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059DCE" w14:textId="77777777" w:rsidR="00A85603" w:rsidRPr="00561A1B" w:rsidRDefault="00A85603" w:rsidP="00A85603">
      <w:pPr>
        <w:autoSpaceDE w:val="0"/>
        <w:autoSpaceDN w:val="0"/>
        <w:adjustRightInd w:val="0"/>
        <w:spacing w:after="0" w:line="240" w:lineRule="auto"/>
        <w:jc w:val="right"/>
        <w:rPr>
          <w:rFonts w:cs="CMBX12"/>
          <w:sz w:val="34"/>
          <w:szCs w:val="34"/>
          <w:lang w:val="de-DE"/>
        </w:rPr>
      </w:pPr>
    </w:p>
    <w:p w14:paraId="43838E33" w14:textId="77777777" w:rsidR="00A85603" w:rsidRPr="00775243" w:rsidRDefault="00A85603" w:rsidP="00F23471">
      <w:pPr>
        <w:autoSpaceDE w:val="0"/>
        <w:autoSpaceDN w:val="0"/>
        <w:adjustRightInd w:val="0"/>
        <w:spacing w:after="0"/>
        <w:ind w:left="-936"/>
        <w:jc w:val="right"/>
        <w:rPr>
          <w:rFonts w:ascii="Tempus Sans ITC" w:hAnsi="Tempus Sans ITC" w:cstheme="majorHAnsi"/>
          <w:color w:val="AC0000"/>
          <w:sz w:val="68"/>
          <w:szCs w:val="68"/>
          <w:lang w:val="en-CA"/>
        </w:rPr>
      </w:pPr>
      <w:r w:rsidRPr="003841CD">
        <w:rPr>
          <w:rFonts w:ascii="Arial" w:hAnsi="Arial" w:cs="Arial"/>
          <w:noProof/>
          <w:color w:val="AC0000"/>
          <w:sz w:val="20"/>
        </w:rPr>
        <w:drawing>
          <wp:anchor distT="0" distB="0" distL="114300" distR="114300" simplePos="0" relativeHeight="251658240" behindDoc="0" locked="0" layoutInCell="1" allowOverlap="1" wp14:anchorId="3ECAC36A" wp14:editId="03B78078">
            <wp:simplePos x="0" y="0"/>
            <wp:positionH relativeFrom="column">
              <wp:posOffset>-191135</wp:posOffset>
            </wp:positionH>
            <wp:positionV relativeFrom="paragraph">
              <wp:posOffset>-123239</wp:posOffset>
            </wp:positionV>
            <wp:extent cx="1362038" cy="1072243"/>
            <wp:effectExtent l="0" t="0" r="0" b="0"/>
            <wp:wrapSquare wrapText="bothSides"/>
            <wp:docPr id="2" name="Grafik 2" descr="Ein Bild, das Objek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MEDS_dunkelrot.tif"/>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62038" cy="1072243"/>
                    </a:xfrm>
                    <a:prstGeom prst="rect">
                      <a:avLst/>
                    </a:prstGeom>
                  </pic:spPr>
                </pic:pic>
              </a:graphicData>
            </a:graphic>
          </wp:anchor>
        </w:drawing>
      </w:r>
      <w:r w:rsidRPr="003841CD">
        <w:rPr>
          <w:rFonts w:ascii="Tempus Sans ITC" w:hAnsi="Tempus Sans ITC" w:cstheme="majorHAnsi"/>
          <w:color w:val="AC0000"/>
          <w:sz w:val="68"/>
          <w:szCs w:val="68"/>
          <w:lang w:val="en-CA"/>
        </w:rPr>
        <w:t>iARTe</w:t>
      </w:r>
    </w:p>
    <w:p w14:paraId="28F3145E" w14:textId="77777777" w:rsidR="00A85603" w:rsidRPr="003841CD" w:rsidRDefault="00A85603" w:rsidP="00F23471">
      <w:pPr>
        <w:autoSpaceDE w:val="0"/>
        <w:autoSpaceDN w:val="0"/>
        <w:adjustRightInd w:val="0"/>
        <w:spacing w:after="0"/>
        <w:ind w:left="1843"/>
        <w:jc w:val="right"/>
        <w:rPr>
          <w:rFonts w:asciiTheme="majorHAnsi" w:hAnsiTheme="majorHAnsi" w:cstheme="majorHAnsi"/>
          <w:b/>
          <w:bCs/>
          <w:color w:val="AC0000"/>
          <w:sz w:val="24"/>
          <w:szCs w:val="24"/>
          <w:lang w:val="en-CA"/>
        </w:rPr>
      </w:pPr>
      <w:r w:rsidRPr="003841CD">
        <w:rPr>
          <w:rFonts w:asciiTheme="majorHAnsi" w:hAnsiTheme="majorHAnsi" w:cstheme="majorHAnsi"/>
          <w:b/>
          <w:bCs/>
          <w:color w:val="AC0000"/>
          <w:sz w:val="24"/>
          <w:szCs w:val="24"/>
          <w:lang w:val="en-CA"/>
        </w:rPr>
        <w:t>International Association of Anthroposophic Arts Therapies Educations</w:t>
      </w:r>
    </w:p>
    <w:p w14:paraId="10612BD3" w14:textId="77777777" w:rsidR="00A85603" w:rsidRPr="000C7DBC" w:rsidRDefault="00A85603" w:rsidP="00F23471">
      <w:pPr>
        <w:autoSpaceDE w:val="0"/>
        <w:autoSpaceDN w:val="0"/>
        <w:adjustRightInd w:val="0"/>
        <w:spacing w:after="0"/>
        <w:ind w:left="2552"/>
        <w:jc w:val="right"/>
        <w:rPr>
          <w:rFonts w:asciiTheme="majorHAnsi" w:hAnsiTheme="majorHAnsi" w:cs="Calibri Light"/>
          <w:color w:val="AC0000"/>
          <w:lang w:val="en-US"/>
        </w:rPr>
      </w:pPr>
      <w:r w:rsidRPr="00201481">
        <w:rPr>
          <w:rFonts w:asciiTheme="majorHAnsi" w:hAnsiTheme="majorHAnsi" w:cs="Calibri Light"/>
          <w:bCs/>
          <w:color w:val="C00000"/>
          <w:sz w:val="18"/>
          <w:szCs w:val="18"/>
          <w:lang w:val="en-GB"/>
        </w:rPr>
        <w:t xml:space="preserve">In cooperation with the Medical </w:t>
      </w:r>
      <w:r>
        <w:rPr>
          <w:rFonts w:asciiTheme="majorHAnsi" w:hAnsiTheme="majorHAnsi" w:cs="Calibri Light"/>
          <w:bCs/>
          <w:color w:val="C00000"/>
          <w:sz w:val="18"/>
          <w:szCs w:val="18"/>
          <w:lang w:val="en-GB"/>
        </w:rPr>
        <w:t xml:space="preserve">Section </w:t>
      </w:r>
      <w:r w:rsidRPr="00201481">
        <w:rPr>
          <w:rFonts w:asciiTheme="majorHAnsi" w:hAnsiTheme="majorHAnsi" w:cs="Calibri Light"/>
          <w:bCs/>
          <w:color w:val="C00000"/>
          <w:sz w:val="18"/>
          <w:szCs w:val="18"/>
          <w:lang w:val="en-GB"/>
        </w:rPr>
        <w:t>at the</w:t>
      </w:r>
      <w:r>
        <w:rPr>
          <w:rFonts w:asciiTheme="majorHAnsi" w:hAnsiTheme="majorHAnsi" w:cs="Calibri Light"/>
          <w:bCs/>
          <w:color w:val="C00000"/>
          <w:sz w:val="18"/>
          <w:szCs w:val="18"/>
          <w:lang w:val="en-GB"/>
        </w:rPr>
        <w:t xml:space="preserve"> </w:t>
      </w:r>
      <w:r w:rsidRPr="00201481">
        <w:rPr>
          <w:rFonts w:asciiTheme="majorHAnsi" w:hAnsiTheme="majorHAnsi" w:cs="Calibri Light"/>
          <w:bCs/>
          <w:color w:val="C00000"/>
          <w:sz w:val="18"/>
          <w:szCs w:val="18"/>
          <w:lang w:val="en-GB"/>
        </w:rPr>
        <w:t>Goetheanum</w:t>
      </w:r>
      <w:r>
        <w:rPr>
          <w:rFonts w:asciiTheme="majorHAnsi" w:hAnsiTheme="majorHAnsi" w:cs="Calibri Light"/>
          <w:color w:val="AC0000"/>
          <w:lang w:val="en-US"/>
        </w:rPr>
        <w:t xml:space="preserve"> </w:t>
      </w:r>
      <w:r w:rsidRPr="00775243">
        <w:rPr>
          <w:rFonts w:asciiTheme="majorHAnsi" w:hAnsiTheme="majorHAnsi" w:cs="Calibri Light"/>
          <w:color w:val="AC0000"/>
          <w:sz w:val="18"/>
          <w:szCs w:val="18"/>
          <w:lang w:val="en-US"/>
        </w:rPr>
        <w:t>Dornach</w:t>
      </w:r>
    </w:p>
    <w:p w14:paraId="7ADAF0AD" w14:textId="77777777" w:rsidR="00A85603" w:rsidRPr="00000FD7" w:rsidRDefault="00A85603" w:rsidP="00A85603">
      <w:pPr>
        <w:pStyle w:val="Kopfzeile"/>
        <w:rPr>
          <w:lang w:val="en-US"/>
        </w:rPr>
      </w:pPr>
    </w:p>
    <w:p w14:paraId="3C501170" w14:textId="77777777" w:rsidR="00A85603" w:rsidRDefault="00A85603" w:rsidP="00A85603">
      <w:pPr>
        <w:autoSpaceDE w:val="0"/>
        <w:autoSpaceDN w:val="0"/>
        <w:adjustRightInd w:val="0"/>
        <w:spacing w:after="0" w:line="240" w:lineRule="auto"/>
        <w:rPr>
          <w:rFonts w:cs="CMBX12"/>
          <w:sz w:val="34"/>
          <w:szCs w:val="34"/>
          <w:lang w:val="en-US"/>
        </w:rPr>
      </w:pPr>
    </w:p>
    <w:p w14:paraId="66B9C170" w14:textId="77777777" w:rsidR="00A85603" w:rsidRDefault="00A85603" w:rsidP="00A85603">
      <w:pPr>
        <w:autoSpaceDE w:val="0"/>
        <w:autoSpaceDN w:val="0"/>
        <w:adjustRightInd w:val="0"/>
        <w:spacing w:after="0" w:line="240" w:lineRule="auto"/>
        <w:rPr>
          <w:rFonts w:cs="CMBX12"/>
          <w:sz w:val="34"/>
          <w:szCs w:val="34"/>
          <w:lang w:val="en-US"/>
        </w:rPr>
      </w:pPr>
    </w:p>
    <w:p w14:paraId="7F3ED806" w14:textId="77777777" w:rsidR="00A85603" w:rsidRDefault="00A85603" w:rsidP="00A85603">
      <w:pPr>
        <w:autoSpaceDE w:val="0"/>
        <w:autoSpaceDN w:val="0"/>
        <w:adjustRightInd w:val="0"/>
        <w:spacing w:after="0" w:line="240" w:lineRule="auto"/>
        <w:rPr>
          <w:rFonts w:cs="CMBX12"/>
          <w:sz w:val="34"/>
          <w:szCs w:val="34"/>
          <w:lang w:val="en-US"/>
        </w:rPr>
      </w:pPr>
    </w:p>
    <w:p w14:paraId="28F2656D" w14:textId="77777777" w:rsidR="00A85603" w:rsidRPr="002D1392" w:rsidRDefault="00A85603" w:rsidP="00A85603">
      <w:pPr>
        <w:autoSpaceDE w:val="0"/>
        <w:autoSpaceDN w:val="0"/>
        <w:adjustRightInd w:val="0"/>
        <w:spacing w:after="0" w:line="240" w:lineRule="auto"/>
        <w:rPr>
          <w:rFonts w:cs="CMBX12"/>
          <w:sz w:val="34"/>
          <w:szCs w:val="34"/>
          <w:lang w:val="en-US"/>
        </w:rPr>
      </w:pPr>
    </w:p>
    <w:p w14:paraId="7629DB30" w14:textId="77777777" w:rsidR="00A85603" w:rsidRPr="002D1392" w:rsidRDefault="00A85603" w:rsidP="00A85603">
      <w:pPr>
        <w:autoSpaceDE w:val="0"/>
        <w:autoSpaceDN w:val="0"/>
        <w:adjustRightInd w:val="0"/>
        <w:spacing w:after="0" w:line="240" w:lineRule="auto"/>
        <w:rPr>
          <w:rFonts w:cs="CMBX12"/>
          <w:sz w:val="34"/>
          <w:szCs w:val="34"/>
          <w:lang w:val="en-US"/>
        </w:rPr>
      </w:pPr>
    </w:p>
    <w:p w14:paraId="32AEC21D" w14:textId="5FC7C160" w:rsidR="00671FA7" w:rsidRPr="00614A2A" w:rsidRDefault="00CD07E5" w:rsidP="009E7B45">
      <w:pPr>
        <w:autoSpaceDE w:val="0"/>
        <w:autoSpaceDN w:val="0"/>
        <w:adjustRightInd w:val="0"/>
        <w:spacing w:after="0" w:line="240" w:lineRule="auto"/>
        <w:ind w:left="1701"/>
        <w:rPr>
          <w:rFonts w:asciiTheme="majorHAnsi" w:hAnsiTheme="majorHAnsi" w:cstheme="majorHAnsi"/>
          <w:b/>
          <w:bCs/>
          <w:sz w:val="48"/>
          <w:szCs w:val="48"/>
          <w:lang w:val="de-DE"/>
        </w:rPr>
      </w:pPr>
      <w:r w:rsidRPr="00614A2A">
        <w:rPr>
          <w:rFonts w:asciiTheme="majorHAnsi" w:hAnsiTheme="majorHAnsi" w:cstheme="majorHAnsi"/>
          <w:b/>
          <w:bCs/>
          <w:sz w:val="48"/>
          <w:szCs w:val="48"/>
          <w:lang w:val="de-DE"/>
        </w:rPr>
        <w:t>H</w:t>
      </w:r>
      <w:r w:rsidR="00671FA7" w:rsidRPr="00614A2A">
        <w:rPr>
          <w:rFonts w:asciiTheme="majorHAnsi" w:hAnsiTheme="majorHAnsi" w:cstheme="majorHAnsi"/>
          <w:b/>
          <w:bCs/>
          <w:sz w:val="48"/>
          <w:szCs w:val="48"/>
          <w:lang w:val="de-DE"/>
        </w:rPr>
        <w:t>andbuch zur Akkreditierung von</w:t>
      </w:r>
    </w:p>
    <w:p w14:paraId="75598EA0" w14:textId="48C556F7" w:rsidR="00671FA7" w:rsidRPr="00614A2A" w:rsidRDefault="00671FA7" w:rsidP="009E7B45">
      <w:pPr>
        <w:autoSpaceDE w:val="0"/>
        <w:autoSpaceDN w:val="0"/>
        <w:adjustRightInd w:val="0"/>
        <w:spacing w:after="0" w:line="240" w:lineRule="auto"/>
        <w:ind w:left="1701"/>
        <w:rPr>
          <w:rFonts w:asciiTheme="majorHAnsi" w:hAnsiTheme="majorHAnsi" w:cstheme="majorHAnsi"/>
          <w:b/>
          <w:bCs/>
          <w:sz w:val="48"/>
          <w:szCs w:val="48"/>
          <w:lang w:val="de-DE"/>
        </w:rPr>
      </w:pPr>
      <w:r w:rsidRPr="00614A2A">
        <w:rPr>
          <w:rFonts w:asciiTheme="majorHAnsi" w:hAnsiTheme="majorHAnsi" w:cstheme="majorHAnsi"/>
          <w:b/>
          <w:bCs/>
          <w:sz w:val="48"/>
          <w:szCs w:val="48"/>
          <w:lang w:val="de-DE"/>
        </w:rPr>
        <w:t>berufsqualifizierenden Ausbildungen und Studiengängen</w:t>
      </w:r>
    </w:p>
    <w:p w14:paraId="07C183E5" w14:textId="77777777" w:rsidR="00671FA7" w:rsidRPr="00614A2A" w:rsidRDefault="00671FA7" w:rsidP="00671FA7">
      <w:pPr>
        <w:autoSpaceDE w:val="0"/>
        <w:autoSpaceDN w:val="0"/>
        <w:adjustRightInd w:val="0"/>
        <w:spacing w:after="0" w:line="240" w:lineRule="auto"/>
        <w:jc w:val="center"/>
        <w:rPr>
          <w:rFonts w:asciiTheme="majorHAnsi" w:hAnsiTheme="majorHAnsi" w:cstheme="majorHAnsi"/>
          <w:b/>
          <w:bCs/>
          <w:sz w:val="44"/>
          <w:szCs w:val="44"/>
          <w:lang w:val="de-DE"/>
        </w:rPr>
      </w:pPr>
    </w:p>
    <w:p w14:paraId="25ED8DBB" w14:textId="0D525718" w:rsidR="00671FA7" w:rsidRPr="00614A2A" w:rsidRDefault="00671FA7" w:rsidP="00671FA7">
      <w:pPr>
        <w:autoSpaceDE w:val="0"/>
        <w:autoSpaceDN w:val="0"/>
        <w:adjustRightInd w:val="0"/>
        <w:spacing w:after="0" w:line="240" w:lineRule="auto"/>
        <w:jc w:val="right"/>
        <w:rPr>
          <w:rFonts w:asciiTheme="majorHAnsi" w:hAnsiTheme="majorHAnsi" w:cstheme="majorHAnsi"/>
          <w:sz w:val="36"/>
          <w:szCs w:val="36"/>
          <w:lang w:val="de-DE"/>
        </w:rPr>
      </w:pPr>
    </w:p>
    <w:p w14:paraId="2AE3F7AE" w14:textId="06A19E63" w:rsidR="009E7B45" w:rsidRPr="00614A2A" w:rsidRDefault="009E7B45" w:rsidP="00671FA7">
      <w:pPr>
        <w:autoSpaceDE w:val="0"/>
        <w:autoSpaceDN w:val="0"/>
        <w:adjustRightInd w:val="0"/>
        <w:spacing w:after="0" w:line="240" w:lineRule="auto"/>
        <w:jc w:val="right"/>
        <w:rPr>
          <w:rFonts w:asciiTheme="majorHAnsi" w:hAnsiTheme="majorHAnsi" w:cstheme="majorHAnsi"/>
          <w:sz w:val="36"/>
          <w:szCs w:val="36"/>
          <w:lang w:val="de-DE"/>
        </w:rPr>
      </w:pPr>
    </w:p>
    <w:p w14:paraId="0145FD15" w14:textId="77777777" w:rsidR="009E7B45" w:rsidRPr="00614A2A" w:rsidRDefault="009E7B45" w:rsidP="00671FA7">
      <w:pPr>
        <w:autoSpaceDE w:val="0"/>
        <w:autoSpaceDN w:val="0"/>
        <w:adjustRightInd w:val="0"/>
        <w:spacing w:after="0" w:line="240" w:lineRule="auto"/>
        <w:jc w:val="right"/>
        <w:rPr>
          <w:rFonts w:asciiTheme="majorHAnsi" w:hAnsiTheme="majorHAnsi" w:cstheme="majorHAnsi"/>
          <w:sz w:val="36"/>
          <w:szCs w:val="36"/>
          <w:lang w:val="de-DE"/>
        </w:rPr>
      </w:pPr>
    </w:p>
    <w:p w14:paraId="256318D9" w14:textId="77777777" w:rsidR="00671FA7" w:rsidRPr="00614A2A" w:rsidRDefault="00671FA7" w:rsidP="00671FA7">
      <w:pPr>
        <w:autoSpaceDE w:val="0"/>
        <w:autoSpaceDN w:val="0"/>
        <w:adjustRightInd w:val="0"/>
        <w:spacing w:after="0" w:line="240" w:lineRule="auto"/>
        <w:jc w:val="right"/>
        <w:rPr>
          <w:rFonts w:asciiTheme="majorHAnsi" w:hAnsiTheme="majorHAnsi" w:cstheme="majorHAnsi"/>
          <w:sz w:val="36"/>
          <w:szCs w:val="36"/>
          <w:lang w:val="de-DE"/>
        </w:rPr>
      </w:pPr>
    </w:p>
    <w:p w14:paraId="6F0671A2" w14:textId="5AE48FC3" w:rsidR="0092370F" w:rsidRPr="00787320" w:rsidRDefault="00FE799F" w:rsidP="00671FA7">
      <w:pPr>
        <w:autoSpaceDE w:val="0"/>
        <w:autoSpaceDN w:val="0"/>
        <w:adjustRightInd w:val="0"/>
        <w:spacing w:after="0" w:line="240" w:lineRule="auto"/>
        <w:jc w:val="right"/>
        <w:rPr>
          <w:rFonts w:asciiTheme="majorHAnsi" w:hAnsiTheme="majorHAnsi" w:cs="Microsoft Himalaya"/>
          <w:sz w:val="36"/>
          <w:szCs w:val="52"/>
          <w:lang w:bidi="bo-CN"/>
        </w:rPr>
        <w:sectPr w:rsidR="0092370F" w:rsidRPr="00787320" w:rsidSect="00E46FC0">
          <w:footerReference w:type="default" r:id="rId12"/>
          <w:pgSz w:w="11906" w:h="16838"/>
          <w:pgMar w:top="1259" w:right="1418" w:bottom="1134" w:left="1134" w:header="709" w:footer="709" w:gutter="0"/>
          <w:cols w:space="708"/>
          <w:docGrid w:linePitch="360"/>
        </w:sectPr>
      </w:pPr>
      <w:r>
        <w:rPr>
          <w:rFonts w:asciiTheme="majorHAnsi" w:hAnsiTheme="majorHAnsi" w:cstheme="majorHAnsi"/>
          <w:sz w:val="36"/>
          <w:szCs w:val="36"/>
          <w:lang w:val="de-DE"/>
        </w:rPr>
        <w:t>April</w:t>
      </w:r>
      <w:r w:rsidR="00671FA7" w:rsidRPr="00614A2A">
        <w:rPr>
          <w:rFonts w:asciiTheme="majorHAnsi" w:hAnsiTheme="majorHAnsi" w:cstheme="majorHAnsi"/>
          <w:sz w:val="36"/>
          <w:szCs w:val="36"/>
          <w:lang w:val="de-DE"/>
        </w:rPr>
        <w:t xml:space="preserve"> 202</w:t>
      </w:r>
      <w:r w:rsidR="000F5532">
        <w:rPr>
          <w:rFonts w:asciiTheme="majorHAnsi" w:hAnsiTheme="majorHAnsi" w:cstheme="majorHAnsi"/>
          <w:sz w:val="36"/>
          <w:szCs w:val="36"/>
          <w:lang w:val="de-DE"/>
        </w:rPr>
        <w:t>6</w:t>
      </w:r>
    </w:p>
    <w:p w14:paraId="5CBEEBFA" w14:textId="77777777" w:rsidR="008954BD" w:rsidRPr="00614A2A" w:rsidRDefault="008954BD" w:rsidP="008954BD">
      <w:pPr>
        <w:rPr>
          <w:sz w:val="32"/>
          <w:szCs w:val="32"/>
          <w:lang w:val="de-DE"/>
        </w:rPr>
      </w:pPr>
      <w:r w:rsidRPr="00614A2A">
        <w:rPr>
          <w:sz w:val="32"/>
          <w:szCs w:val="32"/>
          <w:lang w:val="de-DE"/>
        </w:rPr>
        <w:lastRenderedPageBreak/>
        <w:t>Inhaltsverzeichnis</w:t>
      </w:r>
    </w:p>
    <w:p w14:paraId="236FAE2A" w14:textId="7D1579FB" w:rsidR="008954BD" w:rsidRDefault="008954BD" w:rsidP="008954BD">
      <w:pPr>
        <w:autoSpaceDE w:val="0"/>
        <w:autoSpaceDN w:val="0"/>
        <w:adjustRightInd w:val="0"/>
        <w:spacing w:after="0" w:line="240" w:lineRule="auto"/>
        <w:rPr>
          <w:rFonts w:cs="CMBX12"/>
          <w:sz w:val="29"/>
          <w:szCs w:val="29"/>
          <w:lang w:val="de-DE"/>
        </w:rPr>
      </w:pPr>
    </w:p>
    <w:p w14:paraId="2F5B9808" w14:textId="54289091" w:rsidR="00A01F4E" w:rsidRPr="00A01F4E" w:rsidRDefault="00A01F4E" w:rsidP="00EE738C">
      <w:pPr>
        <w:tabs>
          <w:tab w:val="right" w:leader="dot" w:pos="9070"/>
        </w:tabs>
        <w:autoSpaceDE w:val="0"/>
        <w:autoSpaceDN w:val="0"/>
        <w:adjustRightInd w:val="0"/>
        <w:spacing w:after="0" w:line="360" w:lineRule="auto"/>
        <w:rPr>
          <w:rFonts w:asciiTheme="majorHAnsi" w:hAnsiTheme="majorHAnsi" w:cstheme="majorHAnsi"/>
          <w:b/>
          <w:bCs/>
          <w:lang w:val="de-DE"/>
        </w:rPr>
      </w:pPr>
      <w:r w:rsidRPr="00A01F4E">
        <w:rPr>
          <w:rFonts w:asciiTheme="majorHAnsi" w:hAnsiTheme="majorHAnsi" w:cstheme="majorHAnsi"/>
          <w:b/>
          <w:bCs/>
          <w:lang w:val="de-DE"/>
        </w:rPr>
        <w:t>1 Einführung</w:t>
      </w:r>
      <w:r w:rsidRPr="00A01F4E">
        <w:rPr>
          <w:rFonts w:asciiTheme="majorHAnsi" w:hAnsiTheme="majorHAnsi" w:cstheme="majorHAnsi"/>
          <w:b/>
          <w:bCs/>
          <w:lang w:val="de-DE"/>
        </w:rPr>
        <w:tab/>
        <w:t>3</w:t>
      </w:r>
    </w:p>
    <w:p w14:paraId="67E438AE" w14:textId="77777777" w:rsidR="00A01F4E" w:rsidRPr="00A01F4E" w:rsidRDefault="00A01F4E" w:rsidP="00EE738C">
      <w:pPr>
        <w:tabs>
          <w:tab w:val="right" w:leader="dot" w:pos="9070"/>
        </w:tabs>
        <w:autoSpaceDE w:val="0"/>
        <w:autoSpaceDN w:val="0"/>
        <w:adjustRightInd w:val="0"/>
        <w:spacing w:after="0" w:line="360" w:lineRule="auto"/>
        <w:rPr>
          <w:rFonts w:asciiTheme="majorHAnsi" w:hAnsiTheme="majorHAnsi" w:cstheme="majorHAnsi"/>
          <w:b/>
          <w:bCs/>
          <w:lang w:val="de-DE"/>
        </w:rPr>
      </w:pPr>
      <w:r w:rsidRPr="00A01F4E">
        <w:rPr>
          <w:rFonts w:asciiTheme="majorHAnsi" w:hAnsiTheme="majorHAnsi" w:cstheme="majorHAnsi"/>
          <w:b/>
          <w:bCs/>
          <w:lang w:val="de-DE"/>
        </w:rPr>
        <w:t>2 Das Akkreditierungsverfahren</w:t>
      </w:r>
      <w:r w:rsidRPr="00A01F4E">
        <w:rPr>
          <w:rFonts w:asciiTheme="majorHAnsi" w:hAnsiTheme="majorHAnsi" w:cstheme="majorHAnsi"/>
          <w:b/>
          <w:bCs/>
          <w:lang w:val="de-DE"/>
        </w:rPr>
        <w:tab/>
        <w:t>4</w:t>
      </w:r>
    </w:p>
    <w:p w14:paraId="395F59E1" w14:textId="333EE318" w:rsidR="00A01F4E" w:rsidRPr="00A01F4E" w:rsidRDefault="00A01F4E" w:rsidP="00EE738C">
      <w:pPr>
        <w:tabs>
          <w:tab w:val="right" w:leader="dot" w:pos="9070"/>
        </w:tabs>
        <w:autoSpaceDE w:val="0"/>
        <w:autoSpaceDN w:val="0"/>
        <w:adjustRightInd w:val="0"/>
        <w:spacing w:after="0" w:line="360" w:lineRule="auto"/>
        <w:rPr>
          <w:rFonts w:asciiTheme="majorHAnsi" w:hAnsiTheme="majorHAnsi" w:cstheme="majorHAnsi"/>
          <w:lang w:val="de-DE"/>
        </w:rPr>
      </w:pPr>
      <w:r w:rsidRPr="00A01F4E">
        <w:rPr>
          <w:rFonts w:asciiTheme="majorHAnsi" w:hAnsiTheme="majorHAnsi" w:cstheme="majorHAnsi"/>
          <w:lang w:val="de-DE"/>
        </w:rPr>
        <w:t>2.1 Überblick über den Gesamtablauf</w:t>
      </w:r>
      <w:r w:rsidRPr="00A01F4E">
        <w:rPr>
          <w:rFonts w:asciiTheme="majorHAnsi" w:hAnsiTheme="majorHAnsi" w:cstheme="majorHAnsi"/>
          <w:lang w:val="de-DE"/>
        </w:rPr>
        <w:tab/>
        <w:t>4</w:t>
      </w:r>
    </w:p>
    <w:p w14:paraId="1A07F172" w14:textId="0E9AD016" w:rsidR="00A01F4E" w:rsidRPr="00A01F4E" w:rsidRDefault="00A01F4E" w:rsidP="00EE738C">
      <w:pPr>
        <w:tabs>
          <w:tab w:val="right" w:leader="dot" w:pos="9070"/>
        </w:tabs>
        <w:autoSpaceDE w:val="0"/>
        <w:autoSpaceDN w:val="0"/>
        <w:adjustRightInd w:val="0"/>
        <w:spacing w:after="0" w:line="360" w:lineRule="auto"/>
        <w:rPr>
          <w:rFonts w:asciiTheme="majorHAnsi" w:hAnsiTheme="majorHAnsi" w:cstheme="majorHAnsi"/>
          <w:lang w:val="de-DE"/>
        </w:rPr>
      </w:pPr>
      <w:r w:rsidRPr="00A01F4E">
        <w:rPr>
          <w:rFonts w:asciiTheme="majorHAnsi" w:hAnsiTheme="majorHAnsi" w:cstheme="majorHAnsi"/>
          <w:lang w:val="de-DE"/>
        </w:rPr>
        <w:t>2.2 Ablauf der Akkreditierung in 9 Schritten</w:t>
      </w:r>
      <w:r w:rsidRPr="00A01F4E">
        <w:rPr>
          <w:rFonts w:asciiTheme="majorHAnsi" w:hAnsiTheme="majorHAnsi" w:cstheme="majorHAnsi"/>
          <w:lang w:val="de-DE"/>
        </w:rPr>
        <w:tab/>
        <w:t>7</w:t>
      </w:r>
    </w:p>
    <w:p w14:paraId="3DC65AB0" w14:textId="642D9097" w:rsidR="00A01F4E" w:rsidRPr="00A01F4E" w:rsidRDefault="00A01F4E" w:rsidP="00EE738C">
      <w:pPr>
        <w:tabs>
          <w:tab w:val="right" w:leader="dot" w:pos="9070"/>
        </w:tabs>
        <w:autoSpaceDE w:val="0"/>
        <w:autoSpaceDN w:val="0"/>
        <w:adjustRightInd w:val="0"/>
        <w:spacing w:after="0" w:line="360" w:lineRule="auto"/>
        <w:rPr>
          <w:rFonts w:asciiTheme="majorHAnsi" w:hAnsiTheme="majorHAnsi" w:cstheme="majorHAnsi"/>
          <w:lang w:val="de-DE"/>
        </w:rPr>
      </w:pPr>
      <w:r w:rsidRPr="00A01F4E">
        <w:rPr>
          <w:rFonts w:asciiTheme="majorHAnsi" w:hAnsiTheme="majorHAnsi" w:cstheme="majorHAnsi"/>
          <w:lang w:val="de-DE"/>
        </w:rPr>
        <w:t>2.3 Qualifikation der Auditor:innen</w:t>
      </w:r>
      <w:r w:rsidRPr="00A01F4E">
        <w:rPr>
          <w:rFonts w:asciiTheme="majorHAnsi" w:hAnsiTheme="majorHAnsi" w:cstheme="majorHAnsi"/>
          <w:lang w:val="de-DE"/>
        </w:rPr>
        <w:tab/>
        <w:t>8</w:t>
      </w:r>
    </w:p>
    <w:p w14:paraId="7D91D538" w14:textId="4310DE53" w:rsidR="00A01F4E" w:rsidRPr="00A01F4E" w:rsidRDefault="00A01F4E" w:rsidP="00EE738C">
      <w:pPr>
        <w:tabs>
          <w:tab w:val="right" w:leader="dot" w:pos="9070"/>
        </w:tabs>
        <w:autoSpaceDE w:val="0"/>
        <w:autoSpaceDN w:val="0"/>
        <w:adjustRightInd w:val="0"/>
        <w:spacing w:after="0" w:line="360" w:lineRule="auto"/>
        <w:rPr>
          <w:rFonts w:asciiTheme="majorHAnsi" w:hAnsiTheme="majorHAnsi" w:cstheme="majorHAnsi"/>
          <w:lang w:val="de-DE"/>
        </w:rPr>
      </w:pPr>
      <w:r w:rsidRPr="00A01F4E">
        <w:rPr>
          <w:rFonts w:asciiTheme="majorHAnsi" w:hAnsiTheme="majorHAnsi" w:cstheme="majorHAnsi"/>
          <w:lang w:val="de-DE"/>
        </w:rPr>
        <w:t>2.4 Gebührenordnung</w:t>
      </w:r>
      <w:r w:rsidRPr="00A01F4E">
        <w:rPr>
          <w:rFonts w:asciiTheme="majorHAnsi" w:hAnsiTheme="majorHAnsi" w:cstheme="majorHAnsi"/>
          <w:lang w:val="de-DE"/>
        </w:rPr>
        <w:tab/>
        <w:t>8</w:t>
      </w:r>
    </w:p>
    <w:p w14:paraId="5EADC9E4" w14:textId="792DFE73" w:rsidR="00A01F4E" w:rsidRPr="00A01F4E" w:rsidRDefault="00A01F4E" w:rsidP="00EE738C">
      <w:pPr>
        <w:tabs>
          <w:tab w:val="right" w:leader="dot" w:pos="9070"/>
        </w:tabs>
        <w:autoSpaceDE w:val="0"/>
        <w:autoSpaceDN w:val="0"/>
        <w:adjustRightInd w:val="0"/>
        <w:spacing w:after="0" w:line="360" w:lineRule="auto"/>
        <w:rPr>
          <w:rFonts w:asciiTheme="majorHAnsi" w:hAnsiTheme="majorHAnsi" w:cstheme="majorHAnsi"/>
          <w:lang w:val="de-DE"/>
        </w:rPr>
      </w:pPr>
      <w:r w:rsidRPr="00A01F4E">
        <w:rPr>
          <w:rFonts w:asciiTheme="majorHAnsi" w:hAnsiTheme="majorHAnsi" w:cstheme="majorHAnsi"/>
          <w:lang w:val="de-DE"/>
        </w:rPr>
        <w:t>2.5 Schiedsstelle</w:t>
      </w:r>
      <w:r w:rsidRPr="00A01F4E">
        <w:rPr>
          <w:rFonts w:asciiTheme="majorHAnsi" w:hAnsiTheme="majorHAnsi" w:cstheme="majorHAnsi"/>
          <w:lang w:val="de-DE"/>
        </w:rPr>
        <w:tab/>
        <w:t>8</w:t>
      </w:r>
    </w:p>
    <w:p w14:paraId="4C27161B" w14:textId="77777777" w:rsidR="00A01F4E" w:rsidRPr="00A01F4E" w:rsidRDefault="00A01F4E" w:rsidP="00EE738C">
      <w:pPr>
        <w:tabs>
          <w:tab w:val="right" w:leader="dot" w:pos="9070"/>
        </w:tabs>
        <w:autoSpaceDE w:val="0"/>
        <w:autoSpaceDN w:val="0"/>
        <w:adjustRightInd w:val="0"/>
        <w:spacing w:after="0" w:line="360" w:lineRule="auto"/>
        <w:rPr>
          <w:rFonts w:asciiTheme="majorHAnsi" w:hAnsiTheme="majorHAnsi" w:cstheme="majorHAnsi"/>
          <w:b/>
          <w:bCs/>
          <w:lang w:val="de-DE"/>
        </w:rPr>
      </w:pPr>
      <w:r w:rsidRPr="00A01F4E">
        <w:rPr>
          <w:rFonts w:asciiTheme="majorHAnsi" w:hAnsiTheme="majorHAnsi" w:cstheme="majorHAnsi"/>
          <w:b/>
          <w:bCs/>
          <w:lang w:val="de-DE"/>
        </w:rPr>
        <w:t>3 Anlagen</w:t>
      </w:r>
      <w:r w:rsidRPr="00A01F4E">
        <w:rPr>
          <w:rFonts w:asciiTheme="majorHAnsi" w:hAnsiTheme="majorHAnsi" w:cstheme="majorHAnsi"/>
          <w:b/>
          <w:bCs/>
          <w:lang w:val="de-DE"/>
        </w:rPr>
        <w:tab/>
        <w:t>8</w:t>
      </w:r>
    </w:p>
    <w:p w14:paraId="1287E154" w14:textId="77777777" w:rsidR="00A01F4E" w:rsidRPr="00A01F4E" w:rsidRDefault="00A01F4E" w:rsidP="00EE738C">
      <w:pPr>
        <w:tabs>
          <w:tab w:val="right" w:leader="dot" w:pos="9070"/>
        </w:tabs>
        <w:autoSpaceDE w:val="0"/>
        <w:autoSpaceDN w:val="0"/>
        <w:adjustRightInd w:val="0"/>
        <w:spacing w:after="0" w:line="360" w:lineRule="auto"/>
        <w:rPr>
          <w:rFonts w:asciiTheme="majorHAnsi" w:hAnsiTheme="majorHAnsi" w:cstheme="majorHAnsi"/>
          <w:lang w:val="de-DE"/>
        </w:rPr>
      </w:pPr>
      <w:r w:rsidRPr="00A01F4E">
        <w:rPr>
          <w:rFonts w:asciiTheme="majorHAnsi" w:hAnsiTheme="majorHAnsi" w:cstheme="majorHAnsi"/>
          <w:lang w:val="de-DE"/>
        </w:rPr>
        <w:t>3.1 Satzung der iARTe</w:t>
      </w:r>
      <w:r w:rsidRPr="00A01F4E">
        <w:rPr>
          <w:rFonts w:asciiTheme="majorHAnsi" w:hAnsiTheme="majorHAnsi" w:cstheme="majorHAnsi"/>
          <w:lang w:val="de-DE"/>
        </w:rPr>
        <w:tab/>
        <w:t>9</w:t>
      </w:r>
    </w:p>
    <w:p w14:paraId="01DC0CFD" w14:textId="77777777" w:rsidR="00A01F4E" w:rsidRPr="00A01F4E" w:rsidRDefault="00A01F4E" w:rsidP="00EE738C">
      <w:pPr>
        <w:tabs>
          <w:tab w:val="right" w:leader="dot" w:pos="9070"/>
        </w:tabs>
        <w:autoSpaceDE w:val="0"/>
        <w:autoSpaceDN w:val="0"/>
        <w:adjustRightInd w:val="0"/>
        <w:spacing w:after="0" w:line="360" w:lineRule="auto"/>
        <w:rPr>
          <w:rFonts w:asciiTheme="majorHAnsi" w:hAnsiTheme="majorHAnsi" w:cstheme="majorHAnsi"/>
          <w:lang w:val="de-DE"/>
        </w:rPr>
      </w:pPr>
      <w:r w:rsidRPr="00A01F4E">
        <w:rPr>
          <w:rFonts w:asciiTheme="majorHAnsi" w:hAnsiTheme="majorHAnsi" w:cstheme="majorHAnsi"/>
          <w:lang w:val="de-DE"/>
        </w:rPr>
        <w:t>3.2 Kompetenzliste der iARTe</w:t>
      </w:r>
      <w:r w:rsidRPr="00A01F4E">
        <w:rPr>
          <w:rFonts w:asciiTheme="majorHAnsi" w:hAnsiTheme="majorHAnsi" w:cstheme="majorHAnsi"/>
          <w:lang w:val="de-DE"/>
        </w:rPr>
        <w:tab/>
        <w:t>14</w:t>
      </w:r>
    </w:p>
    <w:p w14:paraId="71EB0599" w14:textId="77777777" w:rsidR="00A01F4E" w:rsidRPr="00A01F4E" w:rsidRDefault="00A01F4E" w:rsidP="00EE738C">
      <w:pPr>
        <w:tabs>
          <w:tab w:val="right" w:leader="dot" w:pos="9070"/>
        </w:tabs>
        <w:autoSpaceDE w:val="0"/>
        <w:autoSpaceDN w:val="0"/>
        <w:adjustRightInd w:val="0"/>
        <w:spacing w:after="0" w:line="360" w:lineRule="auto"/>
        <w:rPr>
          <w:rFonts w:asciiTheme="majorHAnsi" w:hAnsiTheme="majorHAnsi" w:cstheme="majorHAnsi"/>
          <w:lang w:val="de-DE"/>
        </w:rPr>
      </w:pPr>
      <w:r w:rsidRPr="00A01F4E">
        <w:rPr>
          <w:rFonts w:asciiTheme="majorHAnsi" w:hAnsiTheme="majorHAnsi" w:cstheme="majorHAnsi"/>
          <w:lang w:val="de-DE"/>
        </w:rPr>
        <w:t>3.3 Antragsformular</w:t>
      </w:r>
      <w:r w:rsidRPr="00A01F4E">
        <w:rPr>
          <w:rFonts w:asciiTheme="majorHAnsi" w:hAnsiTheme="majorHAnsi" w:cstheme="majorHAnsi"/>
          <w:lang w:val="de-DE"/>
        </w:rPr>
        <w:tab/>
        <w:t>24</w:t>
      </w:r>
    </w:p>
    <w:p w14:paraId="6042A78F" w14:textId="77777777" w:rsidR="00A01F4E" w:rsidRPr="00A01F4E" w:rsidRDefault="00A01F4E" w:rsidP="00EE738C">
      <w:pPr>
        <w:tabs>
          <w:tab w:val="right" w:leader="dot" w:pos="9070"/>
        </w:tabs>
        <w:autoSpaceDE w:val="0"/>
        <w:autoSpaceDN w:val="0"/>
        <w:adjustRightInd w:val="0"/>
        <w:spacing w:after="0" w:line="360" w:lineRule="auto"/>
        <w:rPr>
          <w:rFonts w:asciiTheme="majorHAnsi" w:hAnsiTheme="majorHAnsi" w:cstheme="majorHAnsi"/>
          <w:lang w:val="de-DE"/>
        </w:rPr>
      </w:pPr>
      <w:r w:rsidRPr="00A01F4E">
        <w:rPr>
          <w:rFonts w:asciiTheme="majorHAnsi" w:hAnsiTheme="majorHAnsi" w:cstheme="majorHAnsi"/>
          <w:lang w:val="de-DE"/>
        </w:rPr>
        <w:t>3.4 Fragenkatalog</w:t>
      </w:r>
      <w:r w:rsidRPr="00A01F4E">
        <w:rPr>
          <w:rFonts w:asciiTheme="majorHAnsi" w:hAnsiTheme="majorHAnsi" w:cstheme="majorHAnsi"/>
          <w:lang w:val="de-DE"/>
        </w:rPr>
        <w:tab/>
        <w:t>25</w:t>
      </w:r>
    </w:p>
    <w:p w14:paraId="7822F5C8" w14:textId="002491E3" w:rsidR="00A01F4E" w:rsidRPr="00A01F4E" w:rsidRDefault="00A01F4E" w:rsidP="00EE738C">
      <w:pPr>
        <w:tabs>
          <w:tab w:val="right" w:leader="dot" w:pos="9070"/>
        </w:tabs>
        <w:autoSpaceDE w:val="0"/>
        <w:autoSpaceDN w:val="0"/>
        <w:adjustRightInd w:val="0"/>
        <w:spacing w:after="0" w:line="360" w:lineRule="auto"/>
        <w:rPr>
          <w:rFonts w:asciiTheme="majorHAnsi" w:hAnsiTheme="majorHAnsi" w:cstheme="majorHAnsi"/>
          <w:lang w:val="de-DE"/>
        </w:rPr>
      </w:pPr>
      <w:r w:rsidRPr="00A01F4E">
        <w:rPr>
          <w:rFonts w:asciiTheme="majorHAnsi" w:hAnsiTheme="majorHAnsi" w:cstheme="majorHAnsi"/>
          <w:lang w:val="de-DE"/>
        </w:rPr>
        <w:t>3.5 Leitfaden für Auditor:innen</w:t>
      </w:r>
      <w:r w:rsidRPr="00A01F4E">
        <w:rPr>
          <w:rFonts w:asciiTheme="majorHAnsi" w:hAnsiTheme="majorHAnsi" w:cstheme="majorHAnsi"/>
          <w:lang w:val="de-DE"/>
        </w:rPr>
        <w:tab/>
        <w:t>3</w:t>
      </w:r>
      <w:r w:rsidR="007D0595">
        <w:rPr>
          <w:rFonts w:asciiTheme="majorHAnsi" w:hAnsiTheme="majorHAnsi" w:cstheme="majorHAnsi"/>
          <w:lang w:val="de-DE"/>
        </w:rPr>
        <w:t>9</w:t>
      </w:r>
    </w:p>
    <w:p w14:paraId="703BFBE1" w14:textId="3B2191D2" w:rsidR="00A01F4E" w:rsidRPr="00A01F4E" w:rsidRDefault="00A01F4E" w:rsidP="00EE738C">
      <w:pPr>
        <w:tabs>
          <w:tab w:val="right" w:leader="dot" w:pos="9070"/>
        </w:tabs>
        <w:autoSpaceDE w:val="0"/>
        <w:autoSpaceDN w:val="0"/>
        <w:adjustRightInd w:val="0"/>
        <w:spacing w:after="0" w:line="360" w:lineRule="auto"/>
        <w:rPr>
          <w:rFonts w:asciiTheme="majorHAnsi" w:hAnsiTheme="majorHAnsi" w:cstheme="majorHAnsi"/>
          <w:lang w:val="de-DE"/>
        </w:rPr>
      </w:pPr>
      <w:r w:rsidRPr="00A01F4E">
        <w:rPr>
          <w:rFonts w:asciiTheme="majorHAnsi" w:hAnsiTheme="majorHAnsi" w:cstheme="majorHAnsi"/>
          <w:lang w:val="de-DE"/>
        </w:rPr>
        <w:t>3.6 Auditbericht Formblatt</w:t>
      </w:r>
      <w:r w:rsidRPr="00A01F4E">
        <w:rPr>
          <w:rFonts w:asciiTheme="majorHAnsi" w:hAnsiTheme="majorHAnsi" w:cstheme="majorHAnsi"/>
          <w:lang w:val="de-DE"/>
        </w:rPr>
        <w:tab/>
        <w:t>4</w:t>
      </w:r>
      <w:r w:rsidR="007D0595">
        <w:rPr>
          <w:rFonts w:asciiTheme="majorHAnsi" w:hAnsiTheme="majorHAnsi" w:cstheme="majorHAnsi"/>
          <w:lang w:val="de-DE"/>
        </w:rPr>
        <w:t>2</w:t>
      </w:r>
    </w:p>
    <w:p w14:paraId="483ADB40" w14:textId="3A95F0EA" w:rsidR="00A01F4E" w:rsidRPr="00A01F4E" w:rsidRDefault="00A01F4E" w:rsidP="00EE738C">
      <w:pPr>
        <w:tabs>
          <w:tab w:val="right" w:leader="dot" w:pos="9070"/>
        </w:tabs>
        <w:autoSpaceDE w:val="0"/>
        <w:autoSpaceDN w:val="0"/>
        <w:adjustRightInd w:val="0"/>
        <w:spacing w:after="0" w:line="360" w:lineRule="auto"/>
        <w:rPr>
          <w:rFonts w:asciiTheme="majorHAnsi" w:hAnsiTheme="majorHAnsi" w:cstheme="majorHAnsi"/>
          <w:lang w:val="de-DE"/>
        </w:rPr>
      </w:pPr>
      <w:r w:rsidRPr="00A01F4E">
        <w:rPr>
          <w:rFonts w:asciiTheme="majorHAnsi" w:hAnsiTheme="majorHAnsi" w:cstheme="majorHAnsi"/>
          <w:lang w:val="de-DE"/>
        </w:rPr>
        <w:t>3.7 Hinweise zur Ausbildungspräsentation</w:t>
      </w:r>
      <w:r w:rsidRPr="00A01F4E">
        <w:rPr>
          <w:rFonts w:asciiTheme="majorHAnsi" w:hAnsiTheme="majorHAnsi" w:cstheme="majorHAnsi"/>
          <w:lang w:val="de-DE"/>
        </w:rPr>
        <w:tab/>
        <w:t>4</w:t>
      </w:r>
      <w:r w:rsidR="007D0595">
        <w:rPr>
          <w:rFonts w:asciiTheme="majorHAnsi" w:hAnsiTheme="majorHAnsi" w:cstheme="majorHAnsi"/>
          <w:lang w:val="de-DE"/>
        </w:rPr>
        <w:t>3</w:t>
      </w:r>
    </w:p>
    <w:p w14:paraId="78E7E804" w14:textId="0C34B352" w:rsidR="008954BD" w:rsidRPr="00614A2A" w:rsidRDefault="00A01F4E" w:rsidP="00EE738C">
      <w:pPr>
        <w:tabs>
          <w:tab w:val="right" w:leader="dot" w:pos="9070"/>
        </w:tabs>
        <w:autoSpaceDE w:val="0"/>
        <w:autoSpaceDN w:val="0"/>
        <w:adjustRightInd w:val="0"/>
        <w:spacing w:after="0" w:line="360" w:lineRule="auto"/>
        <w:rPr>
          <w:rFonts w:asciiTheme="majorHAnsi" w:hAnsiTheme="majorHAnsi" w:cstheme="majorHAnsi"/>
          <w:lang w:val="de-DE"/>
        </w:rPr>
      </w:pPr>
      <w:r w:rsidRPr="00A01F4E">
        <w:rPr>
          <w:rFonts w:asciiTheme="majorHAnsi" w:hAnsiTheme="majorHAnsi" w:cstheme="majorHAnsi"/>
          <w:lang w:val="de-DE"/>
        </w:rPr>
        <w:t>3.8 Richtlinien für die Anerkennung fremder Lernleistungen (AfL)</w:t>
      </w:r>
      <w:r w:rsidRPr="00A01F4E">
        <w:rPr>
          <w:rFonts w:asciiTheme="majorHAnsi" w:hAnsiTheme="majorHAnsi" w:cstheme="majorHAnsi"/>
          <w:lang w:val="de-DE"/>
        </w:rPr>
        <w:tab/>
        <w:t>4</w:t>
      </w:r>
      <w:r w:rsidR="001233CD">
        <w:rPr>
          <w:rFonts w:asciiTheme="majorHAnsi" w:hAnsiTheme="majorHAnsi" w:cstheme="majorHAnsi"/>
          <w:lang w:val="de-DE"/>
        </w:rPr>
        <w:t>5</w:t>
      </w:r>
    </w:p>
    <w:p w14:paraId="2CF0C0D2" w14:textId="77777777" w:rsidR="008954BD" w:rsidRPr="00614A2A" w:rsidRDefault="008954BD">
      <w:pPr>
        <w:rPr>
          <w:rFonts w:asciiTheme="majorHAnsi" w:hAnsiTheme="majorHAnsi" w:cstheme="majorHAnsi"/>
          <w:lang w:val="de-DE"/>
        </w:rPr>
      </w:pPr>
      <w:r w:rsidRPr="00614A2A">
        <w:rPr>
          <w:rFonts w:asciiTheme="majorHAnsi" w:hAnsiTheme="majorHAnsi" w:cstheme="majorHAnsi"/>
          <w:lang w:val="de-DE"/>
        </w:rPr>
        <w:br w:type="page"/>
      </w:r>
    </w:p>
    <w:p w14:paraId="66DB8732" w14:textId="73BCCC26" w:rsidR="00671FA7" w:rsidRPr="00614A2A" w:rsidRDefault="00671FA7" w:rsidP="008954BD">
      <w:pPr>
        <w:rPr>
          <w:sz w:val="32"/>
          <w:szCs w:val="32"/>
          <w:lang w:val="de-DE"/>
        </w:rPr>
      </w:pPr>
      <w:r w:rsidRPr="00614A2A">
        <w:rPr>
          <w:sz w:val="32"/>
          <w:szCs w:val="32"/>
          <w:lang w:val="de-DE"/>
        </w:rPr>
        <w:lastRenderedPageBreak/>
        <w:t>1 Einführung</w:t>
      </w:r>
    </w:p>
    <w:p w14:paraId="06ADF656" w14:textId="4B447D88" w:rsidR="00671FA7" w:rsidRPr="00614A2A" w:rsidRDefault="00671FA7" w:rsidP="00671FA7">
      <w:pPr>
        <w:autoSpaceDE w:val="0"/>
        <w:autoSpaceDN w:val="0"/>
        <w:adjustRightInd w:val="0"/>
        <w:spacing w:after="0" w:line="240" w:lineRule="auto"/>
        <w:jc w:val="both"/>
        <w:rPr>
          <w:rFonts w:asciiTheme="majorHAnsi" w:hAnsiTheme="majorHAnsi" w:cstheme="majorHAnsi"/>
          <w:lang w:val="de-DE"/>
        </w:rPr>
      </w:pPr>
      <w:r w:rsidRPr="00614A2A">
        <w:rPr>
          <w:rFonts w:asciiTheme="majorHAnsi" w:hAnsiTheme="majorHAnsi" w:cstheme="majorHAnsi"/>
          <w:lang w:val="de-DE"/>
        </w:rPr>
        <w:t xml:space="preserve">Die </w:t>
      </w:r>
      <w:r w:rsidR="005014C4" w:rsidRPr="00614A2A">
        <w:rPr>
          <w:rFonts w:asciiTheme="majorHAnsi" w:hAnsiTheme="majorHAnsi" w:cstheme="majorHAnsi"/>
          <w:lang w:val="de-DE"/>
        </w:rPr>
        <w:t>«</w:t>
      </w:r>
      <w:r w:rsidR="005014C4" w:rsidRPr="00614A2A">
        <w:rPr>
          <w:rFonts w:asciiTheme="majorHAnsi" w:hAnsiTheme="majorHAnsi" w:cstheme="majorHAnsi"/>
          <w:b/>
          <w:lang w:val="de-DE"/>
        </w:rPr>
        <w:t>International Association of Anthroposophic Arts Therapies Educations»</w:t>
      </w:r>
      <w:r w:rsidRPr="00614A2A">
        <w:rPr>
          <w:rFonts w:asciiTheme="majorHAnsi" w:hAnsiTheme="majorHAnsi" w:cstheme="majorHAnsi"/>
          <w:b/>
          <w:lang w:val="de-DE"/>
        </w:rPr>
        <w:t xml:space="preserve"> </w:t>
      </w:r>
      <w:r w:rsidRPr="00614A2A">
        <w:rPr>
          <w:rFonts w:asciiTheme="majorHAnsi" w:hAnsiTheme="majorHAnsi" w:cstheme="majorHAnsi"/>
          <w:lang w:val="de-DE"/>
        </w:rPr>
        <w:t xml:space="preserve">(in Kurzform </w:t>
      </w:r>
      <w:r w:rsidRPr="00614A2A">
        <w:rPr>
          <w:rFonts w:asciiTheme="majorHAnsi" w:hAnsiTheme="majorHAnsi" w:cstheme="majorHAnsi"/>
          <w:b/>
          <w:bCs/>
          <w:iCs/>
          <w:lang w:val="de-DE"/>
        </w:rPr>
        <w:t>iARTe</w:t>
      </w:r>
      <w:r w:rsidRPr="00614A2A">
        <w:rPr>
          <w:rFonts w:asciiTheme="majorHAnsi" w:hAnsiTheme="majorHAnsi" w:cstheme="majorHAnsi"/>
          <w:b/>
          <w:bCs/>
          <w:lang w:val="de-DE"/>
        </w:rPr>
        <w:t xml:space="preserve"> </w:t>
      </w:r>
      <w:r w:rsidRPr="00614A2A">
        <w:rPr>
          <w:rFonts w:asciiTheme="majorHAnsi" w:hAnsiTheme="majorHAnsi" w:cstheme="majorHAnsi"/>
          <w:lang w:val="de-DE"/>
        </w:rPr>
        <w:t>genannt) ist ein Zusammenschluss internationaler berufsqualifizierender und weiterbildender Ausbildungen und Hochschulstudiengänge. Ihre Ziele sind:</w:t>
      </w:r>
    </w:p>
    <w:p w14:paraId="5AD006C6" w14:textId="77777777" w:rsidR="00671FA7" w:rsidRPr="00614A2A" w:rsidRDefault="00671FA7" w:rsidP="00062D3A">
      <w:pPr>
        <w:pStyle w:val="Listenabsatz"/>
        <w:numPr>
          <w:ilvl w:val="0"/>
          <w:numId w:val="1"/>
        </w:numPr>
        <w:autoSpaceDE w:val="0"/>
        <w:autoSpaceDN w:val="0"/>
        <w:adjustRightInd w:val="0"/>
        <w:spacing w:after="0" w:line="240" w:lineRule="auto"/>
        <w:jc w:val="both"/>
        <w:rPr>
          <w:rFonts w:asciiTheme="majorHAnsi" w:hAnsiTheme="majorHAnsi" w:cstheme="majorHAnsi"/>
          <w:lang w:val="de-DE"/>
        </w:rPr>
      </w:pPr>
      <w:r w:rsidRPr="00614A2A">
        <w:rPr>
          <w:rFonts w:asciiTheme="majorHAnsi" w:hAnsiTheme="majorHAnsi" w:cstheme="majorHAnsi"/>
          <w:lang w:val="de-DE"/>
        </w:rPr>
        <w:t>Erfahrungsaustausch und Methodenentwicklung auf dem Gebiet der anthroposophischen Kunsttherapien</w:t>
      </w:r>
    </w:p>
    <w:p w14:paraId="79A0C958" w14:textId="77777777" w:rsidR="00671FA7" w:rsidRPr="00614A2A" w:rsidRDefault="00671FA7" w:rsidP="00062D3A">
      <w:pPr>
        <w:pStyle w:val="Listenabsatz"/>
        <w:numPr>
          <w:ilvl w:val="0"/>
          <w:numId w:val="1"/>
        </w:numPr>
        <w:autoSpaceDE w:val="0"/>
        <w:autoSpaceDN w:val="0"/>
        <w:adjustRightInd w:val="0"/>
        <w:spacing w:after="0" w:line="240" w:lineRule="auto"/>
        <w:jc w:val="both"/>
        <w:rPr>
          <w:rFonts w:asciiTheme="majorHAnsi" w:hAnsiTheme="majorHAnsi" w:cstheme="majorHAnsi"/>
          <w:lang w:val="de-DE"/>
        </w:rPr>
      </w:pPr>
      <w:r w:rsidRPr="00614A2A">
        <w:rPr>
          <w:rFonts w:asciiTheme="majorHAnsi" w:hAnsiTheme="majorHAnsi" w:cstheme="majorHAnsi"/>
          <w:lang w:val="de-DE"/>
        </w:rPr>
        <w:t>Qualitätssicherung der Kompetenzentwicklung an den kunsttherapeutischen Ausbildungen und Studiengängen</w:t>
      </w:r>
    </w:p>
    <w:p w14:paraId="285938FF" w14:textId="77777777" w:rsidR="00671FA7" w:rsidRPr="00614A2A" w:rsidRDefault="00671FA7" w:rsidP="00062D3A">
      <w:pPr>
        <w:pStyle w:val="Listenabsatz"/>
        <w:numPr>
          <w:ilvl w:val="0"/>
          <w:numId w:val="1"/>
        </w:numPr>
        <w:autoSpaceDE w:val="0"/>
        <w:autoSpaceDN w:val="0"/>
        <w:adjustRightInd w:val="0"/>
        <w:spacing w:after="0" w:line="240" w:lineRule="auto"/>
        <w:jc w:val="both"/>
        <w:rPr>
          <w:rFonts w:asciiTheme="majorHAnsi" w:hAnsiTheme="majorHAnsi" w:cstheme="majorHAnsi"/>
          <w:lang w:val="de-DE"/>
        </w:rPr>
      </w:pPr>
      <w:r w:rsidRPr="00614A2A">
        <w:rPr>
          <w:rFonts w:asciiTheme="majorHAnsi" w:hAnsiTheme="majorHAnsi" w:cstheme="majorHAnsi"/>
          <w:lang w:val="de-DE"/>
        </w:rPr>
        <w:t>Förderung von Forschung.</w:t>
      </w:r>
    </w:p>
    <w:p w14:paraId="01EC4437" w14:textId="0E1F7433" w:rsidR="00671FA7" w:rsidRPr="00614A2A" w:rsidRDefault="00671FA7" w:rsidP="00671FA7">
      <w:pPr>
        <w:autoSpaceDE w:val="0"/>
        <w:autoSpaceDN w:val="0"/>
        <w:adjustRightInd w:val="0"/>
        <w:spacing w:after="0" w:line="240" w:lineRule="auto"/>
        <w:jc w:val="both"/>
        <w:rPr>
          <w:rFonts w:asciiTheme="majorHAnsi" w:hAnsiTheme="majorHAnsi" w:cstheme="majorHAnsi"/>
          <w:lang w:val="de-DE"/>
        </w:rPr>
      </w:pPr>
      <w:r w:rsidRPr="00614A2A">
        <w:rPr>
          <w:rFonts w:asciiTheme="majorHAnsi" w:hAnsiTheme="majorHAnsi" w:cstheme="majorHAnsi"/>
          <w:lang w:val="de-DE"/>
        </w:rPr>
        <w:t>Sie ist von der Medizinischen Sektion der Freien Hochschule für Geisteswissenschaft am Goetheanum (Dornach, Schweiz) beauftragt und sieht ihre Arbeit in Verbindung mit deren Aufgaben</w:t>
      </w:r>
      <w:r w:rsidRPr="00614A2A">
        <w:rPr>
          <w:rStyle w:val="Funotenzeichen"/>
          <w:rFonts w:asciiTheme="majorHAnsi" w:hAnsiTheme="majorHAnsi" w:cstheme="majorHAnsi"/>
          <w:lang w:val="de-DE"/>
        </w:rPr>
        <w:footnoteReference w:id="2"/>
      </w:r>
      <w:r w:rsidRPr="00614A2A">
        <w:rPr>
          <w:rFonts w:asciiTheme="majorHAnsi" w:hAnsiTheme="majorHAnsi" w:cstheme="majorHAnsi"/>
          <w:lang w:val="de-DE"/>
        </w:rPr>
        <w:t>.</w:t>
      </w:r>
    </w:p>
    <w:p w14:paraId="67B984C5" w14:textId="77777777" w:rsidR="00C0660F" w:rsidRPr="00614A2A" w:rsidRDefault="00C0660F" w:rsidP="00671FA7">
      <w:pPr>
        <w:autoSpaceDE w:val="0"/>
        <w:autoSpaceDN w:val="0"/>
        <w:adjustRightInd w:val="0"/>
        <w:spacing w:after="0" w:line="240" w:lineRule="auto"/>
        <w:jc w:val="both"/>
        <w:rPr>
          <w:rFonts w:asciiTheme="majorHAnsi" w:hAnsiTheme="majorHAnsi" w:cstheme="majorHAnsi"/>
          <w:lang w:val="de-DE"/>
        </w:rPr>
      </w:pPr>
    </w:p>
    <w:p w14:paraId="6001A096" w14:textId="05E46968" w:rsidR="00671FA7" w:rsidRPr="00614A2A" w:rsidRDefault="00671FA7" w:rsidP="1DC6B619">
      <w:pPr>
        <w:autoSpaceDE w:val="0"/>
        <w:autoSpaceDN w:val="0"/>
        <w:adjustRightInd w:val="0"/>
        <w:spacing w:after="0" w:line="240" w:lineRule="auto"/>
        <w:jc w:val="both"/>
        <w:rPr>
          <w:rFonts w:asciiTheme="majorHAnsi" w:hAnsiTheme="majorHAnsi" w:cstheme="majorBidi"/>
          <w:lang w:val="de-DE"/>
        </w:rPr>
      </w:pPr>
      <w:r w:rsidRPr="1DC6B619">
        <w:rPr>
          <w:rFonts w:asciiTheme="majorHAnsi" w:hAnsiTheme="majorHAnsi" w:cstheme="majorBidi"/>
          <w:lang w:val="de-DE"/>
        </w:rPr>
        <w:t xml:space="preserve">Im Verein iARTe sind folgende Fachbereiche der anthroposophischen Kunsttherapien </w:t>
      </w:r>
      <w:r w:rsidR="008A45DE">
        <w:rPr>
          <w:rFonts w:asciiTheme="majorHAnsi" w:hAnsiTheme="majorHAnsi" w:cstheme="majorBidi"/>
          <w:lang w:val="de-DE"/>
        </w:rPr>
        <w:t>und therapeutischen Künste</w:t>
      </w:r>
      <w:r w:rsidR="008A45DE" w:rsidRPr="1DC6B619">
        <w:rPr>
          <w:rFonts w:asciiTheme="majorHAnsi" w:hAnsiTheme="majorHAnsi" w:cstheme="majorBidi"/>
          <w:lang w:val="de-DE"/>
        </w:rPr>
        <w:t xml:space="preserve"> </w:t>
      </w:r>
      <w:r w:rsidRPr="1DC6B619">
        <w:rPr>
          <w:rFonts w:asciiTheme="majorHAnsi" w:hAnsiTheme="majorHAnsi" w:cstheme="majorBidi"/>
          <w:lang w:val="de-DE"/>
        </w:rPr>
        <w:t>zusammengefasst:</w:t>
      </w:r>
    </w:p>
    <w:p w14:paraId="397A7396" w14:textId="77777777" w:rsidR="00671FA7" w:rsidRPr="00614A2A" w:rsidRDefault="00671FA7" w:rsidP="00062D3A">
      <w:pPr>
        <w:pStyle w:val="Listenabsatz"/>
        <w:numPr>
          <w:ilvl w:val="0"/>
          <w:numId w:val="2"/>
        </w:numPr>
        <w:autoSpaceDE w:val="0"/>
        <w:autoSpaceDN w:val="0"/>
        <w:adjustRightInd w:val="0"/>
        <w:spacing w:before="160" w:after="0" w:line="240" w:lineRule="auto"/>
        <w:ind w:left="714" w:hanging="357"/>
        <w:jc w:val="both"/>
        <w:rPr>
          <w:rFonts w:asciiTheme="majorHAnsi" w:hAnsiTheme="majorHAnsi" w:cstheme="majorHAnsi"/>
          <w:lang w:val="de-DE"/>
        </w:rPr>
      </w:pPr>
      <w:r w:rsidRPr="00614A2A">
        <w:rPr>
          <w:rFonts w:asciiTheme="majorHAnsi" w:hAnsiTheme="majorHAnsi" w:cstheme="majorHAnsi"/>
          <w:lang w:val="de-DE"/>
        </w:rPr>
        <w:t>Malen, Zeichnen, Plastizieren und Skulpturarbeit</w:t>
      </w:r>
    </w:p>
    <w:p w14:paraId="29B10AD9" w14:textId="77777777" w:rsidR="00671FA7" w:rsidRPr="00614A2A" w:rsidRDefault="00671FA7" w:rsidP="00062D3A">
      <w:pPr>
        <w:pStyle w:val="Listenabsatz"/>
        <w:numPr>
          <w:ilvl w:val="0"/>
          <w:numId w:val="2"/>
        </w:numPr>
        <w:autoSpaceDE w:val="0"/>
        <w:autoSpaceDN w:val="0"/>
        <w:adjustRightInd w:val="0"/>
        <w:spacing w:after="0" w:line="240" w:lineRule="auto"/>
        <w:jc w:val="both"/>
        <w:rPr>
          <w:rFonts w:asciiTheme="majorHAnsi" w:hAnsiTheme="majorHAnsi" w:cstheme="majorHAnsi"/>
          <w:lang w:val="de-DE"/>
        </w:rPr>
      </w:pPr>
      <w:r w:rsidRPr="00614A2A">
        <w:rPr>
          <w:rFonts w:asciiTheme="majorHAnsi" w:hAnsiTheme="majorHAnsi" w:cstheme="majorHAnsi"/>
          <w:lang w:val="de-DE"/>
        </w:rPr>
        <w:t>Musik, Gesang</w:t>
      </w:r>
    </w:p>
    <w:p w14:paraId="07F9FA02" w14:textId="77777777" w:rsidR="00671FA7" w:rsidRPr="00614A2A" w:rsidRDefault="00671FA7" w:rsidP="00062D3A">
      <w:pPr>
        <w:pStyle w:val="Listenabsatz"/>
        <w:numPr>
          <w:ilvl w:val="0"/>
          <w:numId w:val="2"/>
        </w:numPr>
        <w:autoSpaceDE w:val="0"/>
        <w:autoSpaceDN w:val="0"/>
        <w:adjustRightInd w:val="0"/>
        <w:spacing w:line="240" w:lineRule="auto"/>
        <w:ind w:left="714" w:hanging="357"/>
        <w:jc w:val="both"/>
        <w:rPr>
          <w:rFonts w:asciiTheme="majorHAnsi" w:hAnsiTheme="majorHAnsi" w:cstheme="majorHAnsi"/>
          <w:lang w:val="de-DE"/>
        </w:rPr>
      </w:pPr>
      <w:r w:rsidRPr="00614A2A">
        <w:rPr>
          <w:rFonts w:asciiTheme="majorHAnsi" w:hAnsiTheme="majorHAnsi" w:cstheme="majorHAnsi"/>
          <w:lang w:val="de-DE"/>
        </w:rPr>
        <w:t>Sprache, Drama.</w:t>
      </w:r>
    </w:p>
    <w:p w14:paraId="1BF8C3AB" w14:textId="55D3E5B3" w:rsidR="00671FA7" w:rsidRPr="00614A2A" w:rsidRDefault="00671FA7" w:rsidP="00671FA7">
      <w:pPr>
        <w:autoSpaceDE w:val="0"/>
        <w:autoSpaceDN w:val="0"/>
        <w:adjustRightInd w:val="0"/>
        <w:spacing w:after="0" w:line="240" w:lineRule="auto"/>
        <w:jc w:val="both"/>
        <w:rPr>
          <w:rFonts w:asciiTheme="majorHAnsi" w:hAnsiTheme="majorHAnsi" w:cstheme="majorHAnsi"/>
          <w:lang w:val="de-DE"/>
        </w:rPr>
      </w:pPr>
      <w:r w:rsidRPr="00614A2A">
        <w:rPr>
          <w:rFonts w:asciiTheme="majorHAnsi" w:hAnsiTheme="majorHAnsi" w:cstheme="majorHAnsi"/>
          <w:lang w:val="de-DE"/>
        </w:rPr>
        <w:t xml:space="preserve">Diese Therapieformen zu lehren, weiterzuentwickeln und durch Forschungsförderung zu vertiefen, sieht die </w:t>
      </w:r>
      <w:r w:rsidR="00F63F5E" w:rsidRPr="00614A2A">
        <w:rPr>
          <w:rFonts w:asciiTheme="majorHAnsi" w:hAnsiTheme="majorHAnsi" w:cstheme="majorHAnsi"/>
          <w:lang w:val="de-DE"/>
        </w:rPr>
        <w:t>iARTe</w:t>
      </w:r>
      <w:r w:rsidRPr="00614A2A">
        <w:rPr>
          <w:rFonts w:asciiTheme="majorHAnsi" w:hAnsiTheme="majorHAnsi" w:cstheme="majorHAnsi"/>
          <w:lang w:val="de-DE"/>
        </w:rPr>
        <w:t xml:space="preserve"> als ihre vornehmliche Aufgabe an.</w:t>
      </w:r>
    </w:p>
    <w:p w14:paraId="31773FA7" w14:textId="77777777" w:rsidR="00671FA7" w:rsidRPr="00614A2A" w:rsidRDefault="00671FA7" w:rsidP="00671FA7">
      <w:pPr>
        <w:autoSpaceDE w:val="0"/>
        <w:autoSpaceDN w:val="0"/>
        <w:adjustRightInd w:val="0"/>
        <w:spacing w:after="0" w:line="240" w:lineRule="auto"/>
        <w:jc w:val="both"/>
        <w:rPr>
          <w:rFonts w:asciiTheme="majorHAnsi" w:hAnsiTheme="majorHAnsi" w:cstheme="majorHAnsi"/>
          <w:lang w:val="de-DE"/>
        </w:rPr>
      </w:pPr>
    </w:p>
    <w:p w14:paraId="46D1BCEA" w14:textId="77777777" w:rsidR="00671FA7" w:rsidRPr="00614A2A" w:rsidRDefault="00671FA7" w:rsidP="00671FA7">
      <w:pPr>
        <w:autoSpaceDE w:val="0"/>
        <w:autoSpaceDN w:val="0"/>
        <w:adjustRightInd w:val="0"/>
        <w:spacing w:after="0" w:line="240" w:lineRule="auto"/>
        <w:jc w:val="both"/>
        <w:rPr>
          <w:rFonts w:asciiTheme="majorHAnsi" w:hAnsiTheme="majorHAnsi" w:cstheme="majorHAnsi"/>
          <w:lang w:val="de-DE"/>
        </w:rPr>
      </w:pPr>
      <w:r w:rsidRPr="00614A2A">
        <w:rPr>
          <w:rFonts w:asciiTheme="majorHAnsi" w:hAnsiTheme="majorHAnsi" w:cstheme="majorHAnsi"/>
          <w:lang w:val="de-DE"/>
        </w:rPr>
        <w:t>Im vorliegenden Handbuch werden die Prozesse der Qualitätssicherung beschrieben.</w:t>
      </w:r>
    </w:p>
    <w:p w14:paraId="77492F47" w14:textId="69DE8206" w:rsidR="00671FA7" w:rsidRPr="00614A2A" w:rsidRDefault="00671FA7" w:rsidP="00671FA7">
      <w:pPr>
        <w:autoSpaceDE w:val="0"/>
        <w:autoSpaceDN w:val="0"/>
        <w:adjustRightInd w:val="0"/>
        <w:spacing w:after="0" w:line="240" w:lineRule="auto"/>
        <w:jc w:val="both"/>
        <w:rPr>
          <w:rFonts w:asciiTheme="majorHAnsi" w:hAnsiTheme="majorHAnsi" w:cstheme="majorHAnsi"/>
          <w:lang w:val="de-DE"/>
        </w:rPr>
      </w:pPr>
      <w:r w:rsidRPr="00614A2A">
        <w:rPr>
          <w:rFonts w:asciiTheme="majorHAnsi" w:hAnsiTheme="majorHAnsi" w:cstheme="majorHAnsi"/>
          <w:lang w:val="de-DE"/>
        </w:rPr>
        <w:t>Die akkreditierten berufsqualifizierenden Ausbildungen und Studiengänge haben einen vergleichbaren Qualitätsstandard, der anhand einer Kompetenzliste</w:t>
      </w:r>
      <w:r w:rsidRPr="00614A2A">
        <w:rPr>
          <w:rStyle w:val="Funotenzeichen"/>
          <w:rFonts w:asciiTheme="majorHAnsi" w:hAnsiTheme="majorHAnsi" w:cstheme="majorHAnsi"/>
          <w:lang w:val="de-DE"/>
        </w:rPr>
        <w:footnoteReference w:id="3"/>
      </w:r>
      <w:r w:rsidRPr="00614A2A">
        <w:rPr>
          <w:rFonts w:asciiTheme="majorHAnsi" w:hAnsiTheme="majorHAnsi" w:cstheme="majorHAnsi"/>
          <w:lang w:val="de-DE"/>
        </w:rPr>
        <w:t xml:space="preserve"> fachspezifisch evaluiert wird. Die Kompetenzliste der iARTe gründet auf dem </w:t>
      </w:r>
      <w:r w:rsidR="00B20414">
        <w:rPr>
          <w:rFonts w:asciiTheme="majorHAnsi" w:hAnsiTheme="majorHAnsi" w:cstheme="majorHAnsi"/>
          <w:lang w:val="de-DE"/>
        </w:rPr>
        <w:t>i</w:t>
      </w:r>
      <w:r w:rsidRPr="00614A2A">
        <w:rPr>
          <w:rFonts w:asciiTheme="majorHAnsi" w:hAnsiTheme="majorHAnsi" w:cstheme="majorHAnsi"/>
          <w:lang w:val="de-DE"/>
        </w:rPr>
        <w:t xml:space="preserve">nternationalen Berufsbild </w:t>
      </w:r>
      <w:r w:rsidR="00B20414">
        <w:rPr>
          <w:rFonts w:asciiTheme="majorHAnsi" w:hAnsiTheme="majorHAnsi" w:cstheme="majorHAnsi"/>
          <w:lang w:val="de-DE"/>
        </w:rPr>
        <w:t>a</w:t>
      </w:r>
      <w:r w:rsidRPr="00614A2A">
        <w:rPr>
          <w:rFonts w:asciiTheme="majorHAnsi" w:hAnsiTheme="majorHAnsi" w:cstheme="majorHAnsi"/>
          <w:lang w:val="de-DE"/>
        </w:rPr>
        <w:t>nthroposophischer Kunsttherapien</w:t>
      </w:r>
      <w:r w:rsidRPr="00614A2A">
        <w:rPr>
          <w:rStyle w:val="Funotenzeichen"/>
          <w:rFonts w:asciiTheme="majorHAnsi" w:hAnsiTheme="majorHAnsi" w:cstheme="majorHAnsi"/>
          <w:lang w:val="de-DE"/>
        </w:rPr>
        <w:footnoteReference w:id="4"/>
      </w:r>
      <w:r w:rsidRPr="00614A2A">
        <w:rPr>
          <w:rFonts w:asciiTheme="majorHAnsi" w:hAnsiTheme="majorHAnsi" w:cstheme="majorHAnsi"/>
          <w:lang w:val="de-DE"/>
        </w:rPr>
        <w:t>. Zusätzlich orientieren sich die Ausbildungen und Studiengänge zum Anthroposophischen Kunsttherapeuten/zur Anthroposophischen Kunsttherapeutin an den nationalen Berufsbildern und den darin beschriebenen Kompetenzen.</w:t>
      </w:r>
    </w:p>
    <w:p w14:paraId="4DA7A191" w14:textId="54903DDE" w:rsidR="00671FA7" w:rsidRPr="00614A2A" w:rsidRDefault="00671FA7" w:rsidP="00671FA7">
      <w:pPr>
        <w:autoSpaceDE w:val="0"/>
        <w:autoSpaceDN w:val="0"/>
        <w:adjustRightInd w:val="0"/>
        <w:spacing w:after="0" w:line="240" w:lineRule="auto"/>
        <w:jc w:val="both"/>
        <w:rPr>
          <w:rFonts w:asciiTheme="majorHAnsi" w:hAnsiTheme="majorHAnsi" w:cstheme="majorHAnsi"/>
          <w:lang w:val="de-DE"/>
        </w:rPr>
      </w:pPr>
      <w:r w:rsidRPr="00614A2A">
        <w:rPr>
          <w:rFonts w:asciiTheme="majorHAnsi" w:hAnsiTheme="majorHAnsi" w:cstheme="majorHAnsi"/>
          <w:lang w:val="de-DE"/>
        </w:rPr>
        <w:t xml:space="preserve">Die iARTe versteht Anerkennung als einen Prozess der Gegenseitigkeit, im Sinne von Qualitätsentwicklung, als eine gleichberechtigte und verbindliche Zusammenarbeit, die gemeinsames Lernen und neue Handlungsmöglichkeiten eröffnet. Als Basis für die gegenseitige Anerkennung gilt die Kompetenzliste, welche die Grundlage für eine Evaluation bildet. Die Anerkennung von berufsqualifizierenden Ausbildungen und Studiengängen erfolgt durch die </w:t>
      </w:r>
      <w:r w:rsidR="00B33E05" w:rsidRPr="00614A2A">
        <w:rPr>
          <w:rFonts w:asciiTheme="majorHAnsi" w:hAnsiTheme="majorHAnsi" w:cstheme="majorHAnsi"/>
          <w:lang w:val="de-DE"/>
        </w:rPr>
        <w:t>iARTe</w:t>
      </w:r>
      <w:r w:rsidRPr="00614A2A">
        <w:rPr>
          <w:rFonts w:asciiTheme="majorHAnsi" w:hAnsiTheme="majorHAnsi" w:cstheme="majorHAnsi"/>
          <w:lang w:val="de-DE"/>
        </w:rPr>
        <w:t xml:space="preserve"> als Akkreditierungsorgan der Medizinischen Sektion. </w:t>
      </w:r>
    </w:p>
    <w:p w14:paraId="32EE0B5F" w14:textId="77777777" w:rsidR="00671FA7" w:rsidRPr="00614A2A" w:rsidRDefault="00671FA7" w:rsidP="00ED492C">
      <w:pPr>
        <w:autoSpaceDE w:val="0"/>
        <w:autoSpaceDN w:val="0"/>
        <w:adjustRightInd w:val="0"/>
        <w:spacing w:line="240" w:lineRule="auto"/>
        <w:jc w:val="both"/>
        <w:rPr>
          <w:rFonts w:asciiTheme="majorHAnsi" w:hAnsiTheme="majorHAnsi" w:cstheme="majorHAnsi"/>
          <w:lang w:val="de-DE"/>
        </w:rPr>
      </w:pPr>
      <w:r w:rsidRPr="00614A2A">
        <w:rPr>
          <w:rFonts w:asciiTheme="majorHAnsi" w:hAnsiTheme="majorHAnsi" w:cstheme="majorHAnsi"/>
          <w:lang w:val="de-DE"/>
        </w:rPr>
        <w:t>Der Bedarf zur Anerkennung einer Ausbildung oder eines Studiengangs ergibt sich unter verschiedenen Perspektiven für:</w:t>
      </w:r>
    </w:p>
    <w:p w14:paraId="7137113A" w14:textId="36D68B10" w:rsidR="00671FA7" w:rsidRPr="00614A2A" w:rsidRDefault="00671FA7" w:rsidP="00062D3A">
      <w:pPr>
        <w:pStyle w:val="Listenabsatz"/>
        <w:numPr>
          <w:ilvl w:val="0"/>
          <w:numId w:val="3"/>
        </w:numPr>
        <w:autoSpaceDE w:val="0"/>
        <w:autoSpaceDN w:val="0"/>
        <w:adjustRightInd w:val="0"/>
        <w:spacing w:after="0" w:line="240" w:lineRule="auto"/>
        <w:jc w:val="both"/>
        <w:rPr>
          <w:rFonts w:asciiTheme="majorHAnsi" w:hAnsiTheme="majorHAnsi" w:cstheme="majorHAnsi"/>
          <w:lang w:val="de-DE"/>
        </w:rPr>
      </w:pPr>
      <w:r w:rsidRPr="00614A2A">
        <w:rPr>
          <w:rFonts w:asciiTheme="majorHAnsi" w:hAnsiTheme="majorHAnsi" w:cstheme="majorHAnsi"/>
          <w:lang w:val="de-DE"/>
        </w:rPr>
        <w:t>Studierende, bzw. Bewerber</w:t>
      </w:r>
      <w:r w:rsidR="006F1865" w:rsidRPr="00614A2A">
        <w:rPr>
          <w:rFonts w:asciiTheme="majorHAnsi" w:hAnsiTheme="majorHAnsi" w:cstheme="majorHAnsi"/>
          <w:lang w:val="de-DE"/>
        </w:rPr>
        <w:t>i</w:t>
      </w:r>
      <w:r w:rsidRPr="00614A2A">
        <w:rPr>
          <w:rFonts w:asciiTheme="majorHAnsi" w:hAnsiTheme="majorHAnsi" w:cstheme="majorHAnsi"/>
          <w:lang w:val="de-DE"/>
        </w:rPr>
        <w:t>nnen und Bewerber bei der Wahl einer Ausbildungsstätte</w:t>
      </w:r>
    </w:p>
    <w:p w14:paraId="689CD67A" w14:textId="77777777" w:rsidR="00671FA7" w:rsidRPr="00614A2A" w:rsidRDefault="00671FA7" w:rsidP="00062D3A">
      <w:pPr>
        <w:pStyle w:val="Listenabsatz"/>
        <w:numPr>
          <w:ilvl w:val="0"/>
          <w:numId w:val="3"/>
        </w:numPr>
        <w:autoSpaceDE w:val="0"/>
        <w:autoSpaceDN w:val="0"/>
        <w:adjustRightInd w:val="0"/>
        <w:spacing w:after="0" w:line="240" w:lineRule="auto"/>
        <w:jc w:val="both"/>
        <w:rPr>
          <w:rFonts w:asciiTheme="majorHAnsi" w:hAnsiTheme="majorHAnsi" w:cstheme="majorHAnsi"/>
          <w:lang w:val="de-DE"/>
        </w:rPr>
      </w:pPr>
      <w:r w:rsidRPr="00614A2A">
        <w:rPr>
          <w:rFonts w:asciiTheme="majorHAnsi" w:hAnsiTheme="majorHAnsi" w:cstheme="majorHAnsi"/>
          <w:lang w:val="de-DE"/>
        </w:rPr>
        <w:t>Institutionen im Hinblick auf die Qualität der Ausbildung und Kompetenz von Lehrpersonen</w:t>
      </w:r>
    </w:p>
    <w:p w14:paraId="63DD02A0" w14:textId="77777777" w:rsidR="00671FA7" w:rsidRPr="00614A2A" w:rsidRDefault="00671FA7" w:rsidP="00062D3A">
      <w:pPr>
        <w:pStyle w:val="Listenabsatz"/>
        <w:numPr>
          <w:ilvl w:val="0"/>
          <w:numId w:val="3"/>
        </w:numPr>
        <w:autoSpaceDE w:val="0"/>
        <w:autoSpaceDN w:val="0"/>
        <w:adjustRightInd w:val="0"/>
        <w:spacing w:after="0" w:line="240" w:lineRule="auto"/>
        <w:jc w:val="both"/>
        <w:rPr>
          <w:rFonts w:asciiTheme="majorHAnsi" w:hAnsiTheme="majorHAnsi" w:cstheme="majorHAnsi"/>
          <w:lang w:val="de-DE"/>
        </w:rPr>
      </w:pPr>
      <w:r w:rsidRPr="00614A2A">
        <w:rPr>
          <w:rFonts w:asciiTheme="majorHAnsi" w:hAnsiTheme="majorHAnsi" w:cstheme="majorHAnsi"/>
          <w:lang w:val="de-DE"/>
        </w:rPr>
        <w:t>Institutionen untereinander in ihrer Zusammenarbeit im Sinn von Qualitätsförderung</w:t>
      </w:r>
    </w:p>
    <w:p w14:paraId="30BA9B14" w14:textId="302F90FE" w:rsidR="00671FA7" w:rsidRPr="00614A2A" w:rsidRDefault="00D70EBF" w:rsidP="00062D3A">
      <w:pPr>
        <w:pStyle w:val="Listenabsatz"/>
        <w:numPr>
          <w:ilvl w:val="0"/>
          <w:numId w:val="3"/>
        </w:numPr>
        <w:autoSpaceDE w:val="0"/>
        <w:autoSpaceDN w:val="0"/>
        <w:adjustRightInd w:val="0"/>
        <w:spacing w:after="0" w:line="240" w:lineRule="auto"/>
        <w:jc w:val="both"/>
        <w:rPr>
          <w:rFonts w:asciiTheme="majorHAnsi" w:hAnsiTheme="majorHAnsi" w:cstheme="majorHAnsi"/>
          <w:lang w:val="de-DE"/>
        </w:rPr>
      </w:pPr>
      <w:r w:rsidRPr="00614A2A">
        <w:rPr>
          <w:rFonts w:asciiTheme="majorHAnsi" w:hAnsiTheme="majorHAnsi" w:cstheme="majorHAnsi"/>
          <w:lang w:val="de-DE"/>
        </w:rPr>
        <w:t>d</w:t>
      </w:r>
      <w:r w:rsidR="00671FA7" w:rsidRPr="00614A2A">
        <w:rPr>
          <w:rFonts w:asciiTheme="majorHAnsi" w:hAnsiTheme="majorHAnsi" w:cstheme="majorHAnsi"/>
          <w:lang w:val="de-DE"/>
        </w:rPr>
        <w:t>ie Medizinische Sektion in Zusammenarbeit mit der iARTe</w:t>
      </w:r>
    </w:p>
    <w:p w14:paraId="01DC17C6" w14:textId="0D0D1CB9" w:rsidR="00671FA7" w:rsidRPr="00614A2A" w:rsidRDefault="00671FA7" w:rsidP="00062D3A">
      <w:pPr>
        <w:pStyle w:val="Listenabsatz"/>
        <w:numPr>
          <w:ilvl w:val="0"/>
          <w:numId w:val="3"/>
        </w:numPr>
        <w:autoSpaceDE w:val="0"/>
        <w:autoSpaceDN w:val="0"/>
        <w:adjustRightInd w:val="0"/>
        <w:spacing w:line="240" w:lineRule="auto"/>
        <w:ind w:left="714" w:hanging="357"/>
        <w:jc w:val="both"/>
        <w:rPr>
          <w:rFonts w:asciiTheme="majorHAnsi" w:hAnsiTheme="majorHAnsi" w:cstheme="majorHAnsi"/>
          <w:lang w:val="de-DE"/>
        </w:rPr>
      </w:pPr>
      <w:r w:rsidRPr="00614A2A">
        <w:rPr>
          <w:rFonts w:asciiTheme="majorHAnsi" w:hAnsiTheme="majorHAnsi" w:cstheme="majorHAnsi"/>
          <w:lang w:val="de-DE"/>
        </w:rPr>
        <w:t>Berufsverbände in Hinblick auf die Kompetenzen ihrer Mitglieder.</w:t>
      </w:r>
    </w:p>
    <w:p w14:paraId="7388C1AC" w14:textId="474CD930" w:rsidR="00671FA7" w:rsidRPr="00614A2A" w:rsidRDefault="00671FA7" w:rsidP="00671FA7">
      <w:pPr>
        <w:autoSpaceDE w:val="0"/>
        <w:autoSpaceDN w:val="0"/>
        <w:adjustRightInd w:val="0"/>
        <w:spacing w:after="0" w:line="240" w:lineRule="auto"/>
        <w:jc w:val="both"/>
        <w:rPr>
          <w:rFonts w:asciiTheme="majorHAnsi" w:hAnsiTheme="majorHAnsi" w:cstheme="majorHAnsi"/>
          <w:lang w:val="de-DE"/>
        </w:rPr>
      </w:pPr>
      <w:r w:rsidRPr="00614A2A">
        <w:rPr>
          <w:rFonts w:asciiTheme="majorHAnsi" w:hAnsiTheme="majorHAnsi" w:cstheme="majorHAnsi"/>
          <w:lang w:val="de-DE"/>
        </w:rPr>
        <w:t>Die Anerkennung als Mitglied der iARTe ersetzt nicht die Anerkennung der Ausbildungen und Studiengänge innerhalb ihres jeweiligen nationalen Rechtsgebiets. Dort sind diese eingebunden in nationale ausbildungsrechtliche Gegebenheiten und Bedingungen. Diese sind die Grundlagen für die Durchführung der Ausbildungen und Studiengänge im Hinblick auf eine staatliche Anerkennung und die nationale berufsrechtliche Stellung der Absolvent</w:t>
      </w:r>
      <w:r w:rsidR="00B20414">
        <w:rPr>
          <w:rFonts w:asciiTheme="majorHAnsi" w:hAnsiTheme="majorHAnsi" w:cstheme="majorHAnsi"/>
          <w:lang w:val="de-DE"/>
        </w:rPr>
        <w:t>:</w:t>
      </w:r>
      <w:r w:rsidRPr="00614A2A">
        <w:rPr>
          <w:rFonts w:asciiTheme="majorHAnsi" w:hAnsiTheme="majorHAnsi" w:cstheme="majorHAnsi"/>
          <w:lang w:val="de-DE"/>
        </w:rPr>
        <w:t>innen.</w:t>
      </w:r>
    </w:p>
    <w:p w14:paraId="607ACCE9" w14:textId="55B968DA" w:rsidR="00671FA7" w:rsidRPr="00614A2A" w:rsidRDefault="00671FA7" w:rsidP="00671FA7">
      <w:pPr>
        <w:autoSpaceDE w:val="0"/>
        <w:autoSpaceDN w:val="0"/>
        <w:adjustRightInd w:val="0"/>
        <w:spacing w:after="0" w:line="240" w:lineRule="auto"/>
        <w:jc w:val="both"/>
        <w:rPr>
          <w:rFonts w:asciiTheme="majorHAnsi" w:hAnsiTheme="majorHAnsi" w:cstheme="majorHAnsi"/>
          <w:lang w:val="de-DE"/>
        </w:rPr>
      </w:pPr>
      <w:r w:rsidRPr="00614A2A">
        <w:rPr>
          <w:rFonts w:asciiTheme="majorHAnsi" w:hAnsiTheme="majorHAnsi" w:cstheme="majorHAnsi"/>
          <w:lang w:val="de-DE"/>
        </w:rPr>
        <w:lastRenderedPageBreak/>
        <w:t xml:space="preserve">Der hier beschriebene Akkreditierungsprozess dient der gegenseitigen Anerkennung von anthroposophischen Kunsttherapieausbildungen und -studiengängen im Rahmen der Medizinischen Sektion der </w:t>
      </w:r>
      <w:r w:rsidR="0014432E" w:rsidRPr="00614A2A">
        <w:rPr>
          <w:rFonts w:asciiTheme="majorHAnsi" w:hAnsiTheme="majorHAnsi" w:cstheme="majorHAnsi"/>
          <w:lang w:val="de-DE"/>
        </w:rPr>
        <w:t>F</w:t>
      </w:r>
      <w:r w:rsidRPr="00614A2A">
        <w:rPr>
          <w:rFonts w:asciiTheme="majorHAnsi" w:hAnsiTheme="majorHAnsi" w:cstheme="majorHAnsi"/>
          <w:lang w:val="de-DE"/>
        </w:rPr>
        <w:t>reien Hochschule für Geisteswissenschaft am Goetheanum, analog zu Akkreditierungsverfahren der anderen Berufsgruppen auf dem Feld der anthroposophischen Medizin.</w:t>
      </w:r>
    </w:p>
    <w:p w14:paraId="6213E6ED" w14:textId="683284CD" w:rsidR="00671FA7" w:rsidRDefault="00671FA7" w:rsidP="00671FA7">
      <w:pPr>
        <w:spacing w:line="240" w:lineRule="auto"/>
        <w:contextualSpacing/>
        <w:jc w:val="both"/>
        <w:rPr>
          <w:rFonts w:asciiTheme="majorHAnsi" w:hAnsiTheme="majorHAnsi" w:cstheme="majorHAnsi"/>
          <w:lang w:val="de-DE"/>
        </w:rPr>
      </w:pPr>
      <w:r w:rsidRPr="00614A2A">
        <w:rPr>
          <w:rFonts w:asciiTheme="majorHAnsi" w:hAnsiTheme="majorHAnsi" w:cstheme="majorHAnsi"/>
          <w:lang w:val="de-DE"/>
        </w:rPr>
        <w:t>Jede Ausbildungsstätte, die akkreditiertes Mitglied der iARTe werden will, anerkennt den Vorstand, die Mitgliederversammlung und die Statuten des Vereins und delegiert nach ihrer Anerkennung durch die iARTe eine</w:t>
      </w:r>
      <w:r w:rsidR="00B20414">
        <w:rPr>
          <w:rFonts w:asciiTheme="majorHAnsi" w:hAnsiTheme="majorHAnsi" w:cstheme="majorHAnsi"/>
          <w:lang w:val="de-DE"/>
        </w:rPr>
        <w:t>:</w:t>
      </w:r>
      <w:r w:rsidRPr="00614A2A">
        <w:rPr>
          <w:rFonts w:asciiTheme="majorHAnsi" w:hAnsiTheme="majorHAnsi" w:cstheme="majorHAnsi"/>
          <w:lang w:val="de-DE"/>
        </w:rPr>
        <w:t>n Vertreter</w:t>
      </w:r>
      <w:r w:rsidR="00B20414">
        <w:rPr>
          <w:rFonts w:asciiTheme="majorHAnsi" w:hAnsiTheme="majorHAnsi" w:cstheme="majorHAnsi"/>
          <w:lang w:val="de-DE"/>
        </w:rPr>
        <w:t>:</w:t>
      </w:r>
      <w:r w:rsidR="00CD458F" w:rsidRPr="00614A2A">
        <w:rPr>
          <w:rFonts w:asciiTheme="majorHAnsi" w:hAnsiTheme="majorHAnsi" w:cstheme="majorHAnsi"/>
          <w:lang w:val="de-DE"/>
        </w:rPr>
        <w:t>in</w:t>
      </w:r>
      <w:r w:rsidRPr="00614A2A">
        <w:rPr>
          <w:rFonts w:asciiTheme="majorHAnsi" w:hAnsiTheme="majorHAnsi" w:cstheme="majorHAnsi"/>
          <w:lang w:val="de-DE"/>
        </w:rPr>
        <w:t xml:space="preserve"> zur Entsendung in die Mitgliederversammlung.</w:t>
      </w:r>
    </w:p>
    <w:p w14:paraId="51EB4AEA" w14:textId="77777777" w:rsidR="0073146E" w:rsidRDefault="0073146E" w:rsidP="00671FA7">
      <w:pPr>
        <w:spacing w:line="240" w:lineRule="auto"/>
        <w:contextualSpacing/>
        <w:jc w:val="both"/>
        <w:rPr>
          <w:rFonts w:asciiTheme="majorHAnsi" w:hAnsiTheme="majorHAnsi" w:cstheme="majorHAnsi"/>
          <w:lang w:val="de-DE"/>
        </w:rPr>
      </w:pPr>
    </w:p>
    <w:p w14:paraId="40DB6BA4" w14:textId="77777777" w:rsidR="009E3F4A" w:rsidRPr="0073146E" w:rsidRDefault="009E3F4A" w:rsidP="009E3F4A">
      <w:pPr>
        <w:spacing w:line="240" w:lineRule="auto"/>
        <w:contextualSpacing/>
        <w:jc w:val="both"/>
        <w:rPr>
          <w:rFonts w:asciiTheme="majorHAnsi" w:hAnsiTheme="majorHAnsi" w:cstheme="majorHAnsi"/>
          <w:lang w:val="de-DE"/>
        </w:rPr>
      </w:pPr>
      <w:r>
        <w:rPr>
          <w:rFonts w:asciiTheme="majorHAnsi" w:hAnsiTheme="majorHAnsi" w:cstheme="majorHAnsi"/>
          <w:lang w:val="de-DE"/>
        </w:rPr>
        <w:t xml:space="preserve">Datenschutz ist auch der iARTe ein Anliegen. So sind sämtliche </w:t>
      </w:r>
      <w:r w:rsidRPr="0073146E">
        <w:rPr>
          <w:rFonts w:asciiTheme="majorHAnsi" w:hAnsiTheme="majorHAnsi" w:cstheme="majorHAnsi"/>
          <w:lang w:val="de-DE"/>
        </w:rPr>
        <w:t xml:space="preserve">Dokumente auf </w:t>
      </w:r>
      <w:r>
        <w:rPr>
          <w:rFonts w:asciiTheme="majorHAnsi" w:hAnsiTheme="majorHAnsi" w:cstheme="majorHAnsi"/>
          <w:lang w:val="de-DE"/>
        </w:rPr>
        <w:t>einem</w:t>
      </w:r>
      <w:r w:rsidRPr="0073146E">
        <w:rPr>
          <w:rFonts w:asciiTheme="majorHAnsi" w:hAnsiTheme="majorHAnsi" w:cstheme="majorHAnsi"/>
          <w:lang w:val="de-DE"/>
        </w:rPr>
        <w:t xml:space="preserve"> sicheren Server der Medizinischen Sektion via Cloud-Lösung gespeichert </w:t>
      </w:r>
      <w:r>
        <w:rPr>
          <w:rFonts w:asciiTheme="majorHAnsi" w:hAnsiTheme="majorHAnsi" w:cstheme="majorHAnsi"/>
          <w:lang w:val="de-DE"/>
        </w:rPr>
        <w:t>und nur intern</w:t>
      </w:r>
      <w:r w:rsidRPr="0073146E">
        <w:rPr>
          <w:rFonts w:asciiTheme="majorHAnsi" w:hAnsiTheme="majorHAnsi" w:cstheme="majorHAnsi"/>
          <w:lang w:val="de-DE"/>
        </w:rPr>
        <w:t xml:space="preserve"> </w:t>
      </w:r>
      <w:r>
        <w:rPr>
          <w:rFonts w:asciiTheme="majorHAnsi" w:hAnsiTheme="majorHAnsi" w:cstheme="majorHAnsi"/>
          <w:lang w:val="de-DE"/>
        </w:rPr>
        <w:t>der iARTe-</w:t>
      </w:r>
      <w:r w:rsidRPr="0073146E">
        <w:rPr>
          <w:rFonts w:asciiTheme="majorHAnsi" w:hAnsiTheme="majorHAnsi" w:cstheme="majorHAnsi"/>
          <w:lang w:val="de-DE"/>
        </w:rPr>
        <w:t xml:space="preserve">Geschäftsstelle, </w:t>
      </w:r>
      <w:r>
        <w:rPr>
          <w:rFonts w:asciiTheme="majorHAnsi" w:hAnsiTheme="majorHAnsi" w:cstheme="majorHAnsi"/>
          <w:lang w:val="de-DE"/>
        </w:rPr>
        <w:t xml:space="preserve">dem </w:t>
      </w:r>
      <w:r w:rsidRPr="0073146E">
        <w:rPr>
          <w:rFonts w:asciiTheme="majorHAnsi" w:hAnsiTheme="majorHAnsi" w:cstheme="majorHAnsi"/>
          <w:lang w:val="de-DE"/>
        </w:rPr>
        <w:t>Vorstand und</w:t>
      </w:r>
      <w:r>
        <w:rPr>
          <w:rFonts w:asciiTheme="majorHAnsi" w:hAnsiTheme="majorHAnsi" w:cstheme="majorHAnsi"/>
          <w:lang w:val="de-DE"/>
        </w:rPr>
        <w:t xml:space="preserve"> den</w:t>
      </w:r>
      <w:r w:rsidRPr="0073146E">
        <w:rPr>
          <w:rFonts w:asciiTheme="majorHAnsi" w:hAnsiTheme="majorHAnsi" w:cstheme="majorHAnsi"/>
          <w:lang w:val="de-DE"/>
        </w:rPr>
        <w:t xml:space="preserve"> Auditor:innen</w:t>
      </w:r>
      <w:r>
        <w:rPr>
          <w:rFonts w:asciiTheme="majorHAnsi" w:hAnsiTheme="majorHAnsi" w:cstheme="majorHAnsi"/>
          <w:lang w:val="de-DE"/>
        </w:rPr>
        <w:t xml:space="preserve"> zugänglich. N</w:t>
      </w:r>
      <w:r w:rsidRPr="0073146E">
        <w:rPr>
          <w:rFonts w:asciiTheme="majorHAnsi" w:hAnsiTheme="majorHAnsi" w:cstheme="majorHAnsi"/>
          <w:lang w:val="de-DE"/>
        </w:rPr>
        <w:t xml:space="preserve">ach </w:t>
      </w:r>
      <w:r>
        <w:rPr>
          <w:rFonts w:asciiTheme="majorHAnsi" w:hAnsiTheme="majorHAnsi" w:cstheme="majorHAnsi"/>
          <w:lang w:val="de-DE"/>
        </w:rPr>
        <w:t>erfolgreichem Abschluss einer</w:t>
      </w:r>
      <w:r w:rsidRPr="0073146E">
        <w:rPr>
          <w:rFonts w:asciiTheme="majorHAnsi" w:hAnsiTheme="majorHAnsi" w:cstheme="majorHAnsi"/>
          <w:lang w:val="de-DE"/>
        </w:rPr>
        <w:t xml:space="preserve"> Auditierung </w:t>
      </w:r>
      <w:r>
        <w:rPr>
          <w:rFonts w:asciiTheme="majorHAnsi" w:hAnsiTheme="majorHAnsi" w:cstheme="majorHAnsi"/>
          <w:lang w:val="de-DE"/>
        </w:rPr>
        <w:t>sind die Unterlagen nur noch der Geschäftsstelle und dem Vorstand zugänglich.</w:t>
      </w:r>
    </w:p>
    <w:p w14:paraId="559693AB" w14:textId="3CBD5064" w:rsidR="0073146E" w:rsidRDefault="009E3F4A" w:rsidP="009E3F4A">
      <w:pPr>
        <w:spacing w:line="240" w:lineRule="auto"/>
        <w:contextualSpacing/>
        <w:jc w:val="both"/>
        <w:rPr>
          <w:rFonts w:asciiTheme="majorHAnsi" w:hAnsiTheme="majorHAnsi" w:cstheme="majorHAnsi"/>
          <w:lang w:val="de-DE"/>
        </w:rPr>
      </w:pPr>
      <w:r>
        <w:rPr>
          <w:rFonts w:asciiTheme="majorHAnsi" w:hAnsiTheme="majorHAnsi" w:cstheme="majorHAnsi"/>
          <w:lang w:val="de-DE"/>
        </w:rPr>
        <w:t>Sämtliche</w:t>
      </w:r>
      <w:r w:rsidRPr="0073146E">
        <w:rPr>
          <w:rFonts w:asciiTheme="majorHAnsi" w:hAnsiTheme="majorHAnsi" w:cstheme="majorHAnsi"/>
          <w:lang w:val="de-DE"/>
        </w:rPr>
        <w:t xml:space="preserve"> Daten</w:t>
      </w:r>
      <w:r>
        <w:rPr>
          <w:rFonts w:asciiTheme="majorHAnsi" w:hAnsiTheme="majorHAnsi" w:cstheme="majorHAnsi"/>
          <w:lang w:val="de-DE"/>
        </w:rPr>
        <w:t xml:space="preserve"> bleiben</w:t>
      </w:r>
      <w:r w:rsidRPr="0073146E">
        <w:rPr>
          <w:rFonts w:asciiTheme="majorHAnsi" w:hAnsiTheme="majorHAnsi" w:cstheme="majorHAnsi"/>
          <w:lang w:val="de-DE"/>
        </w:rPr>
        <w:t xml:space="preserve"> im Besitz der Aus</w:t>
      </w:r>
      <w:r>
        <w:rPr>
          <w:rFonts w:asciiTheme="majorHAnsi" w:hAnsiTheme="majorHAnsi" w:cstheme="majorHAnsi"/>
          <w:lang w:val="de-DE"/>
        </w:rPr>
        <w:t>- oder Weiter</w:t>
      </w:r>
      <w:r w:rsidRPr="0073146E">
        <w:rPr>
          <w:rFonts w:asciiTheme="majorHAnsi" w:hAnsiTheme="majorHAnsi" w:cstheme="majorHAnsi"/>
          <w:lang w:val="de-DE"/>
        </w:rPr>
        <w:t>bildung</w:t>
      </w:r>
      <w:r>
        <w:rPr>
          <w:rFonts w:asciiTheme="majorHAnsi" w:hAnsiTheme="majorHAnsi" w:cstheme="majorHAnsi"/>
          <w:lang w:val="de-DE"/>
        </w:rPr>
        <w:t xml:space="preserve">, </w:t>
      </w:r>
      <w:r w:rsidRPr="0073146E">
        <w:rPr>
          <w:rFonts w:asciiTheme="majorHAnsi" w:hAnsiTheme="majorHAnsi" w:cstheme="majorHAnsi"/>
          <w:lang w:val="de-DE"/>
        </w:rPr>
        <w:t xml:space="preserve">die Rechte </w:t>
      </w:r>
      <w:r>
        <w:rPr>
          <w:rFonts w:asciiTheme="majorHAnsi" w:hAnsiTheme="majorHAnsi" w:cstheme="majorHAnsi"/>
          <w:lang w:val="de-DE"/>
        </w:rPr>
        <w:t xml:space="preserve">gehen </w:t>
      </w:r>
      <w:r w:rsidRPr="0073146E">
        <w:rPr>
          <w:rFonts w:asciiTheme="majorHAnsi" w:hAnsiTheme="majorHAnsi" w:cstheme="majorHAnsi"/>
          <w:lang w:val="de-DE"/>
        </w:rPr>
        <w:t>nicht an die iARTe über</w:t>
      </w:r>
      <w:r>
        <w:rPr>
          <w:rFonts w:asciiTheme="majorHAnsi" w:hAnsiTheme="majorHAnsi" w:cstheme="majorHAnsi"/>
          <w:lang w:val="de-DE"/>
        </w:rPr>
        <w:t>. Die iARTe garantiert</w:t>
      </w:r>
      <w:r w:rsidRPr="0073146E">
        <w:rPr>
          <w:rFonts w:asciiTheme="majorHAnsi" w:hAnsiTheme="majorHAnsi" w:cstheme="majorHAnsi"/>
          <w:lang w:val="de-DE"/>
        </w:rPr>
        <w:t>, dass die Daten nicht ohne Zustimmung der Ausbildung kopiert werden</w:t>
      </w:r>
      <w:r>
        <w:rPr>
          <w:rFonts w:asciiTheme="majorHAnsi" w:hAnsiTheme="majorHAnsi" w:cstheme="majorHAnsi"/>
          <w:lang w:val="de-DE"/>
        </w:rPr>
        <w:t>.</w:t>
      </w:r>
    </w:p>
    <w:p w14:paraId="4151F003" w14:textId="77777777" w:rsidR="00EE152D" w:rsidRDefault="00EE152D" w:rsidP="009E3F4A">
      <w:pPr>
        <w:spacing w:line="240" w:lineRule="auto"/>
        <w:contextualSpacing/>
        <w:jc w:val="both"/>
        <w:rPr>
          <w:rFonts w:asciiTheme="majorHAnsi" w:hAnsiTheme="majorHAnsi" w:cstheme="majorHAnsi"/>
          <w:lang w:val="de-DE"/>
        </w:rPr>
      </w:pPr>
    </w:p>
    <w:p w14:paraId="3E2BD05C" w14:textId="3A615D54" w:rsidR="00EE152D" w:rsidRDefault="002452C4" w:rsidP="009E3F4A">
      <w:pPr>
        <w:spacing w:line="240" w:lineRule="auto"/>
        <w:contextualSpacing/>
        <w:jc w:val="both"/>
        <w:rPr>
          <w:rFonts w:asciiTheme="majorHAnsi" w:hAnsiTheme="majorHAnsi" w:cstheme="majorHAnsi"/>
          <w:lang w:val="de-DE"/>
        </w:rPr>
      </w:pPr>
      <w:r>
        <w:rPr>
          <w:rFonts w:asciiTheme="majorHAnsi" w:hAnsiTheme="majorHAnsi" w:cstheme="majorHAnsi"/>
          <w:lang w:val="de-DE"/>
        </w:rPr>
        <w:t>Die Regelungen im vorliegenden iARTe-Handbuch müssen</w:t>
      </w:r>
      <w:r w:rsidR="00EE152D" w:rsidRPr="00EE152D">
        <w:rPr>
          <w:rFonts w:asciiTheme="majorHAnsi" w:hAnsiTheme="majorHAnsi" w:cstheme="majorHAnsi"/>
          <w:lang w:val="de-DE"/>
        </w:rPr>
        <w:t xml:space="preserve"> </w:t>
      </w:r>
      <w:r>
        <w:rPr>
          <w:rFonts w:asciiTheme="majorHAnsi" w:hAnsiTheme="majorHAnsi" w:cstheme="majorHAnsi"/>
          <w:lang w:val="de-DE"/>
        </w:rPr>
        <w:t xml:space="preserve">von den akkreditierten Mitgliedern </w:t>
      </w:r>
      <w:r w:rsidR="00EE152D" w:rsidRPr="00EE152D">
        <w:rPr>
          <w:rFonts w:asciiTheme="majorHAnsi" w:hAnsiTheme="majorHAnsi" w:cstheme="majorHAnsi"/>
          <w:lang w:val="de-DE"/>
        </w:rPr>
        <w:t xml:space="preserve">spätestens </w:t>
      </w:r>
      <w:r>
        <w:rPr>
          <w:rFonts w:asciiTheme="majorHAnsi" w:hAnsiTheme="majorHAnsi" w:cstheme="majorHAnsi"/>
          <w:lang w:val="de-DE"/>
        </w:rPr>
        <w:t>dann umgesetzt werden</w:t>
      </w:r>
      <w:r w:rsidR="00EE152D" w:rsidRPr="00EE152D">
        <w:rPr>
          <w:rFonts w:asciiTheme="majorHAnsi" w:hAnsiTheme="majorHAnsi" w:cstheme="majorHAnsi"/>
          <w:lang w:val="de-DE"/>
        </w:rPr>
        <w:t>, wenn ein neuer Ausbildungsgang in einer Schule beginnt</w:t>
      </w:r>
      <w:r>
        <w:rPr>
          <w:rFonts w:asciiTheme="majorHAnsi" w:hAnsiTheme="majorHAnsi" w:cstheme="majorHAnsi"/>
          <w:lang w:val="de-DE"/>
        </w:rPr>
        <w:t>,</w:t>
      </w:r>
      <w:r w:rsidR="00EE152D" w:rsidRPr="00EE152D">
        <w:rPr>
          <w:rFonts w:asciiTheme="majorHAnsi" w:hAnsiTheme="majorHAnsi" w:cstheme="majorHAnsi"/>
          <w:lang w:val="de-DE"/>
        </w:rPr>
        <w:t xml:space="preserve"> bzw. bei Hochschulen</w:t>
      </w:r>
      <w:r w:rsidRPr="002452C4">
        <w:rPr>
          <w:rFonts w:asciiTheme="majorHAnsi" w:hAnsiTheme="majorHAnsi" w:cstheme="majorHAnsi"/>
          <w:lang w:val="de-DE"/>
        </w:rPr>
        <w:t xml:space="preserve"> </w:t>
      </w:r>
      <w:r w:rsidRPr="00EE152D">
        <w:rPr>
          <w:rFonts w:asciiTheme="majorHAnsi" w:hAnsiTheme="majorHAnsi" w:cstheme="majorHAnsi"/>
          <w:lang w:val="de-DE"/>
        </w:rPr>
        <w:t>spätestens nach zwei Jahren</w:t>
      </w:r>
      <w:r>
        <w:rPr>
          <w:rFonts w:asciiTheme="majorHAnsi" w:hAnsiTheme="majorHAnsi" w:cstheme="majorHAnsi"/>
          <w:lang w:val="de-DE"/>
        </w:rPr>
        <w:t xml:space="preserve">. Es ist ein gewisser </w:t>
      </w:r>
      <w:r w:rsidR="00EE152D" w:rsidRPr="00EE152D">
        <w:rPr>
          <w:rFonts w:asciiTheme="majorHAnsi" w:hAnsiTheme="majorHAnsi" w:cstheme="majorHAnsi"/>
          <w:lang w:val="de-DE"/>
        </w:rPr>
        <w:t xml:space="preserve">Spielraum </w:t>
      </w:r>
      <w:r>
        <w:rPr>
          <w:rFonts w:asciiTheme="majorHAnsi" w:hAnsiTheme="majorHAnsi" w:cstheme="majorHAnsi"/>
          <w:lang w:val="de-DE"/>
        </w:rPr>
        <w:t xml:space="preserve">in Absprache mit dem iARTe-Vorstand </w:t>
      </w:r>
      <w:r w:rsidR="00EE152D" w:rsidRPr="00EE152D">
        <w:rPr>
          <w:rFonts w:asciiTheme="majorHAnsi" w:hAnsiTheme="majorHAnsi" w:cstheme="majorHAnsi"/>
          <w:lang w:val="de-DE"/>
        </w:rPr>
        <w:t xml:space="preserve">vorhanden, </w:t>
      </w:r>
      <w:r>
        <w:rPr>
          <w:rFonts w:asciiTheme="majorHAnsi" w:hAnsiTheme="majorHAnsi" w:cstheme="majorHAnsi"/>
          <w:lang w:val="de-DE"/>
        </w:rPr>
        <w:t xml:space="preserve">die </w:t>
      </w:r>
      <w:r w:rsidR="00EE152D" w:rsidRPr="00EE152D">
        <w:rPr>
          <w:rFonts w:asciiTheme="majorHAnsi" w:hAnsiTheme="majorHAnsi" w:cstheme="majorHAnsi"/>
          <w:lang w:val="de-DE"/>
        </w:rPr>
        <w:t xml:space="preserve">Umsetzung </w:t>
      </w:r>
      <w:r>
        <w:rPr>
          <w:rFonts w:asciiTheme="majorHAnsi" w:hAnsiTheme="majorHAnsi" w:cstheme="majorHAnsi"/>
          <w:lang w:val="de-DE"/>
        </w:rPr>
        <w:t xml:space="preserve">ist </w:t>
      </w:r>
      <w:r w:rsidR="00EE152D" w:rsidRPr="00EE152D">
        <w:rPr>
          <w:rFonts w:asciiTheme="majorHAnsi" w:hAnsiTheme="majorHAnsi" w:cstheme="majorHAnsi"/>
          <w:lang w:val="de-DE"/>
        </w:rPr>
        <w:t>jedoch so zeitnah wie möglich erwünscht</w:t>
      </w:r>
      <w:r>
        <w:rPr>
          <w:rFonts w:asciiTheme="majorHAnsi" w:hAnsiTheme="majorHAnsi" w:cstheme="majorHAnsi"/>
          <w:lang w:val="de-DE"/>
        </w:rPr>
        <w:t>.</w:t>
      </w:r>
    </w:p>
    <w:p w14:paraId="40521F53" w14:textId="77777777" w:rsidR="005959DD" w:rsidRDefault="005959DD" w:rsidP="009E3F4A">
      <w:pPr>
        <w:spacing w:line="240" w:lineRule="auto"/>
        <w:contextualSpacing/>
        <w:jc w:val="both"/>
        <w:rPr>
          <w:rFonts w:asciiTheme="majorHAnsi" w:hAnsiTheme="majorHAnsi" w:cstheme="majorHAnsi"/>
          <w:lang w:val="de-DE"/>
        </w:rPr>
      </w:pPr>
    </w:p>
    <w:p w14:paraId="033DF0BE" w14:textId="380024BF" w:rsidR="005959DD" w:rsidRPr="00614A2A" w:rsidRDefault="000E1F01" w:rsidP="15A287C4">
      <w:pPr>
        <w:spacing w:line="240" w:lineRule="auto"/>
        <w:contextualSpacing/>
        <w:jc w:val="both"/>
        <w:rPr>
          <w:rFonts w:asciiTheme="majorHAnsi" w:hAnsiTheme="majorHAnsi" w:cstheme="majorBidi"/>
          <w:lang w:val="de-DE"/>
        </w:rPr>
      </w:pPr>
      <w:r w:rsidRPr="15A287C4">
        <w:rPr>
          <w:rFonts w:asciiTheme="majorHAnsi" w:hAnsiTheme="majorHAnsi" w:cstheme="majorBidi"/>
          <w:lang w:val="de-DE"/>
        </w:rPr>
        <w:t xml:space="preserve">Die iARTe-Vorgaben </w:t>
      </w:r>
      <w:r w:rsidR="00540B71">
        <w:rPr>
          <w:rFonts w:asciiTheme="majorHAnsi" w:hAnsiTheme="majorHAnsi" w:cstheme="majorBidi"/>
          <w:lang w:val="de-DE"/>
        </w:rPr>
        <w:t>für berufsqualifizierende</w:t>
      </w:r>
      <w:r w:rsidR="407E13FF" w:rsidRPr="15A287C4">
        <w:rPr>
          <w:rFonts w:asciiTheme="majorHAnsi" w:hAnsiTheme="majorHAnsi" w:cstheme="majorBidi"/>
          <w:lang w:val="de-DE"/>
        </w:rPr>
        <w:t xml:space="preserve"> </w:t>
      </w:r>
      <w:r w:rsidR="00540B71">
        <w:rPr>
          <w:rFonts w:asciiTheme="majorHAnsi" w:hAnsiTheme="majorHAnsi" w:cstheme="majorBidi"/>
          <w:lang w:val="de-DE"/>
        </w:rPr>
        <w:t>Ausbildungen und Studiengänge</w:t>
      </w:r>
      <w:r w:rsidR="407E13FF" w:rsidRPr="15A287C4">
        <w:rPr>
          <w:rFonts w:asciiTheme="majorHAnsi" w:hAnsiTheme="majorHAnsi" w:cstheme="majorBidi"/>
          <w:lang w:val="de-DE"/>
        </w:rPr>
        <w:t xml:space="preserve"> </w:t>
      </w:r>
      <w:r w:rsidRPr="15A287C4">
        <w:rPr>
          <w:rFonts w:asciiTheme="majorHAnsi" w:hAnsiTheme="majorHAnsi" w:cstheme="majorBidi"/>
          <w:lang w:val="de-DE"/>
        </w:rPr>
        <w:t>stimmen mit den «Benchmarks for training in anthroposophic medicine»</w:t>
      </w:r>
      <w:r>
        <w:rPr>
          <w:rStyle w:val="Funotenzeichen"/>
          <w:rFonts w:asciiTheme="majorHAnsi" w:hAnsiTheme="majorHAnsi" w:cstheme="majorHAnsi"/>
          <w:lang w:val="de-DE"/>
        </w:rPr>
        <w:footnoteReference w:id="5"/>
      </w:r>
      <w:r w:rsidRPr="15A287C4">
        <w:rPr>
          <w:rFonts w:asciiTheme="majorHAnsi" w:hAnsiTheme="majorHAnsi" w:cstheme="majorBidi"/>
          <w:lang w:val="de-DE"/>
        </w:rPr>
        <w:t xml:space="preserve"> überein.</w:t>
      </w:r>
    </w:p>
    <w:p w14:paraId="46CCB526" w14:textId="77777777" w:rsidR="00EA3376" w:rsidRPr="00614A2A" w:rsidRDefault="00EA3376" w:rsidP="00671FA7">
      <w:pPr>
        <w:spacing w:line="240" w:lineRule="auto"/>
        <w:contextualSpacing/>
        <w:jc w:val="both"/>
        <w:rPr>
          <w:rFonts w:asciiTheme="majorHAnsi" w:hAnsiTheme="majorHAnsi" w:cstheme="majorHAnsi"/>
          <w:b/>
          <w:bCs/>
          <w:sz w:val="32"/>
          <w:szCs w:val="32"/>
          <w:lang w:val="de-DE"/>
        </w:rPr>
      </w:pPr>
    </w:p>
    <w:p w14:paraId="2DE678DC" w14:textId="77777777" w:rsidR="00C468DE" w:rsidRPr="00614A2A" w:rsidRDefault="00C468DE" w:rsidP="00671FA7">
      <w:pPr>
        <w:spacing w:line="240" w:lineRule="auto"/>
        <w:contextualSpacing/>
        <w:jc w:val="both"/>
        <w:rPr>
          <w:rFonts w:asciiTheme="majorHAnsi" w:hAnsiTheme="majorHAnsi" w:cstheme="majorHAnsi"/>
          <w:b/>
          <w:bCs/>
          <w:sz w:val="32"/>
          <w:szCs w:val="32"/>
          <w:lang w:val="de-DE"/>
        </w:rPr>
      </w:pPr>
    </w:p>
    <w:p w14:paraId="7856ECD4" w14:textId="6B36BC66" w:rsidR="00671FA7" w:rsidRPr="00614A2A" w:rsidRDefault="00671FA7" w:rsidP="00215153">
      <w:pPr>
        <w:rPr>
          <w:sz w:val="32"/>
          <w:szCs w:val="32"/>
          <w:lang w:val="de-DE"/>
        </w:rPr>
      </w:pPr>
      <w:r w:rsidRPr="00614A2A">
        <w:rPr>
          <w:sz w:val="32"/>
          <w:szCs w:val="32"/>
          <w:lang w:val="de-DE"/>
        </w:rPr>
        <w:t>2 Das Akkreditierungsverfahren</w:t>
      </w:r>
    </w:p>
    <w:p w14:paraId="5968D1D0" w14:textId="204C824F" w:rsidR="00671FA7" w:rsidRPr="00614A2A" w:rsidRDefault="00671FA7" w:rsidP="00215153">
      <w:pPr>
        <w:rPr>
          <w:sz w:val="32"/>
          <w:szCs w:val="32"/>
          <w:lang w:val="de-DE"/>
        </w:rPr>
      </w:pPr>
      <w:r w:rsidRPr="00614A2A">
        <w:rPr>
          <w:sz w:val="32"/>
          <w:szCs w:val="32"/>
          <w:lang w:val="de-DE"/>
        </w:rPr>
        <w:t>2.1 Überblick über den Gesamtablauf</w:t>
      </w:r>
    </w:p>
    <w:p w14:paraId="0C1A156C" w14:textId="77777777" w:rsidR="00671FA7" w:rsidRPr="00614A2A" w:rsidRDefault="00671FA7" w:rsidP="00671FA7">
      <w:pPr>
        <w:autoSpaceDE w:val="0"/>
        <w:autoSpaceDN w:val="0"/>
        <w:adjustRightInd w:val="0"/>
        <w:spacing w:after="0" w:line="240" w:lineRule="auto"/>
        <w:jc w:val="both"/>
        <w:rPr>
          <w:rFonts w:asciiTheme="majorHAnsi" w:hAnsiTheme="majorHAnsi" w:cstheme="majorHAnsi"/>
          <w:b/>
          <w:bCs/>
          <w:lang w:val="de-DE"/>
        </w:rPr>
      </w:pPr>
      <w:r w:rsidRPr="00614A2A">
        <w:rPr>
          <w:rFonts w:asciiTheme="majorHAnsi" w:hAnsiTheme="majorHAnsi" w:cstheme="majorHAnsi"/>
          <w:b/>
          <w:bCs/>
          <w:lang w:val="de-DE"/>
        </w:rPr>
        <w:t>a) Antrag</w:t>
      </w:r>
    </w:p>
    <w:p w14:paraId="5FB4935E" w14:textId="77777777" w:rsidR="00671FA7" w:rsidRPr="00614A2A" w:rsidRDefault="00671FA7" w:rsidP="00671FA7">
      <w:pPr>
        <w:autoSpaceDE w:val="0"/>
        <w:autoSpaceDN w:val="0"/>
        <w:adjustRightInd w:val="0"/>
        <w:spacing w:after="0" w:line="240" w:lineRule="auto"/>
        <w:jc w:val="both"/>
        <w:rPr>
          <w:rFonts w:asciiTheme="majorHAnsi" w:hAnsiTheme="majorHAnsi" w:cstheme="majorHAnsi"/>
          <w:lang w:val="de-DE"/>
        </w:rPr>
      </w:pPr>
    </w:p>
    <w:p w14:paraId="428419D6" w14:textId="29BDF171" w:rsidR="00ED5A55" w:rsidRDefault="00671FA7" w:rsidP="6B930B58">
      <w:pPr>
        <w:autoSpaceDE w:val="0"/>
        <w:autoSpaceDN w:val="0"/>
        <w:adjustRightInd w:val="0"/>
        <w:spacing w:after="0" w:line="240" w:lineRule="auto"/>
        <w:jc w:val="both"/>
        <w:rPr>
          <w:rFonts w:asciiTheme="majorHAnsi" w:hAnsiTheme="majorHAnsi" w:cstheme="majorBidi"/>
          <w:lang w:val="de-DE"/>
        </w:rPr>
      </w:pPr>
      <w:r w:rsidRPr="6B930B58">
        <w:rPr>
          <w:rFonts w:asciiTheme="majorHAnsi" w:hAnsiTheme="majorHAnsi" w:cstheme="majorBidi"/>
          <w:lang w:val="de-DE"/>
        </w:rPr>
        <w:t>Die Akkreditierung von iARTe-Ausbildungen/</w:t>
      </w:r>
      <w:r w:rsidR="00530944" w:rsidRPr="6B930B58">
        <w:rPr>
          <w:rFonts w:asciiTheme="majorHAnsi" w:hAnsiTheme="majorHAnsi" w:cstheme="majorBidi"/>
          <w:lang w:val="de-DE"/>
        </w:rPr>
        <w:t>-</w:t>
      </w:r>
      <w:r w:rsidRPr="6B930B58">
        <w:rPr>
          <w:rFonts w:asciiTheme="majorHAnsi" w:hAnsiTheme="majorHAnsi" w:cstheme="majorBidi"/>
          <w:lang w:val="de-DE"/>
        </w:rPr>
        <w:t xml:space="preserve">Studiengängen erfolgt auf </w:t>
      </w:r>
      <w:r w:rsidRPr="6B930B58">
        <w:rPr>
          <w:rFonts w:asciiTheme="majorHAnsi" w:hAnsiTheme="majorHAnsi" w:cstheme="majorBidi"/>
          <w:b/>
          <w:bCs/>
          <w:lang w:val="de-DE"/>
        </w:rPr>
        <w:t>schriftlichen Antrag</w:t>
      </w:r>
      <w:r w:rsidRPr="6B930B58">
        <w:rPr>
          <w:rFonts w:asciiTheme="majorHAnsi" w:hAnsiTheme="majorHAnsi" w:cstheme="majorBidi"/>
          <w:lang w:val="de-DE"/>
        </w:rPr>
        <w:t xml:space="preserve"> der Ausbildungsstätte bei der iARTe.</w:t>
      </w:r>
      <w:r w:rsidR="000D440A" w:rsidRPr="6B930B58">
        <w:rPr>
          <w:rFonts w:asciiTheme="majorHAnsi" w:hAnsiTheme="majorHAnsi" w:cstheme="majorBidi"/>
          <w:lang w:val="de-DE"/>
        </w:rPr>
        <w:t xml:space="preserve"> Eine Erstakkreditierung im Sinne von iARTe </w:t>
      </w:r>
      <w:r w:rsidR="00636D57" w:rsidRPr="00636D57">
        <w:rPr>
          <w:rFonts w:asciiTheme="majorHAnsi" w:hAnsiTheme="majorHAnsi" w:cstheme="majorBidi"/>
          <w:lang w:val="de-DE"/>
        </w:rPr>
        <w:t>ist erst nach dem vollständigen ersten Durchgang möglich und ist stets rückwirkend</w:t>
      </w:r>
      <w:r w:rsidR="000D440A" w:rsidRPr="6B930B58">
        <w:rPr>
          <w:rFonts w:asciiTheme="majorHAnsi" w:hAnsiTheme="majorHAnsi" w:cstheme="majorBidi"/>
          <w:lang w:val="de-DE"/>
        </w:rPr>
        <w:t xml:space="preserve">, </w:t>
      </w:r>
      <w:r w:rsidR="001C00D4" w:rsidRPr="6B930B58">
        <w:rPr>
          <w:rFonts w:asciiTheme="majorHAnsi" w:hAnsiTheme="majorHAnsi" w:cstheme="majorBidi"/>
          <w:lang w:val="de-DE"/>
        </w:rPr>
        <w:t xml:space="preserve">das heißt nach Ablauf eines ersten Ausbildungskurses kann die Akkreditierung rückwirkend für diesen </w:t>
      </w:r>
      <w:r w:rsidR="006E2C67" w:rsidRPr="6B930B58">
        <w:rPr>
          <w:rFonts w:asciiTheme="majorHAnsi" w:hAnsiTheme="majorHAnsi" w:cstheme="majorBidi"/>
          <w:lang w:val="de-DE"/>
        </w:rPr>
        <w:t xml:space="preserve">ersten Kurs und die darauffolgenden weiteren Kurse erlangt werden. Die Absolvierenden des ersten Ausbildungskurses erhalten auf Antrag eine iARTe-Bestätigung </w:t>
      </w:r>
      <w:r w:rsidR="00ED5A55" w:rsidRPr="6B930B58">
        <w:rPr>
          <w:rFonts w:asciiTheme="majorHAnsi" w:hAnsiTheme="majorHAnsi" w:cstheme="majorBidi"/>
          <w:lang w:val="de-DE"/>
        </w:rPr>
        <w:t>und, wenn gewünscht, das Zertifikat der Medizinischen Sektion, über ihren erlangten Abschluss.</w:t>
      </w:r>
    </w:p>
    <w:p w14:paraId="2D8673C3" w14:textId="061B36E0" w:rsidR="00671FA7" w:rsidRPr="00614A2A" w:rsidRDefault="00671FA7" w:rsidP="00671FA7">
      <w:pPr>
        <w:autoSpaceDE w:val="0"/>
        <w:autoSpaceDN w:val="0"/>
        <w:adjustRightInd w:val="0"/>
        <w:spacing w:after="0" w:line="240" w:lineRule="auto"/>
        <w:jc w:val="both"/>
        <w:rPr>
          <w:rFonts w:asciiTheme="majorHAnsi" w:hAnsiTheme="majorHAnsi" w:cstheme="majorHAnsi"/>
          <w:lang w:val="de-DE"/>
        </w:rPr>
      </w:pPr>
      <w:r w:rsidRPr="00614A2A">
        <w:rPr>
          <w:rFonts w:asciiTheme="majorHAnsi" w:hAnsiTheme="majorHAnsi" w:cstheme="majorHAnsi"/>
          <w:lang w:val="de-DE"/>
        </w:rPr>
        <w:t xml:space="preserve">Die antragstellende Institution reicht sämtliche Unterlagen, die für den Aufnahmeprozess verlangt werden, bei der </w:t>
      </w:r>
      <w:r w:rsidR="00DE5773" w:rsidRPr="00614A2A">
        <w:rPr>
          <w:rFonts w:asciiTheme="majorHAnsi" w:hAnsiTheme="majorHAnsi" w:cstheme="majorHAnsi"/>
          <w:lang w:val="de-DE"/>
        </w:rPr>
        <w:t xml:space="preserve">Geschäftsstelle </w:t>
      </w:r>
      <w:r w:rsidR="00E96608">
        <w:rPr>
          <w:rFonts w:asciiTheme="majorHAnsi" w:hAnsiTheme="majorHAnsi" w:cstheme="majorHAnsi"/>
          <w:lang w:val="de-DE"/>
        </w:rPr>
        <w:t xml:space="preserve">und bei der </w:t>
      </w:r>
      <w:r w:rsidR="00E96608" w:rsidRPr="00614A2A">
        <w:rPr>
          <w:rFonts w:asciiTheme="majorHAnsi" w:hAnsiTheme="majorHAnsi" w:cstheme="majorHAnsi"/>
          <w:b/>
          <w:bCs/>
          <w:lang w:val="de-DE"/>
        </w:rPr>
        <w:t>A</w:t>
      </w:r>
      <w:r w:rsidR="00E96608" w:rsidRPr="00614A2A">
        <w:rPr>
          <w:rFonts w:asciiTheme="majorHAnsi" w:hAnsiTheme="majorHAnsi" w:cstheme="majorHAnsi"/>
          <w:b/>
          <w:lang w:val="de-DE"/>
        </w:rPr>
        <w:t>kkreditierungskommission</w:t>
      </w:r>
      <w:r w:rsidR="00E96608" w:rsidRPr="00614A2A">
        <w:rPr>
          <w:rStyle w:val="Funotenzeichen"/>
          <w:rFonts w:asciiTheme="majorHAnsi" w:hAnsiTheme="majorHAnsi" w:cstheme="majorHAnsi"/>
          <w:lang w:val="de-DE"/>
        </w:rPr>
        <w:footnoteReference w:id="6"/>
      </w:r>
      <w:r w:rsidR="00E96608" w:rsidRPr="00614A2A">
        <w:rPr>
          <w:rFonts w:asciiTheme="majorHAnsi" w:hAnsiTheme="majorHAnsi" w:cstheme="majorHAnsi"/>
          <w:lang w:val="de-DE"/>
        </w:rPr>
        <w:t xml:space="preserve"> (AK) </w:t>
      </w:r>
      <w:r w:rsidR="00DE5773" w:rsidRPr="00614A2A">
        <w:rPr>
          <w:rFonts w:asciiTheme="majorHAnsi" w:hAnsiTheme="majorHAnsi" w:cstheme="majorHAnsi"/>
          <w:lang w:val="de-DE"/>
        </w:rPr>
        <w:t>der</w:t>
      </w:r>
      <w:r w:rsidRPr="00614A2A">
        <w:rPr>
          <w:rFonts w:asciiTheme="majorHAnsi" w:hAnsiTheme="majorHAnsi" w:cstheme="majorHAnsi"/>
          <w:lang w:val="de-DE"/>
        </w:rPr>
        <w:t xml:space="preserve"> iARTe ein, </w:t>
      </w:r>
      <w:r w:rsidR="002029ED" w:rsidRPr="00614A2A">
        <w:rPr>
          <w:rFonts w:asciiTheme="majorHAnsi" w:hAnsiTheme="majorHAnsi" w:cstheme="majorHAnsi"/>
          <w:lang w:val="de-DE"/>
        </w:rPr>
        <w:t xml:space="preserve">die diese </w:t>
      </w:r>
      <w:r w:rsidR="00E96608">
        <w:rPr>
          <w:rFonts w:asciiTheme="majorHAnsi" w:hAnsiTheme="majorHAnsi" w:cstheme="majorHAnsi"/>
          <w:lang w:val="de-DE"/>
        </w:rPr>
        <w:t xml:space="preserve">sichtet und </w:t>
      </w:r>
      <w:r w:rsidR="002029ED" w:rsidRPr="00614A2A">
        <w:rPr>
          <w:rFonts w:asciiTheme="majorHAnsi" w:hAnsiTheme="majorHAnsi" w:cstheme="majorHAnsi"/>
          <w:lang w:val="de-DE"/>
        </w:rPr>
        <w:t>auf Vollständigkeit</w:t>
      </w:r>
      <w:r w:rsidR="00E96608">
        <w:rPr>
          <w:rFonts w:asciiTheme="majorHAnsi" w:hAnsiTheme="majorHAnsi" w:cstheme="majorHAnsi"/>
          <w:lang w:val="de-DE"/>
        </w:rPr>
        <w:t xml:space="preserve"> prüft</w:t>
      </w:r>
      <w:r w:rsidR="002029ED" w:rsidRPr="00614A2A">
        <w:rPr>
          <w:rFonts w:asciiTheme="majorHAnsi" w:hAnsiTheme="majorHAnsi" w:cstheme="majorHAnsi"/>
          <w:lang w:val="de-DE"/>
        </w:rPr>
        <w:t xml:space="preserve"> </w:t>
      </w:r>
      <w:r w:rsidR="000F2EEC">
        <w:rPr>
          <w:rFonts w:asciiTheme="majorHAnsi" w:hAnsiTheme="majorHAnsi" w:cstheme="majorHAnsi"/>
          <w:lang w:val="de-DE"/>
        </w:rPr>
        <w:t xml:space="preserve">und anschließend </w:t>
      </w:r>
      <w:r w:rsidR="002029ED" w:rsidRPr="00614A2A">
        <w:rPr>
          <w:rFonts w:asciiTheme="majorHAnsi" w:hAnsiTheme="majorHAnsi" w:cstheme="majorHAnsi"/>
          <w:lang w:val="de-DE"/>
        </w:rPr>
        <w:t xml:space="preserve">an die </w:t>
      </w:r>
      <w:r w:rsidR="00085D72" w:rsidRPr="00614A2A">
        <w:rPr>
          <w:rFonts w:asciiTheme="majorHAnsi" w:hAnsiTheme="majorHAnsi" w:cstheme="majorHAnsi"/>
          <w:lang w:val="de-DE"/>
        </w:rPr>
        <w:t>Auditor</w:t>
      </w:r>
      <w:r w:rsidR="00B20414">
        <w:rPr>
          <w:rFonts w:asciiTheme="majorHAnsi" w:hAnsiTheme="majorHAnsi" w:cstheme="majorHAnsi"/>
          <w:lang w:val="de-DE"/>
        </w:rPr>
        <w:t>:</w:t>
      </w:r>
      <w:r w:rsidR="007B3981" w:rsidRPr="00614A2A">
        <w:rPr>
          <w:rFonts w:asciiTheme="majorHAnsi" w:hAnsiTheme="majorHAnsi" w:cstheme="majorHAnsi"/>
          <w:lang w:val="de-DE"/>
        </w:rPr>
        <w:t>inn</w:t>
      </w:r>
      <w:r w:rsidR="00085D72" w:rsidRPr="00614A2A">
        <w:rPr>
          <w:rFonts w:asciiTheme="majorHAnsi" w:hAnsiTheme="majorHAnsi" w:cstheme="majorHAnsi"/>
          <w:lang w:val="de-DE"/>
        </w:rPr>
        <w:t xml:space="preserve">en weitergibt. </w:t>
      </w:r>
      <w:r w:rsidRPr="00614A2A">
        <w:rPr>
          <w:rFonts w:asciiTheme="majorHAnsi" w:hAnsiTheme="majorHAnsi" w:cstheme="majorHAnsi"/>
          <w:lang w:val="de-DE"/>
        </w:rPr>
        <w:t>(</w:t>
      </w:r>
      <w:r w:rsidR="00CE56D0">
        <w:rPr>
          <w:rFonts w:asciiTheme="majorHAnsi" w:hAnsiTheme="majorHAnsi" w:cstheme="majorHAnsi"/>
          <w:lang w:val="de-DE"/>
        </w:rPr>
        <w:t xml:space="preserve">Näheres </w:t>
      </w:r>
      <w:r w:rsidRPr="00614A2A">
        <w:rPr>
          <w:rFonts w:asciiTheme="majorHAnsi" w:hAnsiTheme="majorHAnsi" w:cstheme="majorHAnsi"/>
          <w:lang w:val="de-DE"/>
        </w:rPr>
        <w:t>siehe unter 2.2).</w:t>
      </w:r>
    </w:p>
    <w:p w14:paraId="1A13C7EC" w14:textId="77777777" w:rsidR="00671FA7" w:rsidRPr="00614A2A" w:rsidRDefault="00671FA7" w:rsidP="00671FA7">
      <w:pPr>
        <w:autoSpaceDE w:val="0"/>
        <w:autoSpaceDN w:val="0"/>
        <w:adjustRightInd w:val="0"/>
        <w:spacing w:after="0" w:line="240" w:lineRule="auto"/>
        <w:jc w:val="both"/>
        <w:rPr>
          <w:rFonts w:asciiTheme="majorHAnsi" w:hAnsiTheme="majorHAnsi" w:cstheme="majorHAnsi"/>
          <w:lang w:val="de-DE"/>
        </w:rPr>
      </w:pPr>
      <w:r w:rsidRPr="00614A2A">
        <w:rPr>
          <w:rFonts w:asciiTheme="majorHAnsi" w:hAnsiTheme="majorHAnsi" w:cstheme="majorHAnsi"/>
          <w:lang w:val="de-DE"/>
        </w:rPr>
        <w:t>Die Unterlagen müssen entweder in englischer oder deutscher Sprache eingereicht werden.</w:t>
      </w:r>
    </w:p>
    <w:p w14:paraId="03E97889" w14:textId="41ACE97E" w:rsidR="00671FA7" w:rsidRPr="00614A2A" w:rsidRDefault="00671FA7" w:rsidP="00671FA7">
      <w:pPr>
        <w:spacing w:after="0" w:line="240" w:lineRule="auto"/>
        <w:contextualSpacing/>
        <w:jc w:val="both"/>
        <w:rPr>
          <w:rFonts w:asciiTheme="majorHAnsi" w:hAnsiTheme="majorHAnsi" w:cstheme="majorHAnsi"/>
          <w:lang w:val="de-DE"/>
        </w:rPr>
      </w:pPr>
      <w:r w:rsidRPr="00614A2A">
        <w:rPr>
          <w:rFonts w:asciiTheme="majorHAnsi" w:hAnsiTheme="majorHAnsi" w:cstheme="majorHAnsi"/>
          <w:lang w:val="de-DE"/>
        </w:rPr>
        <w:t>Die AK benennt</w:t>
      </w:r>
      <w:r w:rsidR="00CE56D0">
        <w:rPr>
          <w:rFonts w:asciiTheme="majorHAnsi" w:hAnsiTheme="majorHAnsi" w:cstheme="majorHAnsi"/>
          <w:lang w:val="de-DE"/>
        </w:rPr>
        <w:t xml:space="preserve"> die</w:t>
      </w:r>
      <w:r w:rsidRPr="00614A2A">
        <w:rPr>
          <w:rFonts w:asciiTheme="majorHAnsi" w:hAnsiTheme="majorHAnsi" w:cstheme="majorHAnsi"/>
          <w:lang w:val="de-DE"/>
        </w:rPr>
        <w:t xml:space="preserve"> Auditor</w:t>
      </w:r>
      <w:r w:rsidR="00B20414">
        <w:rPr>
          <w:rFonts w:asciiTheme="majorHAnsi" w:hAnsiTheme="majorHAnsi" w:cstheme="majorHAnsi"/>
          <w:lang w:val="de-DE"/>
        </w:rPr>
        <w:t>:</w:t>
      </w:r>
      <w:r w:rsidR="003A3409" w:rsidRPr="00614A2A">
        <w:rPr>
          <w:rFonts w:asciiTheme="majorHAnsi" w:hAnsiTheme="majorHAnsi" w:cstheme="majorHAnsi"/>
          <w:lang w:val="de-DE"/>
        </w:rPr>
        <w:t>inn</w:t>
      </w:r>
      <w:r w:rsidRPr="00614A2A">
        <w:rPr>
          <w:rFonts w:asciiTheme="majorHAnsi" w:hAnsiTheme="majorHAnsi" w:cstheme="majorHAnsi"/>
          <w:lang w:val="de-DE"/>
        </w:rPr>
        <w:t>en für die antragstellende Ausbildung/</w:t>
      </w:r>
      <w:r w:rsidR="003A3409" w:rsidRPr="00614A2A">
        <w:rPr>
          <w:rFonts w:asciiTheme="majorHAnsi" w:hAnsiTheme="majorHAnsi" w:cstheme="majorHAnsi"/>
          <w:lang w:val="de-DE"/>
        </w:rPr>
        <w:t xml:space="preserve">den antragstellenden </w:t>
      </w:r>
      <w:r w:rsidRPr="00614A2A">
        <w:rPr>
          <w:rFonts w:asciiTheme="majorHAnsi" w:hAnsiTheme="majorHAnsi" w:cstheme="majorHAnsi"/>
          <w:lang w:val="de-DE"/>
        </w:rPr>
        <w:t>Studiengang und leitet die Unterlagen an die Auditor</w:t>
      </w:r>
      <w:r w:rsidR="00B20414">
        <w:rPr>
          <w:rFonts w:asciiTheme="majorHAnsi" w:hAnsiTheme="majorHAnsi" w:cstheme="majorHAnsi"/>
          <w:lang w:val="de-DE"/>
        </w:rPr>
        <w:t>:</w:t>
      </w:r>
      <w:r w:rsidR="003A3409" w:rsidRPr="00614A2A">
        <w:rPr>
          <w:rFonts w:asciiTheme="majorHAnsi" w:hAnsiTheme="majorHAnsi" w:cstheme="majorHAnsi"/>
          <w:lang w:val="de-DE"/>
        </w:rPr>
        <w:t>inn</w:t>
      </w:r>
      <w:r w:rsidRPr="00614A2A">
        <w:rPr>
          <w:rFonts w:asciiTheme="majorHAnsi" w:hAnsiTheme="majorHAnsi" w:cstheme="majorHAnsi"/>
          <w:lang w:val="de-DE"/>
        </w:rPr>
        <w:t>en weiter.</w:t>
      </w:r>
    </w:p>
    <w:p w14:paraId="2EC1E468" w14:textId="1C85749B" w:rsidR="00671FA7" w:rsidRPr="00614A2A" w:rsidRDefault="00671FA7" w:rsidP="00671FA7">
      <w:pPr>
        <w:autoSpaceDE w:val="0"/>
        <w:autoSpaceDN w:val="0"/>
        <w:adjustRightInd w:val="0"/>
        <w:spacing w:after="0" w:line="240" w:lineRule="auto"/>
        <w:jc w:val="both"/>
        <w:rPr>
          <w:rFonts w:asciiTheme="majorHAnsi" w:hAnsiTheme="majorHAnsi" w:cstheme="majorHAnsi"/>
          <w:lang w:val="de-DE"/>
        </w:rPr>
      </w:pPr>
      <w:r w:rsidRPr="00614A2A">
        <w:rPr>
          <w:rFonts w:asciiTheme="majorHAnsi" w:hAnsiTheme="majorHAnsi" w:cstheme="majorHAnsi"/>
          <w:lang w:val="de-DE"/>
        </w:rPr>
        <w:t xml:space="preserve">Im Vorfeld eines Antrages kann es für die </w:t>
      </w:r>
      <w:r w:rsidR="003A3409" w:rsidRPr="00614A2A">
        <w:rPr>
          <w:rFonts w:asciiTheme="majorHAnsi" w:hAnsiTheme="majorHAnsi" w:cstheme="majorHAnsi"/>
          <w:lang w:val="de-DE"/>
        </w:rPr>
        <w:t>a</w:t>
      </w:r>
      <w:r w:rsidRPr="00614A2A">
        <w:rPr>
          <w:rFonts w:asciiTheme="majorHAnsi" w:hAnsiTheme="majorHAnsi" w:cstheme="majorHAnsi"/>
          <w:lang w:val="de-DE"/>
        </w:rPr>
        <w:t>ntragstellende Institution empfehlenswert sein, die Unterstützung eine</w:t>
      </w:r>
      <w:r w:rsidR="002C16B6" w:rsidRPr="00614A2A">
        <w:rPr>
          <w:rFonts w:asciiTheme="majorHAnsi" w:hAnsiTheme="majorHAnsi" w:cstheme="majorHAnsi"/>
          <w:lang w:val="de-DE"/>
        </w:rPr>
        <w:t>r/</w:t>
      </w:r>
      <w:r w:rsidRPr="00614A2A">
        <w:rPr>
          <w:rFonts w:asciiTheme="majorHAnsi" w:hAnsiTheme="majorHAnsi" w:cstheme="majorHAnsi"/>
          <w:lang w:val="de-DE"/>
        </w:rPr>
        <w:t>s (von der iARTe anerkannten) Mentor</w:t>
      </w:r>
      <w:r w:rsidR="00B20414">
        <w:rPr>
          <w:rFonts w:asciiTheme="majorHAnsi" w:hAnsiTheme="majorHAnsi" w:cstheme="majorHAnsi"/>
          <w:lang w:val="de-DE"/>
        </w:rPr>
        <w:t>:</w:t>
      </w:r>
      <w:r w:rsidR="002C16B6" w:rsidRPr="00614A2A">
        <w:rPr>
          <w:rFonts w:asciiTheme="majorHAnsi" w:hAnsiTheme="majorHAnsi" w:cstheme="majorHAnsi"/>
          <w:lang w:val="de-DE"/>
        </w:rPr>
        <w:t>in</w:t>
      </w:r>
      <w:r w:rsidRPr="00614A2A">
        <w:rPr>
          <w:rFonts w:asciiTheme="majorHAnsi" w:hAnsiTheme="majorHAnsi" w:cstheme="majorHAnsi"/>
          <w:lang w:val="de-DE"/>
        </w:rPr>
        <w:t xml:space="preserve"> zu suchen, welche</w:t>
      </w:r>
      <w:r w:rsidR="00B20414">
        <w:rPr>
          <w:rFonts w:asciiTheme="majorHAnsi" w:hAnsiTheme="majorHAnsi" w:cstheme="majorHAnsi"/>
          <w:lang w:val="de-DE"/>
        </w:rPr>
        <w:t>:</w:t>
      </w:r>
      <w:r w:rsidRPr="00614A2A">
        <w:rPr>
          <w:rFonts w:asciiTheme="majorHAnsi" w:hAnsiTheme="majorHAnsi" w:cstheme="majorHAnsi"/>
          <w:lang w:val="de-DE"/>
        </w:rPr>
        <w:t>r bei dem Prozess der Antragsbearbeitung beratend zur Seite stehen kann.</w:t>
      </w:r>
    </w:p>
    <w:p w14:paraId="5F642BF1" w14:textId="77777777" w:rsidR="00671FA7" w:rsidRDefault="00671FA7" w:rsidP="00671FA7">
      <w:pPr>
        <w:spacing w:after="0" w:line="240" w:lineRule="auto"/>
        <w:contextualSpacing/>
        <w:jc w:val="both"/>
        <w:rPr>
          <w:rFonts w:asciiTheme="majorHAnsi" w:hAnsiTheme="majorHAnsi" w:cstheme="majorHAnsi"/>
          <w:lang w:val="de-DE"/>
        </w:rPr>
      </w:pPr>
    </w:p>
    <w:p w14:paraId="3DF2B47D" w14:textId="77777777" w:rsidR="00ED5A55" w:rsidRDefault="00ED5A55" w:rsidP="00671FA7">
      <w:pPr>
        <w:spacing w:after="0" w:line="240" w:lineRule="auto"/>
        <w:contextualSpacing/>
        <w:jc w:val="both"/>
        <w:rPr>
          <w:rFonts w:asciiTheme="majorHAnsi" w:hAnsiTheme="majorHAnsi" w:cstheme="majorHAnsi"/>
          <w:lang w:val="de-DE"/>
        </w:rPr>
      </w:pPr>
    </w:p>
    <w:p w14:paraId="1CF00773" w14:textId="77777777" w:rsidR="00ED5A55" w:rsidRPr="00614A2A" w:rsidRDefault="00ED5A55" w:rsidP="00671FA7">
      <w:pPr>
        <w:spacing w:after="0" w:line="240" w:lineRule="auto"/>
        <w:contextualSpacing/>
        <w:jc w:val="both"/>
        <w:rPr>
          <w:rFonts w:asciiTheme="majorHAnsi" w:hAnsiTheme="majorHAnsi" w:cstheme="majorHAnsi"/>
          <w:lang w:val="de-DE"/>
        </w:rPr>
      </w:pPr>
    </w:p>
    <w:p w14:paraId="20F6A54E" w14:textId="15D88D5E" w:rsidR="00671FA7" w:rsidRPr="00614A2A" w:rsidRDefault="00671FA7" w:rsidP="00671FA7">
      <w:pPr>
        <w:autoSpaceDE w:val="0"/>
        <w:autoSpaceDN w:val="0"/>
        <w:adjustRightInd w:val="0"/>
        <w:spacing w:after="0" w:line="240" w:lineRule="auto"/>
        <w:jc w:val="both"/>
        <w:rPr>
          <w:rFonts w:asciiTheme="majorHAnsi" w:hAnsiTheme="majorHAnsi" w:cstheme="majorHAnsi"/>
          <w:b/>
          <w:bCs/>
          <w:lang w:val="de-DE"/>
        </w:rPr>
      </w:pPr>
      <w:r w:rsidRPr="00614A2A">
        <w:rPr>
          <w:rFonts w:asciiTheme="majorHAnsi" w:hAnsiTheme="majorHAnsi" w:cstheme="majorHAnsi"/>
          <w:b/>
          <w:bCs/>
          <w:lang w:val="de-DE"/>
        </w:rPr>
        <w:t>b) Evaluation</w:t>
      </w:r>
    </w:p>
    <w:p w14:paraId="31305244" w14:textId="77777777" w:rsidR="00671FA7" w:rsidRPr="00614A2A" w:rsidRDefault="00671FA7" w:rsidP="00671FA7">
      <w:pPr>
        <w:autoSpaceDE w:val="0"/>
        <w:autoSpaceDN w:val="0"/>
        <w:adjustRightInd w:val="0"/>
        <w:spacing w:after="0" w:line="240" w:lineRule="auto"/>
        <w:jc w:val="both"/>
        <w:rPr>
          <w:rFonts w:asciiTheme="majorHAnsi" w:hAnsiTheme="majorHAnsi" w:cstheme="majorHAnsi"/>
          <w:lang w:val="de-DE"/>
        </w:rPr>
      </w:pPr>
    </w:p>
    <w:p w14:paraId="25D0C5A2" w14:textId="77777777" w:rsidR="00671FA7" w:rsidRPr="00614A2A" w:rsidRDefault="00671FA7" w:rsidP="00671FA7">
      <w:pPr>
        <w:autoSpaceDE w:val="0"/>
        <w:autoSpaceDN w:val="0"/>
        <w:adjustRightInd w:val="0"/>
        <w:spacing w:after="0" w:line="240" w:lineRule="auto"/>
        <w:jc w:val="both"/>
        <w:rPr>
          <w:rFonts w:asciiTheme="majorHAnsi" w:hAnsiTheme="majorHAnsi" w:cstheme="majorHAnsi"/>
          <w:lang w:val="de-DE"/>
        </w:rPr>
      </w:pPr>
      <w:r w:rsidRPr="00614A2A">
        <w:rPr>
          <w:rFonts w:asciiTheme="majorHAnsi" w:hAnsiTheme="majorHAnsi" w:cstheme="majorHAnsi"/>
          <w:lang w:val="de-DE"/>
        </w:rPr>
        <w:t>Die Evaluation besteht aus:</w:t>
      </w:r>
    </w:p>
    <w:p w14:paraId="553AA3E7" w14:textId="77777777" w:rsidR="00671FA7" w:rsidRPr="00614A2A" w:rsidRDefault="00671FA7" w:rsidP="00062D3A">
      <w:pPr>
        <w:pStyle w:val="Listenabsatz"/>
        <w:numPr>
          <w:ilvl w:val="0"/>
          <w:numId w:val="4"/>
        </w:numPr>
        <w:autoSpaceDE w:val="0"/>
        <w:autoSpaceDN w:val="0"/>
        <w:adjustRightInd w:val="0"/>
        <w:spacing w:after="0" w:line="240" w:lineRule="auto"/>
        <w:jc w:val="both"/>
        <w:rPr>
          <w:rFonts w:asciiTheme="majorHAnsi" w:hAnsiTheme="majorHAnsi" w:cstheme="majorHAnsi"/>
          <w:lang w:val="de-DE"/>
        </w:rPr>
      </w:pPr>
      <w:r w:rsidRPr="00614A2A">
        <w:rPr>
          <w:rFonts w:asciiTheme="majorHAnsi" w:hAnsiTheme="majorHAnsi" w:cstheme="majorHAnsi"/>
          <w:lang w:val="de-DE"/>
        </w:rPr>
        <w:t>einer Selbstevaluation: anhand des Fragenkataloges zur Akkreditierung sollen schriftliche Unterlagen zusammengestellt werden, die ein Gesamtbild des Ausbildungs- oder Studienganges vermitteln</w:t>
      </w:r>
    </w:p>
    <w:p w14:paraId="45AEBCC5" w14:textId="4774CAC6" w:rsidR="00671FA7" w:rsidRPr="00614A2A" w:rsidRDefault="00671FA7" w:rsidP="00062D3A">
      <w:pPr>
        <w:pStyle w:val="Listenabsatz"/>
        <w:numPr>
          <w:ilvl w:val="0"/>
          <w:numId w:val="4"/>
        </w:numPr>
        <w:autoSpaceDE w:val="0"/>
        <w:autoSpaceDN w:val="0"/>
        <w:adjustRightInd w:val="0"/>
        <w:spacing w:after="0" w:line="240" w:lineRule="auto"/>
        <w:jc w:val="both"/>
        <w:rPr>
          <w:rFonts w:asciiTheme="majorHAnsi" w:hAnsiTheme="majorHAnsi" w:cstheme="majorHAnsi"/>
          <w:lang w:val="de-DE"/>
        </w:rPr>
      </w:pPr>
      <w:r w:rsidRPr="00614A2A">
        <w:rPr>
          <w:rFonts w:asciiTheme="majorHAnsi" w:hAnsiTheme="majorHAnsi" w:cstheme="majorHAnsi"/>
          <w:lang w:val="de-DE"/>
        </w:rPr>
        <w:t>einer kollegialen (Peer</w:t>
      </w:r>
      <w:r w:rsidR="00A35E07" w:rsidRPr="00614A2A">
        <w:rPr>
          <w:rFonts w:asciiTheme="majorHAnsi" w:hAnsiTheme="majorHAnsi" w:cstheme="majorHAnsi"/>
          <w:lang w:val="de-DE"/>
        </w:rPr>
        <w:t>-</w:t>
      </w:r>
      <w:r w:rsidRPr="00614A2A">
        <w:rPr>
          <w:rFonts w:asciiTheme="majorHAnsi" w:hAnsiTheme="majorHAnsi" w:cstheme="majorHAnsi"/>
          <w:lang w:val="de-DE"/>
        </w:rPr>
        <w:t>)Evaluation in Form eines Audits: Besuch und Wahrnehmung der Ausbildung durch eine</w:t>
      </w:r>
      <w:r w:rsidR="00B20414">
        <w:rPr>
          <w:rFonts w:asciiTheme="majorHAnsi" w:hAnsiTheme="majorHAnsi" w:cstheme="majorHAnsi"/>
          <w:lang w:val="de-DE"/>
        </w:rPr>
        <w:t>:</w:t>
      </w:r>
      <w:r w:rsidRPr="00614A2A">
        <w:rPr>
          <w:rFonts w:asciiTheme="majorHAnsi" w:hAnsiTheme="majorHAnsi" w:cstheme="majorHAnsi"/>
          <w:lang w:val="de-DE"/>
        </w:rPr>
        <w:t>n Auditor</w:t>
      </w:r>
      <w:r w:rsidR="00B20414">
        <w:rPr>
          <w:rFonts w:asciiTheme="majorHAnsi" w:hAnsiTheme="majorHAnsi" w:cstheme="majorHAnsi"/>
          <w:lang w:val="de-DE"/>
        </w:rPr>
        <w:t>:</w:t>
      </w:r>
      <w:r w:rsidR="00A35E07" w:rsidRPr="00614A2A">
        <w:rPr>
          <w:rFonts w:asciiTheme="majorHAnsi" w:hAnsiTheme="majorHAnsi" w:cstheme="majorHAnsi"/>
          <w:lang w:val="de-DE"/>
        </w:rPr>
        <w:t>in</w:t>
      </w:r>
    </w:p>
    <w:p w14:paraId="5B8CA1F7" w14:textId="089C235A" w:rsidR="00671FA7" w:rsidRPr="00614A2A" w:rsidRDefault="00671FA7" w:rsidP="00062D3A">
      <w:pPr>
        <w:pStyle w:val="Listenabsatz"/>
        <w:numPr>
          <w:ilvl w:val="0"/>
          <w:numId w:val="4"/>
        </w:numPr>
        <w:autoSpaceDE w:val="0"/>
        <w:autoSpaceDN w:val="0"/>
        <w:adjustRightInd w:val="0"/>
        <w:spacing w:after="0" w:line="240" w:lineRule="auto"/>
        <w:jc w:val="both"/>
        <w:rPr>
          <w:rFonts w:asciiTheme="majorHAnsi" w:hAnsiTheme="majorHAnsi" w:cstheme="majorHAnsi"/>
          <w:lang w:val="de-DE"/>
        </w:rPr>
      </w:pPr>
      <w:r w:rsidRPr="00614A2A">
        <w:rPr>
          <w:rFonts w:asciiTheme="majorHAnsi" w:hAnsiTheme="majorHAnsi" w:cstheme="majorHAnsi"/>
          <w:lang w:val="de-DE"/>
        </w:rPr>
        <w:t>einer Auswertung der Selbstevaluation und des Audits durch die AK.</w:t>
      </w:r>
    </w:p>
    <w:p w14:paraId="3D2E56C0" w14:textId="77777777" w:rsidR="00671FA7" w:rsidRPr="00614A2A" w:rsidRDefault="00671FA7" w:rsidP="00671FA7">
      <w:pPr>
        <w:autoSpaceDE w:val="0"/>
        <w:autoSpaceDN w:val="0"/>
        <w:adjustRightInd w:val="0"/>
        <w:spacing w:after="0" w:line="240" w:lineRule="auto"/>
        <w:jc w:val="both"/>
        <w:rPr>
          <w:rFonts w:asciiTheme="majorHAnsi" w:hAnsiTheme="majorHAnsi" w:cstheme="majorHAnsi"/>
          <w:lang w:val="de-DE"/>
        </w:rPr>
      </w:pPr>
    </w:p>
    <w:p w14:paraId="35C2CB4F" w14:textId="217DC2CB" w:rsidR="00671FA7" w:rsidRPr="00614A2A" w:rsidRDefault="00671FA7" w:rsidP="00671FA7">
      <w:pPr>
        <w:autoSpaceDE w:val="0"/>
        <w:autoSpaceDN w:val="0"/>
        <w:adjustRightInd w:val="0"/>
        <w:spacing w:after="0" w:line="240" w:lineRule="auto"/>
        <w:jc w:val="both"/>
        <w:rPr>
          <w:rFonts w:asciiTheme="majorHAnsi" w:hAnsiTheme="majorHAnsi" w:cstheme="majorHAnsi"/>
          <w:lang w:val="de-DE"/>
        </w:rPr>
      </w:pPr>
      <w:r w:rsidRPr="00614A2A">
        <w:rPr>
          <w:rFonts w:asciiTheme="majorHAnsi" w:hAnsiTheme="majorHAnsi" w:cstheme="majorHAnsi"/>
          <w:lang w:val="de-DE"/>
        </w:rPr>
        <w:t xml:space="preserve">Die benötigten Unterlagen sind im </w:t>
      </w:r>
      <w:r w:rsidRPr="00614A2A">
        <w:rPr>
          <w:rFonts w:asciiTheme="majorHAnsi" w:hAnsiTheme="majorHAnsi" w:cstheme="majorHAnsi"/>
          <w:b/>
          <w:lang w:val="de-DE"/>
        </w:rPr>
        <w:t>Fragenkatalog</w:t>
      </w:r>
      <w:r w:rsidRPr="00614A2A">
        <w:rPr>
          <w:rFonts w:asciiTheme="majorHAnsi" w:hAnsiTheme="majorHAnsi" w:cstheme="majorHAnsi"/>
          <w:lang w:val="de-DE"/>
        </w:rPr>
        <w:t xml:space="preserve"> aufgeführt (siehe </w:t>
      </w:r>
      <w:r w:rsidR="00C878B7" w:rsidRPr="00614A2A">
        <w:rPr>
          <w:rFonts w:asciiTheme="majorHAnsi" w:hAnsiTheme="majorHAnsi" w:cstheme="majorHAnsi"/>
          <w:lang w:val="de-DE"/>
        </w:rPr>
        <w:t>Anlage</w:t>
      </w:r>
      <w:r w:rsidRPr="00614A2A">
        <w:rPr>
          <w:rFonts w:asciiTheme="majorHAnsi" w:hAnsiTheme="majorHAnsi" w:cstheme="majorHAnsi"/>
          <w:lang w:val="de-DE"/>
        </w:rPr>
        <w:t xml:space="preserve"> </w:t>
      </w:r>
      <w:r w:rsidR="00C878B7" w:rsidRPr="00614A2A">
        <w:rPr>
          <w:rFonts w:asciiTheme="majorHAnsi" w:hAnsiTheme="majorHAnsi" w:cstheme="majorHAnsi"/>
          <w:lang w:val="de-DE"/>
        </w:rPr>
        <w:t>3.</w:t>
      </w:r>
      <w:r w:rsidRPr="00614A2A">
        <w:rPr>
          <w:rFonts w:asciiTheme="majorHAnsi" w:hAnsiTheme="majorHAnsi" w:cstheme="majorHAnsi"/>
          <w:lang w:val="de-DE"/>
        </w:rPr>
        <w:t>4).</w:t>
      </w:r>
    </w:p>
    <w:p w14:paraId="0CFE5B16" w14:textId="77777777" w:rsidR="00671FA7" w:rsidRPr="00614A2A" w:rsidRDefault="00671FA7" w:rsidP="00671FA7">
      <w:pPr>
        <w:autoSpaceDE w:val="0"/>
        <w:autoSpaceDN w:val="0"/>
        <w:adjustRightInd w:val="0"/>
        <w:spacing w:after="0" w:line="240" w:lineRule="auto"/>
        <w:jc w:val="both"/>
        <w:rPr>
          <w:rFonts w:asciiTheme="majorHAnsi" w:hAnsiTheme="majorHAnsi" w:cstheme="majorHAnsi"/>
          <w:lang w:val="de-DE"/>
        </w:rPr>
      </w:pPr>
      <w:r w:rsidRPr="00614A2A">
        <w:rPr>
          <w:rFonts w:asciiTheme="majorHAnsi" w:hAnsiTheme="majorHAnsi" w:cstheme="majorHAnsi"/>
          <w:lang w:val="de-DE"/>
        </w:rPr>
        <w:t>Der vollständig ausgefüllte Fragenkatalog mit allen genannten Unterlagen sollte zeigen, dass:</w:t>
      </w:r>
    </w:p>
    <w:p w14:paraId="14F9161D" w14:textId="59F17EE7" w:rsidR="00671FA7" w:rsidRPr="00614A2A" w:rsidRDefault="00671FA7" w:rsidP="00062D3A">
      <w:pPr>
        <w:pStyle w:val="Listenabsatz"/>
        <w:numPr>
          <w:ilvl w:val="0"/>
          <w:numId w:val="5"/>
        </w:numPr>
        <w:autoSpaceDE w:val="0"/>
        <w:autoSpaceDN w:val="0"/>
        <w:adjustRightInd w:val="0"/>
        <w:spacing w:after="0" w:line="240" w:lineRule="auto"/>
        <w:jc w:val="both"/>
        <w:rPr>
          <w:rFonts w:asciiTheme="majorHAnsi" w:hAnsiTheme="majorHAnsi" w:cstheme="majorHAnsi"/>
          <w:lang w:val="de-DE"/>
        </w:rPr>
      </w:pPr>
      <w:r w:rsidRPr="00614A2A">
        <w:rPr>
          <w:rFonts w:asciiTheme="majorHAnsi" w:hAnsiTheme="majorHAnsi" w:cstheme="majorHAnsi"/>
          <w:lang w:val="de-DE"/>
        </w:rPr>
        <w:t>die Ausbildung/der Studiengang die Studierenden zum Erwerb der Kompetenzen (nach Vorlage der iARTe-Kompetenzliste) befähigt.</w:t>
      </w:r>
    </w:p>
    <w:p w14:paraId="32D21613" w14:textId="26A7B361" w:rsidR="00671FA7" w:rsidRPr="00614A2A" w:rsidRDefault="00671FA7" w:rsidP="00062D3A">
      <w:pPr>
        <w:pStyle w:val="Listenabsatz"/>
        <w:numPr>
          <w:ilvl w:val="0"/>
          <w:numId w:val="5"/>
        </w:numPr>
        <w:autoSpaceDE w:val="0"/>
        <w:autoSpaceDN w:val="0"/>
        <w:adjustRightInd w:val="0"/>
        <w:spacing w:after="0" w:line="240" w:lineRule="auto"/>
        <w:jc w:val="both"/>
        <w:rPr>
          <w:rFonts w:asciiTheme="majorHAnsi" w:hAnsiTheme="majorHAnsi" w:cstheme="majorHAnsi"/>
          <w:lang w:val="de-DE"/>
        </w:rPr>
      </w:pPr>
      <w:r w:rsidRPr="00614A2A">
        <w:rPr>
          <w:rFonts w:asciiTheme="majorHAnsi" w:hAnsiTheme="majorHAnsi" w:cstheme="majorHAnsi"/>
          <w:lang w:val="de-DE"/>
        </w:rPr>
        <w:t xml:space="preserve">bei berufsqualifizierenden Ausbildungen/Studiengängen das Curriculum insgesamt </w:t>
      </w:r>
      <w:r w:rsidRPr="00614A2A">
        <w:rPr>
          <w:rFonts w:asciiTheme="majorHAnsi" w:hAnsiTheme="majorHAnsi" w:cstheme="majorHAnsi"/>
          <w:b/>
          <w:bCs/>
          <w:lang w:val="de-DE"/>
        </w:rPr>
        <w:t>mindestens</w:t>
      </w:r>
      <w:r w:rsidRPr="00614A2A">
        <w:rPr>
          <w:rFonts w:asciiTheme="majorHAnsi" w:hAnsiTheme="majorHAnsi" w:cstheme="majorHAnsi"/>
          <w:lang w:val="de-DE"/>
        </w:rPr>
        <w:t xml:space="preserve"> 3</w:t>
      </w:r>
      <w:r w:rsidR="00094C36" w:rsidRPr="00614A2A">
        <w:rPr>
          <w:rFonts w:asciiTheme="majorHAnsi" w:hAnsiTheme="majorHAnsi" w:cstheme="majorHAnsi"/>
          <w:lang w:val="de-DE"/>
        </w:rPr>
        <w:t>‘</w:t>
      </w:r>
      <w:r w:rsidRPr="00614A2A">
        <w:rPr>
          <w:rFonts w:asciiTheme="majorHAnsi" w:hAnsiTheme="majorHAnsi" w:cstheme="majorHAnsi"/>
          <w:lang w:val="de-DE"/>
        </w:rPr>
        <w:t>000 Stunden (zu 45 Minuten), davon mindestens 1</w:t>
      </w:r>
      <w:r w:rsidR="00094C36" w:rsidRPr="00614A2A">
        <w:rPr>
          <w:rFonts w:asciiTheme="majorHAnsi" w:hAnsiTheme="majorHAnsi" w:cstheme="majorHAnsi"/>
          <w:lang w:val="de-DE"/>
        </w:rPr>
        <w:t>‘</w:t>
      </w:r>
      <w:r w:rsidRPr="00614A2A">
        <w:rPr>
          <w:rFonts w:asciiTheme="majorHAnsi" w:hAnsiTheme="majorHAnsi" w:cstheme="majorHAnsi"/>
          <w:lang w:val="de-DE"/>
        </w:rPr>
        <w:t>500 Stunden Kontaktzeit</w:t>
      </w:r>
      <w:r w:rsidR="00094C36" w:rsidRPr="00614A2A">
        <w:rPr>
          <w:rFonts w:asciiTheme="majorHAnsi" w:hAnsiTheme="majorHAnsi" w:cstheme="majorHAnsi"/>
          <w:lang w:val="de-DE"/>
        </w:rPr>
        <w:t>,</w:t>
      </w:r>
      <w:r w:rsidRPr="00614A2A">
        <w:rPr>
          <w:rFonts w:asciiTheme="majorHAnsi" w:hAnsiTheme="majorHAnsi" w:cstheme="majorHAnsi"/>
          <w:lang w:val="de-DE"/>
        </w:rPr>
        <w:t xml:space="preserve"> umfasst.</w:t>
      </w:r>
    </w:p>
    <w:p w14:paraId="40A5B1F1" w14:textId="74125469" w:rsidR="00671FA7" w:rsidRPr="00614A2A" w:rsidRDefault="00671FA7" w:rsidP="00062D3A">
      <w:pPr>
        <w:pStyle w:val="Listenabsatz"/>
        <w:numPr>
          <w:ilvl w:val="0"/>
          <w:numId w:val="5"/>
        </w:numPr>
        <w:autoSpaceDE w:val="0"/>
        <w:autoSpaceDN w:val="0"/>
        <w:adjustRightInd w:val="0"/>
        <w:spacing w:after="0" w:line="240" w:lineRule="auto"/>
        <w:jc w:val="both"/>
        <w:rPr>
          <w:rFonts w:asciiTheme="majorHAnsi" w:hAnsiTheme="majorHAnsi" w:cstheme="majorHAnsi"/>
          <w:lang w:val="de-DE"/>
        </w:rPr>
      </w:pPr>
      <w:r w:rsidRPr="00614A2A">
        <w:rPr>
          <w:rFonts w:asciiTheme="majorHAnsi" w:hAnsiTheme="majorHAnsi" w:cstheme="majorHAnsi"/>
          <w:lang w:val="de-DE"/>
        </w:rPr>
        <w:t>die Ausbildung/der Studiengang einen erfolgreichen Abschluss mit der Vorlage von Falldokumentationen und allen erforderlichen Praktika nach dem vorgelegten Curriculum nachweisen kann.</w:t>
      </w:r>
    </w:p>
    <w:p w14:paraId="6391364D" w14:textId="77777777" w:rsidR="00671FA7" w:rsidRPr="00614A2A" w:rsidRDefault="00671FA7" w:rsidP="00671FA7">
      <w:pPr>
        <w:autoSpaceDE w:val="0"/>
        <w:autoSpaceDN w:val="0"/>
        <w:adjustRightInd w:val="0"/>
        <w:spacing w:after="0" w:line="240" w:lineRule="auto"/>
        <w:jc w:val="both"/>
        <w:rPr>
          <w:rFonts w:asciiTheme="majorHAnsi" w:hAnsiTheme="majorHAnsi" w:cstheme="majorHAnsi"/>
          <w:lang w:val="de-DE"/>
        </w:rPr>
      </w:pPr>
      <w:r w:rsidRPr="00614A2A">
        <w:rPr>
          <w:rFonts w:asciiTheme="majorHAnsi" w:hAnsiTheme="majorHAnsi" w:cstheme="majorHAnsi"/>
          <w:lang w:val="de-DE"/>
        </w:rPr>
        <w:t>Unterlagen, die schon für andere (nationale) Anerkennungsverfahren erstellt wurden, können eingereicht werden, insofern sie den Inhalten des Fragenkatalogs entsprechen.</w:t>
      </w:r>
    </w:p>
    <w:p w14:paraId="54DD228E" w14:textId="7029CFC2" w:rsidR="00671FA7" w:rsidRPr="00614A2A" w:rsidRDefault="00467DF3" w:rsidP="00671FA7">
      <w:pPr>
        <w:autoSpaceDE w:val="0"/>
        <w:autoSpaceDN w:val="0"/>
        <w:adjustRightInd w:val="0"/>
        <w:spacing w:after="0" w:line="240" w:lineRule="auto"/>
        <w:jc w:val="both"/>
        <w:rPr>
          <w:rFonts w:asciiTheme="majorHAnsi" w:hAnsiTheme="majorHAnsi" w:cstheme="majorHAnsi"/>
          <w:lang w:val="de-DE"/>
        </w:rPr>
      </w:pPr>
      <w:r w:rsidRPr="00614A2A">
        <w:rPr>
          <w:rFonts w:asciiTheme="majorHAnsi" w:hAnsiTheme="majorHAnsi" w:cstheme="majorHAnsi"/>
          <w:lang w:val="de-DE"/>
        </w:rPr>
        <w:t xml:space="preserve">Bei einer </w:t>
      </w:r>
      <w:r w:rsidRPr="00614A2A">
        <w:rPr>
          <w:rFonts w:asciiTheme="majorHAnsi" w:hAnsiTheme="majorHAnsi" w:cstheme="majorHAnsi"/>
          <w:b/>
          <w:bCs/>
          <w:lang w:val="de-DE"/>
        </w:rPr>
        <w:t>erneuten Akkreditierung</w:t>
      </w:r>
      <w:r w:rsidRPr="00614A2A">
        <w:rPr>
          <w:rFonts w:asciiTheme="majorHAnsi" w:hAnsiTheme="majorHAnsi" w:cstheme="majorHAnsi"/>
          <w:lang w:val="de-DE"/>
        </w:rPr>
        <w:t xml:space="preserve"> nach Ablauf von 10 Jahren</w:t>
      </w:r>
      <w:r w:rsidR="00671FA7" w:rsidRPr="00614A2A">
        <w:rPr>
          <w:rFonts w:asciiTheme="majorHAnsi" w:hAnsiTheme="majorHAnsi" w:cstheme="majorHAnsi"/>
          <w:lang w:val="de-DE"/>
        </w:rPr>
        <w:t xml:space="preserve"> können die vorherigen, noch gültigen</w:t>
      </w:r>
      <w:r w:rsidR="00E55A26">
        <w:rPr>
          <w:rFonts w:asciiTheme="majorHAnsi" w:hAnsiTheme="majorHAnsi" w:cstheme="majorHAnsi"/>
          <w:lang w:val="de-DE"/>
        </w:rPr>
        <w:t xml:space="preserve"> Dokumente</w:t>
      </w:r>
      <w:r w:rsidR="00671FA7" w:rsidRPr="00614A2A">
        <w:rPr>
          <w:rFonts w:asciiTheme="majorHAnsi" w:hAnsiTheme="majorHAnsi" w:cstheme="majorHAnsi"/>
          <w:lang w:val="de-DE"/>
        </w:rPr>
        <w:t>, zusammen mit den aktualisierten Unterlagen eingereicht werden, müssen sich jedoch an der Kompetenzliste orientieren.</w:t>
      </w:r>
    </w:p>
    <w:p w14:paraId="428381B8" w14:textId="77777777" w:rsidR="00671FA7" w:rsidRPr="00614A2A" w:rsidRDefault="00671FA7" w:rsidP="00671FA7">
      <w:pPr>
        <w:spacing w:after="0" w:line="240" w:lineRule="auto"/>
        <w:contextualSpacing/>
        <w:jc w:val="both"/>
        <w:rPr>
          <w:rFonts w:asciiTheme="majorHAnsi" w:hAnsiTheme="majorHAnsi" w:cstheme="majorHAnsi"/>
          <w:lang w:val="de-DE"/>
        </w:rPr>
      </w:pPr>
    </w:p>
    <w:p w14:paraId="4A144B68" w14:textId="55C7445D" w:rsidR="00671FA7" w:rsidRPr="00614A2A" w:rsidRDefault="00671FA7" w:rsidP="00671FA7">
      <w:pPr>
        <w:spacing w:after="0" w:line="240" w:lineRule="auto"/>
        <w:contextualSpacing/>
        <w:jc w:val="both"/>
        <w:rPr>
          <w:rFonts w:asciiTheme="majorHAnsi" w:hAnsiTheme="majorHAnsi" w:cstheme="majorHAnsi"/>
        </w:rPr>
      </w:pPr>
      <w:r w:rsidRPr="00614A2A">
        <w:rPr>
          <w:rFonts w:asciiTheme="majorHAnsi" w:hAnsiTheme="majorHAnsi" w:cstheme="majorHAnsi"/>
          <w:lang w:val="de-DE"/>
        </w:rPr>
        <w:t>Die Auditor</w:t>
      </w:r>
      <w:r w:rsidR="00B20414">
        <w:rPr>
          <w:rFonts w:asciiTheme="majorHAnsi" w:hAnsiTheme="majorHAnsi" w:cstheme="majorHAnsi"/>
          <w:lang w:val="de-DE"/>
        </w:rPr>
        <w:t>:</w:t>
      </w:r>
      <w:r w:rsidR="00543A4B" w:rsidRPr="00614A2A">
        <w:rPr>
          <w:rFonts w:asciiTheme="majorHAnsi" w:hAnsiTheme="majorHAnsi" w:cstheme="majorHAnsi"/>
          <w:lang w:val="de-DE"/>
        </w:rPr>
        <w:t>inn</w:t>
      </w:r>
      <w:r w:rsidRPr="00614A2A">
        <w:rPr>
          <w:rFonts w:asciiTheme="majorHAnsi" w:hAnsiTheme="majorHAnsi" w:cstheme="majorHAnsi"/>
          <w:lang w:val="de-DE"/>
        </w:rPr>
        <w:t>en sichten die Unterlagen auf inhaltliche und qualitative Vollständigkeit. Sie nehmen Rücksprache mit den Verantwortlichen der entsprechenden Ausbildung und erbitten Ergänzungen oder Korrekturen.</w:t>
      </w:r>
    </w:p>
    <w:p w14:paraId="079DAD46" w14:textId="34BD0B09" w:rsidR="00671FA7" w:rsidRPr="00614A2A" w:rsidRDefault="00671FA7" w:rsidP="00671FA7">
      <w:pPr>
        <w:spacing w:after="0" w:line="240" w:lineRule="auto"/>
        <w:contextualSpacing/>
        <w:jc w:val="both"/>
        <w:rPr>
          <w:rFonts w:asciiTheme="majorHAnsi" w:hAnsiTheme="majorHAnsi" w:cstheme="majorHAnsi"/>
          <w:lang w:val="de-DE"/>
        </w:rPr>
      </w:pPr>
    </w:p>
    <w:p w14:paraId="470D1DC3" w14:textId="77777777" w:rsidR="00671FA7" w:rsidRPr="00614A2A" w:rsidRDefault="00671FA7" w:rsidP="00671FA7">
      <w:pPr>
        <w:autoSpaceDE w:val="0"/>
        <w:autoSpaceDN w:val="0"/>
        <w:adjustRightInd w:val="0"/>
        <w:spacing w:after="0" w:line="240" w:lineRule="auto"/>
        <w:rPr>
          <w:rFonts w:asciiTheme="majorHAnsi" w:hAnsiTheme="majorHAnsi" w:cstheme="majorHAnsi"/>
          <w:b/>
          <w:bCs/>
          <w:lang w:val="de-DE"/>
        </w:rPr>
      </w:pPr>
      <w:r w:rsidRPr="00614A2A">
        <w:rPr>
          <w:rFonts w:asciiTheme="majorHAnsi" w:hAnsiTheme="majorHAnsi" w:cstheme="majorHAnsi"/>
          <w:b/>
          <w:bCs/>
          <w:lang w:val="de-DE"/>
        </w:rPr>
        <w:t>c) Audit und Auditbericht</w:t>
      </w:r>
    </w:p>
    <w:p w14:paraId="5D3B98AE" w14:textId="77777777" w:rsidR="00671FA7" w:rsidRPr="00614A2A" w:rsidRDefault="00671FA7" w:rsidP="00671FA7">
      <w:pPr>
        <w:autoSpaceDE w:val="0"/>
        <w:autoSpaceDN w:val="0"/>
        <w:adjustRightInd w:val="0"/>
        <w:spacing w:after="0" w:line="240" w:lineRule="auto"/>
        <w:rPr>
          <w:rFonts w:asciiTheme="majorHAnsi" w:hAnsiTheme="majorHAnsi" w:cstheme="majorHAnsi"/>
          <w:b/>
          <w:bCs/>
          <w:lang w:val="de-DE"/>
        </w:rPr>
      </w:pPr>
    </w:p>
    <w:p w14:paraId="21B28E26" w14:textId="7246D403" w:rsidR="00E046E1" w:rsidRPr="00614A2A" w:rsidRDefault="00671FA7" w:rsidP="00671FA7">
      <w:pPr>
        <w:autoSpaceDE w:val="0"/>
        <w:autoSpaceDN w:val="0"/>
        <w:adjustRightInd w:val="0"/>
        <w:spacing w:after="0" w:line="240" w:lineRule="auto"/>
        <w:jc w:val="both"/>
        <w:rPr>
          <w:rFonts w:asciiTheme="majorHAnsi" w:hAnsiTheme="majorHAnsi" w:cstheme="majorHAnsi"/>
          <w:lang w:val="de-DE"/>
        </w:rPr>
      </w:pPr>
      <w:r w:rsidRPr="00614A2A">
        <w:rPr>
          <w:rFonts w:asciiTheme="majorHAnsi" w:hAnsiTheme="majorHAnsi" w:cstheme="majorHAnsi"/>
          <w:lang w:val="de-DE"/>
        </w:rPr>
        <w:t>Mindestens eine</w:t>
      </w:r>
      <w:r w:rsidR="00CA3303">
        <w:rPr>
          <w:rFonts w:asciiTheme="majorHAnsi" w:hAnsiTheme="majorHAnsi" w:cstheme="majorHAnsi"/>
          <w:lang w:val="de-DE"/>
        </w:rPr>
        <w:t>:</w:t>
      </w:r>
      <w:r w:rsidRPr="00614A2A">
        <w:rPr>
          <w:rFonts w:asciiTheme="majorHAnsi" w:hAnsiTheme="majorHAnsi" w:cstheme="majorHAnsi"/>
          <w:lang w:val="de-DE"/>
        </w:rPr>
        <w:t>r der beiden Auditor</w:t>
      </w:r>
      <w:r w:rsidR="00B20414">
        <w:rPr>
          <w:rFonts w:asciiTheme="majorHAnsi" w:hAnsiTheme="majorHAnsi" w:cstheme="majorHAnsi"/>
          <w:lang w:val="de-DE"/>
        </w:rPr>
        <w:t>:</w:t>
      </w:r>
      <w:r w:rsidR="00543A4B" w:rsidRPr="00614A2A">
        <w:rPr>
          <w:rFonts w:asciiTheme="majorHAnsi" w:hAnsiTheme="majorHAnsi" w:cstheme="majorHAnsi"/>
          <w:lang w:val="de-DE"/>
        </w:rPr>
        <w:t>inn</w:t>
      </w:r>
      <w:r w:rsidRPr="00614A2A">
        <w:rPr>
          <w:rFonts w:asciiTheme="majorHAnsi" w:hAnsiTheme="majorHAnsi" w:cstheme="majorHAnsi"/>
          <w:lang w:val="de-DE"/>
        </w:rPr>
        <w:t xml:space="preserve">en reist zu einer Arbeitssitzung in den Räumen der antragstellenden Institution. Es soll eine persönliche Begegnung mit den </w:t>
      </w:r>
      <w:r w:rsidR="0086571F" w:rsidRPr="00614A2A">
        <w:rPr>
          <w:rFonts w:asciiTheme="majorHAnsi" w:hAnsiTheme="majorHAnsi" w:cstheme="majorHAnsi"/>
          <w:lang w:val="de-DE"/>
        </w:rPr>
        <w:t>Dozierenden</w:t>
      </w:r>
      <w:r w:rsidRPr="00614A2A">
        <w:rPr>
          <w:rFonts w:asciiTheme="majorHAnsi" w:hAnsiTheme="majorHAnsi" w:cstheme="majorHAnsi"/>
          <w:lang w:val="de-DE"/>
        </w:rPr>
        <w:t xml:space="preserve"> und den Studierenden ermöglicht werden. Grundlage für das Gespräch bildet der </w:t>
      </w:r>
      <w:r w:rsidRPr="00614A2A">
        <w:rPr>
          <w:rFonts w:asciiTheme="majorHAnsi" w:hAnsiTheme="majorHAnsi" w:cstheme="majorHAnsi"/>
          <w:b/>
          <w:lang w:val="de-DE"/>
        </w:rPr>
        <w:t>Leitfaden für Auditor</w:t>
      </w:r>
      <w:r w:rsidR="00B20414">
        <w:rPr>
          <w:rFonts w:asciiTheme="majorHAnsi" w:hAnsiTheme="majorHAnsi" w:cstheme="majorHAnsi"/>
          <w:b/>
          <w:lang w:val="de-DE"/>
        </w:rPr>
        <w:t>:</w:t>
      </w:r>
      <w:r w:rsidR="0030263F" w:rsidRPr="00614A2A">
        <w:rPr>
          <w:rFonts w:asciiTheme="majorHAnsi" w:hAnsiTheme="majorHAnsi" w:cstheme="majorHAnsi"/>
          <w:b/>
          <w:lang w:val="de-DE"/>
        </w:rPr>
        <w:t>inn</w:t>
      </w:r>
      <w:r w:rsidRPr="00614A2A">
        <w:rPr>
          <w:rFonts w:asciiTheme="majorHAnsi" w:hAnsiTheme="majorHAnsi" w:cstheme="majorHAnsi"/>
          <w:b/>
          <w:lang w:val="de-DE"/>
        </w:rPr>
        <w:t>en</w:t>
      </w:r>
      <w:r w:rsidRPr="00614A2A">
        <w:rPr>
          <w:rFonts w:asciiTheme="majorHAnsi" w:hAnsiTheme="majorHAnsi" w:cstheme="majorHAnsi"/>
          <w:lang w:val="de-DE"/>
        </w:rPr>
        <w:t xml:space="preserve"> (siehe </w:t>
      </w:r>
      <w:r w:rsidR="00C878B7" w:rsidRPr="00614A2A">
        <w:rPr>
          <w:rFonts w:asciiTheme="majorHAnsi" w:hAnsiTheme="majorHAnsi" w:cstheme="majorHAnsi"/>
          <w:lang w:val="de-DE"/>
        </w:rPr>
        <w:t>Anlage</w:t>
      </w:r>
      <w:r w:rsidRPr="00614A2A">
        <w:rPr>
          <w:rFonts w:asciiTheme="majorHAnsi" w:hAnsiTheme="majorHAnsi" w:cstheme="majorHAnsi"/>
          <w:lang w:val="de-DE"/>
        </w:rPr>
        <w:t xml:space="preserve"> </w:t>
      </w:r>
      <w:r w:rsidR="00C878B7" w:rsidRPr="00614A2A">
        <w:rPr>
          <w:rFonts w:asciiTheme="majorHAnsi" w:hAnsiTheme="majorHAnsi" w:cstheme="majorHAnsi"/>
          <w:lang w:val="de-DE"/>
        </w:rPr>
        <w:t>3.</w:t>
      </w:r>
      <w:r w:rsidRPr="00614A2A">
        <w:rPr>
          <w:rFonts w:asciiTheme="majorHAnsi" w:hAnsiTheme="majorHAnsi" w:cstheme="majorHAnsi"/>
          <w:lang w:val="de-DE"/>
        </w:rPr>
        <w:t>5).</w:t>
      </w:r>
    </w:p>
    <w:p w14:paraId="4DD9F4FD" w14:textId="7E16BC98" w:rsidR="00E046E1" w:rsidRPr="00614A2A" w:rsidRDefault="00024888" w:rsidP="00640104">
      <w:pPr>
        <w:autoSpaceDE w:val="0"/>
        <w:autoSpaceDN w:val="0"/>
        <w:adjustRightInd w:val="0"/>
        <w:spacing w:after="0" w:line="240" w:lineRule="auto"/>
        <w:jc w:val="both"/>
        <w:rPr>
          <w:rFonts w:asciiTheme="majorHAnsi" w:hAnsiTheme="majorHAnsi" w:cstheme="majorHAnsi"/>
          <w:lang w:val="de-DE"/>
        </w:rPr>
      </w:pPr>
      <w:r w:rsidRPr="00614A2A">
        <w:rPr>
          <w:rFonts w:asciiTheme="majorHAnsi" w:hAnsiTheme="majorHAnsi" w:cstheme="majorHAnsi"/>
          <w:lang w:val="de-DE"/>
        </w:rPr>
        <w:t xml:space="preserve">Wenn ein Treffen vor Ort bei der Institution aus nicht änderbaren äußeren Gründen </w:t>
      </w:r>
      <w:r w:rsidR="00495850" w:rsidRPr="00614A2A">
        <w:rPr>
          <w:rFonts w:asciiTheme="majorHAnsi" w:hAnsiTheme="majorHAnsi" w:cstheme="majorHAnsi"/>
          <w:lang w:val="de-DE"/>
        </w:rPr>
        <w:t>nicht möglich ist, so ist ausnahmsweise</w:t>
      </w:r>
      <w:r w:rsidR="00386264">
        <w:rPr>
          <w:rFonts w:asciiTheme="majorHAnsi" w:hAnsiTheme="majorHAnsi" w:cstheme="majorHAnsi"/>
          <w:lang w:val="de-DE"/>
        </w:rPr>
        <w:t xml:space="preserve"> </w:t>
      </w:r>
      <w:r w:rsidR="00495850" w:rsidRPr="00614A2A">
        <w:rPr>
          <w:rFonts w:asciiTheme="majorHAnsi" w:hAnsiTheme="majorHAnsi" w:cstheme="majorHAnsi"/>
          <w:lang w:val="de-DE"/>
        </w:rPr>
        <w:t>ein</w:t>
      </w:r>
      <w:r w:rsidR="006D559A" w:rsidRPr="00614A2A">
        <w:rPr>
          <w:rFonts w:asciiTheme="majorHAnsi" w:hAnsiTheme="majorHAnsi" w:cstheme="majorHAnsi"/>
          <w:lang w:val="de-DE"/>
        </w:rPr>
        <w:t xml:space="preserve"> Auditgespräch online möglich</w:t>
      </w:r>
      <w:r w:rsidR="00640104" w:rsidRPr="00614A2A">
        <w:rPr>
          <w:rFonts w:asciiTheme="majorHAnsi" w:hAnsiTheme="majorHAnsi" w:cstheme="majorHAnsi"/>
          <w:lang w:val="de-DE"/>
        </w:rPr>
        <w:t>.</w:t>
      </w:r>
    </w:p>
    <w:p w14:paraId="5D62B2DD" w14:textId="77777777" w:rsidR="00671FA7" w:rsidRPr="00614A2A" w:rsidRDefault="00671FA7" w:rsidP="00671FA7">
      <w:pPr>
        <w:spacing w:after="0" w:line="240" w:lineRule="auto"/>
        <w:contextualSpacing/>
        <w:jc w:val="both"/>
        <w:rPr>
          <w:rFonts w:asciiTheme="majorHAnsi" w:hAnsiTheme="majorHAnsi" w:cstheme="majorHAnsi"/>
          <w:lang w:val="de-DE"/>
        </w:rPr>
      </w:pPr>
    </w:p>
    <w:p w14:paraId="4D3FC2FE" w14:textId="453EE04B" w:rsidR="00671FA7" w:rsidRPr="00614A2A" w:rsidRDefault="008F61A0" w:rsidP="008F61A0">
      <w:pPr>
        <w:spacing w:after="0" w:line="240" w:lineRule="auto"/>
        <w:contextualSpacing/>
        <w:jc w:val="both"/>
        <w:rPr>
          <w:rFonts w:asciiTheme="majorHAnsi" w:hAnsiTheme="majorHAnsi" w:cstheme="majorHAnsi"/>
          <w:lang w:val="de-DE"/>
        </w:rPr>
      </w:pPr>
      <w:r>
        <w:rPr>
          <w:rFonts w:asciiTheme="majorHAnsi" w:hAnsiTheme="majorHAnsi" w:cstheme="majorHAnsi"/>
          <w:lang w:val="de-DE"/>
        </w:rPr>
        <w:t>Auf Grundlage</w:t>
      </w:r>
      <w:r w:rsidRPr="00614A2A">
        <w:rPr>
          <w:rFonts w:asciiTheme="majorHAnsi" w:hAnsiTheme="majorHAnsi" w:cstheme="majorHAnsi"/>
          <w:lang w:val="de-DE"/>
        </w:rPr>
        <w:t xml:space="preserve"> </w:t>
      </w:r>
      <w:r w:rsidR="00671FA7" w:rsidRPr="00614A2A">
        <w:rPr>
          <w:rFonts w:asciiTheme="majorHAnsi" w:hAnsiTheme="majorHAnsi" w:cstheme="majorHAnsi"/>
          <w:lang w:val="de-DE"/>
        </w:rPr>
        <w:t>der Unterlagen und dem Auditbesuch verfassen die Auditor</w:t>
      </w:r>
      <w:r w:rsidR="00B20414">
        <w:rPr>
          <w:rFonts w:asciiTheme="majorHAnsi" w:hAnsiTheme="majorHAnsi" w:cstheme="majorHAnsi"/>
          <w:lang w:val="de-DE"/>
        </w:rPr>
        <w:t>:</w:t>
      </w:r>
      <w:r w:rsidR="00797236" w:rsidRPr="00614A2A">
        <w:rPr>
          <w:rFonts w:asciiTheme="majorHAnsi" w:hAnsiTheme="majorHAnsi" w:cstheme="majorHAnsi"/>
          <w:lang w:val="de-DE"/>
        </w:rPr>
        <w:t>inn</w:t>
      </w:r>
      <w:r w:rsidR="00671FA7" w:rsidRPr="00614A2A">
        <w:rPr>
          <w:rFonts w:asciiTheme="majorHAnsi" w:hAnsiTheme="majorHAnsi" w:cstheme="majorHAnsi"/>
          <w:lang w:val="de-DE"/>
        </w:rPr>
        <w:t xml:space="preserve">en einen </w:t>
      </w:r>
      <w:r w:rsidR="00671FA7" w:rsidRPr="00614A2A">
        <w:rPr>
          <w:rFonts w:asciiTheme="majorHAnsi" w:hAnsiTheme="majorHAnsi" w:cstheme="majorHAnsi"/>
          <w:b/>
          <w:lang w:val="de-DE"/>
        </w:rPr>
        <w:t>Auditbericht</w:t>
      </w:r>
      <w:r w:rsidR="00671FA7" w:rsidRPr="00614A2A">
        <w:rPr>
          <w:rFonts w:asciiTheme="majorHAnsi" w:hAnsiTheme="majorHAnsi" w:cstheme="majorHAnsi"/>
          <w:lang w:val="de-DE"/>
        </w:rPr>
        <w:t xml:space="preserve"> und</w:t>
      </w:r>
      <w:r>
        <w:rPr>
          <w:rFonts w:asciiTheme="majorHAnsi" w:hAnsiTheme="majorHAnsi" w:cstheme="majorHAnsi"/>
          <w:lang w:val="de-DE"/>
        </w:rPr>
        <w:t xml:space="preserve"> </w:t>
      </w:r>
      <w:r w:rsidR="00671FA7" w:rsidRPr="00614A2A">
        <w:rPr>
          <w:rFonts w:asciiTheme="majorHAnsi" w:hAnsiTheme="majorHAnsi" w:cstheme="majorHAnsi"/>
          <w:lang w:val="de-DE"/>
        </w:rPr>
        <w:t>übermitteln diesen an die antragstellende Ausbildung/</w:t>
      </w:r>
      <w:r w:rsidR="00797236" w:rsidRPr="00614A2A">
        <w:rPr>
          <w:rFonts w:asciiTheme="majorHAnsi" w:hAnsiTheme="majorHAnsi" w:cstheme="majorHAnsi"/>
          <w:lang w:val="de-DE"/>
        </w:rPr>
        <w:t xml:space="preserve">den antragstellenden </w:t>
      </w:r>
      <w:r w:rsidR="00671FA7" w:rsidRPr="00614A2A">
        <w:rPr>
          <w:rFonts w:asciiTheme="majorHAnsi" w:hAnsiTheme="majorHAnsi" w:cstheme="majorHAnsi"/>
          <w:lang w:val="de-DE"/>
        </w:rPr>
        <w:t xml:space="preserve">Studiengang (siehe </w:t>
      </w:r>
      <w:r w:rsidR="00C878B7" w:rsidRPr="00614A2A">
        <w:rPr>
          <w:rFonts w:asciiTheme="majorHAnsi" w:hAnsiTheme="majorHAnsi" w:cstheme="majorHAnsi"/>
          <w:lang w:val="de-DE"/>
        </w:rPr>
        <w:t>Anlage</w:t>
      </w:r>
      <w:r w:rsidR="00671FA7" w:rsidRPr="00614A2A">
        <w:rPr>
          <w:rFonts w:asciiTheme="majorHAnsi" w:hAnsiTheme="majorHAnsi" w:cstheme="majorHAnsi"/>
          <w:lang w:val="de-DE"/>
        </w:rPr>
        <w:t xml:space="preserve"> </w:t>
      </w:r>
      <w:r w:rsidR="00C878B7" w:rsidRPr="00614A2A">
        <w:rPr>
          <w:rFonts w:asciiTheme="majorHAnsi" w:hAnsiTheme="majorHAnsi" w:cstheme="majorHAnsi"/>
          <w:lang w:val="de-DE"/>
        </w:rPr>
        <w:t>3.</w:t>
      </w:r>
      <w:r w:rsidR="00671FA7" w:rsidRPr="00614A2A">
        <w:rPr>
          <w:rFonts w:asciiTheme="majorHAnsi" w:hAnsiTheme="majorHAnsi" w:cstheme="majorHAnsi"/>
          <w:lang w:val="de-DE"/>
        </w:rPr>
        <w:t>6: Auditbericht/Formblatt).</w:t>
      </w:r>
    </w:p>
    <w:p w14:paraId="222868D6" w14:textId="7F7AC21C" w:rsidR="00671FA7" w:rsidRPr="00614A2A" w:rsidRDefault="00671FA7" w:rsidP="00671FA7">
      <w:pPr>
        <w:autoSpaceDE w:val="0"/>
        <w:autoSpaceDN w:val="0"/>
        <w:adjustRightInd w:val="0"/>
        <w:spacing w:after="0" w:line="240" w:lineRule="auto"/>
        <w:jc w:val="both"/>
        <w:rPr>
          <w:rFonts w:asciiTheme="majorHAnsi" w:hAnsiTheme="majorHAnsi" w:cstheme="majorHAnsi"/>
          <w:lang w:val="de-DE"/>
        </w:rPr>
      </w:pPr>
      <w:r w:rsidRPr="00614A2A">
        <w:rPr>
          <w:rFonts w:asciiTheme="majorHAnsi" w:hAnsiTheme="majorHAnsi" w:cstheme="majorHAnsi"/>
          <w:lang w:val="de-DE"/>
        </w:rPr>
        <w:t>Die Auditor</w:t>
      </w:r>
      <w:r w:rsidR="00B20414">
        <w:rPr>
          <w:rFonts w:asciiTheme="majorHAnsi" w:hAnsiTheme="majorHAnsi" w:cstheme="majorHAnsi"/>
          <w:lang w:val="de-DE"/>
        </w:rPr>
        <w:t>:</w:t>
      </w:r>
      <w:r w:rsidR="00797236" w:rsidRPr="00614A2A">
        <w:rPr>
          <w:rFonts w:asciiTheme="majorHAnsi" w:hAnsiTheme="majorHAnsi" w:cstheme="majorHAnsi"/>
          <w:lang w:val="de-DE"/>
        </w:rPr>
        <w:t>inn</w:t>
      </w:r>
      <w:r w:rsidRPr="00614A2A">
        <w:rPr>
          <w:rFonts w:asciiTheme="majorHAnsi" w:hAnsiTheme="majorHAnsi" w:cstheme="majorHAnsi"/>
          <w:lang w:val="de-DE"/>
        </w:rPr>
        <w:t>en kommen mit den Verantwortlichen der Ausbildung in einen Austausch über die Aussagen im Auditbericht. In diesem Prozess können mit der Ausbildung Anpassungen vorgenommen werden in Bezug auf Curriculum und Strukturierung der Ausbildung/des Studienganges. Der zeitliche Rahmen für die Anpassung wird mit den Auditor</w:t>
      </w:r>
      <w:r w:rsidR="00B20414">
        <w:rPr>
          <w:rFonts w:asciiTheme="majorHAnsi" w:hAnsiTheme="majorHAnsi" w:cstheme="majorHAnsi"/>
          <w:lang w:val="de-DE"/>
        </w:rPr>
        <w:t>:</w:t>
      </w:r>
      <w:r w:rsidR="00DA7371" w:rsidRPr="00614A2A">
        <w:rPr>
          <w:rFonts w:asciiTheme="majorHAnsi" w:hAnsiTheme="majorHAnsi" w:cstheme="majorHAnsi"/>
          <w:lang w:val="de-DE"/>
        </w:rPr>
        <w:t>inn</w:t>
      </w:r>
      <w:r w:rsidRPr="00614A2A">
        <w:rPr>
          <w:rFonts w:asciiTheme="majorHAnsi" w:hAnsiTheme="majorHAnsi" w:cstheme="majorHAnsi"/>
          <w:lang w:val="de-DE"/>
        </w:rPr>
        <w:t>en vereinbart und dokumentiert.</w:t>
      </w:r>
    </w:p>
    <w:p w14:paraId="034A9610" w14:textId="72FB60DC" w:rsidR="00671FA7" w:rsidRPr="00614A2A" w:rsidRDefault="00671FA7" w:rsidP="00671FA7">
      <w:pPr>
        <w:autoSpaceDE w:val="0"/>
        <w:autoSpaceDN w:val="0"/>
        <w:adjustRightInd w:val="0"/>
        <w:spacing w:after="0" w:line="240" w:lineRule="auto"/>
        <w:jc w:val="both"/>
        <w:rPr>
          <w:rFonts w:asciiTheme="majorHAnsi" w:hAnsiTheme="majorHAnsi" w:cstheme="majorHAnsi"/>
          <w:lang w:val="de-DE"/>
        </w:rPr>
      </w:pPr>
      <w:r w:rsidRPr="00614A2A">
        <w:rPr>
          <w:rFonts w:asciiTheme="majorHAnsi" w:hAnsiTheme="majorHAnsi" w:cstheme="majorHAnsi"/>
          <w:lang w:val="de-DE"/>
        </w:rPr>
        <w:t>Danach wird der Auditbericht zwischen der Ausbildung/dem Studiengang und den Auditor</w:t>
      </w:r>
      <w:r w:rsidR="00B20414">
        <w:rPr>
          <w:rFonts w:asciiTheme="majorHAnsi" w:hAnsiTheme="majorHAnsi" w:cstheme="majorHAnsi"/>
          <w:lang w:val="de-DE"/>
        </w:rPr>
        <w:t>:</w:t>
      </w:r>
      <w:r w:rsidR="00DA7371" w:rsidRPr="00614A2A">
        <w:rPr>
          <w:rFonts w:asciiTheme="majorHAnsi" w:hAnsiTheme="majorHAnsi" w:cstheme="majorHAnsi"/>
          <w:lang w:val="de-DE"/>
        </w:rPr>
        <w:t>inn</w:t>
      </w:r>
      <w:r w:rsidRPr="00614A2A">
        <w:rPr>
          <w:rFonts w:asciiTheme="majorHAnsi" w:hAnsiTheme="majorHAnsi" w:cstheme="majorHAnsi"/>
          <w:lang w:val="de-DE"/>
        </w:rPr>
        <w:t>en bis zum gemeinsamen Konsens abgeglichen und das Ergebnis dem Vorstand als Empfehlung mitgeteilt. Dieser Bericht begründet die Empfehlung, die Ausbildung/den Studiengang zu akkreditieren, die Ausbildung/den Studiengang mit Auflagen zu akkreditieren oder die Ausbildung/den Studiengang nicht zu akkreditieren.</w:t>
      </w:r>
    </w:p>
    <w:p w14:paraId="5F6B9FC1" w14:textId="0FD8C534" w:rsidR="00671FA7" w:rsidRPr="00614A2A" w:rsidRDefault="00671FA7" w:rsidP="00671FA7">
      <w:pPr>
        <w:spacing w:after="0" w:line="240" w:lineRule="auto"/>
        <w:contextualSpacing/>
        <w:jc w:val="both"/>
        <w:rPr>
          <w:rFonts w:asciiTheme="majorHAnsi" w:hAnsiTheme="majorHAnsi" w:cstheme="majorHAnsi"/>
          <w:lang w:val="de-DE"/>
        </w:rPr>
      </w:pPr>
      <w:r w:rsidRPr="00614A2A">
        <w:rPr>
          <w:rFonts w:asciiTheme="majorHAnsi" w:hAnsiTheme="majorHAnsi" w:cstheme="majorHAnsi"/>
          <w:lang w:val="de-DE"/>
        </w:rPr>
        <w:t xml:space="preserve">Zusätzlich stellt sich die Ausbildung/der Studiengang im Rahmen </w:t>
      </w:r>
      <w:r w:rsidR="000C31C1">
        <w:rPr>
          <w:rFonts w:asciiTheme="majorHAnsi" w:hAnsiTheme="majorHAnsi" w:cstheme="majorHAnsi"/>
          <w:lang w:val="de-DE"/>
        </w:rPr>
        <w:t xml:space="preserve">einer </w:t>
      </w:r>
      <w:r w:rsidRPr="00614A2A">
        <w:rPr>
          <w:rFonts w:asciiTheme="majorHAnsi" w:hAnsiTheme="majorHAnsi" w:cstheme="majorHAnsi"/>
          <w:lang w:val="de-DE"/>
        </w:rPr>
        <w:t>der</w:t>
      </w:r>
      <w:r w:rsidR="000C31C1">
        <w:rPr>
          <w:rFonts w:asciiTheme="majorHAnsi" w:hAnsiTheme="majorHAnsi" w:cstheme="majorHAnsi"/>
          <w:lang w:val="de-DE"/>
        </w:rPr>
        <w:t xml:space="preserve"> beiden jährlich stattfindenden</w:t>
      </w:r>
      <w:r w:rsidR="00EA2C88">
        <w:rPr>
          <w:rFonts w:asciiTheme="majorHAnsi" w:hAnsiTheme="majorHAnsi" w:cstheme="majorHAnsi"/>
          <w:lang w:val="de-DE"/>
        </w:rPr>
        <w:t xml:space="preserve"> und hybrid durchgeführten</w:t>
      </w:r>
      <w:r w:rsidRPr="00614A2A">
        <w:rPr>
          <w:rFonts w:asciiTheme="majorHAnsi" w:hAnsiTheme="majorHAnsi" w:cstheme="majorHAnsi"/>
          <w:lang w:val="de-DE"/>
        </w:rPr>
        <w:t xml:space="preserve"> </w:t>
      </w:r>
      <w:r w:rsidR="005272FD" w:rsidRPr="00614A2A">
        <w:rPr>
          <w:rFonts w:asciiTheme="majorHAnsi" w:hAnsiTheme="majorHAnsi" w:cstheme="majorHAnsi"/>
          <w:lang w:val="de-DE"/>
        </w:rPr>
        <w:t>iARTe-</w:t>
      </w:r>
      <w:r w:rsidR="000C31C1">
        <w:rPr>
          <w:rFonts w:asciiTheme="majorHAnsi" w:hAnsiTheme="majorHAnsi" w:cstheme="majorHAnsi"/>
          <w:lang w:val="de-DE"/>
        </w:rPr>
        <w:t>Tagungen</w:t>
      </w:r>
      <w:r w:rsidR="000C31C1" w:rsidRPr="00614A2A">
        <w:rPr>
          <w:rFonts w:asciiTheme="majorHAnsi" w:hAnsiTheme="majorHAnsi" w:cstheme="majorHAnsi"/>
          <w:lang w:val="de-DE"/>
        </w:rPr>
        <w:t xml:space="preserve"> </w:t>
      </w:r>
      <w:r w:rsidR="000C31C1">
        <w:rPr>
          <w:rFonts w:asciiTheme="majorHAnsi" w:hAnsiTheme="majorHAnsi" w:cstheme="majorHAnsi"/>
          <w:lang w:val="de-DE"/>
        </w:rPr>
        <w:t xml:space="preserve">(jeweils im Januar </w:t>
      </w:r>
      <w:r w:rsidR="005F2EBB" w:rsidRPr="00614A2A">
        <w:rPr>
          <w:rFonts w:asciiTheme="majorHAnsi" w:hAnsiTheme="majorHAnsi" w:cstheme="majorHAnsi"/>
          <w:lang w:val="de-DE"/>
        </w:rPr>
        <w:t>am Goetheanum</w:t>
      </w:r>
      <w:r w:rsidR="005272FD" w:rsidRPr="00614A2A">
        <w:rPr>
          <w:rFonts w:asciiTheme="majorHAnsi" w:hAnsiTheme="majorHAnsi" w:cstheme="majorHAnsi"/>
          <w:lang w:val="de-DE"/>
        </w:rPr>
        <w:t xml:space="preserve"> in </w:t>
      </w:r>
      <w:r w:rsidR="005272FD" w:rsidRPr="00614A2A">
        <w:rPr>
          <w:rFonts w:asciiTheme="majorHAnsi" w:hAnsiTheme="majorHAnsi" w:cstheme="majorHAnsi"/>
          <w:lang w:val="de-DE"/>
        </w:rPr>
        <w:lastRenderedPageBreak/>
        <w:t>Dornach</w:t>
      </w:r>
      <w:r w:rsidR="00EA2C88">
        <w:rPr>
          <w:rFonts w:asciiTheme="majorHAnsi" w:hAnsiTheme="majorHAnsi" w:cstheme="majorHAnsi"/>
          <w:lang w:val="de-DE"/>
        </w:rPr>
        <w:t xml:space="preserve"> sowie</w:t>
      </w:r>
      <w:r w:rsidR="00944645">
        <w:rPr>
          <w:rFonts w:asciiTheme="majorHAnsi" w:hAnsiTheme="majorHAnsi" w:cstheme="majorHAnsi"/>
          <w:lang w:val="de-DE"/>
        </w:rPr>
        <w:t xml:space="preserve"> jeweils im Juni/Juli </w:t>
      </w:r>
      <w:r w:rsidR="002D33CB">
        <w:rPr>
          <w:rFonts w:asciiTheme="majorHAnsi" w:hAnsiTheme="majorHAnsi" w:cstheme="majorHAnsi"/>
          <w:lang w:val="de-DE"/>
        </w:rPr>
        <w:t>zu Gast bei</w:t>
      </w:r>
      <w:r w:rsidR="00944645">
        <w:rPr>
          <w:rFonts w:asciiTheme="majorHAnsi" w:hAnsiTheme="majorHAnsi" w:cstheme="majorHAnsi"/>
          <w:lang w:val="de-DE"/>
        </w:rPr>
        <w:t xml:space="preserve"> einer </w:t>
      </w:r>
      <w:r w:rsidR="002D33CB">
        <w:rPr>
          <w:rFonts w:asciiTheme="majorHAnsi" w:hAnsiTheme="majorHAnsi" w:cstheme="majorHAnsi"/>
          <w:lang w:val="de-DE"/>
        </w:rPr>
        <w:t>iARTe-Mitgliedseinrichtung)</w:t>
      </w:r>
      <w:r w:rsidR="005272FD" w:rsidRPr="00614A2A">
        <w:rPr>
          <w:rFonts w:asciiTheme="majorHAnsi" w:hAnsiTheme="majorHAnsi" w:cstheme="majorHAnsi"/>
          <w:lang w:val="de-DE"/>
        </w:rPr>
        <w:t>,</w:t>
      </w:r>
      <w:r w:rsidR="00616038" w:rsidRPr="00614A2A">
        <w:rPr>
          <w:rFonts w:asciiTheme="majorHAnsi" w:hAnsiTheme="majorHAnsi" w:cstheme="majorHAnsi"/>
          <w:lang w:val="de-DE"/>
        </w:rPr>
        <w:t xml:space="preserve"> </w:t>
      </w:r>
      <w:r w:rsidR="00315AEF">
        <w:rPr>
          <w:rFonts w:asciiTheme="majorHAnsi" w:hAnsiTheme="majorHAnsi" w:cstheme="majorHAnsi"/>
          <w:lang w:val="de-DE"/>
        </w:rPr>
        <w:t>entweder persönlich vor Ort oder via Online-Zuschaltung vor</w:t>
      </w:r>
      <w:r w:rsidRPr="00614A2A">
        <w:rPr>
          <w:rStyle w:val="Funotenzeichen"/>
          <w:rFonts w:asciiTheme="majorHAnsi" w:hAnsiTheme="majorHAnsi" w:cstheme="majorHAnsi"/>
          <w:lang w:val="de-DE"/>
        </w:rPr>
        <w:footnoteReference w:id="7"/>
      </w:r>
      <w:r w:rsidRPr="00614A2A">
        <w:rPr>
          <w:rFonts w:asciiTheme="majorHAnsi" w:hAnsiTheme="majorHAnsi" w:cstheme="majorHAnsi"/>
          <w:lang w:val="de-DE"/>
        </w:rPr>
        <w:t xml:space="preserve">. </w:t>
      </w:r>
      <w:r w:rsidR="00616038" w:rsidRPr="00614A2A">
        <w:rPr>
          <w:rFonts w:asciiTheme="majorHAnsi" w:hAnsiTheme="majorHAnsi" w:cstheme="majorHAnsi"/>
          <w:lang w:val="de-DE"/>
        </w:rPr>
        <w:t>Den Mitgliedern</w:t>
      </w:r>
      <w:r w:rsidRPr="00614A2A">
        <w:rPr>
          <w:rFonts w:asciiTheme="majorHAnsi" w:hAnsiTheme="majorHAnsi" w:cstheme="majorHAnsi"/>
          <w:lang w:val="de-DE"/>
        </w:rPr>
        <w:t xml:space="preserve"> wird hierbei Gelegenheit gegeben, die Ausbildung/den Studiengang kennenzulernen und Fragen zu stellen. Anschlie</w:t>
      </w:r>
      <w:r w:rsidR="0009775D" w:rsidRPr="00614A2A">
        <w:rPr>
          <w:rFonts w:asciiTheme="majorHAnsi" w:hAnsiTheme="majorHAnsi" w:cstheme="majorHAnsi"/>
          <w:lang w:val="de-DE"/>
        </w:rPr>
        <w:t>ß</w:t>
      </w:r>
      <w:r w:rsidRPr="00614A2A">
        <w:rPr>
          <w:rFonts w:asciiTheme="majorHAnsi" w:hAnsiTheme="majorHAnsi" w:cstheme="majorHAnsi"/>
          <w:lang w:val="de-DE"/>
        </w:rPr>
        <w:t xml:space="preserve">end </w:t>
      </w:r>
      <w:r w:rsidR="00E677A7">
        <w:rPr>
          <w:rFonts w:asciiTheme="majorHAnsi" w:hAnsiTheme="majorHAnsi" w:cstheme="majorHAnsi"/>
          <w:lang w:val="de-DE"/>
        </w:rPr>
        <w:t xml:space="preserve">führt der Vorstand ein </w:t>
      </w:r>
      <w:r w:rsidR="000B137E">
        <w:rPr>
          <w:rFonts w:asciiTheme="majorHAnsi" w:hAnsiTheme="majorHAnsi" w:cstheme="majorHAnsi"/>
          <w:lang w:val="de-DE"/>
        </w:rPr>
        <w:t xml:space="preserve">Feedback-Gespräch mit der Ausbildung und </w:t>
      </w:r>
      <w:r w:rsidRPr="00614A2A">
        <w:rPr>
          <w:rFonts w:asciiTheme="majorHAnsi" w:hAnsiTheme="majorHAnsi" w:cstheme="majorHAnsi"/>
          <w:lang w:val="de-DE"/>
        </w:rPr>
        <w:t>entscheidet über die Aufnahme</w:t>
      </w:r>
      <w:r w:rsidR="00E30497" w:rsidRPr="00614A2A">
        <w:rPr>
          <w:rFonts w:asciiTheme="majorHAnsi" w:hAnsiTheme="majorHAnsi" w:cstheme="majorHAnsi"/>
          <w:lang w:val="de-DE"/>
        </w:rPr>
        <w:t xml:space="preserve"> und teilt </w:t>
      </w:r>
      <w:r w:rsidR="00C96646" w:rsidRPr="00614A2A">
        <w:rPr>
          <w:rFonts w:asciiTheme="majorHAnsi" w:hAnsiTheme="majorHAnsi" w:cstheme="majorHAnsi"/>
          <w:lang w:val="de-DE"/>
        </w:rPr>
        <w:t>den Entscheid der Leitung der Medizinischen Sektion mit</w:t>
      </w:r>
      <w:r w:rsidRPr="00614A2A">
        <w:rPr>
          <w:rFonts w:asciiTheme="majorHAnsi" w:hAnsiTheme="majorHAnsi" w:cstheme="majorHAnsi"/>
          <w:lang w:val="de-DE"/>
        </w:rPr>
        <w:t xml:space="preserve">. </w:t>
      </w:r>
      <w:r w:rsidR="008F61A0">
        <w:rPr>
          <w:rFonts w:asciiTheme="majorHAnsi" w:hAnsiTheme="majorHAnsi" w:cstheme="majorHAnsi"/>
          <w:lang w:val="de-DE"/>
        </w:rPr>
        <w:t>D</w:t>
      </w:r>
      <w:r w:rsidRPr="00614A2A">
        <w:rPr>
          <w:rFonts w:asciiTheme="majorHAnsi" w:hAnsiTheme="majorHAnsi" w:cstheme="majorHAnsi"/>
          <w:lang w:val="de-DE"/>
        </w:rPr>
        <w:t>er Ausbildung/dem Studiengang</w:t>
      </w:r>
      <w:r w:rsidR="006B77A2" w:rsidRPr="00614A2A">
        <w:rPr>
          <w:rFonts w:asciiTheme="majorHAnsi" w:hAnsiTheme="majorHAnsi" w:cstheme="majorHAnsi"/>
          <w:lang w:val="de-DE"/>
        </w:rPr>
        <w:t>/</w:t>
      </w:r>
      <w:r w:rsidRPr="00614A2A">
        <w:rPr>
          <w:rFonts w:asciiTheme="majorHAnsi" w:hAnsiTheme="majorHAnsi" w:cstheme="majorHAnsi"/>
          <w:lang w:val="de-DE"/>
        </w:rPr>
        <w:t xml:space="preserve">der Institution </w:t>
      </w:r>
      <w:r w:rsidR="008F61A0">
        <w:rPr>
          <w:rFonts w:asciiTheme="majorHAnsi" w:hAnsiTheme="majorHAnsi" w:cstheme="majorHAnsi"/>
          <w:lang w:val="de-DE"/>
        </w:rPr>
        <w:t xml:space="preserve">wird der Entscheid </w:t>
      </w:r>
      <w:r w:rsidRPr="00614A2A">
        <w:rPr>
          <w:rFonts w:asciiTheme="majorHAnsi" w:hAnsiTheme="majorHAnsi" w:cstheme="majorHAnsi"/>
          <w:lang w:val="de-DE"/>
        </w:rPr>
        <w:t>schriftlich mitgeteilt.</w:t>
      </w:r>
    </w:p>
    <w:p w14:paraId="3EDC94F2" w14:textId="77777777" w:rsidR="00671FA7" w:rsidRPr="00614A2A" w:rsidRDefault="00671FA7" w:rsidP="00671FA7">
      <w:pPr>
        <w:spacing w:after="0" w:line="240" w:lineRule="auto"/>
        <w:contextualSpacing/>
        <w:jc w:val="both"/>
        <w:rPr>
          <w:rFonts w:asciiTheme="majorHAnsi" w:hAnsiTheme="majorHAnsi" w:cstheme="majorHAnsi"/>
          <w:lang w:val="de-DE"/>
        </w:rPr>
      </w:pPr>
    </w:p>
    <w:p w14:paraId="2F4ACCA0" w14:textId="37E02D3E" w:rsidR="00671FA7" w:rsidRPr="00614A2A" w:rsidRDefault="00671FA7" w:rsidP="00671FA7">
      <w:pPr>
        <w:autoSpaceDE w:val="0"/>
        <w:autoSpaceDN w:val="0"/>
        <w:adjustRightInd w:val="0"/>
        <w:spacing w:after="0" w:line="240" w:lineRule="auto"/>
        <w:contextualSpacing/>
        <w:jc w:val="both"/>
        <w:rPr>
          <w:rFonts w:asciiTheme="majorHAnsi" w:hAnsiTheme="majorHAnsi" w:cstheme="majorHAnsi"/>
          <w:b/>
          <w:bCs/>
          <w:lang w:val="de-DE"/>
        </w:rPr>
      </w:pPr>
      <w:r w:rsidRPr="00614A2A">
        <w:rPr>
          <w:rFonts w:asciiTheme="majorHAnsi" w:hAnsiTheme="majorHAnsi" w:cstheme="majorHAnsi"/>
          <w:b/>
          <w:bCs/>
          <w:lang w:val="de-DE"/>
        </w:rPr>
        <w:t>d) Akkreditierungszert</w:t>
      </w:r>
      <w:r w:rsidR="00797236" w:rsidRPr="00614A2A">
        <w:rPr>
          <w:rFonts w:asciiTheme="majorHAnsi" w:hAnsiTheme="majorHAnsi" w:cstheme="majorHAnsi"/>
          <w:b/>
          <w:bCs/>
          <w:lang w:val="de-DE"/>
        </w:rPr>
        <w:t>i</w:t>
      </w:r>
      <w:r w:rsidRPr="00614A2A">
        <w:rPr>
          <w:rFonts w:asciiTheme="majorHAnsi" w:hAnsiTheme="majorHAnsi" w:cstheme="majorHAnsi"/>
          <w:b/>
          <w:bCs/>
          <w:lang w:val="de-DE"/>
        </w:rPr>
        <w:t>fikat</w:t>
      </w:r>
    </w:p>
    <w:p w14:paraId="6398DF41" w14:textId="77777777" w:rsidR="00671FA7" w:rsidRPr="00614A2A" w:rsidRDefault="00671FA7" w:rsidP="00671FA7">
      <w:pPr>
        <w:autoSpaceDE w:val="0"/>
        <w:autoSpaceDN w:val="0"/>
        <w:adjustRightInd w:val="0"/>
        <w:spacing w:after="0" w:line="240" w:lineRule="auto"/>
        <w:contextualSpacing/>
        <w:jc w:val="both"/>
        <w:rPr>
          <w:rFonts w:asciiTheme="majorHAnsi" w:hAnsiTheme="majorHAnsi" w:cstheme="majorHAnsi"/>
          <w:lang w:val="de-DE"/>
        </w:rPr>
      </w:pPr>
    </w:p>
    <w:p w14:paraId="7AB9A53D" w14:textId="74D5D91A" w:rsidR="00671FA7" w:rsidRPr="00614A2A" w:rsidRDefault="00671FA7" w:rsidP="00671FA7">
      <w:pPr>
        <w:autoSpaceDE w:val="0"/>
        <w:autoSpaceDN w:val="0"/>
        <w:adjustRightInd w:val="0"/>
        <w:spacing w:after="0" w:line="240" w:lineRule="auto"/>
        <w:contextualSpacing/>
        <w:jc w:val="both"/>
        <w:rPr>
          <w:rFonts w:asciiTheme="majorHAnsi" w:hAnsiTheme="majorHAnsi" w:cstheme="majorHAnsi"/>
          <w:lang w:val="de-DE"/>
        </w:rPr>
      </w:pPr>
      <w:r w:rsidRPr="00614A2A">
        <w:rPr>
          <w:rFonts w:asciiTheme="majorHAnsi" w:hAnsiTheme="majorHAnsi" w:cstheme="majorHAnsi"/>
          <w:lang w:val="de-DE"/>
        </w:rPr>
        <w:t>Die beantragende Ausbildung/</w:t>
      </w:r>
      <w:r w:rsidR="005371D7" w:rsidRPr="00614A2A">
        <w:rPr>
          <w:rFonts w:asciiTheme="majorHAnsi" w:hAnsiTheme="majorHAnsi" w:cstheme="majorHAnsi"/>
          <w:lang w:val="de-DE"/>
        </w:rPr>
        <w:t xml:space="preserve">der beantragende </w:t>
      </w:r>
      <w:r w:rsidRPr="00614A2A">
        <w:rPr>
          <w:rFonts w:asciiTheme="majorHAnsi" w:hAnsiTheme="majorHAnsi" w:cstheme="majorHAnsi"/>
          <w:lang w:val="de-DE"/>
        </w:rPr>
        <w:t>Studiengang bekommt bei erfolgreicher Akkreditierung von der iARTe ein Zertifikat.</w:t>
      </w:r>
    </w:p>
    <w:p w14:paraId="3F051331" w14:textId="21D2600D" w:rsidR="00671FA7" w:rsidRPr="00614A2A" w:rsidRDefault="002F122D" w:rsidP="00671FA7">
      <w:pPr>
        <w:autoSpaceDE w:val="0"/>
        <w:autoSpaceDN w:val="0"/>
        <w:adjustRightInd w:val="0"/>
        <w:spacing w:after="0" w:line="240" w:lineRule="auto"/>
        <w:contextualSpacing/>
        <w:jc w:val="both"/>
        <w:rPr>
          <w:rFonts w:asciiTheme="majorHAnsi" w:hAnsiTheme="majorHAnsi" w:cstheme="majorHAnsi"/>
          <w:lang w:val="de-DE"/>
        </w:rPr>
      </w:pPr>
      <w:r w:rsidRPr="00614A2A">
        <w:rPr>
          <w:rFonts w:asciiTheme="majorHAnsi" w:hAnsiTheme="majorHAnsi" w:cstheme="majorHAnsi"/>
          <w:lang w:val="de-DE"/>
        </w:rPr>
        <w:t>D</w:t>
      </w:r>
      <w:r w:rsidR="00671FA7" w:rsidRPr="00614A2A">
        <w:rPr>
          <w:rFonts w:asciiTheme="majorHAnsi" w:hAnsiTheme="majorHAnsi" w:cstheme="majorHAnsi"/>
          <w:lang w:val="de-DE"/>
        </w:rPr>
        <w:t>ie Ausbildung/de</w:t>
      </w:r>
      <w:r w:rsidRPr="00614A2A">
        <w:rPr>
          <w:rFonts w:asciiTheme="majorHAnsi" w:hAnsiTheme="majorHAnsi" w:cstheme="majorHAnsi"/>
          <w:lang w:val="de-DE"/>
        </w:rPr>
        <w:t>r</w:t>
      </w:r>
      <w:r w:rsidR="00671FA7" w:rsidRPr="00614A2A">
        <w:rPr>
          <w:rFonts w:asciiTheme="majorHAnsi" w:hAnsiTheme="majorHAnsi" w:cstheme="majorHAnsi"/>
          <w:lang w:val="de-DE"/>
        </w:rPr>
        <w:t xml:space="preserve"> Studiengang </w:t>
      </w:r>
      <w:r w:rsidRPr="00614A2A">
        <w:rPr>
          <w:rFonts w:asciiTheme="majorHAnsi" w:hAnsiTheme="majorHAnsi" w:cstheme="majorHAnsi"/>
          <w:lang w:val="de-DE"/>
        </w:rPr>
        <w:t xml:space="preserve">darf </w:t>
      </w:r>
      <w:r w:rsidR="003631C6">
        <w:rPr>
          <w:rFonts w:asciiTheme="majorHAnsi" w:hAnsiTheme="majorHAnsi" w:cstheme="majorHAnsi"/>
          <w:lang w:val="de-DE"/>
        </w:rPr>
        <w:t xml:space="preserve">nach erfolgter Akkreditierung </w:t>
      </w:r>
      <w:r w:rsidRPr="00614A2A">
        <w:rPr>
          <w:rFonts w:asciiTheme="majorHAnsi" w:hAnsiTheme="majorHAnsi" w:cstheme="majorHAnsi"/>
          <w:lang w:val="de-DE"/>
        </w:rPr>
        <w:t xml:space="preserve">ihre/seine </w:t>
      </w:r>
      <w:r w:rsidR="00671FA7" w:rsidRPr="00614A2A">
        <w:rPr>
          <w:rFonts w:asciiTheme="majorHAnsi" w:hAnsiTheme="majorHAnsi" w:cstheme="majorHAnsi"/>
          <w:lang w:val="de-DE"/>
        </w:rPr>
        <w:t>Werbematerialien und Website mit dem Prädikat versehen:</w:t>
      </w:r>
    </w:p>
    <w:p w14:paraId="40BE065C" w14:textId="77777777" w:rsidR="00671FA7" w:rsidRPr="00614A2A" w:rsidRDefault="00671FA7" w:rsidP="00671FA7">
      <w:pPr>
        <w:autoSpaceDE w:val="0"/>
        <w:autoSpaceDN w:val="0"/>
        <w:adjustRightInd w:val="0"/>
        <w:spacing w:after="0" w:line="240" w:lineRule="auto"/>
        <w:contextualSpacing/>
        <w:jc w:val="both"/>
        <w:rPr>
          <w:rFonts w:asciiTheme="majorHAnsi" w:hAnsiTheme="majorHAnsi" w:cstheme="majorHAnsi"/>
          <w:lang w:val="de-DE"/>
        </w:rPr>
      </w:pPr>
    </w:p>
    <w:p w14:paraId="5506BCCE" w14:textId="560FBA71" w:rsidR="00671FA7" w:rsidRPr="00614A2A" w:rsidRDefault="00671FA7" w:rsidP="00671FA7">
      <w:pPr>
        <w:autoSpaceDE w:val="0"/>
        <w:autoSpaceDN w:val="0"/>
        <w:adjustRightInd w:val="0"/>
        <w:spacing w:after="0" w:line="240" w:lineRule="auto"/>
        <w:ind w:left="426"/>
        <w:contextualSpacing/>
        <w:jc w:val="both"/>
        <w:rPr>
          <w:rFonts w:asciiTheme="majorHAnsi" w:hAnsiTheme="majorHAnsi" w:cstheme="majorHAnsi"/>
          <w:i/>
          <w:lang w:val="de-DE"/>
        </w:rPr>
      </w:pPr>
      <w:r w:rsidRPr="00614A2A">
        <w:rPr>
          <w:rFonts w:asciiTheme="majorHAnsi" w:hAnsiTheme="majorHAnsi" w:cstheme="majorHAnsi"/>
          <w:i/>
          <w:lang w:val="de-DE"/>
        </w:rPr>
        <w:t xml:space="preserve">Die Ausbildung/der Hochschulstudiengang ist Mitglied der </w:t>
      </w:r>
      <w:r w:rsidR="0046391D" w:rsidRPr="00614A2A">
        <w:rPr>
          <w:rFonts w:asciiTheme="majorHAnsi" w:hAnsiTheme="majorHAnsi" w:cstheme="majorHAnsi"/>
          <w:i/>
          <w:lang w:val="de-DE"/>
        </w:rPr>
        <w:t>International Association of Anthroposophic Arts Therapies Educations</w:t>
      </w:r>
      <w:r w:rsidR="0046391D" w:rsidRPr="00614A2A" w:rsidDel="0046391D">
        <w:rPr>
          <w:rFonts w:asciiTheme="majorHAnsi" w:hAnsiTheme="majorHAnsi" w:cstheme="majorHAnsi"/>
          <w:i/>
          <w:lang w:val="de-DE"/>
        </w:rPr>
        <w:t xml:space="preserve"> </w:t>
      </w:r>
      <w:r w:rsidR="0046391D" w:rsidRPr="00614A2A">
        <w:rPr>
          <w:rFonts w:asciiTheme="majorHAnsi" w:hAnsiTheme="majorHAnsi" w:cstheme="majorHAnsi"/>
          <w:i/>
          <w:lang w:val="de-DE"/>
        </w:rPr>
        <w:t xml:space="preserve">– </w:t>
      </w:r>
      <w:r w:rsidRPr="00614A2A">
        <w:rPr>
          <w:rFonts w:asciiTheme="majorHAnsi" w:hAnsiTheme="majorHAnsi" w:cstheme="majorHAnsi"/>
          <w:i/>
          <w:lang w:val="de-DE"/>
        </w:rPr>
        <w:t>iARTe. Sie arbeitet nach deren Richtlinien und ist anerkannt von der Medizinischen Sektion der Freien Hochschule für Geisteswissenschaft am Goetheanum, Dornach, Schweiz.</w:t>
      </w:r>
    </w:p>
    <w:p w14:paraId="6FFB8780" w14:textId="77777777" w:rsidR="005D610E" w:rsidRDefault="005D610E" w:rsidP="00671FA7">
      <w:pPr>
        <w:autoSpaceDE w:val="0"/>
        <w:autoSpaceDN w:val="0"/>
        <w:adjustRightInd w:val="0"/>
        <w:spacing w:after="0" w:line="240" w:lineRule="auto"/>
        <w:contextualSpacing/>
        <w:jc w:val="both"/>
        <w:rPr>
          <w:rFonts w:asciiTheme="majorHAnsi" w:hAnsiTheme="majorHAnsi" w:cstheme="majorHAnsi"/>
          <w:lang w:val="de-DE"/>
        </w:rPr>
      </w:pPr>
    </w:p>
    <w:p w14:paraId="630FACE2" w14:textId="4C7B7B11" w:rsidR="005D610E" w:rsidRPr="00614A2A" w:rsidRDefault="005D610E" w:rsidP="005D610E">
      <w:pPr>
        <w:autoSpaceDE w:val="0"/>
        <w:autoSpaceDN w:val="0"/>
        <w:adjustRightInd w:val="0"/>
        <w:spacing w:after="0" w:line="240" w:lineRule="auto"/>
        <w:jc w:val="both"/>
        <w:rPr>
          <w:rFonts w:asciiTheme="majorHAnsi" w:hAnsiTheme="majorHAnsi" w:cstheme="majorHAnsi"/>
          <w:lang w:val="de-DE"/>
        </w:rPr>
      </w:pPr>
      <w:r>
        <w:rPr>
          <w:rFonts w:asciiTheme="majorHAnsi" w:hAnsiTheme="majorHAnsi" w:cstheme="majorHAnsi"/>
          <w:lang w:val="de-DE"/>
        </w:rPr>
        <w:t>Die Ausbildung/der Studiengang ist berechtigt, in den Abschlussdiplomen in kleiner Schrift in einer Fusszeile (und nur dort) zu erwähnen, dass sie/er Mitglied in iARTe ist. Die Absolvent:innen erhalten auf Antrag eine Bestätigung der iARTe und, wenn gewünscht, zusätzlich gegen Gebühr ein internationales Zertifikat der Medizinischen Sektion als Beilage zu ihrem Abschlussdiplom.</w:t>
      </w:r>
    </w:p>
    <w:p w14:paraId="03855FBF" w14:textId="77777777" w:rsidR="005D610E" w:rsidRDefault="005D610E" w:rsidP="00671FA7">
      <w:pPr>
        <w:autoSpaceDE w:val="0"/>
        <w:autoSpaceDN w:val="0"/>
        <w:adjustRightInd w:val="0"/>
        <w:spacing w:after="0" w:line="240" w:lineRule="auto"/>
        <w:contextualSpacing/>
        <w:jc w:val="both"/>
        <w:rPr>
          <w:rFonts w:asciiTheme="majorHAnsi" w:hAnsiTheme="majorHAnsi" w:cstheme="majorHAnsi"/>
          <w:lang w:val="de-DE"/>
        </w:rPr>
      </w:pPr>
    </w:p>
    <w:p w14:paraId="77936553" w14:textId="5F44D56D" w:rsidR="00671FA7" w:rsidRPr="00614A2A" w:rsidRDefault="00671FA7" w:rsidP="00671FA7">
      <w:pPr>
        <w:autoSpaceDE w:val="0"/>
        <w:autoSpaceDN w:val="0"/>
        <w:adjustRightInd w:val="0"/>
        <w:spacing w:after="0" w:line="240" w:lineRule="auto"/>
        <w:contextualSpacing/>
        <w:jc w:val="both"/>
        <w:rPr>
          <w:rFonts w:asciiTheme="majorHAnsi" w:hAnsiTheme="majorHAnsi" w:cstheme="majorHAnsi"/>
          <w:lang w:val="de-DE"/>
        </w:rPr>
      </w:pPr>
      <w:r w:rsidRPr="00614A2A">
        <w:rPr>
          <w:rFonts w:asciiTheme="majorHAnsi" w:hAnsiTheme="majorHAnsi" w:cstheme="majorHAnsi"/>
          <w:lang w:val="de-DE"/>
        </w:rPr>
        <w:t>Bei der Aufnahme bekunden die verantwortlichen Vertreter der Ausbildung/des Studienganges ihre Bereitschaft zur Zusammenarbeit mit der Medizinischen Sektion durch Teilnahme an den Mitgliederversammlungstreffen.</w:t>
      </w:r>
    </w:p>
    <w:p w14:paraId="6CA3228D" w14:textId="77777777" w:rsidR="00671FA7" w:rsidRPr="00614A2A" w:rsidRDefault="00671FA7" w:rsidP="00671FA7">
      <w:pPr>
        <w:autoSpaceDE w:val="0"/>
        <w:autoSpaceDN w:val="0"/>
        <w:adjustRightInd w:val="0"/>
        <w:spacing w:after="0" w:line="240" w:lineRule="auto"/>
        <w:contextualSpacing/>
        <w:jc w:val="both"/>
        <w:rPr>
          <w:rFonts w:asciiTheme="majorHAnsi" w:hAnsiTheme="majorHAnsi" w:cstheme="majorHAnsi"/>
          <w:lang w:val="de-DE"/>
        </w:rPr>
      </w:pPr>
    </w:p>
    <w:p w14:paraId="49716FBC" w14:textId="3D16A2ED" w:rsidR="00671FA7" w:rsidRPr="00614A2A" w:rsidRDefault="00671FA7" w:rsidP="00671FA7">
      <w:pPr>
        <w:autoSpaceDE w:val="0"/>
        <w:autoSpaceDN w:val="0"/>
        <w:adjustRightInd w:val="0"/>
        <w:spacing w:after="0" w:line="240" w:lineRule="auto"/>
        <w:contextualSpacing/>
        <w:jc w:val="both"/>
        <w:rPr>
          <w:rFonts w:asciiTheme="majorHAnsi" w:hAnsiTheme="majorHAnsi" w:cstheme="majorHAnsi"/>
          <w:lang w:val="de-DE"/>
        </w:rPr>
      </w:pPr>
      <w:r w:rsidRPr="00614A2A">
        <w:rPr>
          <w:rFonts w:asciiTheme="majorHAnsi" w:hAnsiTheme="majorHAnsi" w:cstheme="majorHAnsi"/>
          <w:lang w:val="de-DE"/>
        </w:rPr>
        <w:t xml:space="preserve">Die Akkreditierung wird für einen Zeitraum von maximal 10 Jahren erteilt. Dann muss eine </w:t>
      </w:r>
      <w:r w:rsidR="00AD39AF" w:rsidRPr="00614A2A">
        <w:rPr>
          <w:rFonts w:asciiTheme="majorHAnsi" w:hAnsiTheme="majorHAnsi" w:cstheme="majorHAnsi"/>
          <w:lang w:val="de-DE"/>
        </w:rPr>
        <w:t xml:space="preserve">erneute Akkreditierung </w:t>
      </w:r>
      <w:r w:rsidRPr="00614A2A">
        <w:rPr>
          <w:rFonts w:asciiTheme="majorHAnsi" w:hAnsiTheme="majorHAnsi" w:cstheme="majorHAnsi"/>
          <w:lang w:val="de-DE"/>
        </w:rPr>
        <w:t xml:space="preserve">beantragt werden. </w:t>
      </w:r>
      <w:r w:rsidR="00467DF3" w:rsidRPr="00614A2A">
        <w:rPr>
          <w:rFonts w:asciiTheme="majorHAnsi" w:hAnsiTheme="majorHAnsi" w:cstheme="majorHAnsi"/>
          <w:lang w:val="de-DE"/>
        </w:rPr>
        <w:t>Die Geschäftsstelle macht die Schule auf den Ablauf ihrer Akkreditierung zwei Jahre vorher aufmerksam und bittet die Institution um Bearbeitung und Einsendung der Unterlagen bis zum Ablaufdatum der Akkreditierung.</w:t>
      </w:r>
    </w:p>
    <w:p w14:paraId="28754068" w14:textId="77777777" w:rsidR="00552CB8" w:rsidRPr="00614A2A" w:rsidRDefault="00552CB8" w:rsidP="00671FA7">
      <w:pPr>
        <w:autoSpaceDE w:val="0"/>
        <w:autoSpaceDN w:val="0"/>
        <w:adjustRightInd w:val="0"/>
        <w:spacing w:after="0" w:line="240" w:lineRule="auto"/>
        <w:contextualSpacing/>
        <w:jc w:val="both"/>
        <w:rPr>
          <w:rFonts w:asciiTheme="majorHAnsi" w:hAnsiTheme="majorHAnsi" w:cstheme="majorHAnsi"/>
          <w:lang w:val="de-DE"/>
        </w:rPr>
      </w:pPr>
    </w:p>
    <w:p w14:paraId="1FD86A86" w14:textId="0416B35F" w:rsidR="00671FA7" w:rsidRPr="00614A2A" w:rsidRDefault="00671FA7" w:rsidP="00671FA7">
      <w:pPr>
        <w:autoSpaceDE w:val="0"/>
        <w:autoSpaceDN w:val="0"/>
        <w:adjustRightInd w:val="0"/>
        <w:spacing w:after="0" w:line="240" w:lineRule="auto"/>
        <w:contextualSpacing/>
        <w:jc w:val="both"/>
        <w:rPr>
          <w:rFonts w:asciiTheme="majorHAnsi" w:hAnsiTheme="majorHAnsi" w:cstheme="majorHAnsi"/>
          <w:lang w:val="de-DE"/>
        </w:rPr>
      </w:pPr>
      <w:r w:rsidRPr="00614A2A">
        <w:rPr>
          <w:rFonts w:asciiTheme="majorHAnsi" w:hAnsiTheme="majorHAnsi" w:cstheme="majorHAnsi"/>
          <w:lang w:val="de-DE"/>
        </w:rPr>
        <w:t xml:space="preserve">Die Ausbildung/der Studiengang ist verpflichtet, wesentliche Änderungen in der Ausbildungskonzeption, der Qualifikation der </w:t>
      </w:r>
      <w:r w:rsidR="00AD39AF" w:rsidRPr="00614A2A">
        <w:rPr>
          <w:rFonts w:asciiTheme="majorHAnsi" w:hAnsiTheme="majorHAnsi" w:cstheme="majorHAnsi"/>
          <w:lang w:val="de-DE"/>
        </w:rPr>
        <w:t>Dozierenden</w:t>
      </w:r>
      <w:r w:rsidRPr="00614A2A">
        <w:rPr>
          <w:rFonts w:asciiTheme="majorHAnsi" w:hAnsiTheme="majorHAnsi" w:cstheme="majorHAnsi"/>
          <w:lang w:val="de-DE"/>
        </w:rPr>
        <w:t xml:space="preserve">, der </w:t>
      </w:r>
      <w:r w:rsidR="008F61A0">
        <w:rPr>
          <w:rFonts w:asciiTheme="majorHAnsi" w:hAnsiTheme="majorHAnsi" w:cstheme="majorHAnsi"/>
          <w:lang w:val="de-DE"/>
        </w:rPr>
        <w:t xml:space="preserve">gelehrten </w:t>
      </w:r>
      <w:r w:rsidRPr="00614A2A">
        <w:rPr>
          <w:rFonts w:asciiTheme="majorHAnsi" w:hAnsiTheme="majorHAnsi" w:cstheme="majorHAnsi"/>
          <w:lang w:val="de-DE"/>
        </w:rPr>
        <w:t>Methoden</w:t>
      </w:r>
      <w:r w:rsidR="005319B7">
        <w:rPr>
          <w:rFonts w:asciiTheme="majorHAnsi" w:hAnsiTheme="majorHAnsi" w:cstheme="majorHAnsi"/>
          <w:lang w:val="de-DE"/>
        </w:rPr>
        <w:t>/kunsttherapeutischen Ansätze</w:t>
      </w:r>
      <w:r w:rsidRPr="00614A2A">
        <w:rPr>
          <w:rFonts w:asciiTheme="majorHAnsi" w:hAnsiTheme="majorHAnsi" w:cstheme="majorHAnsi"/>
          <w:lang w:val="de-DE"/>
        </w:rPr>
        <w:t xml:space="preserve"> oder Rahmenbedingungen unverzüglich</w:t>
      </w:r>
      <w:r w:rsidR="00467DF3" w:rsidRPr="00614A2A">
        <w:rPr>
          <w:rFonts w:asciiTheme="majorHAnsi" w:hAnsiTheme="majorHAnsi" w:cstheme="majorHAnsi"/>
          <w:lang w:val="de-DE"/>
        </w:rPr>
        <w:t xml:space="preserve"> und unabhängig von einer Neuakkreditierung</w:t>
      </w:r>
      <w:r w:rsidRPr="00614A2A">
        <w:rPr>
          <w:rFonts w:asciiTheme="majorHAnsi" w:hAnsiTheme="majorHAnsi" w:cstheme="majorHAnsi"/>
          <w:lang w:val="de-DE"/>
        </w:rPr>
        <w:t xml:space="preserve"> der iARTe zur Kenntnis zu bringen. Diese müssen geprüft und als kompatibel eingestuft werden, andernfalls erlischt die Akkreditierung und muss neu beantragt werden. </w:t>
      </w:r>
      <w:r w:rsidR="00EB41C6" w:rsidRPr="00614A2A">
        <w:rPr>
          <w:rFonts w:asciiTheme="majorHAnsi" w:hAnsiTheme="majorHAnsi" w:cstheme="majorHAnsi"/>
          <w:lang w:val="de-DE"/>
        </w:rPr>
        <w:t xml:space="preserve">Die </w:t>
      </w:r>
      <w:r w:rsidRPr="00614A2A">
        <w:rPr>
          <w:rFonts w:asciiTheme="majorHAnsi" w:hAnsiTheme="majorHAnsi" w:cstheme="majorHAnsi"/>
          <w:lang w:val="de-DE"/>
        </w:rPr>
        <w:t>iARTe muss sich vorbehalten, die Kosten für die Bearbeitung ggf. in Rechnung zu stellen.</w:t>
      </w:r>
    </w:p>
    <w:p w14:paraId="6DEFC716" w14:textId="36C8BE52" w:rsidR="00BC61DB" w:rsidRPr="00614A2A" w:rsidRDefault="00671FA7" w:rsidP="00671FA7">
      <w:pPr>
        <w:autoSpaceDE w:val="0"/>
        <w:autoSpaceDN w:val="0"/>
        <w:adjustRightInd w:val="0"/>
        <w:spacing w:after="0" w:line="240" w:lineRule="auto"/>
        <w:jc w:val="both"/>
        <w:rPr>
          <w:rFonts w:asciiTheme="majorHAnsi" w:hAnsiTheme="majorHAnsi" w:cstheme="majorHAnsi"/>
          <w:lang w:val="de-DE"/>
        </w:rPr>
      </w:pPr>
      <w:bookmarkStart w:id="0" w:name="_Hlk535772304"/>
      <w:r w:rsidRPr="00614A2A">
        <w:rPr>
          <w:rFonts w:asciiTheme="majorHAnsi" w:hAnsiTheme="majorHAnsi" w:cstheme="majorHAnsi"/>
          <w:lang w:val="de-DE"/>
        </w:rPr>
        <w:t>Für die Tätigkeit der AK und der Auditor</w:t>
      </w:r>
      <w:r w:rsidR="00B20414">
        <w:rPr>
          <w:rFonts w:asciiTheme="majorHAnsi" w:hAnsiTheme="majorHAnsi" w:cstheme="majorHAnsi"/>
          <w:lang w:val="de-DE"/>
        </w:rPr>
        <w:t>:</w:t>
      </w:r>
      <w:r w:rsidR="00EB41C6" w:rsidRPr="00614A2A">
        <w:rPr>
          <w:rFonts w:asciiTheme="majorHAnsi" w:hAnsiTheme="majorHAnsi" w:cstheme="majorHAnsi"/>
          <w:lang w:val="de-DE"/>
        </w:rPr>
        <w:t>inn</w:t>
      </w:r>
      <w:r w:rsidRPr="00614A2A">
        <w:rPr>
          <w:rFonts w:asciiTheme="majorHAnsi" w:hAnsiTheme="majorHAnsi" w:cstheme="majorHAnsi"/>
          <w:lang w:val="de-DE"/>
        </w:rPr>
        <w:t xml:space="preserve">en wird eine Aufwandsentschädigung erhoben </w:t>
      </w:r>
      <w:bookmarkEnd w:id="0"/>
      <w:r w:rsidRPr="00614A2A">
        <w:rPr>
          <w:rFonts w:asciiTheme="majorHAnsi" w:hAnsiTheme="majorHAnsi" w:cstheme="majorHAnsi"/>
          <w:lang w:val="de-DE"/>
        </w:rPr>
        <w:t xml:space="preserve">(siehe Kapitel </w:t>
      </w:r>
      <w:r w:rsidR="0080130C" w:rsidRPr="00614A2A">
        <w:rPr>
          <w:rFonts w:asciiTheme="majorHAnsi" w:hAnsiTheme="majorHAnsi" w:cstheme="majorHAnsi"/>
          <w:lang w:val="de-DE"/>
        </w:rPr>
        <w:t>2.</w:t>
      </w:r>
      <w:r w:rsidR="00920F09" w:rsidRPr="00614A2A">
        <w:rPr>
          <w:rFonts w:asciiTheme="majorHAnsi" w:hAnsiTheme="majorHAnsi" w:cstheme="majorHAnsi"/>
          <w:lang w:val="de-DE"/>
        </w:rPr>
        <w:t>4</w:t>
      </w:r>
      <w:r w:rsidRPr="00614A2A">
        <w:rPr>
          <w:rFonts w:asciiTheme="majorHAnsi" w:hAnsiTheme="majorHAnsi" w:cstheme="majorHAnsi"/>
          <w:lang w:val="de-DE"/>
        </w:rPr>
        <w:t>: Gebührenordnung).</w:t>
      </w:r>
    </w:p>
    <w:p w14:paraId="140C0054" w14:textId="04BCF40D" w:rsidR="00671FA7" w:rsidRPr="00614A2A" w:rsidRDefault="00671FA7" w:rsidP="00C7190C">
      <w:pPr>
        <w:rPr>
          <w:sz w:val="32"/>
          <w:szCs w:val="32"/>
          <w:lang w:val="de-DE"/>
        </w:rPr>
      </w:pPr>
      <w:r w:rsidRPr="00614A2A">
        <w:rPr>
          <w:rFonts w:asciiTheme="majorHAnsi" w:hAnsiTheme="majorHAnsi" w:cstheme="majorHAnsi"/>
          <w:lang w:val="de-DE"/>
        </w:rPr>
        <w:br w:type="page"/>
      </w:r>
      <w:bookmarkStart w:id="1" w:name="_Hlk535769557"/>
      <w:r w:rsidRPr="00614A2A">
        <w:rPr>
          <w:sz w:val="32"/>
          <w:szCs w:val="32"/>
          <w:lang w:val="de-DE"/>
        </w:rPr>
        <w:lastRenderedPageBreak/>
        <w:t>2.2 Ablauf der Akkreditierung in 9 Schritten</w:t>
      </w:r>
    </w:p>
    <w:p w14:paraId="4F92D0B3" w14:textId="1C1F2273" w:rsidR="00671FA7" w:rsidRPr="00614A2A" w:rsidRDefault="00671FA7" w:rsidP="00AE7595">
      <w:pPr>
        <w:pStyle w:val="Listenabsatz"/>
        <w:numPr>
          <w:ilvl w:val="0"/>
          <w:numId w:val="50"/>
        </w:numPr>
        <w:autoSpaceDE w:val="0"/>
        <w:autoSpaceDN w:val="0"/>
        <w:adjustRightInd w:val="0"/>
        <w:spacing w:after="0" w:line="240" w:lineRule="auto"/>
        <w:jc w:val="both"/>
        <w:rPr>
          <w:rFonts w:asciiTheme="majorHAnsi" w:hAnsiTheme="majorHAnsi" w:cstheme="majorHAnsi"/>
          <w:lang w:val="de-DE"/>
        </w:rPr>
      </w:pPr>
      <w:r w:rsidRPr="00614A2A">
        <w:rPr>
          <w:rFonts w:asciiTheme="majorHAnsi" w:hAnsiTheme="majorHAnsi" w:cstheme="majorHAnsi"/>
          <w:lang w:val="de-DE"/>
        </w:rPr>
        <w:t xml:space="preserve">Versand des Antrages (Antragsblatt der iARTe, siehe Anlage </w:t>
      </w:r>
      <w:r w:rsidR="00205BA2" w:rsidRPr="00614A2A">
        <w:rPr>
          <w:rFonts w:asciiTheme="majorHAnsi" w:hAnsiTheme="majorHAnsi" w:cstheme="majorHAnsi"/>
          <w:lang w:val="de-DE"/>
        </w:rPr>
        <w:t>3.</w:t>
      </w:r>
      <w:r w:rsidRPr="00614A2A">
        <w:rPr>
          <w:rFonts w:asciiTheme="majorHAnsi" w:hAnsiTheme="majorHAnsi" w:cstheme="majorHAnsi"/>
          <w:lang w:val="de-DE"/>
        </w:rPr>
        <w:t xml:space="preserve">3) und der dazugehörigen Unterlagen </w:t>
      </w:r>
      <w:r w:rsidR="00B27584" w:rsidRPr="00614A2A">
        <w:rPr>
          <w:rFonts w:asciiTheme="majorHAnsi" w:hAnsiTheme="majorHAnsi" w:cstheme="majorHAnsi"/>
          <w:lang w:val="de-DE"/>
        </w:rPr>
        <w:t xml:space="preserve">(ausgefüllter Fragenkatalog mit Anlagen, siehe Anlage </w:t>
      </w:r>
      <w:r w:rsidR="00205BA2" w:rsidRPr="00614A2A">
        <w:rPr>
          <w:rFonts w:asciiTheme="majorHAnsi" w:hAnsiTheme="majorHAnsi" w:cstheme="majorHAnsi"/>
          <w:lang w:val="de-DE"/>
        </w:rPr>
        <w:t>3.</w:t>
      </w:r>
      <w:r w:rsidR="00B27584" w:rsidRPr="00614A2A">
        <w:rPr>
          <w:rFonts w:asciiTheme="majorHAnsi" w:hAnsiTheme="majorHAnsi" w:cstheme="majorHAnsi"/>
          <w:lang w:val="de-DE"/>
        </w:rPr>
        <w:t xml:space="preserve">4) </w:t>
      </w:r>
      <w:r w:rsidRPr="00614A2A">
        <w:rPr>
          <w:rFonts w:asciiTheme="majorHAnsi" w:hAnsiTheme="majorHAnsi" w:cstheme="majorHAnsi"/>
          <w:lang w:val="de-DE"/>
        </w:rPr>
        <w:t xml:space="preserve">an die </w:t>
      </w:r>
      <w:r w:rsidR="00EF5A2F" w:rsidRPr="00614A2A">
        <w:rPr>
          <w:rFonts w:asciiTheme="majorHAnsi" w:hAnsiTheme="majorHAnsi" w:cstheme="majorHAnsi"/>
          <w:lang w:val="de-DE"/>
        </w:rPr>
        <w:t>iARTe</w:t>
      </w:r>
      <w:r w:rsidRPr="00614A2A">
        <w:rPr>
          <w:rFonts w:asciiTheme="majorHAnsi" w:hAnsiTheme="majorHAnsi" w:cstheme="majorHAnsi"/>
          <w:lang w:val="de-DE"/>
        </w:rPr>
        <w:t>:</w:t>
      </w:r>
    </w:p>
    <w:p w14:paraId="3264C577" w14:textId="77777777" w:rsidR="00D370CD" w:rsidRPr="00614A2A" w:rsidRDefault="00D370CD" w:rsidP="00D370CD">
      <w:pPr>
        <w:autoSpaceDE w:val="0"/>
        <w:autoSpaceDN w:val="0"/>
        <w:adjustRightInd w:val="0"/>
        <w:spacing w:after="0" w:line="240" w:lineRule="auto"/>
        <w:rPr>
          <w:rFonts w:asciiTheme="majorHAnsi" w:hAnsiTheme="majorHAnsi" w:cstheme="majorHAnsi"/>
          <w:sz w:val="16"/>
          <w:szCs w:val="16"/>
          <w:lang w:val="de-DE"/>
        </w:rPr>
      </w:pPr>
    </w:p>
    <w:p w14:paraId="4EAB9C88" w14:textId="5D23CEA4" w:rsidR="00671FA7" w:rsidRPr="00614A2A" w:rsidRDefault="00671FA7" w:rsidP="00D370CD">
      <w:pPr>
        <w:autoSpaceDE w:val="0"/>
        <w:autoSpaceDN w:val="0"/>
        <w:adjustRightInd w:val="0"/>
        <w:spacing w:after="0" w:line="240" w:lineRule="auto"/>
        <w:ind w:firstLine="360"/>
        <w:rPr>
          <w:rFonts w:asciiTheme="majorHAnsi" w:hAnsiTheme="majorHAnsi" w:cstheme="majorHAnsi"/>
          <w:lang w:val="de-DE"/>
        </w:rPr>
      </w:pPr>
      <w:r w:rsidRPr="00614A2A">
        <w:rPr>
          <w:rFonts w:asciiTheme="majorHAnsi" w:hAnsiTheme="majorHAnsi" w:cstheme="majorHAnsi"/>
          <w:lang w:val="de-DE"/>
        </w:rPr>
        <w:t xml:space="preserve">Anschrift der </w:t>
      </w:r>
      <w:r w:rsidR="00EF5A2F" w:rsidRPr="00614A2A">
        <w:rPr>
          <w:rFonts w:asciiTheme="majorHAnsi" w:hAnsiTheme="majorHAnsi" w:cstheme="majorHAnsi"/>
          <w:lang w:val="de-DE"/>
        </w:rPr>
        <w:t>Geschäftsstelle (Administrative Office)</w:t>
      </w:r>
      <w:r w:rsidRPr="00614A2A">
        <w:rPr>
          <w:rFonts w:asciiTheme="majorHAnsi" w:hAnsiTheme="majorHAnsi" w:cstheme="majorHAnsi"/>
          <w:lang w:val="de-DE"/>
        </w:rPr>
        <w:t>:</w:t>
      </w:r>
    </w:p>
    <w:p w14:paraId="41BB4238" w14:textId="77777777" w:rsidR="00074643" w:rsidRPr="00614A2A" w:rsidRDefault="00074643" w:rsidP="00D370CD">
      <w:pPr>
        <w:autoSpaceDE w:val="0"/>
        <w:autoSpaceDN w:val="0"/>
        <w:adjustRightInd w:val="0"/>
        <w:spacing w:after="0" w:line="240" w:lineRule="auto"/>
        <w:ind w:firstLine="360"/>
        <w:rPr>
          <w:rFonts w:asciiTheme="majorHAnsi" w:hAnsiTheme="majorHAnsi" w:cstheme="majorHAnsi"/>
          <w:sz w:val="16"/>
          <w:szCs w:val="16"/>
          <w:lang w:val="de-DE"/>
        </w:rPr>
      </w:pPr>
    </w:p>
    <w:p w14:paraId="414F9C7D" w14:textId="61561548" w:rsidR="00671FA7" w:rsidRPr="00614A2A" w:rsidRDefault="002A6691" w:rsidP="00D370CD">
      <w:pPr>
        <w:autoSpaceDE w:val="0"/>
        <w:autoSpaceDN w:val="0"/>
        <w:adjustRightInd w:val="0"/>
        <w:spacing w:after="0" w:line="240" w:lineRule="auto"/>
        <w:ind w:firstLine="360"/>
        <w:rPr>
          <w:rFonts w:asciiTheme="majorHAnsi" w:hAnsiTheme="majorHAnsi" w:cstheme="majorHAnsi"/>
          <w:b/>
          <w:bCs/>
          <w:lang w:val="de-DE"/>
        </w:rPr>
      </w:pPr>
      <w:bookmarkStart w:id="2" w:name="_Hlk535773066"/>
      <w:r w:rsidRPr="00614A2A">
        <w:rPr>
          <w:rFonts w:asciiTheme="majorHAnsi" w:hAnsiTheme="majorHAnsi" w:cstheme="majorHAnsi"/>
          <w:b/>
          <w:bCs/>
          <w:lang w:val="de-DE"/>
        </w:rPr>
        <w:t>iARTe</w:t>
      </w:r>
    </w:p>
    <w:p w14:paraId="41DDA24B" w14:textId="15BA6BA6" w:rsidR="002A6691" w:rsidRPr="00614A2A" w:rsidRDefault="002A6691" w:rsidP="00D370CD">
      <w:pPr>
        <w:autoSpaceDE w:val="0"/>
        <w:autoSpaceDN w:val="0"/>
        <w:adjustRightInd w:val="0"/>
        <w:spacing w:after="0" w:line="240" w:lineRule="auto"/>
        <w:ind w:firstLine="360"/>
        <w:rPr>
          <w:rFonts w:asciiTheme="majorHAnsi" w:hAnsiTheme="majorHAnsi" w:cstheme="majorHAnsi"/>
          <w:b/>
          <w:bCs/>
          <w:lang w:val="de-DE"/>
        </w:rPr>
      </w:pPr>
      <w:r w:rsidRPr="00614A2A">
        <w:rPr>
          <w:rFonts w:asciiTheme="majorHAnsi" w:hAnsiTheme="majorHAnsi" w:cstheme="majorHAnsi"/>
          <w:b/>
          <w:bCs/>
          <w:lang w:val="de-DE"/>
        </w:rPr>
        <w:t>c/o Medizinische Sektion</w:t>
      </w:r>
    </w:p>
    <w:p w14:paraId="263339E8" w14:textId="3E7B6092" w:rsidR="00671FA7" w:rsidRPr="00614A2A" w:rsidRDefault="000501DF" w:rsidP="00D370CD">
      <w:pPr>
        <w:autoSpaceDE w:val="0"/>
        <w:autoSpaceDN w:val="0"/>
        <w:adjustRightInd w:val="0"/>
        <w:spacing w:after="0" w:line="240" w:lineRule="auto"/>
        <w:ind w:firstLine="360"/>
        <w:rPr>
          <w:rFonts w:asciiTheme="majorHAnsi" w:hAnsiTheme="majorHAnsi" w:cstheme="majorHAnsi"/>
          <w:b/>
          <w:bCs/>
          <w:lang w:val="de-DE"/>
        </w:rPr>
      </w:pPr>
      <w:r w:rsidRPr="00614A2A">
        <w:rPr>
          <w:rFonts w:asciiTheme="majorHAnsi" w:hAnsiTheme="majorHAnsi" w:cstheme="majorHAnsi"/>
          <w:b/>
          <w:bCs/>
          <w:lang w:val="de-DE"/>
        </w:rPr>
        <w:t>Postfach</w:t>
      </w:r>
    </w:p>
    <w:p w14:paraId="7AEE4EEB" w14:textId="7EDC2C6B" w:rsidR="00E56475" w:rsidRPr="00614A2A" w:rsidRDefault="000501DF" w:rsidP="00074643">
      <w:pPr>
        <w:autoSpaceDE w:val="0"/>
        <w:autoSpaceDN w:val="0"/>
        <w:adjustRightInd w:val="0"/>
        <w:spacing w:after="0" w:line="240" w:lineRule="auto"/>
        <w:ind w:left="360"/>
        <w:rPr>
          <w:rFonts w:asciiTheme="majorHAnsi" w:hAnsiTheme="majorHAnsi" w:cstheme="majorHAnsi"/>
          <w:b/>
          <w:bCs/>
          <w:lang w:val="de-DE"/>
        </w:rPr>
      </w:pPr>
      <w:r w:rsidRPr="00614A2A">
        <w:rPr>
          <w:rFonts w:asciiTheme="majorHAnsi" w:hAnsiTheme="majorHAnsi" w:cstheme="majorHAnsi"/>
          <w:b/>
          <w:bCs/>
          <w:lang w:val="de-DE"/>
        </w:rPr>
        <w:t>CH-4143 Dornach</w:t>
      </w:r>
      <w:r w:rsidR="00671FA7" w:rsidRPr="00614A2A">
        <w:rPr>
          <w:rFonts w:asciiTheme="majorHAnsi" w:hAnsiTheme="majorHAnsi" w:cstheme="majorHAnsi"/>
          <w:bCs/>
          <w:lang w:val="de-DE"/>
        </w:rPr>
        <w:br/>
      </w:r>
      <w:bookmarkEnd w:id="2"/>
      <w:r w:rsidR="00074643" w:rsidRPr="00614A2A">
        <w:fldChar w:fldCharType="begin"/>
      </w:r>
      <w:r w:rsidR="00074643" w:rsidRPr="00614A2A">
        <w:instrText xml:space="preserve"> HYPERLINK "mailto:karin.gaiser@medsektion-goetheanum.ch" </w:instrText>
      </w:r>
      <w:r w:rsidR="00074643" w:rsidRPr="00614A2A">
        <w:fldChar w:fldCharType="separate"/>
      </w:r>
      <w:r w:rsidR="00074643" w:rsidRPr="00614A2A">
        <w:rPr>
          <w:rStyle w:val="Hyperlink"/>
        </w:rPr>
        <w:t>karin.gaiser@medsektion-goetheanum.ch</w:t>
      </w:r>
      <w:r w:rsidR="00074643" w:rsidRPr="00614A2A">
        <w:fldChar w:fldCharType="end"/>
      </w:r>
    </w:p>
    <w:p w14:paraId="46D33C91" w14:textId="77777777" w:rsidR="00E56475" w:rsidRPr="00614A2A" w:rsidRDefault="00E56475" w:rsidP="00E56475">
      <w:pPr>
        <w:autoSpaceDE w:val="0"/>
        <w:autoSpaceDN w:val="0"/>
        <w:adjustRightInd w:val="0"/>
        <w:spacing w:after="0" w:line="240" w:lineRule="auto"/>
        <w:ind w:left="709"/>
        <w:rPr>
          <w:rFonts w:asciiTheme="majorHAnsi" w:hAnsiTheme="majorHAnsi" w:cstheme="majorHAnsi"/>
          <w:sz w:val="16"/>
          <w:szCs w:val="16"/>
          <w:lang w:val="de-DE"/>
        </w:rPr>
      </w:pPr>
    </w:p>
    <w:p w14:paraId="24B0CDFB" w14:textId="75F6942C" w:rsidR="00671FA7" w:rsidRPr="00614A2A" w:rsidRDefault="00B33799" w:rsidP="00074643">
      <w:pPr>
        <w:autoSpaceDE w:val="0"/>
        <w:autoSpaceDN w:val="0"/>
        <w:adjustRightInd w:val="0"/>
        <w:spacing w:after="0" w:line="240" w:lineRule="auto"/>
        <w:ind w:left="360"/>
        <w:rPr>
          <w:rFonts w:asciiTheme="majorHAnsi" w:hAnsiTheme="majorHAnsi" w:cstheme="majorHAnsi"/>
          <w:lang w:val="de-DE"/>
        </w:rPr>
      </w:pPr>
      <w:r w:rsidRPr="00614A2A">
        <w:rPr>
          <w:rFonts w:asciiTheme="majorHAnsi" w:hAnsiTheme="majorHAnsi" w:cstheme="majorHAnsi"/>
          <w:lang w:val="de-DE"/>
        </w:rPr>
        <w:t>Die Unterlagen müssen in elektronischer Form eingereicht werden. Sie</w:t>
      </w:r>
      <w:r w:rsidR="00671FA7" w:rsidRPr="00614A2A">
        <w:rPr>
          <w:rFonts w:asciiTheme="majorHAnsi" w:hAnsiTheme="majorHAnsi" w:cstheme="majorHAnsi"/>
          <w:lang w:val="de-DE"/>
        </w:rPr>
        <w:t xml:space="preserve"> müssen anhand des Fragenkatalogs sortiert und </w:t>
      </w:r>
      <w:r w:rsidR="00671FA7" w:rsidRPr="00614A2A">
        <w:rPr>
          <w:rFonts w:asciiTheme="majorHAnsi" w:hAnsiTheme="majorHAnsi" w:cstheme="majorHAnsi"/>
          <w:u w:val="single"/>
          <w:lang w:val="de-DE"/>
        </w:rPr>
        <w:t xml:space="preserve">mit Seitenzahlen </w:t>
      </w:r>
      <w:r w:rsidR="00671FA7" w:rsidRPr="00614A2A">
        <w:rPr>
          <w:rFonts w:asciiTheme="majorHAnsi" w:hAnsiTheme="majorHAnsi" w:cstheme="majorHAnsi"/>
          <w:lang w:val="de-DE"/>
        </w:rPr>
        <w:t xml:space="preserve">versehen sein. (Bitte die </w:t>
      </w:r>
      <w:r w:rsidR="00641275" w:rsidRPr="00614A2A">
        <w:rPr>
          <w:rFonts w:asciiTheme="majorHAnsi" w:hAnsiTheme="majorHAnsi" w:cstheme="majorHAnsi"/>
          <w:lang w:val="de-DE"/>
        </w:rPr>
        <w:t>digitalen Unterlagen</w:t>
      </w:r>
      <w:r w:rsidR="00671FA7" w:rsidRPr="00614A2A">
        <w:rPr>
          <w:rFonts w:asciiTheme="majorHAnsi" w:hAnsiTheme="majorHAnsi" w:cstheme="majorHAnsi"/>
          <w:lang w:val="de-DE"/>
        </w:rPr>
        <w:t xml:space="preserve"> zusätzlich zu den Dateinamen in der </w:t>
      </w:r>
      <w:r w:rsidR="004B7748" w:rsidRPr="00614A2A">
        <w:rPr>
          <w:rFonts w:asciiTheme="majorHAnsi" w:hAnsiTheme="majorHAnsi" w:cstheme="majorHAnsi"/>
          <w:lang w:val="de-DE"/>
        </w:rPr>
        <w:t xml:space="preserve">korrekten </w:t>
      </w:r>
      <w:r w:rsidR="00671FA7" w:rsidRPr="00614A2A">
        <w:rPr>
          <w:rFonts w:asciiTheme="majorHAnsi" w:hAnsiTheme="majorHAnsi" w:cstheme="majorHAnsi"/>
          <w:lang w:val="de-DE"/>
        </w:rPr>
        <w:t>Reihenfolge durchnummerieren</w:t>
      </w:r>
      <w:r w:rsidR="004B7748" w:rsidRPr="00614A2A">
        <w:rPr>
          <w:rFonts w:asciiTheme="majorHAnsi" w:hAnsiTheme="majorHAnsi" w:cstheme="majorHAnsi"/>
          <w:lang w:val="de-DE"/>
        </w:rPr>
        <w:t>,</w:t>
      </w:r>
      <w:r w:rsidR="004B7748" w:rsidRPr="00614A2A">
        <w:rPr>
          <w:rFonts w:asciiTheme="majorHAnsi" w:hAnsiTheme="majorHAnsi" w:cstheme="majorHAnsi"/>
          <w:lang w:val="de-DE"/>
        </w:rPr>
        <w:br/>
        <w:t>z</w:t>
      </w:r>
      <w:r w:rsidR="00671FA7" w:rsidRPr="00614A2A">
        <w:rPr>
          <w:rFonts w:asciiTheme="majorHAnsi" w:hAnsiTheme="majorHAnsi" w:cstheme="majorHAnsi"/>
          <w:lang w:val="de-DE"/>
        </w:rPr>
        <w:t>.</w:t>
      </w:r>
      <w:r w:rsidR="000B3350" w:rsidRPr="00614A2A">
        <w:rPr>
          <w:rFonts w:asciiTheme="majorHAnsi" w:hAnsiTheme="majorHAnsi" w:cstheme="majorHAnsi"/>
          <w:lang w:val="de-DE"/>
        </w:rPr>
        <w:t> </w:t>
      </w:r>
      <w:r w:rsidR="00671FA7" w:rsidRPr="00614A2A">
        <w:rPr>
          <w:rFonts w:asciiTheme="majorHAnsi" w:hAnsiTheme="majorHAnsi" w:cstheme="majorHAnsi"/>
          <w:lang w:val="de-DE"/>
        </w:rPr>
        <w:t>B.: 1. Antragsformular</w:t>
      </w:r>
      <w:r w:rsidR="000B3350" w:rsidRPr="00614A2A">
        <w:rPr>
          <w:rFonts w:asciiTheme="majorHAnsi" w:hAnsiTheme="majorHAnsi" w:cstheme="majorHAnsi"/>
          <w:lang w:val="de-DE"/>
        </w:rPr>
        <w:t>,</w:t>
      </w:r>
      <w:r w:rsidR="004B7748" w:rsidRPr="00614A2A">
        <w:rPr>
          <w:rFonts w:asciiTheme="majorHAnsi" w:hAnsiTheme="majorHAnsi" w:cstheme="majorHAnsi"/>
          <w:lang w:val="de-DE"/>
        </w:rPr>
        <w:t xml:space="preserve"> </w:t>
      </w:r>
      <w:r w:rsidR="00671FA7" w:rsidRPr="00614A2A">
        <w:rPr>
          <w:rFonts w:asciiTheme="majorHAnsi" w:hAnsiTheme="majorHAnsi" w:cstheme="majorHAnsi"/>
          <w:lang w:val="de-DE"/>
        </w:rPr>
        <w:t>2. Fragenkatalog</w:t>
      </w:r>
      <w:r w:rsidR="000B3350" w:rsidRPr="00614A2A">
        <w:rPr>
          <w:rFonts w:asciiTheme="majorHAnsi" w:hAnsiTheme="majorHAnsi" w:cstheme="majorHAnsi"/>
          <w:lang w:val="de-DE"/>
        </w:rPr>
        <w:t>,</w:t>
      </w:r>
      <w:r w:rsidR="00671FA7" w:rsidRPr="00614A2A">
        <w:rPr>
          <w:rFonts w:asciiTheme="majorHAnsi" w:hAnsiTheme="majorHAnsi" w:cstheme="majorHAnsi"/>
          <w:lang w:val="de-DE"/>
        </w:rPr>
        <w:t xml:space="preserve"> 3. Anlage zu Punkt</w:t>
      </w:r>
      <w:r w:rsidR="000B3350" w:rsidRPr="00614A2A">
        <w:rPr>
          <w:rFonts w:asciiTheme="majorHAnsi" w:hAnsiTheme="majorHAnsi" w:cstheme="majorHAnsi"/>
          <w:lang w:val="de-DE"/>
        </w:rPr>
        <w:t xml:space="preserve"> </w:t>
      </w:r>
      <w:r w:rsidR="00671FA7" w:rsidRPr="00614A2A">
        <w:rPr>
          <w:rFonts w:asciiTheme="majorHAnsi" w:hAnsiTheme="majorHAnsi" w:cstheme="majorHAnsi"/>
          <w:lang w:val="de-DE"/>
        </w:rPr>
        <w:t>… etc.)</w:t>
      </w:r>
    </w:p>
    <w:p w14:paraId="6E217EDA" w14:textId="36CC8B8C" w:rsidR="00E56475" w:rsidRPr="00614A2A" w:rsidRDefault="00E56475" w:rsidP="00074643">
      <w:pPr>
        <w:autoSpaceDE w:val="0"/>
        <w:autoSpaceDN w:val="0"/>
        <w:adjustRightInd w:val="0"/>
        <w:spacing w:after="0" w:line="240" w:lineRule="auto"/>
        <w:rPr>
          <w:rFonts w:asciiTheme="majorHAnsi" w:hAnsiTheme="majorHAnsi" w:cstheme="majorHAnsi"/>
          <w:b/>
          <w:bCs/>
          <w:lang w:val="de-DE"/>
        </w:rPr>
      </w:pPr>
    </w:p>
    <w:p w14:paraId="32B5D08F" w14:textId="65E2BDBD" w:rsidR="00D14DA7" w:rsidRPr="00614A2A" w:rsidRDefault="00671FA7" w:rsidP="00AE7595">
      <w:pPr>
        <w:pStyle w:val="Listenabsatz"/>
        <w:numPr>
          <w:ilvl w:val="0"/>
          <w:numId w:val="50"/>
        </w:numPr>
        <w:autoSpaceDE w:val="0"/>
        <w:autoSpaceDN w:val="0"/>
        <w:adjustRightInd w:val="0"/>
        <w:spacing w:after="0" w:line="240" w:lineRule="auto"/>
        <w:jc w:val="both"/>
        <w:rPr>
          <w:rFonts w:asciiTheme="majorHAnsi" w:hAnsiTheme="majorHAnsi" w:cstheme="majorHAnsi"/>
          <w:lang w:val="de-DE"/>
        </w:rPr>
      </w:pPr>
      <w:r w:rsidRPr="00614A2A">
        <w:rPr>
          <w:rFonts w:asciiTheme="majorHAnsi" w:hAnsiTheme="majorHAnsi" w:cstheme="majorHAnsi"/>
          <w:lang w:val="de-DE"/>
        </w:rPr>
        <w:t xml:space="preserve">Überweisung der Akkreditierungsgebühr auf das </w:t>
      </w:r>
      <w:r w:rsidR="001E78D0" w:rsidRPr="00614A2A">
        <w:rPr>
          <w:rFonts w:asciiTheme="majorHAnsi" w:hAnsiTheme="majorHAnsi" w:cstheme="majorHAnsi"/>
          <w:lang w:val="de-DE"/>
        </w:rPr>
        <w:t xml:space="preserve">Konto </w:t>
      </w:r>
      <w:r w:rsidRPr="00614A2A">
        <w:rPr>
          <w:rFonts w:asciiTheme="majorHAnsi" w:hAnsiTheme="majorHAnsi" w:cstheme="majorHAnsi"/>
          <w:lang w:val="de-DE"/>
        </w:rPr>
        <w:t xml:space="preserve">der </w:t>
      </w:r>
      <w:r w:rsidR="00D14DA7" w:rsidRPr="00614A2A">
        <w:rPr>
          <w:rFonts w:asciiTheme="majorHAnsi" w:hAnsiTheme="majorHAnsi" w:cstheme="majorHAnsi"/>
          <w:lang w:val="de-DE"/>
        </w:rPr>
        <w:t>iARTe</w:t>
      </w:r>
    </w:p>
    <w:p w14:paraId="4695F5CB" w14:textId="77777777" w:rsidR="00074643" w:rsidRPr="00614A2A" w:rsidRDefault="00074643" w:rsidP="00074643">
      <w:pPr>
        <w:pStyle w:val="Listenabsatz"/>
        <w:autoSpaceDE w:val="0"/>
        <w:autoSpaceDN w:val="0"/>
        <w:adjustRightInd w:val="0"/>
        <w:spacing w:after="0" w:line="240" w:lineRule="auto"/>
        <w:ind w:left="360"/>
        <w:jc w:val="both"/>
        <w:rPr>
          <w:rFonts w:asciiTheme="majorHAnsi" w:hAnsiTheme="majorHAnsi" w:cstheme="majorHAnsi"/>
          <w:sz w:val="16"/>
          <w:szCs w:val="16"/>
          <w:lang w:val="de-DE"/>
        </w:rPr>
      </w:pPr>
    </w:p>
    <w:p w14:paraId="4114C06C" w14:textId="60123C2B" w:rsidR="00671FA7" w:rsidRPr="00614A2A" w:rsidRDefault="00671FA7" w:rsidP="00074643">
      <w:pPr>
        <w:autoSpaceDE w:val="0"/>
        <w:autoSpaceDN w:val="0"/>
        <w:adjustRightInd w:val="0"/>
        <w:spacing w:after="0" w:line="240" w:lineRule="auto"/>
        <w:ind w:firstLine="360"/>
        <w:rPr>
          <w:rFonts w:asciiTheme="majorHAnsi" w:hAnsiTheme="majorHAnsi" w:cstheme="majorHAnsi"/>
          <w:lang w:val="en-US"/>
        </w:rPr>
      </w:pPr>
      <w:r w:rsidRPr="00614A2A">
        <w:rPr>
          <w:rFonts w:asciiTheme="majorHAnsi" w:hAnsiTheme="majorHAnsi" w:cstheme="majorHAnsi"/>
          <w:lang w:val="en-US"/>
        </w:rPr>
        <w:t>Bankverbindung:</w:t>
      </w:r>
    </w:p>
    <w:p w14:paraId="10A8BC43" w14:textId="77FB9769" w:rsidR="002C2947" w:rsidRPr="00614A2A" w:rsidRDefault="002C2947" w:rsidP="00074643">
      <w:pPr>
        <w:autoSpaceDE w:val="0"/>
        <w:autoSpaceDN w:val="0"/>
        <w:adjustRightInd w:val="0"/>
        <w:spacing w:after="0" w:line="240" w:lineRule="auto"/>
        <w:ind w:firstLine="360"/>
        <w:rPr>
          <w:rFonts w:asciiTheme="majorHAnsi" w:hAnsiTheme="majorHAnsi" w:cstheme="majorHAnsi"/>
          <w:lang w:val="en-US"/>
        </w:rPr>
      </w:pPr>
      <w:r w:rsidRPr="00614A2A">
        <w:rPr>
          <w:rFonts w:asciiTheme="majorHAnsi" w:hAnsiTheme="majorHAnsi" w:cstheme="majorHAnsi"/>
          <w:lang w:val="en-US"/>
        </w:rPr>
        <w:t>International Association of Anthroposophic Arts Therapies Educations iARTe Dornach</w:t>
      </w:r>
    </w:p>
    <w:p w14:paraId="5426D85C" w14:textId="572E8B39" w:rsidR="00671FA7" w:rsidRPr="00614A2A" w:rsidRDefault="00671FA7" w:rsidP="00074643">
      <w:pPr>
        <w:widowControl w:val="0"/>
        <w:autoSpaceDE w:val="0"/>
        <w:autoSpaceDN w:val="0"/>
        <w:adjustRightInd w:val="0"/>
        <w:spacing w:after="0"/>
        <w:ind w:firstLine="360"/>
        <w:rPr>
          <w:rFonts w:asciiTheme="majorHAnsi" w:hAnsiTheme="majorHAnsi" w:cstheme="majorHAnsi"/>
          <w:lang w:val="de-DE"/>
        </w:rPr>
      </w:pPr>
      <w:r w:rsidRPr="00614A2A">
        <w:rPr>
          <w:rFonts w:asciiTheme="majorHAnsi" w:hAnsiTheme="majorHAnsi" w:cstheme="majorHAnsi"/>
          <w:lang w:val="de-DE"/>
        </w:rPr>
        <w:t xml:space="preserve">Bank: </w:t>
      </w:r>
      <w:r w:rsidR="002C2947" w:rsidRPr="00614A2A">
        <w:rPr>
          <w:rFonts w:asciiTheme="majorHAnsi" w:hAnsiTheme="majorHAnsi" w:cstheme="majorHAnsi"/>
          <w:lang w:val="de-DE"/>
        </w:rPr>
        <w:t>PostFinance AG, Mingertstr. 20, CH-3030 Bern</w:t>
      </w:r>
    </w:p>
    <w:p w14:paraId="60FF3918" w14:textId="251715F4" w:rsidR="00C04ED7" w:rsidRPr="00614A2A" w:rsidRDefault="00074643" w:rsidP="00074643">
      <w:pPr>
        <w:widowControl w:val="0"/>
        <w:autoSpaceDE w:val="0"/>
        <w:autoSpaceDN w:val="0"/>
        <w:adjustRightInd w:val="0"/>
        <w:spacing w:after="0"/>
        <w:ind w:firstLine="360"/>
        <w:rPr>
          <w:rFonts w:asciiTheme="majorHAnsi" w:hAnsiTheme="majorHAnsi" w:cstheme="majorHAnsi"/>
          <w:lang w:val="en-US"/>
        </w:rPr>
      </w:pPr>
      <w:r w:rsidRPr="00614A2A">
        <w:rPr>
          <w:rFonts w:asciiTheme="majorHAnsi" w:hAnsiTheme="majorHAnsi" w:cstheme="majorHAnsi"/>
          <w:lang w:val="en-US"/>
        </w:rPr>
        <w:t>I</w:t>
      </w:r>
      <w:r w:rsidR="00C04ED7" w:rsidRPr="00614A2A">
        <w:rPr>
          <w:rFonts w:asciiTheme="majorHAnsi" w:hAnsiTheme="majorHAnsi" w:cstheme="majorHAnsi"/>
          <w:lang w:val="en-US"/>
        </w:rPr>
        <w:t>BAN: CH29 0900 0000 1549 2307 7</w:t>
      </w:r>
    </w:p>
    <w:p w14:paraId="077EEA6A" w14:textId="4D4EEE96" w:rsidR="00671FA7" w:rsidRPr="00614A2A" w:rsidRDefault="00671FA7" w:rsidP="00074643">
      <w:pPr>
        <w:widowControl w:val="0"/>
        <w:autoSpaceDE w:val="0"/>
        <w:autoSpaceDN w:val="0"/>
        <w:adjustRightInd w:val="0"/>
        <w:spacing w:after="0"/>
        <w:ind w:firstLine="360"/>
        <w:rPr>
          <w:rFonts w:asciiTheme="majorHAnsi" w:hAnsiTheme="majorHAnsi" w:cstheme="majorHAnsi"/>
          <w:lang w:val="en-US"/>
        </w:rPr>
      </w:pPr>
      <w:r w:rsidRPr="00614A2A">
        <w:rPr>
          <w:rFonts w:asciiTheme="majorHAnsi" w:hAnsiTheme="majorHAnsi" w:cstheme="majorHAnsi"/>
          <w:lang w:val="en-US"/>
        </w:rPr>
        <w:t xml:space="preserve">BIC: </w:t>
      </w:r>
      <w:r w:rsidR="00C04ED7" w:rsidRPr="00614A2A">
        <w:rPr>
          <w:rFonts w:asciiTheme="majorHAnsi" w:hAnsiTheme="majorHAnsi" w:cstheme="majorHAnsi"/>
          <w:lang w:val="en-US"/>
        </w:rPr>
        <w:t>POFICHBEXXX</w:t>
      </w:r>
    </w:p>
    <w:p w14:paraId="2AF39B5B" w14:textId="24C2F2A1" w:rsidR="00671FA7" w:rsidRPr="00614A2A" w:rsidRDefault="00C04ED7" w:rsidP="00074643">
      <w:pPr>
        <w:widowControl w:val="0"/>
        <w:autoSpaceDE w:val="0"/>
        <w:autoSpaceDN w:val="0"/>
        <w:adjustRightInd w:val="0"/>
        <w:spacing w:after="0"/>
        <w:ind w:firstLine="360"/>
        <w:rPr>
          <w:rFonts w:asciiTheme="majorHAnsi" w:hAnsiTheme="majorHAnsi" w:cstheme="majorHAnsi"/>
          <w:lang w:val="en-US"/>
        </w:rPr>
      </w:pPr>
      <w:r w:rsidRPr="00614A2A">
        <w:rPr>
          <w:rFonts w:asciiTheme="majorHAnsi" w:hAnsiTheme="majorHAnsi" w:cstheme="majorHAnsi"/>
          <w:lang w:val="en-US"/>
        </w:rPr>
        <w:t>euroSIC Clearing-NR.: 090002</w:t>
      </w:r>
    </w:p>
    <w:p w14:paraId="74FA1826" w14:textId="77777777" w:rsidR="00E56475" w:rsidRPr="00614A2A" w:rsidRDefault="00E56475" w:rsidP="00671FA7">
      <w:pPr>
        <w:widowControl w:val="0"/>
        <w:autoSpaceDE w:val="0"/>
        <w:autoSpaceDN w:val="0"/>
        <w:adjustRightInd w:val="0"/>
        <w:spacing w:after="0"/>
        <w:rPr>
          <w:rFonts w:asciiTheme="majorHAnsi" w:hAnsiTheme="majorHAnsi" w:cstheme="majorHAnsi"/>
          <w:lang w:val="en-US"/>
        </w:rPr>
      </w:pPr>
    </w:p>
    <w:p w14:paraId="2731E598" w14:textId="16A52A0F" w:rsidR="00074643" w:rsidRPr="00614A2A" w:rsidRDefault="00671FA7" w:rsidP="00074643">
      <w:pPr>
        <w:pStyle w:val="Listenabsatz"/>
        <w:numPr>
          <w:ilvl w:val="0"/>
          <w:numId w:val="50"/>
        </w:numPr>
        <w:autoSpaceDE w:val="0"/>
        <w:autoSpaceDN w:val="0"/>
        <w:adjustRightInd w:val="0"/>
        <w:spacing w:after="0" w:line="240" w:lineRule="auto"/>
        <w:jc w:val="both"/>
        <w:rPr>
          <w:rFonts w:asciiTheme="majorHAnsi" w:hAnsiTheme="majorHAnsi" w:cstheme="majorHAnsi"/>
          <w:lang w:val="de-DE"/>
        </w:rPr>
      </w:pPr>
      <w:r w:rsidRPr="00614A2A">
        <w:rPr>
          <w:rFonts w:asciiTheme="majorHAnsi" w:hAnsiTheme="majorHAnsi" w:cstheme="majorHAnsi"/>
          <w:lang w:val="de-DE"/>
        </w:rPr>
        <w:t>Sichtung der Unterlagen und Qualitätsprüfung durch die Auditor</w:t>
      </w:r>
      <w:r w:rsidR="00B20414">
        <w:rPr>
          <w:rFonts w:asciiTheme="majorHAnsi" w:hAnsiTheme="majorHAnsi" w:cstheme="majorHAnsi"/>
          <w:lang w:val="de-DE"/>
        </w:rPr>
        <w:t>:</w:t>
      </w:r>
      <w:r w:rsidR="005C07CD" w:rsidRPr="00614A2A">
        <w:rPr>
          <w:rFonts w:asciiTheme="majorHAnsi" w:hAnsiTheme="majorHAnsi" w:cstheme="majorHAnsi"/>
          <w:lang w:val="de-DE"/>
        </w:rPr>
        <w:t>inn</w:t>
      </w:r>
      <w:r w:rsidRPr="00614A2A">
        <w:rPr>
          <w:rFonts w:asciiTheme="majorHAnsi" w:hAnsiTheme="majorHAnsi" w:cstheme="majorHAnsi"/>
          <w:lang w:val="de-DE"/>
        </w:rPr>
        <w:t>en.</w:t>
      </w:r>
    </w:p>
    <w:p w14:paraId="3666CF2B" w14:textId="77777777" w:rsidR="00074643" w:rsidRPr="00614A2A" w:rsidRDefault="00074643" w:rsidP="00074643">
      <w:pPr>
        <w:autoSpaceDE w:val="0"/>
        <w:autoSpaceDN w:val="0"/>
        <w:adjustRightInd w:val="0"/>
        <w:spacing w:after="0" w:line="240" w:lineRule="auto"/>
        <w:jc w:val="both"/>
        <w:rPr>
          <w:rFonts w:asciiTheme="majorHAnsi" w:hAnsiTheme="majorHAnsi" w:cstheme="majorHAnsi"/>
          <w:lang w:val="de-DE"/>
        </w:rPr>
      </w:pPr>
    </w:p>
    <w:p w14:paraId="0EEC2BCC" w14:textId="38B8318D" w:rsidR="00074643" w:rsidRPr="00614A2A" w:rsidRDefault="00671FA7" w:rsidP="00074643">
      <w:pPr>
        <w:pStyle w:val="Listenabsatz"/>
        <w:numPr>
          <w:ilvl w:val="0"/>
          <w:numId w:val="50"/>
        </w:numPr>
        <w:autoSpaceDE w:val="0"/>
        <w:autoSpaceDN w:val="0"/>
        <w:adjustRightInd w:val="0"/>
        <w:spacing w:after="0" w:line="240" w:lineRule="auto"/>
        <w:jc w:val="both"/>
        <w:rPr>
          <w:rFonts w:asciiTheme="majorHAnsi" w:hAnsiTheme="majorHAnsi" w:cstheme="majorHAnsi"/>
          <w:lang w:val="de-DE"/>
        </w:rPr>
      </w:pPr>
      <w:r w:rsidRPr="00614A2A">
        <w:rPr>
          <w:rFonts w:asciiTheme="majorHAnsi" w:hAnsiTheme="majorHAnsi" w:cstheme="majorHAnsi"/>
          <w:lang w:val="de-DE"/>
        </w:rPr>
        <w:t>Ortstermin mit den Auditor</w:t>
      </w:r>
      <w:r w:rsidR="00B20414">
        <w:rPr>
          <w:rFonts w:asciiTheme="majorHAnsi" w:hAnsiTheme="majorHAnsi" w:cstheme="majorHAnsi"/>
          <w:lang w:val="de-DE"/>
        </w:rPr>
        <w:t>:</w:t>
      </w:r>
      <w:r w:rsidR="005C07CD" w:rsidRPr="00614A2A">
        <w:rPr>
          <w:rFonts w:asciiTheme="majorHAnsi" w:hAnsiTheme="majorHAnsi" w:cstheme="majorHAnsi"/>
          <w:lang w:val="de-DE"/>
        </w:rPr>
        <w:t>inn</w:t>
      </w:r>
      <w:r w:rsidRPr="00614A2A">
        <w:rPr>
          <w:rFonts w:asciiTheme="majorHAnsi" w:hAnsiTheme="majorHAnsi" w:cstheme="majorHAnsi"/>
          <w:lang w:val="de-DE"/>
        </w:rPr>
        <w:t>en</w:t>
      </w:r>
      <w:r w:rsidR="00B62DC1" w:rsidRPr="00614A2A">
        <w:rPr>
          <w:rFonts w:asciiTheme="majorHAnsi" w:hAnsiTheme="majorHAnsi" w:cstheme="majorHAnsi"/>
          <w:lang w:val="de-DE"/>
        </w:rPr>
        <w:t xml:space="preserve"> bzw. im Ausnahmefall Auditgespräch online (siehe 2.1 c)</w:t>
      </w:r>
      <w:r w:rsidRPr="00614A2A">
        <w:rPr>
          <w:rFonts w:asciiTheme="majorHAnsi" w:hAnsiTheme="majorHAnsi" w:cstheme="majorHAnsi"/>
          <w:lang w:val="de-DE"/>
        </w:rPr>
        <w:t>.</w:t>
      </w:r>
    </w:p>
    <w:p w14:paraId="1558E93C" w14:textId="77777777" w:rsidR="00074643" w:rsidRPr="00614A2A" w:rsidRDefault="00074643" w:rsidP="00074643">
      <w:pPr>
        <w:autoSpaceDE w:val="0"/>
        <w:autoSpaceDN w:val="0"/>
        <w:adjustRightInd w:val="0"/>
        <w:spacing w:after="0" w:line="240" w:lineRule="auto"/>
        <w:jc w:val="both"/>
        <w:rPr>
          <w:rFonts w:asciiTheme="majorHAnsi" w:hAnsiTheme="majorHAnsi" w:cstheme="majorHAnsi"/>
          <w:lang w:val="de-DE"/>
        </w:rPr>
      </w:pPr>
    </w:p>
    <w:p w14:paraId="6409176B" w14:textId="66EA7AE4" w:rsidR="00074643" w:rsidRPr="00614A2A" w:rsidRDefault="00671FA7">
      <w:pPr>
        <w:pStyle w:val="Listenabsatz"/>
        <w:numPr>
          <w:ilvl w:val="0"/>
          <w:numId w:val="50"/>
        </w:numPr>
        <w:autoSpaceDE w:val="0"/>
        <w:autoSpaceDN w:val="0"/>
        <w:adjustRightInd w:val="0"/>
        <w:spacing w:after="0" w:line="240" w:lineRule="auto"/>
        <w:jc w:val="both"/>
        <w:rPr>
          <w:rFonts w:asciiTheme="majorHAnsi" w:hAnsiTheme="majorHAnsi" w:cstheme="majorHAnsi"/>
          <w:lang w:val="de-DE"/>
        </w:rPr>
      </w:pPr>
      <w:r w:rsidRPr="00614A2A">
        <w:rPr>
          <w:rFonts w:asciiTheme="majorHAnsi" w:hAnsiTheme="majorHAnsi" w:cstheme="majorHAnsi"/>
          <w:lang w:val="de-DE"/>
        </w:rPr>
        <w:t>Ausfüllen von Auditchecklisten und Formblatt, Erstellen des Auditberichts und Übermittlung an die Ausbildung einschlie</w:t>
      </w:r>
      <w:r w:rsidR="008859BF" w:rsidRPr="00614A2A">
        <w:rPr>
          <w:rFonts w:asciiTheme="majorHAnsi" w:hAnsiTheme="majorHAnsi" w:cstheme="majorHAnsi"/>
          <w:lang w:val="de-DE"/>
        </w:rPr>
        <w:t>ß</w:t>
      </w:r>
      <w:r w:rsidRPr="00614A2A">
        <w:rPr>
          <w:rFonts w:asciiTheme="majorHAnsi" w:hAnsiTheme="majorHAnsi" w:cstheme="majorHAnsi"/>
          <w:lang w:val="de-DE"/>
        </w:rPr>
        <w:t xml:space="preserve">lich eventueller Auflagen (siehe </w:t>
      </w:r>
      <w:r w:rsidR="00C878B7" w:rsidRPr="00614A2A">
        <w:rPr>
          <w:rFonts w:asciiTheme="majorHAnsi" w:hAnsiTheme="majorHAnsi" w:cstheme="majorHAnsi"/>
          <w:lang w:val="de-DE"/>
        </w:rPr>
        <w:t>Anlagen</w:t>
      </w:r>
      <w:r w:rsidRPr="00614A2A">
        <w:rPr>
          <w:rFonts w:asciiTheme="majorHAnsi" w:hAnsiTheme="majorHAnsi" w:cstheme="majorHAnsi"/>
          <w:lang w:val="de-DE"/>
        </w:rPr>
        <w:t xml:space="preserve"> </w:t>
      </w:r>
      <w:r w:rsidR="00C878B7" w:rsidRPr="00614A2A">
        <w:rPr>
          <w:rFonts w:asciiTheme="majorHAnsi" w:hAnsiTheme="majorHAnsi" w:cstheme="majorHAnsi"/>
          <w:lang w:val="de-DE"/>
        </w:rPr>
        <w:t>3.</w:t>
      </w:r>
      <w:r w:rsidRPr="00614A2A">
        <w:rPr>
          <w:rFonts w:asciiTheme="majorHAnsi" w:hAnsiTheme="majorHAnsi" w:cstheme="majorHAnsi"/>
          <w:lang w:val="de-DE"/>
        </w:rPr>
        <w:t xml:space="preserve">5 und </w:t>
      </w:r>
      <w:r w:rsidR="00C878B7" w:rsidRPr="00614A2A">
        <w:rPr>
          <w:rFonts w:asciiTheme="majorHAnsi" w:hAnsiTheme="majorHAnsi" w:cstheme="majorHAnsi"/>
          <w:lang w:val="de-DE"/>
        </w:rPr>
        <w:t>3.</w:t>
      </w:r>
      <w:r w:rsidRPr="00614A2A">
        <w:rPr>
          <w:rFonts w:asciiTheme="majorHAnsi" w:hAnsiTheme="majorHAnsi" w:cstheme="majorHAnsi"/>
          <w:lang w:val="de-DE"/>
        </w:rPr>
        <w:t>6).</w:t>
      </w:r>
    </w:p>
    <w:p w14:paraId="4BD4480D" w14:textId="77777777" w:rsidR="00074643" w:rsidRPr="00614A2A" w:rsidRDefault="00074643" w:rsidP="00074643">
      <w:pPr>
        <w:autoSpaceDE w:val="0"/>
        <w:autoSpaceDN w:val="0"/>
        <w:adjustRightInd w:val="0"/>
        <w:spacing w:after="0" w:line="240" w:lineRule="auto"/>
        <w:jc w:val="both"/>
        <w:rPr>
          <w:rFonts w:asciiTheme="majorHAnsi" w:hAnsiTheme="majorHAnsi" w:cstheme="majorHAnsi"/>
          <w:lang w:val="de-DE"/>
        </w:rPr>
      </w:pPr>
    </w:p>
    <w:p w14:paraId="1223E3D2" w14:textId="130ADB4B" w:rsidR="00074643" w:rsidRPr="00614A2A" w:rsidRDefault="00671FA7" w:rsidP="00074643">
      <w:pPr>
        <w:pStyle w:val="Listenabsatz"/>
        <w:numPr>
          <w:ilvl w:val="0"/>
          <w:numId w:val="50"/>
        </w:numPr>
        <w:autoSpaceDE w:val="0"/>
        <w:autoSpaceDN w:val="0"/>
        <w:adjustRightInd w:val="0"/>
        <w:spacing w:after="0" w:line="240" w:lineRule="auto"/>
        <w:jc w:val="both"/>
        <w:rPr>
          <w:rFonts w:asciiTheme="majorHAnsi" w:hAnsiTheme="majorHAnsi" w:cstheme="majorHAnsi"/>
          <w:lang w:val="de-DE"/>
        </w:rPr>
      </w:pPr>
      <w:r w:rsidRPr="00614A2A">
        <w:rPr>
          <w:rFonts w:asciiTheme="majorHAnsi" w:hAnsiTheme="majorHAnsi" w:cstheme="majorHAnsi"/>
          <w:lang w:val="de-DE"/>
        </w:rPr>
        <w:t>Aktiver Feedbackprozess zwischen Auditor</w:t>
      </w:r>
      <w:r w:rsidR="00B20414">
        <w:rPr>
          <w:rFonts w:asciiTheme="majorHAnsi" w:hAnsiTheme="majorHAnsi" w:cstheme="majorHAnsi"/>
          <w:lang w:val="de-DE"/>
        </w:rPr>
        <w:t>:</w:t>
      </w:r>
      <w:r w:rsidR="00247702" w:rsidRPr="00614A2A">
        <w:rPr>
          <w:rFonts w:asciiTheme="majorHAnsi" w:hAnsiTheme="majorHAnsi" w:cstheme="majorHAnsi"/>
          <w:lang w:val="de-DE"/>
        </w:rPr>
        <w:t>inn</w:t>
      </w:r>
      <w:r w:rsidRPr="00614A2A">
        <w:rPr>
          <w:rFonts w:asciiTheme="majorHAnsi" w:hAnsiTheme="majorHAnsi" w:cstheme="majorHAnsi"/>
          <w:lang w:val="de-DE"/>
        </w:rPr>
        <w:t>en und Ausbildung.</w:t>
      </w:r>
    </w:p>
    <w:p w14:paraId="05E7A9D0" w14:textId="77777777" w:rsidR="00074643" w:rsidRPr="00614A2A" w:rsidRDefault="00074643" w:rsidP="00074643">
      <w:pPr>
        <w:autoSpaceDE w:val="0"/>
        <w:autoSpaceDN w:val="0"/>
        <w:adjustRightInd w:val="0"/>
        <w:spacing w:after="0" w:line="240" w:lineRule="auto"/>
        <w:jc w:val="both"/>
        <w:rPr>
          <w:rFonts w:asciiTheme="majorHAnsi" w:hAnsiTheme="majorHAnsi" w:cstheme="majorHAnsi"/>
          <w:lang w:val="de-DE"/>
        </w:rPr>
      </w:pPr>
    </w:p>
    <w:p w14:paraId="1A7C6D1D" w14:textId="09E3164E" w:rsidR="00074643" w:rsidRPr="00614A2A" w:rsidRDefault="00671FA7" w:rsidP="00074643">
      <w:pPr>
        <w:pStyle w:val="Listenabsatz"/>
        <w:numPr>
          <w:ilvl w:val="0"/>
          <w:numId w:val="50"/>
        </w:numPr>
        <w:autoSpaceDE w:val="0"/>
        <w:autoSpaceDN w:val="0"/>
        <w:adjustRightInd w:val="0"/>
        <w:spacing w:after="0" w:line="240" w:lineRule="auto"/>
        <w:jc w:val="both"/>
        <w:rPr>
          <w:rFonts w:asciiTheme="majorHAnsi" w:hAnsiTheme="majorHAnsi" w:cstheme="majorHAnsi"/>
          <w:lang w:val="de-DE"/>
        </w:rPr>
      </w:pPr>
      <w:r w:rsidRPr="00614A2A">
        <w:rPr>
          <w:rFonts w:asciiTheme="majorHAnsi" w:hAnsiTheme="majorHAnsi" w:cstheme="majorHAnsi"/>
          <w:lang w:val="de-DE"/>
        </w:rPr>
        <w:t xml:space="preserve">Darstellung der Ausbildung </w:t>
      </w:r>
      <w:r w:rsidR="0032307A" w:rsidRPr="00614A2A">
        <w:rPr>
          <w:rFonts w:asciiTheme="majorHAnsi" w:hAnsiTheme="majorHAnsi" w:cstheme="majorHAnsi"/>
          <w:lang w:val="de-DE"/>
        </w:rPr>
        <w:t xml:space="preserve">im Rahmen </w:t>
      </w:r>
      <w:r w:rsidR="00646A1A">
        <w:rPr>
          <w:rFonts w:asciiTheme="majorHAnsi" w:hAnsiTheme="majorHAnsi" w:cstheme="majorHAnsi"/>
          <w:lang w:val="de-DE"/>
        </w:rPr>
        <w:t xml:space="preserve">einer </w:t>
      </w:r>
      <w:r w:rsidR="0032307A" w:rsidRPr="00614A2A">
        <w:rPr>
          <w:rFonts w:asciiTheme="majorHAnsi" w:hAnsiTheme="majorHAnsi" w:cstheme="majorHAnsi"/>
          <w:lang w:val="de-DE"/>
        </w:rPr>
        <w:t xml:space="preserve">der </w:t>
      </w:r>
      <w:r w:rsidR="00646A1A">
        <w:rPr>
          <w:rFonts w:asciiTheme="majorHAnsi" w:hAnsiTheme="majorHAnsi" w:cstheme="majorHAnsi"/>
          <w:lang w:val="de-DE"/>
        </w:rPr>
        <w:t>beiden jährlich stattfindenden und hybrid durchgeführten</w:t>
      </w:r>
      <w:r w:rsidR="00646A1A" w:rsidRPr="00614A2A">
        <w:rPr>
          <w:rFonts w:asciiTheme="majorHAnsi" w:hAnsiTheme="majorHAnsi" w:cstheme="majorHAnsi"/>
          <w:lang w:val="de-DE"/>
        </w:rPr>
        <w:t xml:space="preserve"> </w:t>
      </w:r>
      <w:r w:rsidR="0032307A" w:rsidRPr="00614A2A">
        <w:rPr>
          <w:rFonts w:asciiTheme="majorHAnsi" w:hAnsiTheme="majorHAnsi" w:cstheme="majorHAnsi"/>
          <w:lang w:val="de-DE"/>
        </w:rPr>
        <w:t>iARTe-</w:t>
      </w:r>
      <w:r w:rsidR="00646A1A">
        <w:rPr>
          <w:rFonts w:asciiTheme="majorHAnsi" w:hAnsiTheme="majorHAnsi" w:cstheme="majorHAnsi"/>
          <w:lang w:val="de-DE"/>
        </w:rPr>
        <w:t>Tagungen</w:t>
      </w:r>
      <w:r w:rsidR="00646A1A" w:rsidRPr="00614A2A">
        <w:rPr>
          <w:rFonts w:asciiTheme="majorHAnsi" w:hAnsiTheme="majorHAnsi" w:cstheme="majorHAnsi"/>
          <w:lang w:val="de-DE"/>
        </w:rPr>
        <w:t xml:space="preserve"> </w:t>
      </w:r>
      <w:r w:rsidR="00646A1A">
        <w:rPr>
          <w:rFonts w:asciiTheme="majorHAnsi" w:hAnsiTheme="majorHAnsi" w:cstheme="majorHAnsi"/>
          <w:lang w:val="de-DE"/>
        </w:rPr>
        <w:t>(jeweils im Januar</w:t>
      </w:r>
      <w:r w:rsidR="0032307A" w:rsidRPr="00614A2A">
        <w:rPr>
          <w:rFonts w:asciiTheme="majorHAnsi" w:hAnsiTheme="majorHAnsi" w:cstheme="majorHAnsi"/>
          <w:lang w:val="de-DE"/>
        </w:rPr>
        <w:t xml:space="preserve"> am Goetheanum in Dornach </w:t>
      </w:r>
      <w:r w:rsidR="00646A1A">
        <w:rPr>
          <w:rFonts w:asciiTheme="majorHAnsi" w:hAnsiTheme="majorHAnsi" w:cstheme="majorHAnsi"/>
          <w:lang w:val="de-DE"/>
        </w:rPr>
        <w:t>sowie jeweils im Juni/Juli zu Gast bei einer iARTe-Mitgliedseinrichtung)</w:t>
      </w:r>
      <w:r w:rsidR="00646A1A" w:rsidRPr="00614A2A">
        <w:rPr>
          <w:rFonts w:asciiTheme="majorHAnsi" w:hAnsiTheme="majorHAnsi" w:cstheme="majorHAnsi"/>
          <w:lang w:val="de-DE"/>
        </w:rPr>
        <w:t xml:space="preserve">, </w:t>
      </w:r>
      <w:r w:rsidR="00646A1A">
        <w:rPr>
          <w:rFonts w:asciiTheme="majorHAnsi" w:hAnsiTheme="majorHAnsi" w:cstheme="majorHAnsi"/>
          <w:lang w:val="de-DE"/>
        </w:rPr>
        <w:t>entweder persönlich vor Ort oder via Online-Zuschaltung</w:t>
      </w:r>
      <w:r w:rsidR="0032307A" w:rsidRPr="00614A2A">
        <w:rPr>
          <w:rFonts w:asciiTheme="majorHAnsi" w:hAnsiTheme="majorHAnsi" w:cstheme="majorHAnsi"/>
          <w:lang w:val="de-DE"/>
        </w:rPr>
        <w:t xml:space="preserve"> </w:t>
      </w:r>
      <w:r w:rsidRPr="00614A2A">
        <w:rPr>
          <w:rFonts w:asciiTheme="majorHAnsi" w:hAnsiTheme="majorHAnsi" w:cstheme="majorHAnsi"/>
          <w:lang w:val="de-DE"/>
        </w:rPr>
        <w:t xml:space="preserve">(siehe </w:t>
      </w:r>
      <w:r w:rsidR="00C878B7" w:rsidRPr="00614A2A">
        <w:rPr>
          <w:rFonts w:asciiTheme="majorHAnsi" w:hAnsiTheme="majorHAnsi" w:cstheme="majorHAnsi"/>
          <w:lang w:val="de-DE"/>
        </w:rPr>
        <w:t>Anlage 3.</w:t>
      </w:r>
      <w:r w:rsidRPr="00614A2A">
        <w:rPr>
          <w:rFonts w:asciiTheme="majorHAnsi" w:hAnsiTheme="majorHAnsi" w:cstheme="majorHAnsi"/>
          <w:lang w:val="de-DE"/>
        </w:rPr>
        <w:t>7).</w:t>
      </w:r>
    </w:p>
    <w:p w14:paraId="3272A5B0" w14:textId="77777777" w:rsidR="00074643" w:rsidRPr="00614A2A" w:rsidRDefault="00074643" w:rsidP="00074643">
      <w:pPr>
        <w:autoSpaceDE w:val="0"/>
        <w:autoSpaceDN w:val="0"/>
        <w:adjustRightInd w:val="0"/>
        <w:spacing w:after="0" w:line="240" w:lineRule="auto"/>
        <w:jc w:val="both"/>
        <w:rPr>
          <w:rFonts w:asciiTheme="majorHAnsi" w:hAnsiTheme="majorHAnsi" w:cstheme="majorHAnsi"/>
          <w:lang w:val="de-DE"/>
        </w:rPr>
      </w:pPr>
    </w:p>
    <w:p w14:paraId="2D3E314D" w14:textId="5B4C1535" w:rsidR="00037BCB" w:rsidRPr="00614A2A" w:rsidRDefault="00671FA7" w:rsidP="00037BCB">
      <w:pPr>
        <w:pStyle w:val="Listenabsatz"/>
        <w:numPr>
          <w:ilvl w:val="0"/>
          <w:numId w:val="50"/>
        </w:numPr>
        <w:autoSpaceDE w:val="0"/>
        <w:autoSpaceDN w:val="0"/>
        <w:adjustRightInd w:val="0"/>
        <w:spacing w:after="0" w:line="240" w:lineRule="auto"/>
        <w:jc w:val="both"/>
        <w:rPr>
          <w:rFonts w:asciiTheme="majorHAnsi" w:hAnsiTheme="majorHAnsi" w:cstheme="majorHAnsi"/>
          <w:lang w:val="de-DE"/>
        </w:rPr>
      </w:pPr>
      <w:r w:rsidRPr="00614A2A">
        <w:rPr>
          <w:rFonts w:asciiTheme="majorHAnsi" w:hAnsiTheme="majorHAnsi" w:cstheme="majorHAnsi"/>
          <w:lang w:val="de-DE"/>
        </w:rPr>
        <w:t xml:space="preserve">Empfehlung zur Akkreditierung an den Vorstand. </w:t>
      </w:r>
      <w:r w:rsidR="00511FA8" w:rsidRPr="00614A2A">
        <w:rPr>
          <w:rFonts w:asciiTheme="majorHAnsi" w:hAnsiTheme="majorHAnsi" w:cstheme="majorHAnsi"/>
          <w:lang w:val="de-DE"/>
        </w:rPr>
        <w:t>Dieser benachrichtigt</w:t>
      </w:r>
      <w:r w:rsidRPr="00614A2A">
        <w:rPr>
          <w:rFonts w:asciiTheme="majorHAnsi" w:hAnsiTheme="majorHAnsi" w:cstheme="majorHAnsi"/>
          <w:lang w:val="de-DE"/>
        </w:rPr>
        <w:t xml:space="preserve"> </w:t>
      </w:r>
      <w:r w:rsidR="00511FA8" w:rsidRPr="00614A2A">
        <w:rPr>
          <w:rFonts w:asciiTheme="majorHAnsi" w:hAnsiTheme="majorHAnsi" w:cstheme="majorHAnsi"/>
          <w:lang w:val="de-DE"/>
        </w:rPr>
        <w:t>die</w:t>
      </w:r>
      <w:r w:rsidRPr="00614A2A">
        <w:rPr>
          <w:rFonts w:asciiTheme="majorHAnsi" w:hAnsiTheme="majorHAnsi" w:cstheme="majorHAnsi"/>
          <w:lang w:val="de-DE"/>
        </w:rPr>
        <w:t xml:space="preserve"> Leitung der Medizinischen Sektion</w:t>
      </w:r>
      <w:r w:rsidR="00511FA8" w:rsidRPr="00614A2A">
        <w:rPr>
          <w:rFonts w:asciiTheme="majorHAnsi" w:hAnsiTheme="majorHAnsi" w:cstheme="majorHAnsi"/>
          <w:lang w:val="de-DE"/>
        </w:rPr>
        <w:t xml:space="preserve"> über den Entscheid.</w:t>
      </w:r>
    </w:p>
    <w:p w14:paraId="45F62A5E" w14:textId="77777777" w:rsidR="00037BCB" w:rsidRPr="00614A2A" w:rsidRDefault="00037BCB" w:rsidP="00037BCB">
      <w:pPr>
        <w:autoSpaceDE w:val="0"/>
        <w:autoSpaceDN w:val="0"/>
        <w:adjustRightInd w:val="0"/>
        <w:spacing w:after="0" w:line="240" w:lineRule="auto"/>
        <w:jc w:val="both"/>
        <w:rPr>
          <w:rFonts w:asciiTheme="majorHAnsi" w:hAnsiTheme="majorHAnsi" w:cstheme="majorHAnsi"/>
          <w:lang w:val="de-DE"/>
        </w:rPr>
      </w:pPr>
    </w:p>
    <w:p w14:paraId="1796AE7E" w14:textId="5D2B4851" w:rsidR="00671FA7" w:rsidRPr="00614A2A" w:rsidRDefault="00671FA7" w:rsidP="00037BCB">
      <w:pPr>
        <w:pStyle w:val="Listenabsatz"/>
        <w:numPr>
          <w:ilvl w:val="0"/>
          <w:numId w:val="50"/>
        </w:numPr>
        <w:autoSpaceDE w:val="0"/>
        <w:autoSpaceDN w:val="0"/>
        <w:adjustRightInd w:val="0"/>
        <w:spacing w:after="0" w:line="240" w:lineRule="auto"/>
        <w:jc w:val="both"/>
        <w:rPr>
          <w:rFonts w:asciiTheme="majorHAnsi" w:hAnsiTheme="majorHAnsi" w:cstheme="majorHAnsi"/>
          <w:lang w:val="de-DE"/>
        </w:rPr>
      </w:pPr>
      <w:r w:rsidRPr="00614A2A">
        <w:rPr>
          <w:rFonts w:asciiTheme="majorHAnsi" w:hAnsiTheme="majorHAnsi" w:cstheme="majorHAnsi"/>
          <w:lang w:val="de-DE"/>
        </w:rPr>
        <w:t>Die Akkreditierung wird de</w:t>
      </w:r>
      <w:r w:rsidR="0052119E" w:rsidRPr="00614A2A">
        <w:rPr>
          <w:rFonts w:asciiTheme="majorHAnsi" w:hAnsiTheme="majorHAnsi" w:cstheme="majorHAnsi"/>
          <w:lang w:val="de-DE"/>
        </w:rPr>
        <w:t>r/</w:t>
      </w:r>
      <w:r w:rsidRPr="00614A2A">
        <w:rPr>
          <w:rFonts w:asciiTheme="majorHAnsi" w:hAnsiTheme="majorHAnsi" w:cstheme="majorHAnsi"/>
          <w:lang w:val="de-DE"/>
        </w:rPr>
        <w:t>m Antragsteller</w:t>
      </w:r>
      <w:r w:rsidR="00B20414">
        <w:rPr>
          <w:rFonts w:asciiTheme="majorHAnsi" w:hAnsiTheme="majorHAnsi" w:cstheme="majorHAnsi"/>
          <w:lang w:val="de-DE"/>
        </w:rPr>
        <w:t>:</w:t>
      </w:r>
      <w:r w:rsidR="0052119E" w:rsidRPr="00614A2A">
        <w:rPr>
          <w:rFonts w:asciiTheme="majorHAnsi" w:hAnsiTheme="majorHAnsi" w:cstheme="majorHAnsi"/>
          <w:lang w:val="de-DE"/>
        </w:rPr>
        <w:t>in</w:t>
      </w:r>
      <w:r w:rsidRPr="00614A2A">
        <w:rPr>
          <w:rFonts w:asciiTheme="majorHAnsi" w:hAnsiTheme="majorHAnsi" w:cstheme="majorHAnsi"/>
          <w:lang w:val="de-DE"/>
        </w:rPr>
        <w:t xml:space="preserve"> schriftlich bestätigt. Die Ausbildung erhält ei</w:t>
      </w:r>
      <w:r w:rsidR="00832E0D" w:rsidRPr="00614A2A">
        <w:rPr>
          <w:rFonts w:asciiTheme="majorHAnsi" w:hAnsiTheme="majorHAnsi" w:cstheme="majorHAnsi"/>
          <w:lang w:val="de-DE"/>
        </w:rPr>
        <w:t>ne Akkreditierungsurkunde</w:t>
      </w:r>
      <w:r w:rsidRPr="00614A2A">
        <w:rPr>
          <w:rFonts w:asciiTheme="majorHAnsi" w:hAnsiTheme="majorHAnsi" w:cstheme="majorHAnsi"/>
          <w:lang w:val="de-DE"/>
        </w:rPr>
        <w:t>. Die iARTe erhält eine endgültige Fassung der Ausbildungsdokumentation in elektronischer Form.</w:t>
      </w:r>
    </w:p>
    <w:p w14:paraId="4F9755D3" w14:textId="77777777" w:rsidR="0052119E" w:rsidRPr="00614A2A" w:rsidRDefault="0052119E" w:rsidP="00037BCB">
      <w:pPr>
        <w:autoSpaceDE w:val="0"/>
        <w:autoSpaceDN w:val="0"/>
        <w:adjustRightInd w:val="0"/>
        <w:spacing w:after="0" w:line="240" w:lineRule="auto"/>
        <w:jc w:val="both"/>
        <w:rPr>
          <w:rFonts w:asciiTheme="majorHAnsi" w:hAnsiTheme="majorHAnsi" w:cstheme="majorHAnsi"/>
          <w:lang w:val="de-DE"/>
        </w:rPr>
      </w:pPr>
    </w:p>
    <w:p w14:paraId="0AB0C8B5" w14:textId="3B57B857" w:rsidR="00671FA7" w:rsidRPr="00614A2A" w:rsidRDefault="00671FA7" w:rsidP="00671FA7">
      <w:pPr>
        <w:pStyle w:val="Kommentartext"/>
        <w:jc w:val="both"/>
        <w:rPr>
          <w:rFonts w:asciiTheme="majorHAnsi" w:hAnsiTheme="majorHAnsi" w:cstheme="majorHAnsi"/>
          <w:sz w:val="22"/>
          <w:szCs w:val="22"/>
        </w:rPr>
      </w:pPr>
      <w:r w:rsidRPr="00614A2A">
        <w:rPr>
          <w:rFonts w:asciiTheme="majorHAnsi" w:hAnsiTheme="majorHAnsi" w:cstheme="majorHAnsi"/>
          <w:sz w:val="22"/>
          <w:szCs w:val="22"/>
          <w:lang w:val="de-DE"/>
        </w:rPr>
        <w:t>Das Akkreditierungsverfahren dauert in der Regel mindestens ein Jahr, kann sich jedoch aus begründetem Anlass über einen längeren Zeitraum erstrecken. Es ist abhängig von der Vollständigkeit der Unterlagen, dem Ergebnis des Audits und dem Feedbackprozess.</w:t>
      </w:r>
      <w:r w:rsidR="0052307C" w:rsidRPr="00614A2A">
        <w:rPr>
          <w:rFonts w:asciiTheme="majorHAnsi" w:hAnsiTheme="majorHAnsi" w:cstheme="majorHAnsi"/>
          <w:sz w:val="22"/>
          <w:szCs w:val="22"/>
          <w:lang w:val="de-DE"/>
        </w:rPr>
        <w:t xml:space="preserve"> </w:t>
      </w:r>
      <w:r w:rsidR="00686A14" w:rsidRPr="00614A2A">
        <w:rPr>
          <w:rFonts w:asciiTheme="majorHAnsi" w:hAnsiTheme="majorHAnsi" w:cstheme="majorHAnsi"/>
          <w:sz w:val="22"/>
          <w:szCs w:val="22"/>
          <w:lang w:val="de-DE"/>
        </w:rPr>
        <w:t>Es wird deshalb empfohlen, die erneute Akkreditierung rechtzeitig vor Ablauf der Frist von 10 Jahren in Angriff zu nehmen.</w:t>
      </w:r>
    </w:p>
    <w:p w14:paraId="3B106C52" w14:textId="51D724CF" w:rsidR="00671FA7" w:rsidRPr="00614A2A" w:rsidRDefault="00671FA7" w:rsidP="00671FA7">
      <w:pPr>
        <w:rPr>
          <w:sz w:val="32"/>
          <w:szCs w:val="32"/>
          <w:lang w:val="de-DE"/>
        </w:rPr>
      </w:pPr>
      <w:r w:rsidRPr="00614A2A">
        <w:rPr>
          <w:rFonts w:asciiTheme="majorHAnsi" w:hAnsiTheme="majorHAnsi" w:cstheme="majorHAnsi"/>
          <w:lang w:val="de-DE"/>
        </w:rPr>
        <w:br w:type="page"/>
      </w:r>
      <w:bookmarkEnd w:id="1"/>
      <w:r w:rsidR="00C95037" w:rsidRPr="00614A2A">
        <w:rPr>
          <w:sz w:val="32"/>
          <w:szCs w:val="32"/>
          <w:lang w:val="de-DE"/>
        </w:rPr>
        <w:lastRenderedPageBreak/>
        <w:t>2.3</w:t>
      </w:r>
      <w:r w:rsidRPr="00614A2A">
        <w:rPr>
          <w:sz w:val="32"/>
          <w:szCs w:val="32"/>
          <w:lang w:val="de-DE"/>
        </w:rPr>
        <w:t xml:space="preserve"> Qualifikation der Auditor</w:t>
      </w:r>
      <w:r w:rsidR="00B20414">
        <w:rPr>
          <w:sz w:val="32"/>
          <w:szCs w:val="32"/>
          <w:lang w:val="de-DE"/>
        </w:rPr>
        <w:t>:</w:t>
      </w:r>
      <w:r w:rsidR="00363CD5" w:rsidRPr="00614A2A">
        <w:rPr>
          <w:sz w:val="32"/>
          <w:szCs w:val="32"/>
          <w:lang w:val="de-DE"/>
        </w:rPr>
        <w:t>inn</w:t>
      </w:r>
      <w:r w:rsidRPr="00614A2A">
        <w:rPr>
          <w:sz w:val="32"/>
          <w:szCs w:val="32"/>
          <w:lang w:val="de-DE"/>
        </w:rPr>
        <w:t>en</w:t>
      </w:r>
      <w:r w:rsidRPr="00614A2A">
        <w:rPr>
          <w:vertAlign w:val="superscript"/>
        </w:rPr>
        <w:footnoteReference w:id="8"/>
      </w:r>
    </w:p>
    <w:p w14:paraId="40088CF5" w14:textId="182F864C" w:rsidR="00671FA7" w:rsidRPr="00614A2A" w:rsidRDefault="00671FA7" w:rsidP="00671FA7">
      <w:pPr>
        <w:spacing w:after="0" w:line="240" w:lineRule="auto"/>
        <w:contextualSpacing/>
        <w:jc w:val="both"/>
        <w:rPr>
          <w:rFonts w:asciiTheme="majorHAnsi" w:hAnsiTheme="majorHAnsi" w:cstheme="majorHAnsi"/>
          <w:lang w:val="de-DE"/>
        </w:rPr>
      </w:pPr>
      <w:r w:rsidRPr="00614A2A">
        <w:rPr>
          <w:rFonts w:asciiTheme="majorHAnsi" w:hAnsiTheme="majorHAnsi" w:cstheme="majorHAnsi"/>
          <w:lang w:val="de-DE"/>
        </w:rPr>
        <w:t>Der Akkreditierungsprozess wird von zwei Auditor</w:t>
      </w:r>
      <w:r w:rsidR="00B20414">
        <w:rPr>
          <w:rFonts w:asciiTheme="majorHAnsi" w:hAnsiTheme="majorHAnsi" w:cstheme="majorHAnsi"/>
          <w:lang w:val="de-DE"/>
        </w:rPr>
        <w:t>:</w:t>
      </w:r>
      <w:r w:rsidR="00177324" w:rsidRPr="00614A2A">
        <w:rPr>
          <w:rFonts w:asciiTheme="majorHAnsi" w:hAnsiTheme="majorHAnsi" w:cstheme="majorHAnsi"/>
          <w:lang w:val="de-DE"/>
        </w:rPr>
        <w:t>inn</w:t>
      </w:r>
      <w:r w:rsidRPr="00614A2A">
        <w:rPr>
          <w:rFonts w:asciiTheme="majorHAnsi" w:hAnsiTheme="majorHAnsi" w:cstheme="majorHAnsi"/>
          <w:lang w:val="de-DE"/>
        </w:rPr>
        <w:t>en durchgeführt. Eine</w:t>
      </w:r>
      <w:r w:rsidR="00B20414">
        <w:rPr>
          <w:rFonts w:asciiTheme="majorHAnsi" w:hAnsiTheme="majorHAnsi" w:cstheme="majorHAnsi"/>
          <w:lang w:val="de-DE"/>
        </w:rPr>
        <w:t>:</w:t>
      </w:r>
      <w:r w:rsidRPr="00614A2A">
        <w:rPr>
          <w:rFonts w:asciiTheme="majorHAnsi" w:hAnsiTheme="majorHAnsi" w:cstheme="majorHAnsi"/>
          <w:lang w:val="de-DE"/>
        </w:rPr>
        <w:t>r der beiden Auditor</w:t>
      </w:r>
      <w:r w:rsidR="00B20414">
        <w:rPr>
          <w:rFonts w:asciiTheme="majorHAnsi" w:hAnsiTheme="majorHAnsi" w:cstheme="majorHAnsi"/>
          <w:lang w:val="de-DE"/>
        </w:rPr>
        <w:t>:</w:t>
      </w:r>
      <w:r w:rsidR="00177324" w:rsidRPr="00614A2A">
        <w:rPr>
          <w:rFonts w:asciiTheme="majorHAnsi" w:hAnsiTheme="majorHAnsi" w:cstheme="majorHAnsi"/>
          <w:lang w:val="de-DE"/>
        </w:rPr>
        <w:t>inn</w:t>
      </w:r>
      <w:r w:rsidRPr="00614A2A">
        <w:rPr>
          <w:rFonts w:asciiTheme="majorHAnsi" w:hAnsiTheme="majorHAnsi" w:cstheme="majorHAnsi"/>
          <w:lang w:val="de-DE"/>
        </w:rPr>
        <w:t xml:space="preserve">en soll über spezifische Fachkenntnisse </w:t>
      </w:r>
      <w:r w:rsidR="008F61A0">
        <w:rPr>
          <w:rFonts w:asciiTheme="majorHAnsi" w:hAnsiTheme="majorHAnsi" w:cstheme="majorHAnsi"/>
          <w:lang w:val="de-DE"/>
        </w:rPr>
        <w:t>von</w:t>
      </w:r>
      <w:r w:rsidR="00177324" w:rsidRPr="00614A2A">
        <w:rPr>
          <w:rFonts w:asciiTheme="majorHAnsi" w:hAnsiTheme="majorHAnsi" w:cstheme="majorHAnsi"/>
          <w:lang w:val="de-DE"/>
        </w:rPr>
        <w:t xml:space="preserve"> Methoden</w:t>
      </w:r>
      <w:r w:rsidR="00343D48">
        <w:rPr>
          <w:rFonts w:asciiTheme="majorHAnsi" w:hAnsiTheme="majorHAnsi" w:cstheme="majorHAnsi"/>
          <w:lang w:val="de-DE"/>
        </w:rPr>
        <w:t xml:space="preserve"> und kunsttherapeutischen Ansätze</w:t>
      </w:r>
      <w:r w:rsidR="008F61A0">
        <w:rPr>
          <w:rFonts w:asciiTheme="majorHAnsi" w:hAnsiTheme="majorHAnsi" w:cstheme="majorHAnsi"/>
          <w:lang w:val="de-DE"/>
        </w:rPr>
        <w:t>n</w:t>
      </w:r>
      <w:r w:rsidR="00177324" w:rsidRPr="00614A2A">
        <w:rPr>
          <w:rFonts w:asciiTheme="majorHAnsi" w:hAnsiTheme="majorHAnsi" w:cstheme="majorHAnsi"/>
          <w:lang w:val="de-DE"/>
        </w:rPr>
        <w:t xml:space="preserve"> </w:t>
      </w:r>
      <w:r w:rsidRPr="00614A2A">
        <w:rPr>
          <w:rFonts w:asciiTheme="majorHAnsi" w:hAnsiTheme="majorHAnsi" w:cstheme="majorHAnsi"/>
          <w:lang w:val="de-DE"/>
        </w:rPr>
        <w:t>verfügen, die in der Institution ausgebildet werden.</w:t>
      </w:r>
    </w:p>
    <w:p w14:paraId="23146368" w14:textId="0E03D743" w:rsidR="00671FA7" w:rsidRPr="00614A2A" w:rsidRDefault="00671FA7" w:rsidP="00671FA7">
      <w:pPr>
        <w:spacing w:after="0" w:line="240" w:lineRule="auto"/>
        <w:contextualSpacing/>
        <w:jc w:val="both"/>
        <w:rPr>
          <w:rFonts w:asciiTheme="majorHAnsi" w:hAnsiTheme="majorHAnsi" w:cstheme="majorHAnsi"/>
          <w:lang w:val="de-DE"/>
        </w:rPr>
      </w:pPr>
    </w:p>
    <w:p w14:paraId="60364A12" w14:textId="09676D92" w:rsidR="00671FA7" w:rsidRPr="00614A2A" w:rsidRDefault="00671FA7" w:rsidP="00671FA7">
      <w:pPr>
        <w:autoSpaceDE w:val="0"/>
        <w:autoSpaceDN w:val="0"/>
        <w:adjustRightInd w:val="0"/>
        <w:spacing w:after="0" w:line="240" w:lineRule="auto"/>
        <w:jc w:val="both"/>
        <w:rPr>
          <w:rFonts w:asciiTheme="majorHAnsi" w:hAnsiTheme="majorHAnsi" w:cstheme="majorHAnsi"/>
          <w:lang w:val="de-DE"/>
        </w:rPr>
      </w:pPr>
      <w:r w:rsidRPr="00614A2A">
        <w:rPr>
          <w:rFonts w:asciiTheme="majorHAnsi" w:hAnsiTheme="majorHAnsi" w:cstheme="majorHAnsi"/>
          <w:lang w:val="de-DE"/>
        </w:rPr>
        <w:t>Die Auditor</w:t>
      </w:r>
      <w:r w:rsidR="00B20414">
        <w:rPr>
          <w:rFonts w:asciiTheme="majorHAnsi" w:hAnsiTheme="majorHAnsi" w:cstheme="majorHAnsi"/>
          <w:lang w:val="de-DE"/>
        </w:rPr>
        <w:t>:</w:t>
      </w:r>
      <w:r w:rsidR="00177324" w:rsidRPr="00614A2A">
        <w:rPr>
          <w:rFonts w:asciiTheme="majorHAnsi" w:hAnsiTheme="majorHAnsi" w:cstheme="majorHAnsi"/>
          <w:lang w:val="de-DE"/>
        </w:rPr>
        <w:t>inn</w:t>
      </w:r>
      <w:r w:rsidRPr="00614A2A">
        <w:rPr>
          <w:rFonts w:asciiTheme="majorHAnsi" w:hAnsiTheme="majorHAnsi" w:cstheme="majorHAnsi"/>
          <w:lang w:val="de-DE"/>
        </w:rPr>
        <w:t>en sind in der Lage, sowohl die fachspezifische als auch die erwachsenenbildnerische und medizinisch-wissenschaftliche Qualifikation einer Ausbildungsleitung und des verantwortlichen Kollegiums beurteilen zu können.</w:t>
      </w:r>
    </w:p>
    <w:p w14:paraId="1DC484B6" w14:textId="27DA83B3" w:rsidR="00671FA7" w:rsidRPr="00614A2A" w:rsidRDefault="00671FA7" w:rsidP="00671FA7">
      <w:pPr>
        <w:autoSpaceDE w:val="0"/>
        <w:autoSpaceDN w:val="0"/>
        <w:adjustRightInd w:val="0"/>
        <w:spacing w:after="0" w:line="240" w:lineRule="auto"/>
        <w:jc w:val="both"/>
        <w:rPr>
          <w:rFonts w:asciiTheme="majorHAnsi" w:hAnsiTheme="majorHAnsi" w:cstheme="majorHAnsi"/>
          <w:lang w:val="de-DE"/>
        </w:rPr>
      </w:pPr>
      <w:r w:rsidRPr="00614A2A">
        <w:rPr>
          <w:rFonts w:asciiTheme="majorHAnsi" w:hAnsiTheme="majorHAnsi" w:cstheme="majorHAnsi"/>
          <w:lang w:val="de-DE"/>
        </w:rPr>
        <w:t>Alle Auditor</w:t>
      </w:r>
      <w:r w:rsidR="00B20414">
        <w:rPr>
          <w:rFonts w:asciiTheme="majorHAnsi" w:hAnsiTheme="majorHAnsi" w:cstheme="majorHAnsi"/>
          <w:lang w:val="de-DE"/>
        </w:rPr>
        <w:t>:</w:t>
      </w:r>
      <w:r w:rsidR="003B39AF" w:rsidRPr="00614A2A">
        <w:rPr>
          <w:rFonts w:asciiTheme="majorHAnsi" w:hAnsiTheme="majorHAnsi" w:cstheme="majorHAnsi"/>
          <w:lang w:val="de-DE"/>
        </w:rPr>
        <w:t>inn</w:t>
      </w:r>
      <w:r w:rsidRPr="00614A2A">
        <w:rPr>
          <w:rFonts w:asciiTheme="majorHAnsi" w:hAnsiTheme="majorHAnsi" w:cstheme="majorHAnsi"/>
          <w:lang w:val="de-DE"/>
        </w:rPr>
        <w:t>en sollten möglichst über eine Schulung zur Akkreditierung von Ausbildungen/Studiengängen innerhalb der Medizinischen Sektion verfügen.</w:t>
      </w:r>
    </w:p>
    <w:p w14:paraId="1723EA60" w14:textId="319EE46A" w:rsidR="00671FA7" w:rsidRPr="00614A2A" w:rsidRDefault="00671FA7" w:rsidP="00671FA7">
      <w:pPr>
        <w:autoSpaceDE w:val="0"/>
        <w:autoSpaceDN w:val="0"/>
        <w:adjustRightInd w:val="0"/>
        <w:spacing w:after="0" w:line="240" w:lineRule="auto"/>
        <w:jc w:val="both"/>
        <w:rPr>
          <w:rFonts w:asciiTheme="majorHAnsi" w:hAnsiTheme="majorHAnsi" w:cstheme="majorHAnsi"/>
          <w:lang w:val="de-DE"/>
        </w:rPr>
      </w:pPr>
      <w:r w:rsidRPr="00614A2A">
        <w:rPr>
          <w:rFonts w:asciiTheme="majorHAnsi" w:hAnsiTheme="majorHAnsi" w:cstheme="majorHAnsi"/>
          <w:lang w:val="de-DE"/>
        </w:rPr>
        <w:t>Sie sind erfahrene Ausbilder</w:t>
      </w:r>
      <w:r w:rsidR="00B20414">
        <w:rPr>
          <w:rFonts w:asciiTheme="majorHAnsi" w:hAnsiTheme="majorHAnsi" w:cstheme="majorHAnsi"/>
          <w:lang w:val="de-DE"/>
        </w:rPr>
        <w:t>:</w:t>
      </w:r>
      <w:r w:rsidR="003B39AF" w:rsidRPr="00614A2A">
        <w:rPr>
          <w:rFonts w:asciiTheme="majorHAnsi" w:hAnsiTheme="majorHAnsi" w:cstheme="majorHAnsi"/>
          <w:lang w:val="de-DE"/>
        </w:rPr>
        <w:t>innen</w:t>
      </w:r>
      <w:r w:rsidRPr="00614A2A">
        <w:rPr>
          <w:rFonts w:asciiTheme="majorHAnsi" w:hAnsiTheme="majorHAnsi" w:cstheme="majorHAnsi"/>
          <w:lang w:val="de-DE"/>
        </w:rPr>
        <w:t xml:space="preserve"> an von der iARTe anerkannten Ausbildungsstätten</w:t>
      </w:r>
      <w:r w:rsidR="00686A14" w:rsidRPr="00614A2A">
        <w:rPr>
          <w:rFonts w:asciiTheme="majorHAnsi" w:hAnsiTheme="majorHAnsi" w:cstheme="majorHAnsi"/>
          <w:lang w:val="de-DE"/>
        </w:rPr>
        <w:t xml:space="preserve"> oder an diesen gleichwertigen Institutionen </w:t>
      </w:r>
      <w:r w:rsidRPr="00614A2A">
        <w:rPr>
          <w:rFonts w:asciiTheme="majorHAnsi" w:hAnsiTheme="majorHAnsi" w:cstheme="majorHAnsi"/>
          <w:lang w:val="de-DE"/>
        </w:rPr>
        <w:t>und kompetent im fachspezifischen, medizinisch-therapeutischen und erwachsenenbildnerischen Bereich.</w:t>
      </w:r>
    </w:p>
    <w:p w14:paraId="57E31773" w14:textId="77777777" w:rsidR="00671FA7" w:rsidRPr="00614A2A" w:rsidRDefault="00671FA7" w:rsidP="00671FA7">
      <w:pPr>
        <w:autoSpaceDE w:val="0"/>
        <w:autoSpaceDN w:val="0"/>
        <w:adjustRightInd w:val="0"/>
        <w:spacing w:after="0" w:line="240" w:lineRule="auto"/>
        <w:jc w:val="both"/>
        <w:rPr>
          <w:rFonts w:asciiTheme="majorHAnsi" w:hAnsiTheme="majorHAnsi" w:cstheme="majorHAnsi"/>
          <w:lang w:val="de-DE"/>
        </w:rPr>
      </w:pPr>
    </w:p>
    <w:p w14:paraId="3E0787EB" w14:textId="2C0C5446" w:rsidR="00671FA7" w:rsidRPr="00614A2A" w:rsidRDefault="00C95037" w:rsidP="00C7190C">
      <w:pPr>
        <w:rPr>
          <w:sz w:val="32"/>
          <w:szCs w:val="32"/>
          <w:lang w:val="de-DE"/>
        </w:rPr>
      </w:pPr>
      <w:r w:rsidRPr="00614A2A">
        <w:rPr>
          <w:sz w:val="32"/>
          <w:szCs w:val="32"/>
          <w:lang w:val="de-DE"/>
        </w:rPr>
        <w:t>2.4</w:t>
      </w:r>
      <w:r w:rsidR="00671FA7" w:rsidRPr="00614A2A">
        <w:rPr>
          <w:sz w:val="32"/>
          <w:szCs w:val="32"/>
          <w:lang w:val="de-DE"/>
        </w:rPr>
        <w:t xml:space="preserve"> Gebührenordnung</w:t>
      </w:r>
    </w:p>
    <w:p w14:paraId="1B3D42ED" w14:textId="42E9870F" w:rsidR="00671FA7" w:rsidRPr="00614A2A" w:rsidRDefault="002E27DF" w:rsidP="00671FA7">
      <w:pPr>
        <w:autoSpaceDE w:val="0"/>
        <w:autoSpaceDN w:val="0"/>
        <w:adjustRightInd w:val="0"/>
        <w:spacing w:after="0" w:line="240" w:lineRule="auto"/>
        <w:jc w:val="both"/>
        <w:rPr>
          <w:rFonts w:asciiTheme="majorHAnsi" w:hAnsiTheme="majorHAnsi" w:cstheme="majorHAnsi"/>
          <w:lang w:val="de-DE"/>
        </w:rPr>
      </w:pPr>
      <w:r w:rsidRPr="00614A2A">
        <w:rPr>
          <w:rFonts w:asciiTheme="majorHAnsi" w:hAnsiTheme="majorHAnsi" w:cstheme="majorHAnsi"/>
          <w:lang w:val="de-DE"/>
        </w:rPr>
        <w:t>Der Anerkennungsprozess</w:t>
      </w:r>
      <w:r w:rsidR="00671FA7" w:rsidRPr="00614A2A">
        <w:rPr>
          <w:rFonts w:asciiTheme="majorHAnsi" w:hAnsiTheme="majorHAnsi" w:cstheme="majorHAnsi"/>
          <w:lang w:val="de-DE"/>
        </w:rPr>
        <w:t xml:space="preserve"> finanziert sich durch Gebühren, die für die Akkreditierung </w:t>
      </w:r>
      <w:r w:rsidR="00246A98" w:rsidRPr="00614A2A">
        <w:rPr>
          <w:rFonts w:asciiTheme="majorHAnsi" w:hAnsiTheme="majorHAnsi" w:cstheme="majorHAnsi"/>
          <w:lang w:val="de-DE"/>
        </w:rPr>
        <w:t xml:space="preserve">von iARTe </w:t>
      </w:r>
      <w:r w:rsidR="00671FA7" w:rsidRPr="00614A2A">
        <w:rPr>
          <w:rFonts w:asciiTheme="majorHAnsi" w:hAnsiTheme="majorHAnsi" w:cstheme="majorHAnsi"/>
          <w:lang w:val="de-DE"/>
        </w:rPr>
        <w:t xml:space="preserve">erhoben werden. Diese Gebühren werden auf das Konto der iARTe überwiesen, sobald die Unterlagen </w:t>
      </w:r>
      <w:r w:rsidR="00111279" w:rsidRPr="00614A2A">
        <w:rPr>
          <w:rFonts w:asciiTheme="majorHAnsi" w:hAnsiTheme="majorHAnsi" w:cstheme="majorHAnsi"/>
          <w:lang w:val="de-DE"/>
        </w:rPr>
        <w:t>eingesendet</w:t>
      </w:r>
      <w:r w:rsidR="00671FA7" w:rsidRPr="00614A2A">
        <w:rPr>
          <w:rFonts w:asciiTheme="majorHAnsi" w:hAnsiTheme="majorHAnsi" w:cstheme="majorHAnsi"/>
          <w:lang w:val="de-DE"/>
        </w:rPr>
        <w:t xml:space="preserve"> werden.</w:t>
      </w:r>
    </w:p>
    <w:p w14:paraId="183D4DC0" w14:textId="1717888F" w:rsidR="00671FA7" w:rsidRPr="00614A2A" w:rsidRDefault="00671FA7" w:rsidP="00671FA7">
      <w:pPr>
        <w:autoSpaceDE w:val="0"/>
        <w:autoSpaceDN w:val="0"/>
        <w:adjustRightInd w:val="0"/>
        <w:spacing w:after="0" w:line="240" w:lineRule="auto"/>
        <w:jc w:val="both"/>
        <w:rPr>
          <w:rFonts w:asciiTheme="majorHAnsi" w:hAnsiTheme="majorHAnsi" w:cstheme="majorHAnsi"/>
          <w:lang w:val="de-DE"/>
        </w:rPr>
      </w:pPr>
      <w:r w:rsidRPr="00614A2A">
        <w:rPr>
          <w:rFonts w:asciiTheme="majorHAnsi" w:hAnsiTheme="majorHAnsi" w:cstheme="majorHAnsi"/>
          <w:lang w:val="de-DE"/>
        </w:rPr>
        <w:t>Reisekosten und Spesen für den Auditbesuch trägt die sich bewerbende Ausbildung/</w:t>
      </w:r>
      <w:r w:rsidR="00D075DE" w:rsidRPr="00614A2A">
        <w:rPr>
          <w:rFonts w:asciiTheme="majorHAnsi" w:hAnsiTheme="majorHAnsi" w:cstheme="majorHAnsi"/>
          <w:lang w:val="de-DE"/>
        </w:rPr>
        <w:t xml:space="preserve">der sich bewerbende </w:t>
      </w:r>
      <w:r w:rsidRPr="00614A2A">
        <w:rPr>
          <w:rFonts w:asciiTheme="majorHAnsi" w:hAnsiTheme="majorHAnsi" w:cstheme="majorHAnsi"/>
          <w:lang w:val="de-DE"/>
        </w:rPr>
        <w:t>Studiengang, ebenso wie die Kosten für beratende Mentor</w:t>
      </w:r>
      <w:r w:rsidR="00B20414">
        <w:rPr>
          <w:rFonts w:asciiTheme="majorHAnsi" w:hAnsiTheme="majorHAnsi" w:cstheme="majorHAnsi"/>
          <w:lang w:val="de-DE"/>
        </w:rPr>
        <w:t>:</w:t>
      </w:r>
      <w:r w:rsidR="00D075DE" w:rsidRPr="00614A2A">
        <w:rPr>
          <w:rFonts w:asciiTheme="majorHAnsi" w:hAnsiTheme="majorHAnsi" w:cstheme="majorHAnsi"/>
          <w:lang w:val="de-DE"/>
        </w:rPr>
        <w:t>inn</w:t>
      </w:r>
      <w:r w:rsidRPr="00614A2A">
        <w:rPr>
          <w:rFonts w:asciiTheme="majorHAnsi" w:hAnsiTheme="majorHAnsi" w:cstheme="majorHAnsi"/>
          <w:lang w:val="de-DE"/>
        </w:rPr>
        <w:t xml:space="preserve">en. Tritt eine antragstellende Ausbildung von ihrem Antrag zurück, muss dies sofort und schriftlich </w:t>
      </w:r>
      <w:r w:rsidR="003761D7" w:rsidRPr="00614A2A">
        <w:rPr>
          <w:rFonts w:asciiTheme="majorHAnsi" w:hAnsiTheme="majorHAnsi" w:cstheme="majorHAnsi"/>
          <w:lang w:val="de-DE"/>
        </w:rPr>
        <w:t xml:space="preserve">der Geschäftsstelle der </w:t>
      </w:r>
      <w:r w:rsidR="00D075DE" w:rsidRPr="00614A2A">
        <w:rPr>
          <w:rFonts w:asciiTheme="majorHAnsi" w:hAnsiTheme="majorHAnsi" w:cstheme="majorHAnsi"/>
          <w:lang w:val="de-DE"/>
        </w:rPr>
        <w:t>iARTe</w:t>
      </w:r>
      <w:r w:rsidRPr="00614A2A">
        <w:rPr>
          <w:rFonts w:asciiTheme="majorHAnsi" w:hAnsiTheme="majorHAnsi" w:cstheme="majorHAnsi"/>
          <w:lang w:val="de-DE"/>
        </w:rPr>
        <w:t xml:space="preserve"> mitgeteilt werden. Die Gebühren sind unabhängig davon zu entrichten.</w:t>
      </w:r>
    </w:p>
    <w:p w14:paraId="02DC7574" w14:textId="77777777" w:rsidR="00671FA7" w:rsidRPr="00614A2A" w:rsidRDefault="00671FA7" w:rsidP="00671FA7">
      <w:pPr>
        <w:autoSpaceDE w:val="0"/>
        <w:autoSpaceDN w:val="0"/>
        <w:adjustRightInd w:val="0"/>
        <w:spacing w:after="0" w:line="240" w:lineRule="auto"/>
        <w:jc w:val="both"/>
        <w:rPr>
          <w:rFonts w:asciiTheme="majorHAnsi" w:hAnsiTheme="majorHAnsi" w:cstheme="majorHAnsi"/>
          <w:lang w:val="de-DE"/>
        </w:rPr>
      </w:pPr>
      <w:r w:rsidRPr="00614A2A">
        <w:rPr>
          <w:rFonts w:asciiTheme="majorHAnsi" w:hAnsiTheme="majorHAnsi" w:cstheme="majorHAnsi"/>
          <w:lang w:val="de-DE"/>
        </w:rPr>
        <w:t>Die Gebühren entnehmen Sie bitte der aktuellen Gebührenordnung.</w:t>
      </w:r>
    </w:p>
    <w:p w14:paraId="5E92872E" w14:textId="77777777" w:rsidR="00671FA7" w:rsidRPr="00614A2A" w:rsidRDefault="00671FA7" w:rsidP="00671FA7">
      <w:pPr>
        <w:autoSpaceDE w:val="0"/>
        <w:autoSpaceDN w:val="0"/>
        <w:adjustRightInd w:val="0"/>
        <w:spacing w:after="0" w:line="240" w:lineRule="auto"/>
        <w:jc w:val="both"/>
        <w:rPr>
          <w:rFonts w:asciiTheme="majorHAnsi" w:hAnsiTheme="majorHAnsi" w:cstheme="majorHAnsi"/>
          <w:lang w:val="de-DE"/>
        </w:rPr>
      </w:pPr>
    </w:p>
    <w:p w14:paraId="3658D7B7" w14:textId="07FD6942" w:rsidR="00671FA7" w:rsidRPr="00614A2A" w:rsidRDefault="00C95037" w:rsidP="00C7190C">
      <w:pPr>
        <w:rPr>
          <w:sz w:val="32"/>
          <w:szCs w:val="32"/>
          <w:lang w:val="de-DE"/>
        </w:rPr>
      </w:pPr>
      <w:r w:rsidRPr="00614A2A">
        <w:rPr>
          <w:sz w:val="32"/>
          <w:szCs w:val="32"/>
          <w:lang w:val="de-DE"/>
        </w:rPr>
        <w:t>2.5</w:t>
      </w:r>
      <w:r w:rsidR="00671FA7" w:rsidRPr="00614A2A">
        <w:rPr>
          <w:sz w:val="32"/>
          <w:szCs w:val="32"/>
          <w:lang w:val="de-DE"/>
        </w:rPr>
        <w:t xml:space="preserve"> Schiedsstelle</w:t>
      </w:r>
    </w:p>
    <w:p w14:paraId="1CF98B37" w14:textId="0BD7B7FB" w:rsidR="00671FA7" w:rsidRPr="00614A2A" w:rsidRDefault="00671FA7" w:rsidP="00671FA7">
      <w:pPr>
        <w:autoSpaceDE w:val="0"/>
        <w:autoSpaceDN w:val="0"/>
        <w:adjustRightInd w:val="0"/>
        <w:spacing w:after="0" w:line="240" w:lineRule="auto"/>
        <w:jc w:val="both"/>
        <w:rPr>
          <w:rFonts w:asciiTheme="majorHAnsi" w:hAnsiTheme="majorHAnsi" w:cstheme="majorHAnsi"/>
          <w:lang w:val="de-DE"/>
        </w:rPr>
      </w:pPr>
      <w:r w:rsidRPr="00614A2A">
        <w:rPr>
          <w:rFonts w:asciiTheme="majorHAnsi" w:hAnsiTheme="majorHAnsi" w:cstheme="majorHAnsi"/>
          <w:lang w:val="de-DE"/>
        </w:rPr>
        <w:t>Treten Konflikte z.</w:t>
      </w:r>
      <w:r w:rsidR="00D075DE" w:rsidRPr="00614A2A">
        <w:rPr>
          <w:rFonts w:asciiTheme="majorHAnsi" w:hAnsiTheme="majorHAnsi" w:cstheme="majorHAnsi"/>
          <w:lang w:val="de-DE"/>
        </w:rPr>
        <w:t> </w:t>
      </w:r>
      <w:r w:rsidRPr="00614A2A">
        <w:rPr>
          <w:rFonts w:asciiTheme="majorHAnsi" w:hAnsiTheme="majorHAnsi" w:cstheme="majorHAnsi"/>
          <w:lang w:val="de-DE"/>
        </w:rPr>
        <w:t xml:space="preserve">B. im Akkreditierungsverfahren oder zwischen Schulen/Institutionen oder innerhalb einer Institution auf, wird eine Schiedskommission eingesetzt, welche von allen Beteiligten akzeptiert wird. In einem solchen Fall sollte über die </w:t>
      </w:r>
      <w:r w:rsidR="003F78E0" w:rsidRPr="00614A2A">
        <w:rPr>
          <w:rFonts w:asciiTheme="majorHAnsi" w:hAnsiTheme="majorHAnsi" w:cstheme="majorHAnsi"/>
          <w:lang w:val="de-DE"/>
        </w:rPr>
        <w:t>Geschäftsstelle</w:t>
      </w:r>
      <w:r w:rsidRPr="00614A2A">
        <w:rPr>
          <w:rFonts w:asciiTheme="majorHAnsi" w:hAnsiTheme="majorHAnsi" w:cstheme="majorHAnsi"/>
          <w:lang w:val="de-DE"/>
        </w:rPr>
        <w:t xml:space="preserve"> Kontakt aufgenommen werden:</w:t>
      </w:r>
      <w:r w:rsidR="003F78E0" w:rsidRPr="00614A2A">
        <w:rPr>
          <w:rFonts w:asciiTheme="majorHAnsi" w:hAnsiTheme="majorHAnsi" w:cstheme="majorHAnsi"/>
          <w:lang w:val="de-DE"/>
        </w:rPr>
        <w:t xml:space="preserve"> </w:t>
      </w:r>
      <w:hyperlink r:id="rId13" w:history="1">
        <w:r w:rsidR="003F78E0" w:rsidRPr="00614A2A">
          <w:rPr>
            <w:rStyle w:val="Hyperlink"/>
            <w:rFonts w:asciiTheme="majorHAnsi" w:hAnsiTheme="majorHAnsi" w:cstheme="majorHAnsi"/>
            <w:color w:val="auto"/>
            <w:u w:val="none"/>
          </w:rPr>
          <w:t>karin.gaiser@medsektion-goetheanum.ch</w:t>
        </w:r>
      </w:hyperlink>
      <w:r w:rsidRPr="00614A2A">
        <w:rPr>
          <w:rFonts w:asciiTheme="majorHAnsi" w:hAnsiTheme="majorHAnsi" w:cstheme="majorHAnsi"/>
          <w:lang w:val="de-DE"/>
        </w:rPr>
        <w:t>.</w:t>
      </w:r>
    </w:p>
    <w:p w14:paraId="2C5E861D" w14:textId="0AF22DA4" w:rsidR="00671FA7" w:rsidRPr="00614A2A" w:rsidRDefault="00671FA7" w:rsidP="00671FA7">
      <w:pPr>
        <w:autoSpaceDE w:val="0"/>
        <w:autoSpaceDN w:val="0"/>
        <w:adjustRightInd w:val="0"/>
        <w:spacing w:after="0" w:line="240" w:lineRule="auto"/>
        <w:jc w:val="both"/>
        <w:rPr>
          <w:rFonts w:asciiTheme="majorHAnsi" w:hAnsiTheme="majorHAnsi" w:cstheme="majorHAnsi"/>
          <w:lang w:val="de-DE"/>
        </w:rPr>
      </w:pPr>
      <w:r w:rsidRPr="00614A2A">
        <w:rPr>
          <w:rFonts w:asciiTheme="majorHAnsi" w:hAnsiTheme="majorHAnsi" w:cstheme="majorHAnsi"/>
          <w:lang w:val="de-DE"/>
        </w:rPr>
        <w:t>Die Schiedskommission legt das Pro</w:t>
      </w:r>
      <w:r w:rsidR="003F78E0" w:rsidRPr="00614A2A">
        <w:rPr>
          <w:rFonts w:asciiTheme="majorHAnsi" w:hAnsiTheme="majorHAnsi" w:cstheme="majorHAnsi"/>
          <w:lang w:val="de-DE"/>
        </w:rPr>
        <w:t>z</w:t>
      </w:r>
      <w:r w:rsidRPr="00614A2A">
        <w:rPr>
          <w:rFonts w:asciiTheme="majorHAnsi" w:hAnsiTheme="majorHAnsi" w:cstheme="majorHAnsi"/>
          <w:lang w:val="de-DE"/>
        </w:rPr>
        <w:t>edere des Verfahrens selber fest. Das Ergebnis des Schiedsverfahrens wird von allen Beteiligten angenommen.</w:t>
      </w:r>
    </w:p>
    <w:p w14:paraId="414BC4CD" w14:textId="77777777" w:rsidR="00671FA7" w:rsidRPr="00614A2A" w:rsidRDefault="00671FA7" w:rsidP="00671FA7">
      <w:pPr>
        <w:autoSpaceDE w:val="0"/>
        <w:autoSpaceDN w:val="0"/>
        <w:adjustRightInd w:val="0"/>
        <w:spacing w:after="0" w:line="240" w:lineRule="auto"/>
        <w:jc w:val="both"/>
        <w:rPr>
          <w:rFonts w:asciiTheme="majorHAnsi" w:hAnsiTheme="majorHAnsi" w:cstheme="majorHAnsi"/>
          <w:lang w:val="de-DE"/>
        </w:rPr>
      </w:pPr>
    </w:p>
    <w:p w14:paraId="12C9C424" w14:textId="03361D6A" w:rsidR="00671FA7" w:rsidRPr="00614A2A" w:rsidRDefault="00C95037" w:rsidP="00C7190C">
      <w:pPr>
        <w:rPr>
          <w:sz w:val="32"/>
          <w:szCs w:val="32"/>
          <w:lang w:val="de-DE"/>
        </w:rPr>
      </w:pPr>
      <w:r w:rsidRPr="00614A2A">
        <w:rPr>
          <w:sz w:val="32"/>
          <w:szCs w:val="32"/>
          <w:lang w:val="de-DE"/>
        </w:rPr>
        <w:t>3</w:t>
      </w:r>
      <w:r w:rsidR="00671FA7" w:rsidRPr="00614A2A">
        <w:rPr>
          <w:sz w:val="32"/>
          <w:szCs w:val="32"/>
          <w:lang w:val="de-DE"/>
        </w:rPr>
        <w:t xml:space="preserve"> Anlagen</w:t>
      </w:r>
    </w:p>
    <w:p w14:paraId="156052DC" w14:textId="39BF1CD8" w:rsidR="00671FA7" w:rsidRPr="00614A2A" w:rsidRDefault="00205BA2" w:rsidP="00671FA7">
      <w:pPr>
        <w:autoSpaceDE w:val="0"/>
        <w:autoSpaceDN w:val="0"/>
        <w:adjustRightInd w:val="0"/>
        <w:spacing w:after="0" w:line="240" w:lineRule="auto"/>
        <w:rPr>
          <w:rFonts w:asciiTheme="majorHAnsi" w:hAnsiTheme="majorHAnsi" w:cstheme="majorHAnsi"/>
          <w:lang w:val="de-DE"/>
        </w:rPr>
      </w:pPr>
      <w:r w:rsidRPr="00614A2A">
        <w:rPr>
          <w:rFonts w:asciiTheme="majorHAnsi" w:hAnsiTheme="majorHAnsi" w:cstheme="majorHAnsi"/>
          <w:lang w:val="de-DE"/>
        </w:rPr>
        <w:t>3.</w:t>
      </w:r>
      <w:r w:rsidR="00671FA7" w:rsidRPr="00614A2A">
        <w:rPr>
          <w:rFonts w:asciiTheme="majorHAnsi" w:hAnsiTheme="majorHAnsi" w:cstheme="majorHAnsi"/>
          <w:lang w:val="de-DE"/>
        </w:rPr>
        <w:t>1</w:t>
      </w:r>
      <w:r w:rsidR="00671FA7" w:rsidRPr="00614A2A">
        <w:rPr>
          <w:rFonts w:asciiTheme="majorHAnsi" w:hAnsiTheme="majorHAnsi" w:cstheme="majorHAnsi"/>
          <w:lang w:val="de-DE"/>
        </w:rPr>
        <w:tab/>
        <w:t>Satzung der iARTe</w:t>
      </w:r>
    </w:p>
    <w:p w14:paraId="2B578549" w14:textId="6BAF28DA" w:rsidR="00671FA7" w:rsidRPr="00614A2A" w:rsidRDefault="00205BA2" w:rsidP="00671FA7">
      <w:pPr>
        <w:autoSpaceDE w:val="0"/>
        <w:autoSpaceDN w:val="0"/>
        <w:adjustRightInd w:val="0"/>
        <w:spacing w:after="0" w:line="240" w:lineRule="auto"/>
        <w:rPr>
          <w:rFonts w:asciiTheme="majorHAnsi" w:hAnsiTheme="majorHAnsi" w:cstheme="majorHAnsi"/>
          <w:lang w:val="de-DE"/>
        </w:rPr>
      </w:pPr>
      <w:r w:rsidRPr="00614A2A">
        <w:rPr>
          <w:rFonts w:asciiTheme="majorHAnsi" w:hAnsiTheme="majorHAnsi" w:cstheme="majorHAnsi"/>
          <w:lang w:val="de-DE"/>
        </w:rPr>
        <w:t>3.</w:t>
      </w:r>
      <w:r w:rsidR="00671FA7" w:rsidRPr="00614A2A">
        <w:rPr>
          <w:rFonts w:asciiTheme="majorHAnsi" w:hAnsiTheme="majorHAnsi" w:cstheme="majorHAnsi"/>
          <w:lang w:val="de-DE"/>
        </w:rPr>
        <w:t>2</w:t>
      </w:r>
      <w:r w:rsidR="00671FA7" w:rsidRPr="00614A2A">
        <w:rPr>
          <w:rFonts w:asciiTheme="majorHAnsi" w:hAnsiTheme="majorHAnsi" w:cstheme="majorHAnsi"/>
          <w:lang w:val="de-DE"/>
        </w:rPr>
        <w:tab/>
        <w:t>Kompetenzliste</w:t>
      </w:r>
    </w:p>
    <w:p w14:paraId="57A1004F" w14:textId="289B5F99" w:rsidR="00671FA7" w:rsidRPr="00614A2A" w:rsidRDefault="00205BA2" w:rsidP="00671FA7">
      <w:pPr>
        <w:autoSpaceDE w:val="0"/>
        <w:autoSpaceDN w:val="0"/>
        <w:adjustRightInd w:val="0"/>
        <w:spacing w:after="0" w:line="240" w:lineRule="auto"/>
        <w:rPr>
          <w:rFonts w:asciiTheme="majorHAnsi" w:hAnsiTheme="majorHAnsi" w:cstheme="majorHAnsi"/>
          <w:lang w:val="de-DE"/>
        </w:rPr>
      </w:pPr>
      <w:r w:rsidRPr="00614A2A">
        <w:rPr>
          <w:rFonts w:asciiTheme="majorHAnsi" w:hAnsiTheme="majorHAnsi" w:cstheme="majorHAnsi"/>
          <w:lang w:val="de-DE"/>
        </w:rPr>
        <w:t>3.</w:t>
      </w:r>
      <w:r w:rsidR="00671FA7" w:rsidRPr="00614A2A">
        <w:rPr>
          <w:rFonts w:asciiTheme="majorHAnsi" w:hAnsiTheme="majorHAnsi" w:cstheme="majorHAnsi"/>
          <w:lang w:val="de-DE"/>
        </w:rPr>
        <w:t>3</w:t>
      </w:r>
      <w:r w:rsidR="00671FA7" w:rsidRPr="00614A2A">
        <w:rPr>
          <w:rFonts w:asciiTheme="majorHAnsi" w:hAnsiTheme="majorHAnsi" w:cstheme="majorHAnsi"/>
          <w:lang w:val="de-DE"/>
        </w:rPr>
        <w:tab/>
        <w:t>Antragsformular</w:t>
      </w:r>
    </w:p>
    <w:p w14:paraId="5695B8C8" w14:textId="67D67034" w:rsidR="00671FA7" w:rsidRPr="00614A2A" w:rsidRDefault="00205BA2" w:rsidP="00671FA7">
      <w:pPr>
        <w:autoSpaceDE w:val="0"/>
        <w:autoSpaceDN w:val="0"/>
        <w:adjustRightInd w:val="0"/>
        <w:spacing w:after="0" w:line="240" w:lineRule="auto"/>
        <w:rPr>
          <w:rFonts w:asciiTheme="majorHAnsi" w:hAnsiTheme="majorHAnsi" w:cstheme="majorHAnsi"/>
          <w:lang w:val="de-DE"/>
        </w:rPr>
      </w:pPr>
      <w:r w:rsidRPr="00614A2A">
        <w:rPr>
          <w:rFonts w:asciiTheme="majorHAnsi" w:hAnsiTheme="majorHAnsi" w:cstheme="majorHAnsi"/>
          <w:lang w:val="de-DE"/>
        </w:rPr>
        <w:t>3.</w:t>
      </w:r>
      <w:r w:rsidR="00671FA7" w:rsidRPr="00614A2A">
        <w:rPr>
          <w:rFonts w:asciiTheme="majorHAnsi" w:hAnsiTheme="majorHAnsi" w:cstheme="majorHAnsi"/>
          <w:lang w:val="de-DE"/>
        </w:rPr>
        <w:t>4</w:t>
      </w:r>
      <w:r w:rsidR="00671FA7" w:rsidRPr="00614A2A">
        <w:rPr>
          <w:rFonts w:asciiTheme="majorHAnsi" w:hAnsiTheme="majorHAnsi" w:cstheme="majorHAnsi"/>
          <w:lang w:val="de-DE"/>
        </w:rPr>
        <w:tab/>
        <w:t>Fragenkatalog</w:t>
      </w:r>
    </w:p>
    <w:p w14:paraId="48DEA194" w14:textId="04897B63" w:rsidR="00671FA7" w:rsidRPr="00614A2A" w:rsidRDefault="00205BA2" w:rsidP="00671FA7">
      <w:pPr>
        <w:autoSpaceDE w:val="0"/>
        <w:autoSpaceDN w:val="0"/>
        <w:adjustRightInd w:val="0"/>
        <w:spacing w:after="0" w:line="240" w:lineRule="auto"/>
        <w:rPr>
          <w:rFonts w:asciiTheme="majorHAnsi" w:hAnsiTheme="majorHAnsi" w:cstheme="majorHAnsi"/>
          <w:lang w:val="de-DE"/>
        </w:rPr>
      </w:pPr>
      <w:r w:rsidRPr="00614A2A">
        <w:rPr>
          <w:rFonts w:asciiTheme="majorHAnsi" w:hAnsiTheme="majorHAnsi" w:cstheme="majorHAnsi"/>
          <w:lang w:val="de-DE"/>
        </w:rPr>
        <w:t>3.</w:t>
      </w:r>
      <w:r w:rsidR="00671FA7" w:rsidRPr="00614A2A">
        <w:rPr>
          <w:rFonts w:asciiTheme="majorHAnsi" w:hAnsiTheme="majorHAnsi" w:cstheme="majorHAnsi"/>
          <w:lang w:val="de-DE"/>
        </w:rPr>
        <w:t>5</w:t>
      </w:r>
      <w:r w:rsidR="00671FA7" w:rsidRPr="00614A2A">
        <w:rPr>
          <w:rFonts w:asciiTheme="majorHAnsi" w:hAnsiTheme="majorHAnsi" w:cstheme="majorHAnsi"/>
          <w:lang w:val="de-DE"/>
        </w:rPr>
        <w:tab/>
        <w:t>Leitfaden für Auditor</w:t>
      </w:r>
      <w:r w:rsidR="00B20414">
        <w:rPr>
          <w:rFonts w:asciiTheme="majorHAnsi" w:hAnsiTheme="majorHAnsi" w:cstheme="majorHAnsi"/>
          <w:lang w:val="de-DE"/>
        </w:rPr>
        <w:t>:</w:t>
      </w:r>
      <w:r w:rsidR="00F10E24" w:rsidRPr="00614A2A">
        <w:rPr>
          <w:rFonts w:asciiTheme="majorHAnsi" w:hAnsiTheme="majorHAnsi" w:cstheme="majorHAnsi"/>
          <w:lang w:val="de-DE"/>
        </w:rPr>
        <w:t>inn</w:t>
      </w:r>
      <w:r w:rsidR="00671FA7" w:rsidRPr="00614A2A">
        <w:rPr>
          <w:rFonts w:asciiTheme="majorHAnsi" w:hAnsiTheme="majorHAnsi" w:cstheme="majorHAnsi"/>
          <w:lang w:val="de-DE"/>
        </w:rPr>
        <w:t>en</w:t>
      </w:r>
    </w:p>
    <w:p w14:paraId="1FE98B33" w14:textId="37A7A943" w:rsidR="00671FA7" w:rsidRPr="00614A2A" w:rsidRDefault="00205BA2" w:rsidP="00671FA7">
      <w:pPr>
        <w:autoSpaceDE w:val="0"/>
        <w:autoSpaceDN w:val="0"/>
        <w:adjustRightInd w:val="0"/>
        <w:spacing w:after="0" w:line="240" w:lineRule="auto"/>
        <w:rPr>
          <w:rFonts w:asciiTheme="majorHAnsi" w:hAnsiTheme="majorHAnsi" w:cstheme="majorHAnsi"/>
          <w:lang w:val="de-DE"/>
        </w:rPr>
      </w:pPr>
      <w:r w:rsidRPr="00614A2A">
        <w:rPr>
          <w:rFonts w:asciiTheme="majorHAnsi" w:hAnsiTheme="majorHAnsi" w:cstheme="majorHAnsi"/>
          <w:lang w:val="de-DE"/>
        </w:rPr>
        <w:t>3.</w:t>
      </w:r>
      <w:r w:rsidR="00671FA7" w:rsidRPr="00614A2A">
        <w:rPr>
          <w:rFonts w:asciiTheme="majorHAnsi" w:hAnsiTheme="majorHAnsi" w:cstheme="majorHAnsi"/>
          <w:lang w:val="de-DE"/>
        </w:rPr>
        <w:t>6</w:t>
      </w:r>
      <w:r w:rsidR="00671FA7" w:rsidRPr="00614A2A">
        <w:rPr>
          <w:rFonts w:asciiTheme="majorHAnsi" w:hAnsiTheme="majorHAnsi" w:cstheme="majorHAnsi"/>
          <w:lang w:val="de-DE"/>
        </w:rPr>
        <w:tab/>
        <w:t>Auditbericht Formblatt</w:t>
      </w:r>
    </w:p>
    <w:p w14:paraId="5D8DF499" w14:textId="329FCDD1" w:rsidR="00671FA7" w:rsidRPr="00614A2A" w:rsidRDefault="00205BA2" w:rsidP="00671FA7">
      <w:pPr>
        <w:autoSpaceDE w:val="0"/>
        <w:autoSpaceDN w:val="0"/>
        <w:adjustRightInd w:val="0"/>
        <w:spacing w:after="0" w:line="240" w:lineRule="auto"/>
        <w:rPr>
          <w:rFonts w:asciiTheme="majorHAnsi" w:hAnsiTheme="majorHAnsi" w:cstheme="majorHAnsi"/>
          <w:lang w:val="de-DE"/>
        </w:rPr>
      </w:pPr>
      <w:r w:rsidRPr="00614A2A">
        <w:rPr>
          <w:rFonts w:asciiTheme="majorHAnsi" w:hAnsiTheme="majorHAnsi" w:cstheme="majorHAnsi"/>
          <w:lang w:val="de-DE"/>
        </w:rPr>
        <w:t>3.</w:t>
      </w:r>
      <w:r w:rsidR="00671FA7" w:rsidRPr="00614A2A">
        <w:rPr>
          <w:rFonts w:asciiTheme="majorHAnsi" w:hAnsiTheme="majorHAnsi" w:cstheme="majorHAnsi"/>
          <w:lang w:val="de-DE"/>
        </w:rPr>
        <w:t>7</w:t>
      </w:r>
      <w:r w:rsidR="00671FA7" w:rsidRPr="00614A2A">
        <w:rPr>
          <w:rFonts w:asciiTheme="majorHAnsi" w:hAnsiTheme="majorHAnsi" w:cstheme="majorHAnsi"/>
          <w:lang w:val="de-DE"/>
        </w:rPr>
        <w:tab/>
        <w:t>Richtlinien Ausbildungspräsentation</w:t>
      </w:r>
    </w:p>
    <w:p w14:paraId="17527C79" w14:textId="1FAC5E06" w:rsidR="00671FA7" w:rsidRDefault="00205BA2" w:rsidP="00E56475">
      <w:pPr>
        <w:autoSpaceDE w:val="0"/>
        <w:autoSpaceDN w:val="0"/>
        <w:adjustRightInd w:val="0"/>
        <w:spacing w:after="0" w:line="240" w:lineRule="auto"/>
        <w:rPr>
          <w:sz w:val="32"/>
          <w:szCs w:val="32"/>
          <w:lang w:val="de-DE"/>
        </w:rPr>
      </w:pPr>
      <w:r w:rsidRPr="00614A2A">
        <w:rPr>
          <w:rFonts w:asciiTheme="majorHAnsi" w:hAnsiTheme="majorHAnsi" w:cstheme="majorHAnsi"/>
          <w:lang w:val="de-DE"/>
        </w:rPr>
        <w:t>3.</w:t>
      </w:r>
      <w:r w:rsidR="00671FA7" w:rsidRPr="00614A2A">
        <w:rPr>
          <w:rFonts w:asciiTheme="majorHAnsi" w:hAnsiTheme="majorHAnsi" w:cstheme="majorHAnsi"/>
          <w:lang w:val="de-DE"/>
        </w:rPr>
        <w:t>8</w:t>
      </w:r>
      <w:r w:rsidR="00671FA7" w:rsidRPr="00614A2A">
        <w:rPr>
          <w:rFonts w:asciiTheme="majorHAnsi" w:hAnsiTheme="majorHAnsi" w:cstheme="majorHAnsi"/>
          <w:lang w:val="de-DE"/>
        </w:rPr>
        <w:tab/>
        <w:t>Richtlinien für die Anerkennung fremder Lernleistungen (Af</w:t>
      </w:r>
      <w:r w:rsidR="00CD207C" w:rsidRPr="00614A2A">
        <w:rPr>
          <w:rFonts w:asciiTheme="majorHAnsi" w:hAnsiTheme="majorHAnsi" w:cstheme="majorHAnsi"/>
          <w:lang w:val="de-DE"/>
        </w:rPr>
        <w:t>L</w:t>
      </w:r>
      <w:r w:rsidR="00E56475" w:rsidRPr="00614A2A">
        <w:rPr>
          <w:rFonts w:asciiTheme="majorHAnsi" w:hAnsiTheme="majorHAnsi" w:cstheme="majorHAnsi"/>
          <w:lang w:val="de-DE"/>
        </w:rPr>
        <w:t>)</w:t>
      </w:r>
      <w:r w:rsidR="00671FA7" w:rsidRPr="00614A2A">
        <w:rPr>
          <w:rFonts w:asciiTheme="majorHAnsi" w:hAnsiTheme="majorHAnsi" w:cstheme="majorHAnsi"/>
          <w:lang w:val="de-DE"/>
        </w:rPr>
        <w:br w:type="page"/>
      </w:r>
      <w:r w:rsidR="00C95037" w:rsidRPr="00614A2A">
        <w:rPr>
          <w:sz w:val="32"/>
          <w:szCs w:val="32"/>
          <w:lang w:val="de-DE"/>
        </w:rPr>
        <w:lastRenderedPageBreak/>
        <w:t>3</w:t>
      </w:r>
      <w:r w:rsidR="00671FA7" w:rsidRPr="00614A2A">
        <w:rPr>
          <w:sz w:val="32"/>
          <w:szCs w:val="32"/>
          <w:lang w:val="de-DE"/>
        </w:rPr>
        <w:t>.1</w:t>
      </w:r>
      <w:r w:rsidR="00671FA7" w:rsidRPr="00614A2A">
        <w:rPr>
          <w:sz w:val="32"/>
          <w:szCs w:val="32"/>
          <w:lang w:val="de-DE"/>
        </w:rPr>
        <w:tab/>
        <w:t>Satzung der iARTe</w:t>
      </w:r>
    </w:p>
    <w:p w14:paraId="749A3BF5" w14:textId="77777777" w:rsidR="00C14180" w:rsidRDefault="00C14180" w:rsidP="00E56475">
      <w:pPr>
        <w:autoSpaceDE w:val="0"/>
        <w:autoSpaceDN w:val="0"/>
        <w:adjustRightInd w:val="0"/>
        <w:spacing w:after="0" w:line="240" w:lineRule="auto"/>
        <w:rPr>
          <w:sz w:val="32"/>
          <w:szCs w:val="32"/>
          <w:lang w:val="de-DE"/>
        </w:rPr>
      </w:pPr>
    </w:p>
    <w:p w14:paraId="486836BF" w14:textId="280BBDF9" w:rsidR="00615CC9" w:rsidRDefault="00C14180" w:rsidP="00E56475">
      <w:pPr>
        <w:autoSpaceDE w:val="0"/>
        <w:autoSpaceDN w:val="0"/>
        <w:adjustRightInd w:val="0"/>
        <w:spacing w:after="0" w:line="240" w:lineRule="auto"/>
        <w:rPr>
          <w:sz w:val="24"/>
          <w:szCs w:val="24"/>
          <w:lang w:val="de-DE"/>
        </w:rPr>
      </w:pPr>
      <w:r w:rsidRPr="003841CD">
        <w:rPr>
          <w:rFonts w:ascii="Arial" w:hAnsi="Arial" w:cs="Arial"/>
          <w:noProof/>
          <w:color w:val="AC0000"/>
          <w:sz w:val="20"/>
        </w:rPr>
        <w:drawing>
          <wp:anchor distT="0" distB="0" distL="114300" distR="114300" simplePos="0" relativeHeight="251658241" behindDoc="0" locked="0" layoutInCell="1" allowOverlap="1" wp14:anchorId="06C0C126" wp14:editId="70FD084A">
            <wp:simplePos x="0" y="0"/>
            <wp:positionH relativeFrom="column">
              <wp:posOffset>-172557</wp:posOffset>
            </wp:positionH>
            <wp:positionV relativeFrom="paragraph">
              <wp:posOffset>98425</wp:posOffset>
            </wp:positionV>
            <wp:extent cx="1361440" cy="1071880"/>
            <wp:effectExtent l="0" t="0" r="0" b="0"/>
            <wp:wrapSquare wrapText="bothSides"/>
            <wp:docPr id="1573403318" name="Grafik 1573403318" descr="Ein Bild, das Objek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MEDS_dunkelrot.tif"/>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61440" cy="1071880"/>
                    </a:xfrm>
                    <a:prstGeom prst="rect">
                      <a:avLst/>
                    </a:prstGeom>
                  </pic:spPr>
                </pic:pic>
              </a:graphicData>
            </a:graphic>
          </wp:anchor>
        </w:drawing>
      </w:r>
    </w:p>
    <w:p w14:paraId="7B2FBD06" w14:textId="2CE3539F" w:rsidR="00C14180" w:rsidRPr="00775243" w:rsidRDefault="00C14180" w:rsidP="00C14180">
      <w:pPr>
        <w:autoSpaceDE w:val="0"/>
        <w:autoSpaceDN w:val="0"/>
        <w:adjustRightInd w:val="0"/>
        <w:spacing w:after="0"/>
        <w:ind w:left="-936"/>
        <w:jc w:val="right"/>
        <w:rPr>
          <w:rFonts w:ascii="Tempus Sans ITC" w:hAnsi="Tempus Sans ITC" w:cstheme="majorHAnsi"/>
          <w:color w:val="AC0000"/>
          <w:sz w:val="68"/>
          <w:szCs w:val="68"/>
          <w:lang w:val="en-CA"/>
        </w:rPr>
      </w:pPr>
      <w:r w:rsidRPr="003841CD">
        <w:rPr>
          <w:rFonts w:ascii="Tempus Sans ITC" w:hAnsi="Tempus Sans ITC" w:cstheme="majorHAnsi"/>
          <w:color w:val="AC0000"/>
          <w:sz w:val="68"/>
          <w:szCs w:val="68"/>
          <w:lang w:val="en-CA"/>
        </w:rPr>
        <w:t>iARTe</w:t>
      </w:r>
    </w:p>
    <w:p w14:paraId="717395F9" w14:textId="77777777" w:rsidR="00C14180" w:rsidRPr="003841CD" w:rsidRDefault="00C14180" w:rsidP="00C14180">
      <w:pPr>
        <w:autoSpaceDE w:val="0"/>
        <w:autoSpaceDN w:val="0"/>
        <w:adjustRightInd w:val="0"/>
        <w:spacing w:after="0"/>
        <w:ind w:left="1843"/>
        <w:jc w:val="right"/>
        <w:rPr>
          <w:rFonts w:asciiTheme="majorHAnsi" w:hAnsiTheme="majorHAnsi" w:cstheme="majorHAnsi"/>
          <w:b/>
          <w:bCs/>
          <w:color w:val="AC0000"/>
          <w:sz w:val="24"/>
          <w:szCs w:val="24"/>
          <w:lang w:val="en-CA"/>
        </w:rPr>
      </w:pPr>
      <w:r w:rsidRPr="003841CD">
        <w:rPr>
          <w:rFonts w:asciiTheme="majorHAnsi" w:hAnsiTheme="majorHAnsi" w:cstheme="majorHAnsi"/>
          <w:b/>
          <w:bCs/>
          <w:color w:val="AC0000"/>
          <w:sz w:val="24"/>
          <w:szCs w:val="24"/>
          <w:lang w:val="en-CA"/>
        </w:rPr>
        <w:t>International Association of Anthroposophic Arts Therapies Educations</w:t>
      </w:r>
    </w:p>
    <w:p w14:paraId="7A4D68F7" w14:textId="77777777" w:rsidR="00C14180" w:rsidRPr="000C7DBC" w:rsidRDefault="00C14180" w:rsidP="00C14180">
      <w:pPr>
        <w:autoSpaceDE w:val="0"/>
        <w:autoSpaceDN w:val="0"/>
        <w:adjustRightInd w:val="0"/>
        <w:spacing w:after="0"/>
        <w:ind w:left="2552"/>
        <w:jc w:val="right"/>
        <w:rPr>
          <w:rFonts w:asciiTheme="majorHAnsi" w:hAnsiTheme="majorHAnsi" w:cs="Calibri Light"/>
          <w:color w:val="AC0000"/>
          <w:lang w:val="en-US"/>
        </w:rPr>
      </w:pPr>
      <w:r w:rsidRPr="00201481">
        <w:rPr>
          <w:rFonts w:asciiTheme="majorHAnsi" w:hAnsiTheme="majorHAnsi" w:cs="Calibri Light"/>
          <w:bCs/>
          <w:color w:val="C00000"/>
          <w:sz w:val="18"/>
          <w:szCs w:val="18"/>
          <w:lang w:val="en-GB"/>
        </w:rPr>
        <w:t xml:space="preserve">In cooperation with the Medical </w:t>
      </w:r>
      <w:r>
        <w:rPr>
          <w:rFonts w:asciiTheme="majorHAnsi" w:hAnsiTheme="majorHAnsi" w:cs="Calibri Light"/>
          <w:bCs/>
          <w:color w:val="C00000"/>
          <w:sz w:val="18"/>
          <w:szCs w:val="18"/>
          <w:lang w:val="en-GB"/>
        </w:rPr>
        <w:t xml:space="preserve">Section </w:t>
      </w:r>
      <w:r w:rsidRPr="00201481">
        <w:rPr>
          <w:rFonts w:asciiTheme="majorHAnsi" w:hAnsiTheme="majorHAnsi" w:cs="Calibri Light"/>
          <w:bCs/>
          <w:color w:val="C00000"/>
          <w:sz w:val="18"/>
          <w:szCs w:val="18"/>
          <w:lang w:val="en-GB"/>
        </w:rPr>
        <w:t>at the</w:t>
      </w:r>
      <w:r>
        <w:rPr>
          <w:rFonts w:asciiTheme="majorHAnsi" w:hAnsiTheme="majorHAnsi" w:cs="Calibri Light"/>
          <w:bCs/>
          <w:color w:val="C00000"/>
          <w:sz w:val="18"/>
          <w:szCs w:val="18"/>
          <w:lang w:val="en-GB"/>
        </w:rPr>
        <w:t xml:space="preserve"> </w:t>
      </w:r>
      <w:r w:rsidRPr="00201481">
        <w:rPr>
          <w:rFonts w:asciiTheme="majorHAnsi" w:hAnsiTheme="majorHAnsi" w:cs="Calibri Light"/>
          <w:bCs/>
          <w:color w:val="C00000"/>
          <w:sz w:val="18"/>
          <w:szCs w:val="18"/>
          <w:lang w:val="en-GB"/>
        </w:rPr>
        <w:t>Goetheanum</w:t>
      </w:r>
      <w:r>
        <w:rPr>
          <w:rFonts w:asciiTheme="majorHAnsi" w:hAnsiTheme="majorHAnsi" w:cs="Calibri Light"/>
          <w:color w:val="AC0000"/>
          <w:lang w:val="en-US"/>
        </w:rPr>
        <w:t xml:space="preserve"> </w:t>
      </w:r>
      <w:r w:rsidRPr="00775243">
        <w:rPr>
          <w:rFonts w:asciiTheme="majorHAnsi" w:hAnsiTheme="majorHAnsi" w:cs="Calibri Light"/>
          <w:color w:val="AC0000"/>
          <w:sz w:val="18"/>
          <w:szCs w:val="18"/>
          <w:lang w:val="en-US"/>
        </w:rPr>
        <w:t>Dornach</w:t>
      </w:r>
    </w:p>
    <w:p w14:paraId="2AFB65BE" w14:textId="75864424" w:rsidR="00001F6A" w:rsidRPr="000213CB" w:rsidRDefault="00001F6A" w:rsidP="00671FA7">
      <w:pPr>
        <w:rPr>
          <w:lang w:val="en-US"/>
        </w:rPr>
      </w:pPr>
    </w:p>
    <w:p w14:paraId="4491C0BF" w14:textId="77777777" w:rsidR="0085539F" w:rsidRPr="0085539F" w:rsidRDefault="0085539F" w:rsidP="0085539F">
      <w:pPr>
        <w:suppressAutoHyphens/>
        <w:autoSpaceDN w:val="0"/>
        <w:spacing w:line="249" w:lineRule="auto"/>
        <w:jc w:val="both"/>
        <w:textAlignment w:val="baseline"/>
        <w:rPr>
          <w:rFonts w:asciiTheme="majorHAnsi" w:eastAsia="Calibri" w:hAnsiTheme="majorHAnsi" w:cstheme="majorHAnsi"/>
          <w:b/>
          <w:bCs/>
          <w:sz w:val="24"/>
          <w:szCs w:val="24"/>
          <w:lang w:val="de-DE" w:eastAsia="hi-IN" w:bidi="hi-IN"/>
        </w:rPr>
      </w:pPr>
      <w:bookmarkStart w:id="3" w:name="_Toc297224337"/>
      <w:r w:rsidRPr="0085539F">
        <w:rPr>
          <w:rFonts w:asciiTheme="majorHAnsi" w:eastAsia="Calibri" w:hAnsiTheme="majorHAnsi" w:cstheme="majorHAnsi"/>
          <w:b/>
          <w:bCs/>
          <w:sz w:val="24"/>
          <w:szCs w:val="24"/>
          <w:lang w:val="de-DE" w:eastAsia="hi-IN" w:bidi="hi-IN"/>
        </w:rPr>
        <w:t>Vorspann</w:t>
      </w:r>
    </w:p>
    <w:p w14:paraId="269C322F" w14:textId="77777777" w:rsidR="0085539F" w:rsidRPr="0085539F" w:rsidRDefault="0085539F" w:rsidP="0085539F">
      <w:pPr>
        <w:suppressAutoHyphens/>
        <w:autoSpaceDE w:val="0"/>
        <w:spacing w:after="0" w:line="240" w:lineRule="auto"/>
        <w:jc w:val="both"/>
        <w:rPr>
          <w:rFonts w:asciiTheme="majorHAnsi" w:eastAsia="Calibri" w:hAnsiTheme="majorHAnsi" w:cstheme="majorHAnsi"/>
          <w:lang w:val="de-DE" w:eastAsia="hi-IN" w:bidi="hi-IN"/>
        </w:rPr>
      </w:pPr>
      <w:r w:rsidRPr="0085539F">
        <w:rPr>
          <w:rFonts w:asciiTheme="majorHAnsi" w:eastAsia="Calibri" w:hAnsiTheme="majorHAnsi" w:cstheme="majorHAnsi"/>
          <w:lang w:val="de-DE" w:eastAsia="hi-IN" w:bidi="hi-IN"/>
        </w:rPr>
        <w:t xml:space="preserve">Die </w:t>
      </w:r>
      <w:r w:rsidRPr="0085539F">
        <w:rPr>
          <w:rFonts w:asciiTheme="majorHAnsi" w:eastAsia="Calibri" w:hAnsiTheme="majorHAnsi" w:cstheme="majorHAnsi"/>
          <w:b/>
          <w:bCs/>
          <w:lang w:val="de-DE" w:eastAsia="hi-IN" w:bidi="hi-IN"/>
        </w:rPr>
        <w:t>International Association of Anthroposophic Arts Therapies Educations</w:t>
      </w:r>
      <w:r w:rsidRPr="0085539F">
        <w:rPr>
          <w:rFonts w:asciiTheme="majorHAnsi" w:eastAsia="Calibri" w:hAnsiTheme="majorHAnsi" w:cstheme="majorHAnsi"/>
          <w:lang w:val="de-DE" w:eastAsia="hi-IN" w:bidi="hi-IN"/>
        </w:rPr>
        <w:t xml:space="preserve"> (in Kurzform </w:t>
      </w:r>
      <w:r w:rsidRPr="0085539F">
        <w:rPr>
          <w:rFonts w:asciiTheme="majorHAnsi" w:eastAsia="Calibri" w:hAnsiTheme="majorHAnsi" w:cstheme="majorHAnsi"/>
          <w:b/>
          <w:bCs/>
          <w:iCs/>
          <w:lang w:val="de-DE" w:eastAsia="hi-IN" w:bidi="hi-IN"/>
        </w:rPr>
        <w:t>iARTe</w:t>
      </w:r>
      <w:r w:rsidRPr="0085539F">
        <w:rPr>
          <w:rFonts w:asciiTheme="majorHAnsi" w:eastAsia="Calibri" w:hAnsiTheme="majorHAnsi" w:cstheme="majorHAnsi"/>
          <w:i/>
          <w:lang w:val="de-DE" w:eastAsia="hi-IN" w:bidi="hi-IN"/>
        </w:rPr>
        <w:t xml:space="preserve"> </w:t>
      </w:r>
      <w:r w:rsidRPr="0085539F">
        <w:rPr>
          <w:rFonts w:asciiTheme="majorHAnsi" w:eastAsia="Calibri" w:hAnsiTheme="majorHAnsi" w:cstheme="majorHAnsi"/>
          <w:iCs/>
          <w:lang w:val="de-DE" w:eastAsia="hi-IN" w:bidi="hi-IN"/>
        </w:rPr>
        <w:t>genannt</w:t>
      </w:r>
      <w:r w:rsidRPr="0085539F">
        <w:rPr>
          <w:rFonts w:asciiTheme="majorHAnsi" w:eastAsia="Calibri" w:hAnsiTheme="majorHAnsi" w:cstheme="majorHAnsi"/>
          <w:lang w:val="de-DE" w:eastAsia="hi-IN" w:bidi="hi-IN"/>
        </w:rPr>
        <w:t>) ist ein Zusammenschluss internationaler berufsqualifizierender und weiterbildender Ausbildungen. Ihre Ziele sind:</w:t>
      </w:r>
    </w:p>
    <w:p w14:paraId="513E03E6" w14:textId="77777777" w:rsidR="0085539F" w:rsidRPr="0085539F" w:rsidRDefault="0085539F" w:rsidP="0085539F">
      <w:pPr>
        <w:numPr>
          <w:ilvl w:val="0"/>
          <w:numId w:val="18"/>
        </w:numPr>
        <w:suppressAutoHyphens/>
        <w:autoSpaceDE w:val="0"/>
        <w:autoSpaceDN w:val="0"/>
        <w:spacing w:after="0" w:line="240" w:lineRule="auto"/>
        <w:ind w:left="360"/>
        <w:jc w:val="both"/>
        <w:textAlignment w:val="baseline"/>
        <w:rPr>
          <w:rFonts w:asciiTheme="majorHAnsi" w:eastAsia="Arial Unicode MS" w:hAnsiTheme="majorHAnsi" w:cstheme="majorHAnsi"/>
          <w:color w:val="000000"/>
          <w:bdr w:val="nil"/>
          <w:lang w:val="de-DE" w:eastAsia="de-DE"/>
        </w:rPr>
      </w:pPr>
      <w:r w:rsidRPr="0085539F">
        <w:rPr>
          <w:rFonts w:asciiTheme="majorHAnsi" w:eastAsia="Arial Unicode MS" w:hAnsiTheme="majorHAnsi" w:cstheme="majorHAnsi"/>
          <w:color w:val="000000"/>
          <w:bdr w:val="nil"/>
          <w:lang w:val="de-DE" w:eastAsia="de-DE"/>
        </w:rPr>
        <w:t>Erfahrungsaustausch und Entwicklung auf dem Gebiet der anthroposophischen Kunsttherapien</w:t>
      </w:r>
    </w:p>
    <w:p w14:paraId="53286BB1" w14:textId="77777777" w:rsidR="0085539F" w:rsidRPr="0085539F" w:rsidRDefault="0085539F" w:rsidP="0085539F">
      <w:pPr>
        <w:numPr>
          <w:ilvl w:val="0"/>
          <w:numId w:val="18"/>
        </w:numPr>
        <w:suppressAutoHyphens/>
        <w:autoSpaceDE w:val="0"/>
        <w:autoSpaceDN w:val="0"/>
        <w:spacing w:after="0" w:line="240" w:lineRule="auto"/>
        <w:ind w:left="360"/>
        <w:jc w:val="both"/>
        <w:textAlignment w:val="baseline"/>
        <w:rPr>
          <w:rFonts w:asciiTheme="majorHAnsi" w:eastAsia="Arial Unicode MS" w:hAnsiTheme="majorHAnsi" w:cstheme="majorHAnsi"/>
          <w:color w:val="000000"/>
          <w:bdr w:val="nil"/>
          <w:lang w:val="de-DE" w:eastAsia="de-DE"/>
        </w:rPr>
      </w:pPr>
      <w:r w:rsidRPr="0085539F">
        <w:rPr>
          <w:rFonts w:asciiTheme="majorHAnsi" w:eastAsia="Arial Unicode MS" w:hAnsiTheme="majorHAnsi" w:cstheme="majorHAnsi"/>
          <w:color w:val="000000"/>
          <w:bdr w:val="nil"/>
          <w:lang w:val="de-DE" w:eastAsia="de-DE"/>
        </w:rPr>
        <w:t>Qualitätssicherung der Kompetenzentwicklung an den kunsttherapeutischen Ausbildungen</w:t>
      </w:r>
    </w:p>
    <w:p w14:paraId="50B836AC" w14:textId="77777777" w:rsidR="0085539F" w:rsidRPr="0085539F" w:rsidRDefault="0085539F" w:rsidP="0085539F">
      <w:pPr>
        <w:numPr>
          <w:ilvl w:val="0"/>
          <w:numId w:val="18"/>
        </w:numPr>
        <w:suppressAutoHyphens/>
        <w:autoSpaceDN w:val="0"/>
        <w:spacing w:after="0" w:line="250" w:lineRule="auto"/>
        <w:ind w:left="425" w:hanging="357"/>
        <w:jc w:val="both"/>
        <w:textAlignment w:val="baseline"/>
        <w:rPr>
          <w:rFonts w:asciiTheme="majorHAnsi" w:eastAsia="Arial Unicode MS" w:hAnsiTheme="majorHAnsi" w:cstheme="majorHAnsi"/>
          <w:color w:val="000000"/>
          <w:bdr w:val="nil"/>
          <w:lang w:val="de-DE" w:eastAsia="de-DE"/>
        </w:rPr>
      </w:pPr>
      <w:r w:rsidRPr="0085539F">
        <w:rPr>
          <w:rFonts w:asciiTheme="majorHAnsi" w:eastAsia="Arial Unicode MS" w:hAnsiTheme="majorHAnsi" w:cstheme="majorHAnsi"/>
          <w:color w:val="000000"/>
          <w:bdr w:val="nil"/>
          <w:lang w:val="de-DE" w:eastAsia="de-DE"/>
        </w:rPr>
        <w:t>Förderung von Forschung.</w:t>
      </w:r>
    </w:p>
    <w:p w14:paraId="4616485D" w14:textId="77777777" w:rsidR="0085539F" w:rsidRPr="0085539F" w:rsidRDefault="0085539F" w:rsidP="0085539F">
      <w:pPr>
        <w:suppressAutoHyphens/>
        <w:autoSpaceDE w:val="0"/>
        <w:spacing w:after="0" w:line="240" w:lineRule="auto"/>
        <w:jc w:val="both"/>
        <w:rPr>
          <w:rFonts w:asciiTheme="majorHAnsi" w:eastAsia="Calibri" w:hAnsiTheme="majorHAnsi" w:cstheme="majorHAnsi"/>
          <w:lang w:val="de-DE" w:eastAsia="hi-IN" w:bidi="hi-IN"/>
        </w:rPr>
      </w:pPr>
      <w:r w:rsidRPr="0085539F">
        <w:rPr>
          <w:rFonts w:asciiTheme="majorHAnsi" w:eastAsia="Calibri" w:hAnsiTheme="majorHAnsi" w:cstheme="majorHAnsi"/>
          <w:lang w:val="de-DE" w:eastAsia="hi-IN" w:bidi="hi-IN"/>
        </w:rPr>
        <w:t>Sie ist von der Medizinischen Sektion der Freien Hochschule für Geisteswissenschaft am Goetheanum (Dornach, Schweiz) beauftragt und sieht ihre Arbeit in Verbindung mit deren Aufgaben</w:t>
      </w:r>
      <w:r w:rsidRPr="0085539F">
        <w:rPr>
          <w:rFonts w:asciiTheme="majorHAnsi" w:eastAsia="Calibri" w:hAnsiTheme="majorHAnsi" w:cstheme="majorHAnsi"/>
          <w:vertAlign w:val="superscript"/>
          <w:lang w:val="de-DE" w:eastAsia="hi-IN" w:bidi="hi-IN"/>
        </w:rPr>
        <w:footnoteReference w:id="9"/>
      </w:r>
      <w:r w:rsidRPr="0085539F">
        <w:rPr>
          <w:rFonts w:asciiTheme="majorHAnsi" w:eastAsia="Calibri" w:hAnsiTheme="majorHAnsi" w:cstheme="majorHAnsi"/>
          <w:lang w:val="de-DE" w:eastAsia="hi-IN" w:bidi="hi-IN"/>
        </w:rPr>
        <w:t>.</w:t>
      </w:r>
    </w:p>
    <w:p w14:paraId="5FE2F67E" w14:textId="77777777" w:rsidR="0085539F" w:rsidRPr="0085539F" w:rsidRDefault="0085539F" w:rsidP="0085539F">
      <w:pPr>
        <w:suppressAutoHyphens/>
        <w:autoSpaceDE w:val="0"/>
        <w:spacing w:after="0" w:line="240" w:lineRule="auto"/>
        <w:jc w:val="both"/>
        <w:rPr>
          <w:rFonts w:asciiTheme="majorHAnsi" w:eastAsia="Calibri" w:hAnsiTheme="majorHAnsi" w:cstheme="majorHAnsi"/>
          <w:lang w:val="de-DE" w:eastAsia="hi-IN" w:bidi="hi-IN"/>
        </w:rPr>
      </w:pPr>
    </w:p>
    <w:p w14:paraId="21173065" w14:textId="43C24A64" w:rsidR="0085539F" w:rsidRPr="0085539F" w:rsidRDefault="0085539F" w:rsidP="5C5643E7">
      <w:pPr>
        <w:suppressAutoHyphens/>
        <w:autoSpaceDE w:val="0"/>
        <w:spacing w:after="0" w:line="240" w:lineRule="auto"/>
        <w:jc w:val="both"/>
        <w:rPr>
          <w:rFonts w:asciiTheme="majorHAnsi" w:eastAsia="Calibri" w:hAnsiTheme="majorHAnsi" w:cstheme="majorBidi"/>
          <w:lang w:val="de-DE" w:eastAsia="hi-IN" w:bidi="hi-IN"/>
        </w:rPr>
      </w:pPr>
      <w:r w:rsidRPr="5C5643E7">
        <w:rPr>
          <w:rFonts w:asciiTheme="majorHAnsi" w:eastAsia="Calibri" w:hAnsiTheme="majorHAnsi" w:cstheme="majorBidi"/>
          <w:lang w:val="de-DE" w:eastAsia="hi-IN" w:bidi="hi-IN"/>
        </w:rPr>
        <w:t xml:space="preserve">Im Verein iARTe sind folgende Fachbereiche der anthroposophischen Kunsttherapien </w:t>
      </w:r>
      <w:r w:rsidR="00704762">
        <w:rPr>
          <w:rFonts w:asciiTheme="majorHAnsi" w:hAnsiTheme="majorHAnsi" w:cstheme="majorHAnsi"/>
        </w:rPr>
        <w:t>und therapeutischen Künste</w:t>
      </w:r>
      <w:r w:rsidR="00704762" w:rsidRPr="5C5643E7">
        <w:rPr>
          <w:rFonts w:asciiTheme="majorHAnsi" w:eastAsia="Calibri" w:hAnsiTheme="majorHAnsi" w:cstheme="majorBidi"/>
          <w:lang w:val="de-DE" w:eastAsia="hi-IN" w:bidi="hi-IN"/>
        </w:rPr>
        <w:t xml:space="preserve"> </w:t>
      </w:r>
      <w:r w:rsidRPr="5C5643E7">
        <w:rPr>
          <w:rFonts w:asciiTheme="majorHAnsi" w:eastAsia="Calibri" w:hAnsiTheme="majorHAnsi" w:cstheme="majorBidi"/>
          <w:lang w:val="de-DE" w:eastAsia="hi-IN" w:bidi="hi-IN"/>
        </w:rPr>
        <w:t>zusammengefasst:</w:t>
      </w:r>
    </w:p>
    <w:p w14:paraId="11A84665" w14:textId="77777777" w:rsidR="0085539F" w:rsidRPr="0085539F" w:rsidRDefault="0085539F" w:rsidP="0085539F">
      <w:pPr>
        <w:numPr>
          <w:ilvl w:val="0"/>
          <w:numId w:val="19"/>
        </w:numPr>
        <w:suppressAutoHyphens/>
        <w:autoSpaceDE w:val="0"/>
        <w:autoSpaceDN w:val="0"/>
        <w:spacing w:after="0" w:line="240" w:lineRule="auto"/>
        <w:ind w:left="360"/>
        <w:jc w:val="both"/>
        <w:textAlignment w:val="baseline"/>
        <w:rPr>
          <w:rFonts w:asciiTheme="majorHAnsi" w:eastAsia="Arial Unicode MS" w:hAnsiTheme="majorHAnsi" w:cstheme="majorHAnsi"/>
          <w:color w:val="000000"/>
          <w:bdr w:val="nil"/>
          <w:lang w:val="de-DE" w:eastAsia="de-DE"/>
        </w:rPr>
      </w:pPr>
      <w:r w:rsidRPr="0085539F">
        <w:rPr>
          <w:rFonts w:asciiTheme="majorHAnsi" w:eastAsia="Arial Unicode MS" w:hAnsiTheme="majorHAnsi" w:cstheme="majorHAnsi"/>
          <w:color w:val="000000"/>
          <w:bdr w:val="nil"/>
          <w:lang w:val="de-DE" w:eastAsia="de-DE"/>
        </w:rPr>
        <w:t>Malen, Zeichnen, Plastizieren und Skulpturarbeit</w:t>
      </w:r>
    </w:p>
    <w:p w14:paraId="7FA150E7" w14:textId="77777777" w:rsidR="0085539F" w:rsidRPr="0085539F" w:rsidRDefault="0085539F" w:rsidP="0085539F">
      <w:pPr>
        <w:numPr>
          <w:ilvl w:val="0"/>
          <w:numId w:val="19"/>
        </w:numPr>
        <w:suppressAutoHyphens/>
        <w:autoSpaceDE w:val="0"/>
        <w:autoSpaceDN w:val="0"/>
        <w:spacing w:after="0" w:line="240" w:lineRule="auto"/>
        <w:ind w:left="360"/>
        <w:jc w:val="both"/>
        <w:textAlignment w:val="baseline"/>
        <w:rPr>
          <w:rFonts w:asciiTheme="majorHAnsi" w:eastAsia="Arial Unicode MS" w:hAnsiTheme="majorHAnsi" w:cstheme="majorHAnsi"/>
          <w:color w:val="000000"/>
          <w:bdr w:val="nil"/>
          <w:lang w:val="de-DE" w:eastAsia="de-DE"/>
        </w:rPr>
      </w:pPr>
      <w:r w:rsidRPr="0085539F">
        <w:rPr>
          <w:rFonts w:asciiTheme="majorHAnsi" w:eastAsia="Arial Unicode MS" w:hAnsiTheme="majorHAnsi" w:cstheme="majorHAnsi"/>
          <w:color w:val="000000"/>
          <w:bdr w:val="nil"/>
          <w:lang w:val="de-DE" w:eastAsia="de-DE"/>
        </w:rPr>
        <w:t>Musik, Gesang</w:t>
      </w:r>
    </w:p>
    <w:p w14:paraId="6AA9A14E" w14:textId="77777777" w:rsidR="0085539F" w:rsidRPr="0085539F" w:rsidRDefault="0085539F" w:rsidP="0085539F">
      <w:pPr>
        <w:numPr>
          <w:ilvl w:val="0"/>
          <w:numId w:val="19"/>
        </w:numPr>
        <w:suppressAutoHyphens/>
        <w:autoSpaceDE w:val="0"/>
        <w:autoSpaceDN w:val="0"/>
        <w:spacing w:after="0" w:line="240" w:lineRule="auto"/>
        <w:ind w:left="360"/>
        <w:jc w:val="both"/>
        <w:textAlignment w:val="baseline"/>
        <w:rPr>
          <w:rFonts w:asciiTheme="majorHAnsi" w:eastAsia="Arial Unicode MS" w:hAnsiTheme="majorHAnsi" w:cstheme="majorHAnsi"/>
          <w:color w:val="000000"/>
          <w:bdr w:val="nil"/>
          <w:lang w:val="de-DE" w:eastAsia="de-DE"/>
        </w:rPr>
      </w:pPr>
      <w:r w:rsidRPr="0085539F">
        <w:rPr>
          <w:rFonts w:asciiTheme="majorHAnsi" w:eastAsia="Arial Unicode MS" w:hAnsiTheme="majorHAnsi" w:cstheme="majorHAnsi"/>
          <w:color w:val="000000"/>
          <w:bdr w:val="nil"/>
          <w:lang w:val="de-DE" w:eastAsia="de-DE"/>
        </w:rPr>
        <w:t>Sprache, Drama.</w:t>
      </w:r>
    </w:p>
    <w:p w14:paraId="089E230D" w14:textId="77777777" w:rsidR="0085539F" w:rsidRPr="0085539F" w:rsidRDefault="0085539F" w:rsidP="0085539F">
      <w:pPr>
        <w:suppressAutoHyphens/>
        <w:autoSpaceDE w:val="0"/>
        <w:spacing w:after="0" w:line="240" w:lineRule="auto"/>
        <w:jc w:val="both"/>
        <w:rPr>
          <w:rFonts w:asciiTheme="majorHAnsi" w:eastAsia="Calibri" w:hAnsiTheme="majorHAnsi" w:cstheme="majorHAnsi"/>
          <w:lang w:val="de-DE" w:eastAsia="hi-IN" w:bidi="hi-IN"/>
        </w:rPr>
      </w:pPr>
      <w:r w:rsidRPr="0085539F">
        <w:rPr>
          <w:rFonts w:asciiTheme="majorHAnsi" w:eastAsia="Calibri" w:hAnsiTheme="majorHAnsi" w:cstheme="majorHAnsi"/>
          <w:lang w:val="de-DE" w:eastAsia="hi-IN" w:bidi="hi-IN"/>
        </w:rPr>
        <w:t>Diese Therapieformen zu lehren, weiterzuentwickeln und durch Forschungsförderung zu vertiefen, sieht der Verein iARTe als seine vornehmliche Aufgabe an.</w:t>
      </w:r>
    </w:p>
    <w:p w14:paraId="35B36AE9" w14:textId="77777777" w:rsidR="0085539F" w:rsidRPr="0085539F" w:rsidRDefault="0085539F" w:rsidP="0085539F">
      <w:pPr>
        <w:suppressAutoHyphens/>
        <w:autoSpaceDE w:val="0"/>
        <w:spacing w:after="0" w:line="240" w:lineRule="auto"/>
        <w:jc w:val="both"/>
        <w:rPr>
          <w:rFonts w:asciiTheme="majorHAnsi" w:eastAsia="Calibri" w:hAnsiTheme="majorHAnsi" w:cstheme="majorHAnsi"/>
          <w:lang w:val="de-DE" w:eastAsia="hi-IN" w:bidi="hi-IN"/>
        </w:rPr>
      </w:pPr>
      <w:r w:rsidRPr="0085539F">
        <w:rPr>
          <w:rFonts w:asciiTheme="majorHAnsi" w:eastAsia="Calibri" w:hAnsiTheme="majorHAnsi" w:cstheme="majorHAnsi"/>
          <w:lang w:val="de-DE" w:eastAsia="hi-IN" w:bidi="hi-IN"/>
        </w:rPr>
        <w:t>Mit seiner Gründung am 07.01.2020 übernimmt der Verein iARTe die Mitglieder der Europäischen Akademie für anthroposophische Kunsttherapien, Zeist/NL, die bei der Neugründung von iARTe noch registriert sind.</w:t>
      </w:r>
    </w:p>
    <w:p w14:paraId="3F194788" w14:textId="77777777" w:rsidR="0085539F" w:rsidRPr="0085539F" w:rsidRDefault="0085539F" w:rsidP="0085539F">
      <w:pPr>
        <w:suppressAutoHyphens/>
        <w:spacing w:after="0" w:line="240" w:lineRule="auto"/>
        <w:jc w:val="both"/>
        <w:rPr>
          <w:rFonts w:asciiTheme="majorHAnsi" w:eastAsia="Calibri" w:hAnsiTheme="majorHAnsi" w:cstheme="majorHAnsi"/>
          <w:lang w:val="de-DE" w:eastAsia="hi-IN" w:bidi="hi-IN"/>
        </w:rPr>
      </w:pPr>
    </w:p>
    <w:p w14:paraId="47DA12E8" w14:textId="77777777" w:rsidR="0085539F" w:rsidRPr="0085539F" w:rsidRDefault="0085539F" w:rsidP="0085539F">
      <w:pPr>
        <w:numPr>
          <w:ilvl w:val="0"/>
          <w:numId w:val="27"/>
        </w:numPr>
        <w:suppressAutoHyphens/>
        <w:autoSpaceDN w:val="0"/>
        <w:spacing w:after="0" w:line="249" w:lineRule="auto"/>
        <w:ind w:left="426"/>
        <w:jc w:val="both"/>
        <w:textAlignment w:val="baseline"/>
        <w:rPr>
          <w:rFonts w:asciiTheme="majorHAnsi" w:eastAsia="Arial Unicode MS" w:hAnsiTheme="majorHAnsi" w:cstheme="majorHAnsi"/>
          <w:b/>
          <w:bCs/>
          <w:color w:val="000000"/>
          <w:sz w:val="24"/>
          <w:szCs w:val="24"/>
          <w:bdr w:val="nil"/>
          <w:lang w:val="de-DE" w:eastAsia="de-DE"/>
        </w:rPr>
      </w:pPr>
      <w:r w:rsidRPr="0085539F">
        <w:rPr>
          <w:rFonts w:asciiTheme="majorHAnsi" w:eastAsia="Arial Unicode MS" w:hAnsiTheme="majorHAnsi" w:cstheme="majorHAnsi"/>
          <w:b/>
          <w:bCs/>
          <w:color w:val="000000"/>
          <w:sz w:val="24"/>
          <w:szCs w:val="24"/>
          <w:bdr w:val="nil"/>
          <w:lang w:val="de-DE" w:eastAsia="de-DE"/>
        </w:rPr>
        <w:t>Name und Sitz</w:t>
      </w:r>
    </w:p>
    <w:p w14:paraId="14143AB5" w14:textId="77777777" w:rsidR="0085539F" w:rsidRPr="0085539F" w:rsidRDefault="0085539F" w:rsidP="0085539F">
      <w:pPr>
        <w:suppressAutoHyphens/>
        <w:spacing w:after="0" w:line="240" w:lineRule="auto"/>
        <w:rPr>
          <w:rFonts w:asciiTheme="majorHAnsi" w:eastAsia="Calibri" w:hAnsiTheme="majorHAnsi" w:cstheme="majorHAnsi"/>
          <w:lang w:val="de-DE" w:eastAsia="hi-IN" w:bidi="hi-IN"/>
        </w:rPr>
      </w:pPr>
      <w:r w:rsidRPr="0085539F">
        <w:rPr>
          <w:rFonts w:asciiTheme="majorHAnsi" w:eastAsia="Calibri" w:hAnsiTheme="majorHAnsi" w:cstheme="majorHAnsi"/>
          <w:lang w:val="de-DE" w:eastAsia="hi-IN" w:bidi="hi-IN"/>
        </w:rPr>
        <w:t xml:space="preserve">Unter dem Namen «International Association of Anthroposophic Arts Therapies Educations – iARTe» besteht ein nicht gewinnorientierter Verein im Sinne von Art. 60 ff. ZGB mit Sitz in Dornach. Er ist politisch und konfessionell unabhängig. </w:t>
      </w:r>
      <w:r w:rsidRPr="0085539F">
        <w:rPr>
          <w:rFonts w:asciiTheme="majorHAnsi" w:eastAsia="Calibri" w:hAnsiTheme="majorHAnsi" w:cstheme="majorHAnsi"/>
          <w:lang w:val="de-DE" w:eastAsia="hi-IN" w:bidi="hi-IN"/>
        </w:rPr>
        <w:br/>
      </w:r>
    </w:p>
    <w:p w14:paraId="671CDEDC" w14:textId="77777777" w:rsidR="0085539F" w:rsidRPr="0085539F" w:rsidRDefault="0085539F" w:rsidP="0085539F">
      <w:pPr>
        <w:numPr>
          <w:ilvl w:val="0"/>
          <w:numId w:val="27"/>
        </w:numPr>
        <w:suppressAutoHyphens/>
        <w:autoSpaceDN w:val="0"/>
        <w:spacing w:after="0" w:line="249" w:lineRule="auto"/>
        <w:ind w:left="426"/>
        <w:jc w:val="both"/>
        <w:textAlignment w:val="baseline"/>
        <w:rPr>
          <w:rFonts w:asciiTheme="majorHAnsi" w:eastAsia="Arial Unicode MS" w:hAnsiTheme="majorHAnsi" w:cstheme="majorHAnsi"/>
          <w:b/>
          <w:bCs/>
          <w:color w:val="000000"/>
          <w:sz w:val="24"/>
          <w:szCs w:val="24"/>
          <w:bdr w:val="nil"/>
          <w:lang w:val="de-DE" w:eastAsia="de-DE"/>
        </w:rPr>
      </w:pPr>
      <w:r w:rsidRPr="0085539F">
        <w:rPr>
          <w:rFonts w:asciiTheme="majorHAnsi" w:eastAsia="Arial Unicode MS" w:hAnsiTheme="majorHAnsi" w:cstheme="majorHAnsi"/>
          <w:b/>
          <w:bCs/>
          <w:color w:val="000000"/>
          <w:sz w:val="24"/>
          <w:szCs w:val="24"/>
          <w:bdr w:val="nil"/>
          <w:lang w:val="de-DE" w:eastAsia="de-DE"/>
        </w:rPr>
        <w:t xml:space="preserve">Ziel und Zweck </w:t>
      </w:r>
    </w:p>
    <w:p w14:paraId="599E8519" w14:textId="77777777" w:rsidR="0085539F" w:rsidRPr="0085539F" w:rsidRDefault="0085539F" w:rsidP="0085539F">
      <w:pPr>
        <w:suppressAutoHyphens/>
        <w:autoSpaceDE w:val="0"/>
        <w:spacing w:after="0" w:line="240" w:lineRule="auto"/>
        <w:rPr>
          <w:rFonts w:asciiTheme="majorHAnsi" w:eastAsia="Calibri" w:hAnsiTheme="majorHAnsi" w:cstheme="majorHAnsi"/>
          <w:lang w:val="de-DE" w:eastAsia="hi-IN" w:bidi="hi-IN"/>
        </w:rPr>
      </w:pPr>
      <w:r w:rsidRPr="0085539F">
        <w:rPr>
          <w:rFonts w:asciiTheme="majorHAnsi" w:eastAsia="Calibri" w:hAnsiTheme="majorHAnsi" w:cstheme="majorHAnsi"/>
          <w:lang w:val="de-DE" w:eastAsia="hi-IN" w:bidi="hi-IN"/>
        </w:rPr>
        <w:t>Der Verein arbeitet im Auftrag der Medizinischen Sektion am Goetheanum, Dornach, und stellt folgende Zielsetzungen sicher:</w:t>
      </w:r>
    </w:p>
    <w:p w14:paraId="3164EE7E" w14:textId="77777777" w:rsidR="0085539F" w:rsidRPr="0085539F" w:rsidRDefault="0085539F" w:rsidP="0085539F">
      <w:pPr>
        <w:numPr>
          <w:ilvl w:val="0"/>
          <w:numId w:val="20"/>
        </w:numPr>
        <w:suppressAutoHyphens/>
        <w:autoSpaceDN w:val="0"/>
        <w:spacing w:after="0" w:line="240" w:lineRule="auto"/>
        <w:ind w:left="360"/>
        <w:jc w:val="both"/>
        <w:textAlignment w:val="baseline"/>
        <w:rPr>
          <w:rFonts w:asciiTheme="majorHAnsi" w:eastAsia="Calibri" w:hAnsiTheme="majorHAnsi" w:cstheme="majorHAnsi"/>
          <w:lang w:val="de-DE" w:eastAsia="hi-IN" w:bidi="hi-IN"/>
        </w:rPr>
      </w:pPr>
      <w:r w:rsidRPr="0085539F">
        <w:rPr>
          <w:rFonts w:asciiTheme="majorHAnsi" w:eastAsia="Calibri" w:hAnsiTheme="majorHAnsi" w:cstheme="majorHAnsi"/>
          <w:lang w:val="de-DE" w:eastAsia="hi-IN" w:bidi="hi-IN"/>
        </w:rPr>
        <w:t>Förderung von anthroposophischen Kunsttherapieausbildungen, Hochschulstudiengängen und Weiterbildungen.</w:t>
      </w:r>
    </w:p>
    <w:p w14:paraId="081E2C85" w14:textId="77777777" w:rsidR="0085539F" w:rsidRPr="0085539F" w:rsidRDefault="0085539F" w:rsidP="0085539F">
      <w:pPr>
        <w:numPr>
          <w:ilvl w:val="0"/>
          <w:numId w:val="20"/>
        </w:numPr>
        <w:suppressAutoHyphens/>
        <w:autoSpaceDN w:val="0"/>
        <w:spacing w:after="0" w:line="240" w:lineRule="auto"/>
        <w:ind w:left="360"/>
        <w:jc w:val="both"/>
        <w:textAlignment w:val="baseline"/>
        <w:rPr>
          <w:rFonts w:asciiTheme="majorHAnsi" w:eastAsia="Calibri" w:hAnsiTheme="majorHAnsi" w:cstheme="majorHAnsi"/>
          <w:lang w:val="de-DE" w:eastAsia="hi-IN" w:bidi="hi-IN"/>
        </w:rPr>
      </w:pPr>
      <w:r w:rsidRPr="0085539F">
        <w:rPr>
          <w:rFonts w:asciiTheme="majorHAnsi" w:eastAsia="Calibri" w:hAnsiTheme="majorHAnsi" w:cstheme="majorHAnsi"/>
          <w:lang w:val="de-DE" w:eastAsia="hi-IN" w:bidi="hi-IN"/>
        </w:rPr>
        <w:t>Entwicklung und Prüfung von Standards der Ausbildungen, Studiengänge und Weiterbildungen.</w:t>
      </w:r>
    </w:p>
    <w:p w14:paraId="089EAE81" w14:textId="77777777" w:rsidR="0085539F" w:rsidRPr="0085539F" w:rsidRDefault="0085539F" w:rsidP="0085539F">
      <w:pPr>
        <w:numPr>
          <w:ilvl w:val="0"/>
          <w:numId w:val="20"/>
        </w:numPr>
        <w:suppressAutoHyphens/>
        <w:autoSpaceDN w:val="0"/>
        <w:spacing w:after="0" w:line="240" w:lineRule="auto"/>
        <w:ind w:left="360"/>
        <w:jc w:val="both"/>
        <w:textAlignment w:val="baseline"/>
        <w:rPr>
          <w:rFonts w:asciiTheme="majorHAnsi" w:eastAsia="Calibri" w:hAnsiTheme="majorHAnsi" w:cstheme="majorHAnsi"/>
          <w:lang w:val="de-DE" w:eastAsia="hi-IN" w:bidi="hi-IN"/>
        </w:rPr>
      </w:pPr>
      <w:r w:rsidRPr="0085539F">
        <w:rPr>
          <w:rFonts w:asciiTheme="majorHAnsi" w:eastAsia="Calibri" w:hAnsiTheme="majorHAnsi" w:cstheme="majorHAnsi"/>
          <w:lang w:val="de-DE" w:eastAsia="hi-IN" w:bidi="hi-IN"/>
        </w:rPr>
        <w:t>Unterstützung von Forschung in und zu den künstlerischen Therapien.</w:t>
      </w:r>
    </w:p>
    <w:p w14:paraId="4A994994" w14:textId="77777777" w:rsidR="0085539F" w:rsidRPr="0085539F" w:rsidRDefault="0085539F" w:rsidP="0085539F">
      <w:pPr>
        <w:suppressAutoHyphens/>
        <w:autoSpaceDN w:val="0"/>
        <w:spacing w:after="0" w:line="240" w:lineRule="auto"/>
        <w:jc w:val="both"/>
        <w:textAlignment w:val="baseline"/>
        <w:rPr>
          <w:rFonts w:asciiTheme="majorHAnsi" w:eastAsia="Calibri" w:hAnsiTheme="majorHAnsi" w:cstheme="majorHAnsi"/>
          <w:lang w:val="de-DE" w:eastAsia="hi-IN" w:bidi="hi-IN"/>
        </w:rPr>
      </w:pPr>
    </w:p>
    <w:p w14:paraId="75A88DE0" w14:textId="77777777" w:rsidR="0085539F" w:rsidRPr="0085539F" w:rsidRDefault="0085539F" w:rsidP="0085539F">
      <w:pPr>
        <w:suppressAutoHyphens/>
        <w:autoSpaceDE w:val="0"/>
        <w:spacing w:after="0" w:line="240" w:lineRule="auto"/>
        <w:jc w:val="both"/>
        <w:rPr>
          <w:rFonts w:asciiTheme="majorHAnsi" w:eastAsia="Calibri" w:hAnsiTheme="majorHAnsi" w:cstheme="majorHAnsi"/>
          <w:lang w:val="de-DE" w:eastAsia="hi-IN" w:bidi="hi-IN"/>
        </w:rPr>
      </w:pPr>
      <w:r w:rsidRPr="0085539F">
        <w:rPr>
          <w:rFonts w:asciiTheme="majorHAnsi" w:eastAsia="Calibri" w:hAnsiTheme="majorHAnsi" w:cstheme="majorHAnsi"/>
          <w:lang w:val="de-DE" w:eastAsia="hi-IN" w:bidi="hi-IN"/>
        </w:rPr>
        <w:t>Der Verein ist bestrebt, dieses Ziel zu erreichen durch:</w:t>
      </w:r>
    </w:p>
    <w:p w14:paraId="5E57C5C8" w14:textId="77777777" w:rsidR="0085539F" w:rsidRPr="0085539F" w:rsidRDefault="0085539F" w:rsidP="0085539F">
      <w:pPr>
        <w:numPr>
          <w:ilvl w:val="0"/>
          <w:numId w:val="32"/>
        </w:numPr>
        <w:tabs>
          <w:tab w:val="left" w:pos="1418"/>
        </w:tabs>
        <w:suppressAutoHyphens/>
        <w:autoSpaceDN w:val="0"/>
        <w:spacing w:after="0" w:line="240" w:lineRule="auto"/>
        <w:ind w:left="360"/>
        <w:contextualSpacing/>
        <w:jc w:val="both"/>
        <w:textAlignment w:val="baseline"/>
        <w:rPr>
          <w:rFonts w:asciiTheme="majorHAnsi" w:eastAsia="Times New Roman" w:hAnsiTheme="majorHAnsi" w:cstheme="majorHAnsi"/>
          <w:color w:val="000000"/>
          <w:sz w:val="16"/>
          <w:szCs w:val="24"/>
          <w:bdr w:val="nil"/>
          <w:lang w:val="de-DE" w:eastAsia="nl-NL"/>
        </w:rPr>
      </w:pPr>
      <w:r w:rsidRPr="0085539F">
        <w:rPr>
          <w:rFonts w:asciiTheme="majorHAnsi" w:eastAsia="Times New Roman" w:hAnsiTheme="majorHAnsi" w:cstheme="majorHAnsi"/>
          <w:color w:val="000000"/>
          <w:bdr w:val="nil"/>
          <w:lang w:val="de-DE" w:eastAsia="nl-NL"/>
        </w:rPr>
        <w:t>das Fördern und Unterhalten der Zusammenarbeit von Ausbildungseinrichtungen für</w:t>
      </w:r>
      <w:r w:rsidRPr="0085539F">
        <w:rPr>
          <w:rFonts w:asciiTheme="majorHAnsi" w:eastAsia="Times New Roman" w:hAnsiTheme="majorHAnsi" w:cstheme="majorHAnsi"/>
          <w:color w:val="000000"/>
          <w:szCs w:val="24"/>
          <w:bdr w:val="nil"/>
          <w:lang w:val="de-DE" w:eastAsia="nl-NL"/>
        </w:rPr>
        <w:t xml:space="preserve"> anthroposophisch ausgerichtete künstlerische Therapien</w:t>
      </w:r>
      <w:r w:rsidRPr="0085539F">
        <w:rPr>
          <w:rFonts w:ascii="Helvetica Neue" w:eastAsia="Arial Unicode MS" w:hAnsi="Helvetica Neue" w:cstheme="majorHAnsi"/>
          <w:color w:val="000000"/>
          <w:sz w:val="16"/>
          <w:szCs w:val="16"/>
          <w:bdr w:val="nil"/>
          <w:lang w:val="de-DE" w:eastAsia="de-DE"/>
        </w:rPr>
        <w:t>.</w:t>
      </w:r>
    </w:p>
    <w:p w14:paraId="684B69CA" w14:textId="77777777" w:rsidR="0085539F" w:rsidRPr="0085539F" w:rsidRDefault="0085539F" w:rsidP="0085539F">
      <w:pPr>
        <w:numPr>
          <w:ilvl w:val="0"/>
          <w:numId w:val="32"/>
        </w:numPr>
        <w:tabs>
          <w:tab w:val="left" w:pos="1418"/>
        </w:tabs>
        <w:suppressAutoHyphens/>
        <w:autoSpaceDN w:val="0"/>
        <w:spacing w:after="0" w:line="240" w:lineRule="auto"/>
        <w:ind w:left="360"/>
        <w:contextualSpacing/>
        <w:jc w:val="both"/>
        <w:textAlignment w:val="baseline"/>
        <w:rPr>
          <w:rFonts w:asciiTheme="majorHAnsi" w:eastAsia="Times New Roman" w:hAnsiTheme="majorHAnsi" w:cstheme="majorHAnsi"/>
          <w:color w:val="000000"/>
          <w:szCs w:val="24"/>
          <w:bdr w:val="nil"/>
          <w:lang w:val="de-DE" w:eastAsia="nl-NL"/>
        </w:rPr>
      </w:pPr>
      <w:r w:rsidRPr="0085539F">
        <w:rPr>
          <w:rFonts w:asciiTheme="majorHAnsi" w:eastAsia="Arial Unicode MS" w:hAnsiTheme="majorHAnsi" w:cstheme="majorHAnsi"/>
          <w:color w:val="000000"/>
          <w:bdr w:val="nil"/>
          <w:lang w:val="de-DE" w:eastAsia="de-DE"/>
        </w:rPr>
        <w:t>das Sichern der Qualität von Ausbildungen.</w:t>
      </w:r>
    </w:p>
    <w:p w14:paraId="302645F2" w14:textId="77777777" w:rsidR="0085539F" w:rsidRPr="0085539F" w:rsidRDefault="0085539F" w:rsidP="0085539F">
      <w:pPr>
        <w:numPr>
          <w:ilvl w:val="0"/>
          <w:numId w:val="32"/>
        </w:numPr>
        <w:tabs>
          <w:tab w:val="left" w:pos="1418"/>
        </w:tabs>
        <w:suppressAutoHyphens/>
        <w:autoSpaceDN w:val="0"/>
        <w:spacing w:after="0" w:line="240" w:lineRule="auto"/>
        <w:ind w:left="360"/>
        <w:contextualSpacing/>
        <w:jc w:val="both"/>
        <w:textAlignment w:val="baseline"/>
        <w:rPr>
          <w:rFonts w:asciiTheme="majorHAnsi" w:eastAsia="Times New Roman" w:hAnsiTheme="majorHAnsi" w:cstheme="majorHAnsi"/>
          <w:color w:val="000000"/>
          <w:szCs w:val="24"/>
          <w:bdr w:val="nil"/>
          <w:lang w:val="de-DE" w:eastAsia="nl-NL"/>
        </w:rPr>
      </w:pPr>
      <w:r w:rsidRPr="0085539F">
        <w:rPr>
          <w:rFonts w:asciiTheme="majorHAnsi" w:eastAsia="Arial Unicode MS" w:hAnsiTheme="majorHAnsi" w:cstheme="majorHAnsi"/>
          <w:color w:val="000000"/>
          <w:bdr w:val="nil"/>
          <w:lang w:val="de-DE" w:eastAsia="de-DE"/>
        </w:rPr>
        <w:lastRenderedPageBreak/>
        <w:t>das Abstimmen der Lehrpläne auf der Basis der Berufsprofile.</w:t>
      </w:r>
    </w:p>
    <w:p w14:paraId="47562D67" w14:textId="77777777" w:rsidR="0085539F" w:rsidRPr="0085539F" w:rsidRDefault="0085539F" w:rsidP="0085539F">
      <w:pPr>
        <w:numPr>
          <w:ilvl w:val="0"/>
          <w:numId w:val="32"/>
        </w:numPr>
        <w:tabs>
          <w:tab w:val="left" w:pos="1418"/>
        </w:tabs>
        <w:suppressAutoHyphens/>
        <w:autoSpaceDN w:val="0"/>
        <w:spacing w:after="0" w:line="240" w:lineRule="auto"/>
        <w:ind w:left="360"/>
        <w:contextualSpacing/>
        <w:jc w:val="both"/>
        <w:textAlignment w:val="baseline"/>
        <w:rPr>
          <w:rFonts w:asciiTheme="majorHAnsi" w:eastAsia="Times New Roman" w:hAnsiTheme="majorHAnsi" w:cstheme="majorHAnsi"/>
          <w:color w:val="000000"/>
          <w:szCs w:val="24"/>
          <w:bdr w:val="nil"/>
          <w:lang w:val="de-DE" w:eastAsia="nl-NL"/>
        </w:rPr>
      </w:pPr>
      <w:r w:rsidRPr="0085539F">
        <w:rPr>
          <w:rFonts w:asciiTheme="majorHAnsi" w:eastAsia="Arial Unicode MS" w:hAnsiTheme="majorHAnsi" w:cstheme="majorHAnsi"/>
          <w:color w:val="000000"/>
          <w:bdr w:val="nil"/>
          <w:lang w:val="de-DE" w:eastAsia="de-DE"/>
        </w:rPr>
        <w:t>den Austausch von Erkenntnissen und Erfahrungen.</w:t>
      </w:r>
    </w:p>
    <w:p w14:paraId="5018B61D" w14:textId="61687F5F" w:rsidR="0085539F" w:rsidRPr="0085539F" w:rsidRDefault="0085539F" w:rsidP="0085539F">
      <w:pPr>
        <w:numPr>
          <w:ilvl w:val="0"/>
          <w:numId w:val="32"/>
        </w:numPr>
        <w:tabs>
          <w:tab w:val="left" w:pos="1418"/>
        </w:tabs>
        <w:suppressAutoHyphens/>
        <w:autoSpaceDN w:val="0"/>
        <w:spacing w:after="0" w:line="240" w:lineRule="auto"/>
        <w:ind w:left="360"/>
        <w:contextualSpacing/>
        <w:jc w:val="both"/>
        <w:textAlignment w:val="baseline"/>
        <w:rPr>
          <w:rFonts w:asciiTheme="majorHAnsi" w:eastAsia="Times New Roman" w:hAnsiTheme="majorHAnsi" w:cstheme="majorHAnsi"/>
          <w:color w:val="000000"/>
          <w:szCs w:val="24"/>
          <w:bdr w:val="nil"/>
          <w:lang w:val="de-DE" w:eastAsia="nl-NL"/>
        </w:rPr>
      </w:pPr>
      <w:r w:rsidRPr="0085539F">
        <w:rPr>
          <w:rFonts w:asciiTheme="majorHAnsi" w:eastAsia="Arial Unicode MS" w:hAnsiTheme="majorHAnsi" w:cstheme="majorHAnsi"/>
          <w:color w:val="000000"/>
          <w:bdr w:val="nil"/>
          <w:lang w:val="de-DE" w:eastAsia="de-DE"/>
        </w:rPr>
        <w:t>das Fördern der Anerkennung und Möglichkeiten zur Berufsausübung von anthroposophisch ausgerichteten Kunsttherapeut</w:t>
      </w:r>
      <w:r w:rsidR="00B20414">
        <w:rPr>
          <w:rFonts w:asciiTheme="majorHAnsi" w:eastAsia="Arial Unicode MS" w:hAnsiTheme="majorHAnsi" w:cstheme="majorHAnsi"/>
          <w:color w:val="000000"/>
          <w:bdr w:val="nil"/>
          <w:lang w:val="de-DE" w:eastAsia="de-DE"/>
        </w:rPr>
        <w:t>:</w:t>
      </w:r>
      <w:r w:rsidRPr="0085539F">
        <w:rPr>
          <w:rFonts w:asciiTheme="majorHAnsi" w:eastAsia="Arial Unicode MS" w:hAnsiTheme="majorHAnsi" w:cstheme="majorHAnsi"/>
          <w:color w:val="000000"/>
          <w:bdr w:val="nil"/>
          <w:lang w:val="de-DE" w:eastAsia="de-DE"/>
        </w:rPr>
        <w:t>innen im jeweiligen nationalen Kontext.</w:t>
      </w:r>
    </w:p>
    <w:p w14:paraId="5F0F4D60" w14:textId="77777777" w:rsidR="0085539F" w:rsidRPr="0085539F" w:rsidRDefault="0085539F" w:rsidP="0085539F">
      <w:pPr>
        <w:numPr>
          <w:ilvl w:val="0"/>
          <w:numId w:val="32"/>
        </w:numPr>
        <w:tabs>
          <w:tab w:val="left" w:pos="1418"/>
        </w:tabs>
        <w:suppressAutoHyphens/>
        <w:autoSpaceDN w:val="0"/>
        <w:spacing w:after="0" w:line="240" w:lineRule="auto"/>
        <w:ind w:left="360"/>
        <w:contextualSpacing/>
        <w:jc w:val="both"/>
        <w:textAlignment w:val="baseline"/>
        <w:rPr>
          <w:rFonts w:asciiTheme="majorHAnsi" w:eastAsia="Times New Roman" w:hAnsiTheme="majorHAnsi" w:cstheme="majorHAnsi"/>
          <w:color w:val="000000"/>
          <w:szCs w:val="24"/>
          <w:bdr w:val="nil"/>
          <w:lang w:val="de-DE" w:eastAsia="nl-NL"/>
        </w:rPr>
      </w:pPr>
      <w:r w:rsidRPr="0085539F">
        <w:rPr>
          <w:rFonts w:asciiTheme="majorHAnsi" w:eastAsia="Arial Unicode MS" w:hAnsiTheme="majorHAnsi" w:cstheme="majorHAnsi"/>
          <w:color w:val="000000"/>
          <w:bdr w:val="nil"/>
          <w:lang w:val="de-DE" w:eastAsia="de-DE"/>
        </w:rPr>
        <w:t>die Anwendung aller gesetzlichen Mittel, die für dieses Ziel förderlich sein können.</w:t>
      </w:r>
    </w:p>
    <w:p w14:paraId="691849B8" w14:textId="77777777" w:rsidR="0085539F" w:rsidRPr="0085539F" w:rsidRDefault="0085539F" w:rsidP="0085539F">
      <w:pPr>
        <w:tabs>
          <w:tab w:val="left" w:pos="1418"/>
        </w:tabs>
        <w:suppressAutoHyphens/>
        <w:spacing w:after="0" w:line="240" w:lineRule="auto"/>
        <w:jc w:val="both"/>
        <w:rPr>
          <w:rFonts w:asciiTheme="majorHAnsi" w:eastAsia="Calibri" w:hAnsiTheme="majorHAnsi" w:cstheme="majorHAnsi"/>
          <w:lang w:val="de-DE" w:eastAsia="hi-IN" w:bidi="hi-IN"/>
        </w:rPr>
      </w:pPr>
      <w:r w:rsidRPr="0085539F">
        <w:rPr>
          <w:rFonts w:asciiTheme="majorHAnsi" w:eastAsia="Calibri" w:hAnsiTheme="majorHAnsi" w:cstheme="majorHAnsi"/>
          <w:lang w:val="de-DE" w:eastAsia="hi-IN" w:bidi="hi-IN"/>
        </w:rPr>
        <w:t>Der Verein verfolgt keine kommerziellen Zwecke und keinen Gewinn. Die Organe sind ehrenamtlich tätig.</w:t>
      </w:r>
    </w:p>
    <w:p w14:paraId="63D0FC9F" w14:textId="77777777" w:rsidR="0085539F" w:rsidRPr="0085539F" w:rsidRDefault="0085539F" w:rsidP="0085539F">
      <w:pPr>
        <w:suppressAutoHyphens/>
        <w:spacing w:after="0" w:line="240" w:lineRule="auto"/>
        <w:jc w:val="both"/>
        <w:rPr>
          <w:rFonts w:asciiTheme="majorHAnsi" w:eastAsia="Calibri" w:hAnsiTheme="majorHAnsi" w:cstheme="majorHAnsi"/>
          <w:lang w:val="de-DE" w:eastAsia="hi-IN" w:bidi="hi-IN"/>
        </w:rPr>
      </w:pPr>
    </w:p>
    <w:p w14:paraId="6378455D" w14:textId="77777777" w:rsidR="0085539F" w:rsidRPr="0085539F" w:rsidRDefault="0085539F" w:rsidP="0085539F">
      <w:pPr>
        <w:numPr>
          <w:ilvl w:val="0"/>
          <w:numId w:val="27"/>
        </w:numPr>
        <w:suppressAutoHyphens/>
        <w:autoSpaceDN w:val="0"/>
        <w:spacing w:after="0" w:line="249" w:lineRule="auto"/>
        <w:ind w:left="426"/>
        <w:jc w:val="both"/>
        <w:textAlignment w:val="baseline"/>
        <w:rPr>
          <w:rFonts w:asciiTheme="majorHAnsi" w:eastAsia="Arial Unicode MS" w:hAnsiTheme="majorHAnsi" w:cstheme="majorHAnsi"/>
          <w:b/>
          <w:bCs/>
          <w:color w:val="000000"/>
          <w:sz w:val="24"/>
          <w:szCs w:val="24"/>
          <w:bdr w:val="nil"/>
          <w:lang w:val="de-DE" w:eastAsia="de-DE"/>
        </w:rPr>
      </w:pPr>
      <w:r w:rsidRPr="0085539F">
        <w:rPr>
          <w:rFonts w:asciiTheme="majorHAnsi" w:eastAsia="Arial Unicode MS" w:hAnsiTheme="majorHAnsi" w:cstheme="majorHAnsi"/>
          <w:b/>
          <w:bCs/>
          <w:color w:val="000000"/>
          <w:sz w:val="24"/>
          <w:szCs w:val="24"/>
          <w:bdr w:val="nil"/>
          <w:lang w:val="de-DE" w:eastAsia="de-DE"/>
        </w:rPr>
        <w:t>Mittel</w:t>
      </w:r>
    </w:p>
    <w:p w14:paraId="1809E651" w14:textId="77777777" w:rsidR="0085539F" w:rsidRPr="0085539F" w:rsidRDefault="0085539F" w:rsidP="0085539F">
      <w:pPr>
        <w:suppressAutoHyphens/>
        <w:spacing w:after="0" w:line="247" w:lineRule="auto"/>
        <w:jc w:val="both"/>
        <w:rPr>
          <w:rFonts w:asciiTheme="majorHAnsi" w:eastAsia="Calibri" w:hAnsiTheme="majorHAnsi" w:cstheme="majorHAnsi"/>
          <w:lang w:val="de-DE" w:eastAsia="hi-IN" w:bidi="hi-IN"/>
        </w:rPr>
      </w:pPr>
      <w:r w:rsidRPr="0085539F">
        <w:rPr>
          <w:rFonts w:asciiTheme="majorHAnsi" w:eastAsia="Calibri" w:hAnsiTheme="majorHAnsi" w:cstheme="majorHAnsi"/>
          <w:lang w:val="de-DE" w:eastAsia="hi-IN" w:bidi="hi-IN"/>
        </w:rPr>
        <w:t>Die Geldmittel bestehen aus Beiträgen von Mitgliedern, Einkünften aus Aktivitäten, Spenden, sowie aus Erbeinsetzung, Legaten, Schenkungen oder dergleichen.</w:t>
      </w:r>
    </w:p>
    <w:p w14:paraId="4ED5699F" w14:textId="77777777" w:rsidR="0085539F" w:rsidRPr="0085539F" w:rsidRDefault="0085539F" w:rsidP="0085539F">
      <w:pPr>
        <w:suppressAutoHyphens/>
        <w:autoSpaceDE w:val="0"/>
        <w:spacing w:after="0" w:line="240" w:lineRule="auto"/>
        <w:jc w:val="both"/>
        <w:rPr>
          <w:rFonts w:asciiTheme="majorHAnsi" w:eastAsia="Calibri" w:hAnsiTheme="majorHAnsi" w:cstheme="majorHAnsi"/>
          <w:lang w:val="de-DE" w:eastAsia="hi-IN" w:bidi="hi-IN"/>
        </w:rPr>
      </w:pPr>
      <w:r w:rsidRPr="0085539F">
        <w:rPr>
          <w:rFonts w:asciiTheme="majorHAnsi" w:eastAsia="Calibri" w:hAnsiTheme="majorHAnsi" w:cstheme="majorHAnsi"/>
          <w:lang w:val="de-DE" w:eastAsia="hi-IN" w:bidi="hi-IN"/>
        </w:rPr>
        <w:t>Die Mitgliederbeiträge werden jährlich durch die Mitgliederversammlung festgesetzt. Vollmitglieder bezahlen einen höheren Beitrag als kooperierende Mitglieder.</w:t>
      </w:r>
    </w:p>
    <w:p w14:paraId="6C41DB71" w14:textId="77777777" w:rsidR="0085539F" w:rsidRPr="0085539F" w:rsidRDefault="0085539F" w:rsidP="0085539F">
      <w:pPr>
        <w:suppressAutoHyphens/>
        <w:spacing w:after="0" w:line="247" w:lineRule="auto"/>
        <w:jc w:val="both"/>
        <w:rPr>
          <w:rFonts w:asciiTheme="majorHAnsi" w:eastAsia="Calibri" w:hAnsiTheme="majorHAnsi" w:cstheme="majorHAnsi"/>
          <w:lang w:val="de-DE" w:eastAsia="hi-IN" w:bidi="hi-IN"/>
        </w:rPr>
      </w:pPr>
      <w:r w:rsidRPr="0085539F">
        <w:rPr>
          <w:rFonts w:asciiTheme="majorHAnsi" w:eastAsia="Calibri" w:hAnsiTheme="majorHAnsi" w:cstheme="majorHAnsi"/>
          <w:lang w:val="de-DE" w:eastAsia="hi-IN" w:bidi="hi-IN"/>
        </w:rPr>
        <w:t>Das Geschäftsjahr beginnt jeweils am 1. Dezember und endet am 30. November.</w:t>
      </w:r>
    </w:p>
    <w:p w14:paraId="358C605C" w14:textId="77777777" w:rsidR="0085539F" w:rsidRPr="0085539F" w:rsidRDefault="0085539F" w:rsidP="0085539F">
      <w:pPr>
        <w:suppressAutoHyphens/>
        <w:spacing w:after="0" w:line="240" w:lineRule="auto"/>
        <w:jc w:val="both"/>
        <w:rPr>
          <w:rFonts w:asciiTheme="majorHAnsi" w:eastAsia="Calibri" w:hAnsiTheme="majorHAnsi" w:cstheme="majorHAnsi"/>
          <w:lang w:val="de-DE" w:eastAsia="hi-IN" w:bidi="hi-IN"/>
        </w:rPr>
      </w:pPr>
    </w:p>
    <w:p w14:paraId="655968E2" w14:textId="77777777" w:rsidR="0085539F" w:rsidRPr="0085539F" w:rsidRDefault="0085539F" w:rsidP="0085539F">
      <w:pPr>
        <w:numPr>
          <w:ilvl w:val="0"/>
          <w:numId w:val="27"/>
        </w:numPr>
        <w:suppressAutoHyphens/>
        <w:autoSpaceDN w:val="0"/>
        <w:spacing w:after="0" w:line="249" w:lineRule="auto"/>
        <w:ind w:left="426"/>
        <w:jc w:val="both"/>
        <w:textAlignment w:val="baseline"/>
        <w:rPr>
          <w:rFonts w:asciiTheme="majorHAnsi" w:eastAsia="Arial Unicode MS" w:hAnsiTheme="majorHAnsi" w:cstheme="majorHAnsi"/>
          <w:b/>
          <w:bCs/>
          <w:color w:val="000000"/>
          <w:sz w:val="24"/>
          <w:szCs w:val="24"/>
          <w:bdr w:val="nil"/>
          <w:lang w:val="de-DE" w:eastAsia="de-DE"/>
        </w:rPr>
      </w:pPr>
      <w:r w:rsidRPr="0085539F">
        <w:rPr>
          <w:rFonts w:asciiTheme="majorHAnsi" w:eastAsia="Arial Unicode MS" w:hAnsiTheme="majorHAnsi" w:cstheme="majorHAnsi"/>
          <w:b/>
          <w:bCs/>
          <w:color w:val="000000"/>
          <w:sz w:val="24"/>
          <w:szCs w:val="24"/>
          <w:bdr w:val="nil"/>
          <w:lang w:val="de-DE" w:eastAsia="de-DE"/>
        </w:rPr>
        <w:t>Mitgliedschaft</w:t>
      </w:r>
    </w:p>
    <w:p w14:paraId="3219A089" w14:textId="77777777" w:rsidR="0085539F" w:rsidRPr="0085539F" w:rsidRDefault="0085539F" w:rsidP="0085539F">
      <w:pPr>
        <w:numPr>
          <w:ilvl w:val="0"/>
          <w:numId w:val="21"/>
        </w:numPr>
        <w:suppressAutoHyphens/>
        <w:autoSpaceDN w:val="0"/>
        <w:spacing w:after="0" w:line="240" w:lineRule="auto"/>
        <w:ind w:left="426"/>
        <w:jc w:val="both"/>
        <w:textAlignment w:val="baseline"/>
        <w:rPr>
          <w:rFonts w:asciiTheme="majorHAnsi" w:eastAsia="Calibri" w:hAnsiTheme="majorHAnsi" w:cstheme="majorHAnsi"/>
          <w:lang w:val="de-DE" w:eastAsia="hi-IN" w:bidi="hi-IN"/>
        </w:rPr>
      </w:pPr>
      <w:r w:rsidRPr="0085539F">
        <w:rPr>
          <w:rFonts w:asciiTheme="majorHAnsi" w:eastAsia="Times New Roman" w:hAnsiTheme="majorHAnsi" w:cstheme="majorHAnsi"/>
          <w:szCs w:val="24"/>
          <w:lang w:val="de-DE" w:eastAsia="nl-NL" w:bidi="hi-IN"/>
        </w:rPr>
        <w:t>Der Verein erkennt weltweit Ausbildungseinrichtungen für künstlerische Therapien auf anthroposophischer Grundlage als Mitglieder an</w:t>
      </w:r>
      <w:r w:rsidRPr="0085539F">
        <w:rPr>
          <w:rFonts w:asciiTheme="majorHAnsi" w:eastAsia="Times New Roman" w:hAnsiTheme="majorHAnsi" w:cstheme="majorHAnsi"/>
          <w:szCs w:val="24"/>
          <w:vertAlign w:val="superscript"/>
          <w:lang w:val="de-DE" w:eastAsia="nl-NL" w:bidi="hi-IN"/>
        </w:rPr>
        <w:footnoteReference w:id="10"/>
      </w:r>
      <w:r w:rsidRPr="0085539F">
        <w:rPr>
          <w:rFonts w:asciiTheme="majorHAnsi" w:eastAsia="Times New Roman" w:hAnsiTheme="majorHAnsi" w:cstheme="majorHAnsi"/>
          <w:szCs w:val="24"/>
          <w:lang w:val="de-DE" w:eastAsia="nl-NL" w:bidi="hi-IN"/>
        </w:rPr>
        <w:t>.</w:t>
      </w:r>
    </w:p>
    <w:p w14:paraId="1C3079F8" w14:textId="77777777" w:rsidR="0085539F" w:rsidRPr="0085539F" w:rsidRDefault="0085539F" w:rsidP="0085539F">
      <w:pPr>
        <w:numPr>
          <w:ilvl w:val="0"/>
          <w:numId w:val="21"/>
        </w:numPr>
        <w:suppressAutoHyphens/>
        <w:autoSpaceDN w:val="0"/>
        <w:spacing w:after="0" w:line="240" w:lineRule="auto"/>
        <w:ind w:left="426"/>
        <w:jc w:val="both"/>
        <w:textAlignment w:val="baseline"/>
        <w:rPr>
          <w:rFonts w:asciiTheme="majorHAnsi" w:eastAsia="Calibri" w:hAnsiTheme="majorHAnsi" w:cstheme="majorHAnsi"/>
          <w:lang w:val="de-DE" w:eastAsia="hi-IN" w:bidi="hi-IN"/>
        </w:rPr>
      </w:pPr>
      <w:r w:rsidRPr="0085539F">
        <w:rPr>
          <w:rFonts w:asciiTheme="majorHAnsi" w:eastAsia="Times New Roman" w:hAnsiTheme="majorHAnsi" w:cstheme="majorHAnsi"/>
          <w:szCs w:val="24"/>
          <w:lang w:val="de-DE" w:eastAsia="nl-NL" w:bidi="hi-IN"/>
        </w:rPr>
        <w:t>Folgende Formen der Mitgliedschaft sind möglich:</w:t>
      </w:r>
    </w:p>
    <w:p w14:paraId="0AC3DC8A" w14:textId="77777777" w:rsidR="0085539F" w:rsidRPr="0085539F" w:rsidRDefault="0085539F" w:rsidP="0085539F">
      <w:pPr>
        <w:suppressAutoHyphens/>
        <w:autoSpaceDN w:val="0"/>
        <w:spacing w:after="0" w:line="240" w:lineRule="auto"/>
        <w:ind w:left="426"/>
        <w:jc w:val="both"/>
        <w:textAlignment w:val="baseline"/>
        <w:rPr>
          <w:rFonts w:asciiTheme="majorHAnsi" w:eastAsia="Calibri" w:hAnsiTheme="majorHAnsi" w:cstheme="majorHAnsi"/>
          <w:lang w:val="de-DE" w:eastAsia="hi-IN" w:bidi="hi-IN"/>
        </w:rPr>
      </w:pPr>
      <w:r w:rsidRPr="0085539F">
        <w:rPr>
          <w:rFonts w:asciiTheme="majorHAnsi" w:eastAsia="Times New Roman" w:hAnsiTheme="majorHAnsi" w:cstheme="majorHAnsi"/>
          <w:szCs w:val="24"/>
          <w:lang w:val="de-DE" w:eastAsia="nl-NL" w:bidi="hi-IN"/>
        </w:rPr>
        <w:t>Vollmitglied (akkreditiert), kooperierendes Mitglied (interessiert an der Akkreditierung), Fördermitglied</w:t>
      </w:r>
    </w:p>
    <w:p w14:paraId="16F04B83" w14:textId="77777777" w:rsidR="0085539F" w:rsidRPr="0085539F" w:rsidRDefault="0085539F" w:rsidP="0085539F">
      <w:pPr>
        <w:numPr>
          <w:ilvl w:val="0"/>
          <w:numId w:val="21"/>
        </w:numPr>
        <w:suppressAutoHyphens/>
        <w:autoSpaceDN w:val="0"/>
        <w:spacing w:after="0" w:line="240" w:lineRule="auto"/>
        <w:ind w:left="426"/>
        <w:jc w:val="both"/>
        <w:textAlignment w:val="baseline"/>
        <w:rPr>
          <w:rFonts w:asciiTheme="majorHAnsi" w:eastAsia="Times New Roman" w:hAnsiTheme="majorHAnsi" w:cstheme="majorHAnsi"/>
          <w:szCs w:val="20"/>
          <w:lang w:val="de-DE" w:eastAsia="nl-NL" w:bidi="hi-IN"/>
        </w:rPr>
      </w:pPr>
      <w:r w:rsidRPr="0085539F">
        <w:rPr>
          <w:rFonts w:asciiTheme="majorHAnsi" w:eastAsia="Times New Roman" w:hAnsiTheme="majorHAnsi" w:cstheme="majorHAnsi"/>
          <w:szCs w:val="20"/>
          <w:lang w:val="de-DE" w:eastAsia="nl-NL" w:bidi="hi-IN"/>
        </w:rPr>
        <w:t>Der Vorstand entscheidet über Aufnahme oder Ablehnung von Mitgliedern nach durchlaufenem Akkreditierungsprozess</w:t>
      </w:r>
      <w:r w:rsidRPr="0085539F">
        <w:rPr>
          <w:rFonts w:ascii="Calibri" w:eastAsia="Calibri" w:hAnsi="Calibri" w:cstheme="majorHAnsi"/>
          <w:sz w:val="16"/>
          <w:szCs w:val="16"/>
          <w:lang w:val="de-DE" w:eastAsia="hi-IN" w:bidi="hi-IN"/>
        </w:rPr>
        <w:t xml:space="preserve"> </w:t>
      </w:r>
      <w:r w:rsidRPr="0085539F">
        <w:rPr>
          <w:rFonts w:asciiTheme="majorHAnsi" w:eastAsia="Calibri" w:hAnsiTheme="majorHAnsi" w:cstheme="majorHAnsi"/>
          <w:lang w:val="de-DE" w:eastAsia="hi-IN" w:bidi="hi-IN"/>
        </w:rPr>
        <w:t>und informiert die Leitung der Medizinischen Sektion darüber.</w:t>
      </w:r>
    </w:p>
    <w:p w14:paraId="1B8DAEF8" w14:textId="77777777" w:rsidR="0085539F" w:rsidRPr="0085539F" w:rsidRDefault="0085539F" w:rsidP="0085539F">
      <w:pPr>
        <w:suppressAutoHyphens/>
        <w:spacing w:after="0" w:line="240" w:lineRule="auto"/>
        <w:jc w:val="both"/>
        <w:rPr>
          <w:rFonts w:asciiTheme="majorHAnsi" w:eastAsia="Calibri" w:hAnsiTheme="majorHAnsi" w:cstheme="majorHAnsi"/>
          <w:lang w:val="de-DE" w:eastAsia="hi-IN" w:bidi="hi-IN"/>
        </w:rPr>
      </w:pPr>
    </w:p>
    <w:p w14:paraId="257E136C" w14:textId="77777777" w:rsidR="0085539F" w:rsidRPr="0085539F" w:rsidRDefault="0085539F" w:rsidP="0085539F">
      <w:pPr>
        <w:numPr>
          <w:ilvl w:val="0"/>
          <w:numId w:val="27"/>
        </w:numPr>
        <w:suppressAutoHyphens/>
        <w:autoSpaceDN w:val="0"/>
        <w:spacing w:after="0" w:line="249" w:lineRule="auto"/>
        <w:ind w:left="426"/>
        <w:jc w:val="both"/>
        <w:textAlignment w:val="baseline"/>
        <w:rPr>
          <w:rFonts w:asciiTheme="majorHAnsi" w:eastAsia="Arial Unicode MS" w:hAnsiTheme="majorHAnsi" w:cstheme="majorHAnsi"/>
          <w:b/>
          <w:bCs/>
          <w:color w:val="000000"/>
          <w:sz w:val="24"/>
          <w:szCs w:val="24"/>
          <w:bdr w:val="nil"/>
          <w:lang w:val="de-DE" w:eastAsia="de-DE"/>
        </w:rPr>
      </w:pPr>
      <w:r w:rsidRPr="0085539F">
        <w:rPr>
          <w:rFonts w:asciiTheme="majorHAnsi" w:eastAsia="Arial Unicode MS" w:hAnsiTheme="majorHAnsi" w:cstheme="majorHAnsi"/>
          <w:b/>
          <w:bCs/>
          <w:color w:val="000000"/>
          <w:sz w:val="24"/>
          <w:szCs w:val="24"/>
          <w:bdr w:val="nil"/>
          <w:lang w:val="de-DE" w:eastAsia="de-DE"/>
        </w:rPr>
        <w:t>Erlöschen der Mitgliedschaft</w:t>
      </w:r>
    </w:p>
    <w:p w14:paraId="70BBD9F8" w14:textId="77777777" w:rsidR="0085539F" w:rsidRPr="0085539F" w:rsidRDefault="0085539F" w:rsidP="0085539F">
      <w:pPr>
        <w:suppressAutoHyphens/>
        <w:autoSpaceDE w:val="0"/>
        <w:spacing w:after="0" w:line="240" w:lineRule="auto"/>
        <w:jc w:val="both"/>
        <w:rPr>
          <w:rFonts w:asciiTheme="majorHAnsi" w:eastAsia="Calibri" w:hAnsiTheme="majorHAnsi" w:cstheme="majorHAnsi"/>
          <w:lang w:val="de-DE" w:eastAsia="hi-IN" w:bidi="hi-IN"/>
        </w:rPr>
      </w:pPr>
      <w:r w:rsidRPr="0085539F">
        <w:rPr>
          <w:rFonts w:asciiTheme="majorHAnsi" w:eastAsia="Calibri" w:hAnsiTheme="majorHAnsi" w:cstheme="majorHAnsi"/>
          <w:lang w:val="de-DE" w:eastAsia="hi-IN" w:bidi="hi-IN"/>
        </w:rPr>
        <w:t>Die Mitgliedschaft erlischt</w:t>
      </w:r>
    </w:p>
    <w:p w14:paraId="71A5E0B9" w14:textId="77777777" w:rsidR="0085539F" w:rsidRPr="0085539F" w:rsidRDefault="0085539F" w:rsidP="0085539F">
      <w:pPr>
        <w:numPr>
          <w:ilvl w:val="0"/>
          <w:numId w:val="33"/>
        </w:numPr>
        <w:suppressAutoHyphens/>
        <w:autoSpaceDE w:val="0"/>
        <w:spacing w:after="0" w:line="240" w:lineRule="auto"/>
        <w:ind w:left="360"/>
        <w:contextualSpacing/>
        <w:jc w:val="both"/>
        <w:rPr>
          <w:rFonts w:asciiTheme="majorHAnsi" w:eastAsia="Arial Unicode MS" w:hAnsiTheme="majorHAnsi" w:cstheme="majorHAnsi"/>
          <w:color w:val="000000"/>
          <w:bdr w:val="nil"/>
          <w:lang w:val="de-DE" w:eastAsia="de-DE"/>
        </w:rPr>
      </w:pPr>
      <w:r w:rsidRPr="0085539F">
        <w:rPr>
          <w:rFonts w:asciiTheme="majorHAnsi" w:eastAsia="Arial Unicode MS" w:hAnsiTheme="majorHAnsi" w:cstheme="majorHAnsi"/>
          <w:color w:val="000000"/>
          <w:bdr w:val="nil"/>
          <w:lang w:val="de-DE" w:eastAsia="de-DE"/>
        </w:rPr>
        <w:t>wenn die Akkreditierung im festgelegten Zeitraum nicht durchgeführt wird</w:t>
      </w:r>
    </w:p>
    <w:p w14:paraId="03AB0D20" w14:textId="77777777" w:rsidR="0085539F" w:rsidRPr="0085539F" w:rsidRDefault="0085539F" w:rsidP="0085539F">
      <w:pPr>
        <w:numPr>
          <w:ilvl w:val="0"/>
          <w:numId w:val="33"/>
        </w:numPr>
        <w:suppressAutoHyphens/>
        <w:autoSpaceDE w:val="0"/>
        <w:spacing w:after="0" w:line="240" w:lineRule="auto"/>
        <w:ind w:left="360"/>
        <w:contextualSpacing/>
        <w:jc w:val="both"/>
        <w:rPr>
          <w:rFonts w:asciiTheme="majorHAnsi" w:eastAsia="Arial Unicode MS" w:hAnsiTheme="majorHAnsi" w:cstheme="majorHAnsi"/>
          <w:color w:val="000000"/>
          <w:bdr w:val="nil"/>
          <w:lang w:val="de-DE" w:eastAsia="de-DE"/>
        </w:rPr>
      </w:pPr>
      <w:r w:rsidRPr="0085539F">
        <w:rPr>
          <w:rFonts w:asciiTheme="majorHAnsi" w:eastAsia="Arial Unicode MS" w:hAnsiTheme="majorHAnsi" w:cstheme="majorHAnsi"/>
          <w:color w:val="000000"/>
          <w:bdr w:val="nil"/>
          <w:lang w:val="de-DE" w:eastAsia="de-DE"/>
        </w:rPr>
        <w:t>wenn die Ausbildungsstätte mehrfach und nach Mahnung immer noch gegen die Richtlinien der iARTe verstößt</w:t>
      </w:r>
    </w:p>
    <w:p w14:paraId="5423381A" w14:textId="77777777" w:rsidR="0085539F" w:rsidRPr="0085539F" w:rsidRDefault="0085539F" w:rsidP="0085539F">
      <w:pPr>
        <w:numPr>
          <w:ilvl w:val="0"/>
          <w:numId w:val="33"/>
        </w:numPr>
        <w:suppressAutoHyphens/>
        <w:autoSpaceDE w:val="0"/>
        <w:spacing w:after="0" w:line="240" w:lineRule="auto"/>
        <w:ind w:left="360"/>
        <w:contextualSpacing/>
        <w:jc w:val="both"/>
        <w:rPr>
          <w:rFonts w:asciiTheme="majorHAnsi" w:eastAsia="Arial Unicode MS" w:hAnsiTheme="majorHAnsi" w:cstheme="majorHAnsi"/>
          <w:b/>
          <w:bCs/>
          <w:color w:val="000000"/>
          <w:sz w:val="24"/>
          <w:szCs w:val="24"/>
          <w:bdr w:val="nil"/>
          <w:lang w:val="de-DE" w:eastAsia="de-DE"/>
        </w:rPr>
      </w:pPr>
      <w:r w:rsidRPr="0085539F">
        <w:rPr>
          <w:rFonts w:asciiTheme="majorHAnsi" w:eastAsia="Arial Unicode MS" w:hAnsiTheme="majorHAnsi" w:cstheme="majorHAnsi"/>
          <w:color w:val="000000"/>
          <w:bdr w:val="nil"/>
          <w:lang w:val="de-DE" w:eastAsia="de-DE"/>
        </w:rPr>
        <w:t>wenn die Ausbildungsstätte schließt.</w:t>
      </w:r>
    </w:p>
    <w:p w14:paraId="662C0F1D" w14:textId="77777777" w:rsidR="0085539F" w:rsidRPr="0085539F" w:rsidRDefault="0085539F" w:rsidP="0085539F">
      <w:pPr>
        <w:suppressAutoHyphens/>
        <w:spacing w:after="0" w:line="240" w:lineRule="auto"/>
        <w:jc w:val="both"/>
        <w:rPr>
          <w:rFonts w:asciiTheme="majorHAnsi" w:eastAsia="Calibri" w:hAnsiTheme="majorHAnsi" w:cstheme="majorHAnsi"/>
          <w:lang w:val="de-DE" w:eastAsia="hi-IN" w:bidi="hi-IN"/>
        </w:rPr>
      </w:pPr>
    </w:p>
    <w:p w14:paraId="434CCB4A" w14:textId="77777777" w:rsidR="0085539F" w:rsidRPr="0085539F" w:rsidRDefault="0085539F" w:rsidP="0085539F">
      <w:pPr>
        <w:numPr>
          <w:ilvl w:val="0"/>
          <w:numId w:val="27"/>
        </w:numPr>
        <w:suppressAutoHyphens/>
        <w:autoSpaceDN w:val="0"/>
        <w:spacing w:after="0" w:line="249" w:lineRule="auto"/>
        <w:ind w:left="426"/>
        <w:jc w:val="both"/>
        <w:textAlignment w:val="baseline"/>
        <w:rPr>
          <w:rFonts w:asciiTheme="majorHAnsi" w:eastAsia="Arial Unicode MS" w:hAnsiTheme="majorHAnsi" w:cstheme="majorHAnsi"/>
          <w:b/>
          <w:bCs/>
          <w:color w:val="000000"/>
          <w:sz w:val="24"/>
          <w:szCs w:val="24"/>
          <w:bdr w:val="nil"/>
          <w:lang w:val="de-DE" w:eastAsia="de-DE"/>
        </w:rPr>
      </w:pPr>
      <w:r w:rsidRPr="0085539F">
        <w:rPr>
          <w:rFonts w:asciiTheme="majorHAnsi" w:eastAsia="Arial Unicode MS" w:hAnsiTheme="majorHAnsi" w:cstheme="majorHAnsi"/>
          <w:b/>
          <w:bCs/>
          <w:color w:val="000000"/>
          <w:sz w:val="24"/>
          <w:szCs w:val="24"/>
          <w:bdr w:val="nil"/>
          <w:lang w:val="de-DE" w:eastAsia="de-DE"/>
        </w:rPr>
        <w:t>Austritt aus dem Verein</w:t>
      </w:r>
    </w:p>
    <w:p w14:paraId="741FA41B" w14:textId="77777777" w:rsidR="0085539F" w:rsidRPr="0085539F" w:rsidRDefault="0085539F" w:rsidP="0085539F">
      <w:pPr>
        <w:suppressAutoHyphens/>
        <w:autoSpaceDE w:val="0"/>
        <w:spacing w:after="0" w:line="240" w:lineRule="auto"/>
        <w:jc w:val="both"/>
        <w:rPr>
          <w:rFonts w:asciiTheme="majorHAnsi" w:eastAsia="Calibri" w:hAnsiTheme="majorHAnsi" w:cstheme="majorHAnsi"/>
          <w:lang w:val="de-DE" w:eastAsia="hi-IN" w:bidi="hi-IN"/>
        </w:rPr>
      </w:pPr>
      <w:r w:rsidRPr="0085539F">
        <w:rPr>
          <w:rFonts w:asciiTheme="majorHAnsi" w:eastAsia="Calibri" w:hAnsiTheme="majorHAnsi" w:cstheme="majorHAnsi"/>
          <w:lang w:val="de-DE" w:eastAsia="hi-IN" w:bidi="hi-IN"/>
        </w:rPr>
        <w:t>Ein Vereinsaustritt ist jederzeit möglich. Für das laufende Geschäftsjahr ist der volle Mitgliedsbeitrag zu bezahlen.</w:t>
      </w:r>
    </w:p>
    <w:p w14:paraId="7CE791EC" w14:textId="77777777" w:rsidR="0085539F" w:rsidRPr="0085539F" w:rsidRDefault="0085539F" w:rsidP="0085539F">
      <w:pPr>
        <w:suppressAutoHyphens/>
        <w:autoSpaceDE w:val="0"/>
        <w:spacing w:after="0" w:line="240" w:lineRule="auto"/>
        <w:jc w:val="both"/>
        <w:rPr>
          <w:rFonts w:asciiTheme="majorHAnsi" w:eastAsia="Calibri" w:hAnsiTheme="majorHAnsi" w:cstheme="majorHAnsi"/>
          <w:lang w:val="de-DE" w:eastAsia="hi-IN" w:bidi="hi-IN"/>
        </w:rPr>
      </w:pPr>
    </w:p>
    <w:p w14:paraId="5AD5FD26" w14:textId="77777777" w:rsidR="0085539F" w:rsidRPr="0085539F" w:rsidRDefault="0085539F" w:rsidP="0085539F">
      <w:pPr>
        <w:numPr>
          <w:ilvl w:val="0"/>
          <w:numId w:val="27"/>
        </w:numPr>
        <w:suppressAutoHyphens/>
        <w:autoSpaceDN w:val="0"/>
        <w:spacing w:after="0" w:line="249" w:lineRule="auto"/>
        <w:ind w:left="426"/>
        <w:jc w:val="both"/>
        <w:textAlignment w:val="baseline"/>
        <w:rPr>
          <w:rFonts w:asciiTheme="majorHAnsi" w:eastAsia="Arial Unicode MS" w:hAnsiTheme="majorHAnsi" w:cstheme="majorHAnsi"/>
          <w:b/>
          <w:bCs/>
          <w:color w:val="000000"/>
          <w:sz w:val="24"/>
          <w:szCs w:val="24"/>
          <w:bdr w:val="nil"/>
          <w:lang w:val="de-DE" w:eastAsia="de-DE"/>
        </w:rPr>
      </w:pPr>
      <w:r w:rsidRPr="0085539F">
        <w:rPr>
          <w:rFonts w:asciiTheme="majorHAnsi" w:eastAsia="Arial Unicode MS" w:hAnsiTheme="majorHAnsi" w:cstheme="majorHAnsi"/>
          <w:b/>
          <w:bCs/>
          <w:color w:val="000000"/>
          <w:sz w:val="24"/>
          <w:szCs w:val="24"/>
          <w:bdr w:val="nil"/>
          <w:lang w:val="de-DE" w:eastAsia="de-DE"/>
        </w:rPr>
        <w:t>Organe des Vereins</w:t>
      </w:r>
    </w:p>
    <w:p w14:paraId="5E5D82BB" w14:textId="77777777" w:rsidR="0085539F" w:rsidRPr="0085539F" w:rsidRDefault="0085539F" w:rsidP="0085539F">
      <w:pPr>
        <w:suppressAutoHyphens/>
        <w:autoSpaceDE w:val="0"/>
        <w:spacing w:after="0" w:line="240" w:lineRule="auto"/>
        <w:jc w:val="both"/>
        <w:rPr>
          <w:rFonts w:asciiTheme="majorHAnsi" w:eastAsia="Calibri" w:hAnsiTheme="majorHAnsi" w:cstheme="majorHAnsi"/>
          <w:lang w:val="de-DE" w:eastAsia="hi-IN" w:bidi="hi-IN"/>
        </w:rPr>
      </w:pPr>
      <w:r w:rsidRPr="0085539F">
        <w:rPr>
          <w:rFonts w:asciiTheme="majorHAnsi" w:eastAsia="Calibri" w:hAnsiTheme="majorHAnsi" w:cstheme="majorHAnsi"/>
          <w:lang w:val="de-DE" w:eastAsia="hi-IN" w:bidi="hi-IN"/>
        </w:rPr>
        <w:t>Die Organe des Vereins sind:</w:t>
      </w:r>
    </w:p>
    <w:p w14:paraId="446D174D" w14:textId="77777777" w:rsidR="0085539F" w:rsidRPr="0085539F" w:rsidRDefault="0085539F" w:rsidP="0085539F">
      <w:pPr>
        <w:numPr>
          <w:ilvl w:val="0"/>
          <w:numId w:val="22"/>
        </w:numPr>
        <w:suppressAutoHyphens/>
        <w:autoSpaceDE w:val="0"/>
        <w:autoSpaceDN w:val="0"/>
        <w:spacing w:after="0" w:line="240" w:lineRule="auto"/>
        <w:ind w:left="360"/>
        <w:jc w:val="both"/>
        <w:textAlignment w:val="baseline"/>
        <w:rPr>
          <w:rFonts w:asciiTheme="majorHAnsi" w:eastAsia="Calibri" w:hAnsiTheme="majorHAnsi" w:cstheme="majorHAnsi"/>
          <w:lang w:val="de-DE" w:eastAsia="hi-IN" w:bidi="hi-IN"/>
        </w:rPr>
      </w:pPr>
      <w:r w:rsidRPr="0085539F">
        <w:rPr>
          <w:rFonts w:asciiTheme="majorHAnsi" w:eastAsia="Calibri" w:hAnsiTheme="majorHAnsi" w:cstheme="majorHAnsi"/>
          <w:lang w:val="de-DE" w:eastAsia="hi-IN" w:bidi="hi-IN"/>
        </w:rPr>
        <w:t>die Mitgliederversammlung</w:t>
      </w:r>
    </w:p>
    <w:p w14:paraId="2823B6DF" w14:textId="77777777" w:rsidR="0085539F" w:rsidRPr="0085539F" w:rsidRDefault="0085539F" w:rsidP="0085539F">
      <w:pPr>
        <w:numPr>
          <w:ilvl w:val="0"/>
          <w:numId w:val="22"/>
        </w:numPr>
        <w:suppressAutoHyphens/>
        <w:autoSpaceDE w:val="0"/>
        <w:autoSpaceDN w:val="0"/>
        <w:spacing w:after="0" w:line="240" w:lineRule="auto"/>
        <w:ind w:left="360"/>
        <w:jc w:val="both"/>
        <w:textAlignment w:val="baseline"/>
        <w:rPr>
          <w:rFonts w:asciiTheme="majorHAnsi" w:eastAsia="Calibri" w:hAnsiTheme="majorHAnsi" w:cstheme="majorHAnsi"/>
          <w:lang w:val="de-DE" w:eastAsia="hi-IN" w:bidi="hi-IN"/>
        </w:rPr>
      </w:pPr>
      <w:r w:rsidRPr="0085539F">
        <w:rPr>
          <w:rFonts w:asciiTheme="majorHAnsi" w:eastAsia="Calibri" w:hAnsiTheme="majorHAnsi" w:cstheme="majorHAnsi"/>
          <w:lang w:val="de-DE" w:eastAsia="hi-IN" w:bidi="hi-IN"/>
        </w:rPr>
        <w:t>der Vorstand</w:t>
      </w:r>
    </w:p>
    <w:p w14:paraId="7D2B50F1" w14:textId="1A4A7D21" w:rsidR="0085539F" w:rsidRPr="0085539F" w:rsidRDefault="0085539F" w:rsidP="0085539F">
      <w:pPr>
        <w:numPr>
          <w:ilvl w:val="0"/>
          <w:numId w:val="22"/>
        </w:numPr>
        <w:suppressAutoHyphens/>
        <w:autoSpaceDE w:val="0"/>
        <w:autoSpaceDN w:val="0"/>
        <w:spacing w:after="0" w:line="240" w:lineRule="auto"/>
        <w:ind w:left="360"/>
        <w:jc w:val="both"/>
        <w:textAlignment w:val="baseline"/>
        <w:rPr>
          <w:rFonts w:asciiTheme="majorHAnsi" w:eastAsia="Calibri" w:hAnsiTheme="majorHAnsi" w:cstheme="majorHAnsi"/>
          <w:lang w:val="de-DE" w:eastAsia="hi-IN" w:bidi="hi-IN"/>
        </w:rPr>
      </w:pPr>
      <w:r w:rsidRPr="0085539F">
        <w:rPr>
          <w:rFonts w:asciiTheme="majorHAnsi" w:eastAsia="Calibri" w:hAnsiTheme="majorHAnsi" w:cstheme="majorHAnsi"/>
          <w:lang w:val="de-DE" w:eastAsia="hi-IN" w:bidi="hi-IN"/>
        </w:rPr>
        <w:t>die Akkreditierungskommission</w:t>
      </w:r>
    </w:p>
    <w:p w14:paraId="01CD15C8" w14:textId="77777777" w:rsidR="0085539F" w:rsidRPr="0085539F" w:rsidRDefault="0085539F" w:rsidP="0085539F">
      <w:pPr>
        <w:numPr>
          <w:ilvl w:val="0"/>
          <w:numId w:val="22"/>
        </w:numPr>
        <w:suppressAutoHyphens/>
        <w:autoSpaceDE w:val="0"/>
        <w:autoSpaceDN w:val="0"/>
        <w:spacing w:after="0" w:line="240" w:lineRule="auto"/>
        <w:ind w:left="360"/>
        <w:jc w:val="both"/>
        <w:textAlignment w:val="baseline"/>
        <w:rPr>
          <w:rFonts w:asciiTheme="majorHAnsi" w:eastAsia="Calibri" w:hAnsiTheme="majorHAnsi" w:cstheme="majorHAnsi"/>
          <w:lang w:val="de-DE" w:eastAsia="hi-IN" w:bidi="hi-IN"/>
        </w:rPr>
      </w:pPr>
      <w:r w:rsidRPr="0085539F">
        <w:rPr>
          <w:rFonts w:asciiTheme="majorHAnsi" w:eastAsia="Calibri" w:hAnsiTheme="majorHAnsi" w:cstheme="majorHAnsi"/>
          <w:lang w:val="de-DE" w:eastAsia="hi-IN" w:bidi="hi-IN"/>
        </w:rPr>
        <w:t>die Revisionsstelle</w:t>
      </w:r>
    </w:p>
    <w:p w14:paraId="33C9403F" w14:textId="6062058C" w:rsidR="0085539F" w:rsidRPr="0085539F" w:rsidRDefault="0085539F" w:rsidP="0085539F">
      <w:pPr>
        <w:numPr>
          <w:ilvl w:val="0"/>
          <w:numId w:val="22"/>
        </w:numPr>
        <w:suppressAutoHyphens/>
        <w:autoSpaceDE w:val="0"/>
        <w:autoSpaceDN w:val="0"/>
        <w:spacing w:after="0" w:line="240" w:lineRule="auto"/>
        <w:ind w:left="360"/>
        <w:jc w:val="both"/>
        <w:textAlignment w:val="baseline"/>
        <w:rPr>
          <w:rFonts w:asciiTheme="majorHAnsi" w:eastAsia="Calibri" w:hAnsiTheme="majorHAnsi" w:cstheme="majorHAnsi"/>
          <w:lang w:val="de-DE" w:eastAsia="hi-IN" w:bidi="hi-IN"/>
        </w:rPr>
      </w:pPr>
      <w:r w:rsidRPr="0085539F">
        <w:rPr>
          <w:rFonts w:asciiTheme="majorHAnsi" w:eastAsia="Calibri" w:hAnsiTheme="majorHAnsi" w:cstheme="majorHAnsi"/>
          <w:lang w:val="de-DE" w:eastAsia="hi-IN" w:bidi="hi-IN"/>
        </w:rPr>
        <w:t xml:space="preserve">das Treffen der </w:t>
      </w:r>
      <w:bookmarkStart w:id="4" w:name="_Hlk26865556"/>
      <w:r w:rsidRPr="0085539F">
        <w:rPr>
          <w:rFonts w:asciiTheme="majorHAnsi" w:eastAsia="Calibri" w:hAnsiTheme="majorHAnsi" w:cstheme="majorHAnsi"/>
          <w:lang w:val="de-DE" w:eastAsia="hi-IN" w:bidi="hi-IN"/>
        </w:rPr>
        <w:t>Schulvertreter</w:t>
      </w:r>
      <w:r w:rsidR="00B20414">
        <w:rPr>
          <w:rFonts w:asciiTheme="majorHAnsi" w:eastAsia="Calibri" w:hAnsiTheme="majorHAnsi" w:cstheme="majorHAnsi"/>
          <w:lang w:val="de-DE" w:eastAsia="hi-IN" w:bidi="hi-IN"/>
        </w:rPr>
        <w:t>:</w:t>
      </w:r>
      <w:r w:rsidRPr="0085539F">
        <w:rPr>
          <w:rFonts w:asciiTheme="majorHAnsi" w:eastAsia="Calibri" w:hAnsiTheme="majorHAnsi" w:cstheme="majorHAnsi"/>
          <w:lang w:val="de-DE" w:eastAsia="hi-IN" w:bidi="hi-IN"/>
        </w:rPr>
        <w:t>innen</w:t>
      </w:r>
      <w:bookmarkEnd w:id="4"/>
    </w:p>
    <w:p w14:paraId="4AB27945" w14:textId="77777777" w:rsidR="0085539F" w:rsidRPr="0085539F" w:rsidRDefault="0085539F" w:rsidP="0085539F">
      <w:pPr>
        <w:suppressAutoHyphens/>
        <w:spacing w:after="0" w:line="240" w:lineRule="auto"/>
        <w:jc w:val="both"/>
        <w:rPr>
          <w:rFonts w:asciiTheme="majorHAnsi" w:eastAsia="Calibri" w:hAnsiTheme="majorHAnsi" w:cstheme="majorHAnsi"/>
          <w:lang w:val="de-DE" w:eastAsia="hi-IN" w:bidi="hi-IN"/>
        </w:rPr>
      </w:pPr>
    </w:p>
    <w:p w14:paraId="3BE32861" w14:textId="77777777" w:rsidR="0085539F" w:rsidRPr="0085539F" w:rsidRDefault="0085539F" w:rsidP="0085539F">
      <w:pPr>
        <w:numPr>
          <w:ilvl w:val="0"/>
          <w:numId w:val="27"/>
        </w:numPr>
        <w:suppressAutoHyphens/>
        <w:autoSpaceDN w:val="0"/>
        <w:spacing w:after="0" w:line="249" w:lineRule="auto"/>
        <w:ind w:left="426"/>
        <w:jc w:val="both"/>
        <w:textAlignment w:val="baseline"/>
        <w:rPr>
          <w:rFonts w:asciiTheme="majorHAnsi" w:eastAsia="Arial Unicode MS" w:hAnsiTheme="majorHAnsi" w:cstheme="majorHAnsi"/>
          <w:b/>
          <w:bCs/>
          <w:color w:val="000000"/>
          <w:sz w:val="24"/>
          <w:szCs w:val="24"/>
          <w:bdr w:val="nil"/>
          <w:lang w:val="de-DE" w:eastAsia="de-DE"/>
        </w:rPr>
      </w:pPr>
      <w:r w:rsidRPr="0085539F">
        <w:rPr>
          <w:rFonts w:asciiTheme="majorHAnsi" w:eastAsia="Arial Unicode MS" w:hAnsiTheme="majorHAnsi" w:cstheme="majorHAnsi"/>
          <w:b/>
          <w:bCs/>
          <w:color w:val="000000"/>
          <w:sz w:val="24"/>
          <w:szCs w:val="24"/>
          <w:bdr w:val="nil"/>
          <w:lang w:val="de-DE" w:eastAsia="de-DE"/>
        </w:rPr>
        <w:t>Die Mitgliederversammlung</w:t>
      </w:r>
    </w:p>
    <w:p w14:paraId="1490E2B0" w14:textId="77777777" w:rsidR="0085539F" w:rsidRPr="0085539F" w:rsidRDefault="0085539F" w:rsidP="0085539F">
      <w:pPr>
        <w:suppressAutoHyphens/>
        <w:autoSpaceDE w:val="0"/>
        <w:spacing w:after="0" w:line="240" w:lineRule="auto"/>
        <w:jc w:val="both"/>
        <w:rPr>
          <w:rFonts w:asciiTheme="majorHAnsi" w:eastAsia="Calibri" w:hAnsiTheme="majorHAnsi" w:cstheme="majorHAnsi"/>
          <w:sz w:val="20"/>
          <w:szCs w:val="20"/>
          <w:lang w:val="de-DE" w:eastAsia="hi-IN" w:bidi="hi-IN"/>
        </w:rPr>
      </w:pPr>
      <w:r w:rsidRPr="0085539F">
        <w:rPr>
          <w:rFonts w:asciiTheme="majorHAnsi" w:eastAsia="Calibri" w:hAnsiTheme="majorHAnsi" w:cstheme="majorHAnsi"/>
          <w:lang w:val="de-DE" w:eastAsia="hi-IN" w:bidi="hi-IN"/>
        </w:rPr>
        <w:t>Das oberste Organ des Vereins ist die Mitgliederversammlung. In der Mitgliederversammlung hat jede Mitgliedsinstitution eine Stimme, ebenso die Vorstände von iARTe</w:t>
      </w:r>
      <w:r w:rsidRPr="0085539F">
        <w:rPr>
          <w:rFonts w:ascii="Calibri" w:eastAsia="Calibri" w:hAnsi="Calibri" w:cstheme="majorHAnsi"/>
          <w:sz w:val="16"/>
          <w:szCs w:val="16"/>
          <w:lang w:val="de-DE" w:eastAsia="hi-IN" w:bidi="hi-IN"/>
        </w:rPr>
        <w:t xml:space="preserve">. </w:t>
      </w:r>
      <w:r w:rsidRPr="0085539F">
        <w:rPr>
          <w:rFonts w:asciiTheme="majorHAnsi" w:eastAsia="Calibri" w:hAnsiTheme="majorHAnsi" w:cstheme="majorHAnsi"/>
          <w:lang w:val="de-DE" w:eastAsia="hi-IN" w:bidi="hi-IN"/>
        </w:rPr>
        <w:t>Nichtmitglieder, kooperierende Mitglieder sowie Fördermitglieder sind nicht stimmberechtigt. Eine ordentliche Mitgliederversammlung findet jährlich in der ersten Jahreshälfte statt</w:t>
      </w:r>
      <w:r w:rsidRPr="0085539F">
        <w:rPr>
          <w:rFonts w:asciiTheme="majorHAnsi" w:eastAsia="Calibri" w:hAnsiTheme="majorHAnsi" w:cstheme="majorHAnsi"/>
          <w:sz w:val="20"/>
          <w:szCs w:val="20"/>
          <w:lang w:val="de-DE" w:eastAsia="hi-IN" w:bidi="hi-IN"/>
        </w:rPr>
        <w:t>.</w:t>
      </w:r>
    </w:p>
    <w:p w14:paraId="15553E6D" w14:textId="77777777" w:rsidR="0085539F" w:rsidRPr="0085539F" w:rsidRDefault="0085539F" w:rsidP="0085539F">
      <w:pPr>
        <w:suppressAutoHyphens/>
        <w:autoSpaceDE w:val="0"/>
        <w:spacing w:after="0" w:line="240" w:lineRule="auto"/>
        <w:jc w:val="both"/>
        <w:rPr>
          <w:rFonts w:asciiTheme="majorHAnsi" w:eastAsia="Calibri" w:hAnsiTheme="majorHAnsi" w:cstheme="majorHAnsi"/>
          <w:lang w:val="de-DE" w:eastAsia="hi-IN" w:bidi="hi-IN"/>
        </w:rPr>
      </w:pPr>
      <w:r w:rsidRPr="0085539F">
        <w:rPr>
          <w:rFonts w:asciiTheme="majorHAnsi" w:eastAsia="Calibri" w:hAnsiTheme="majorHAnsi" w:cstheme="majorHAnsi"/>
          <w:lang w:val="de-DE" w:eastAsia="hi-IN" w:bidi="hi-IN"/>
        </w:rPr>
        <w:t>Zur Mitgliederversammlung werden die Mitglieder mindestens 14 Tage im Voraus schriftlich unter Angabe der Traktanden eingeladen. Einladungen per E-Mail sind gültig.</w:t>
      </w:r>
    </w:p>
    <w:p w14:paraId="02488FD4" w14:textId="77777777" w:rsidR="0085539F" w:rsidRPr="0085539F" w:rsidRDefault="0085539F" w:rsidP="0085539F">
      <w:pPr>
        <w:suppressAutoHyphens/>
        <w:autoSpaceDE w:val="0"/>
        <w:spacing w:after="0" w:line="240" w:lineRule="auto"/>
        <w:jc w:val="both"/>
        <w:rPr>
          <w:rFonts w:asciiTheme="majorHAnsi" w:eastAsia="Calibri" w:hAnsiTheme="majorHAnsi" w:cstheme="majorHAnsi"/>
          <w:lang w:val="de-DE" w:eastAsia="hi-IN" w:bidi="hi-IN"/>
        </w:rPr>
      </w:pPr>
      <w:r w:rsidRPr="0085539F">
        <w:rPr>
          <w:rFonts w:asciiTheme="majorHAnsi" w:eastAsia="Calibri" w:hAnsiTheme="majorHAnsi" w:cstheme="majorHAnsi"/>
          <w:lang w:val="de-DE" w:eastAsia="hi-IN" w:bidi="hi-IN"/>
        </w:rPr>
        <w:lastRenderedPageBreak/>
        <w:t>Anträge zuhanden der Mitgliederversammlung sind bis spätestens 7 Tage vor der Versammlung schriftlich an den Vorstand zu richten.</w:t>
      </w:r>
    </w:p>
    <w:p w14:paraId="34C25C48" w14:textId="77777777" w:rsidR="0085539F" w:rsidRPr="0085539F" w:rsidRDefault="0085539F" w:rsidP="0085539F">
      <w:pPr>
        <w:suppressAutoHyphens/>
        <w:autoSpaceDE w:val="0"/>
        <w:spacing w:after="0" w:line="240" w:lineRule="auto"/>
        <w:jc w:val="both"/>
        <w:rPr>
          <w:rFonts w:asciiTheme="majorHAnsi" w:eastAsia="Calibri" w:hAnsiTheme="majorHAnsi" w:cstheme="majorHAnsi"/>
          <w:lang w:val="de-DE" w:eastAsia="hi-IN" w:bidi="hi-IN"/>
        </w:rPr>
      </w:pPr>
      <w:r w:rsidRPr="0085539F">
        <w:rPr>
          <w:rFonts w:asciiTheme="majorHAnsi" w:eastAsia="Calibri" w:hAnsiTheme="majorHAnsi" w:cstheme="majorHAnsi"/>
          <w:lang w:val="de-DE" w:eastAsia="hi-IN" w:bidi="hi-IN"/>
        </w:rPr>
        <w:t>Der Vorstand oder 1/5 der Mitglieder können jederzeit die Einberufung einer außerordentlichen Mitgliederversammlung unter Angaben des Zwecks verlangen. Die Versammlung hat spätestens 2 Monate nach Eingang des Begehrens zu erfolgen.</w:t>
      </w:r>
    </w:p>
    <w:p w14:paraId="1F5B0CB4" w14:textId="77777777" w:rsidR="0085539F" w:rsidRPr="0085539F" w:rsidRDefault="0085539F" w:rsidP="0085539F">
      <w:pPr>
        <w:suppressAutoHyphens/>
        <w:autoSpaceDE w:val="0"/>
        <w:spacing w:after="0" w:line="240" w:lineRule="auto"/>
        <w:jc w:val="both"/>
        <w:rPr>
          <w:rFonts w:asciiTheme="majorHAnsi" w:eastAsia="Calibri" w:hAnsiTheme="majorHAnsi" w:cstheme="majorHAnsi"/>
          <w:lang w:val="de-DE" w:eastAsia="hi-IN" w:bidi="hi-IN"/>
        </w:rPr>
      </w:pPr>
    </w:p>
    <w:p w14:paraId="03031802" w14:textId="77777777" w:rsidR="0085539F" w:rsidRPr="0085539F" w:rsidRDefault="0085539F" w:rsidP="0085539F">
      <w:pPr>
        <w:suppressAutoHyphens/>
        <w:autoSpaceDE w:val="0"/>
        <w:spacing w:after="0" w:line="240" w:lineRule="auto"/>
        <w:jc w:val="both"/>
        <w:rPr>
          <w:rFonts w:asciiTheme="majorHAnsi" w:eastAsia="Calibri" w:hAnsiTheme="majorHAnsi" w:cstheme="majorHAnsi"/>
          <w:lang w:val="de-DE" w:eastAsia="hi-IN" w:bidi="hi-IN"/>
        </w:rPr>
      </w:pPr>
      <w:r w:rsidRPr="0085539F">
        <w:rPr>
          <w:rFonts w:asciiTheme="majorHAnsi" w:eastAsia="Calibri" w:hAnsiTheme="majorHAnsi" w:cstheme="majorHAnsi"/>
          <w:lang w:val="de-DE" w:eastAsia="hi-IN" w:bidi="hi-IN"/>
        </w:rPr>
        <w:t>Die Mitgliederversammlung ist das oberste Organ des Vereins. Sie hat die folgenden unentziehbaren Aufgaben und Kompetenzen:</w:t>
      </w:r>
    </w:p>
    <w:p w14:paraId="28BCA433" w14:textId="77777777" w:rsidR="0085539F" w:rsidRPr="0085539F" w:rsidRDefault="0085539F" w:rsidP="0085539F">
      <w:pPr>
        <w:numPr>
          <w:ilvl w:val="0"/>
          <w:numId w:val="51"/>
        </w:numPr>
        <w:tabs>
          <w:tab w:val="left" w:pos="1418"/>
        </w:tabs>
        <w:suppressAutoHyphens/>
        <w:autoSpaceDN w:val="0"/>
        <w:spacing w:after="0" w:line="240" w:lineRule="auto"/>
        <w:contextualSpacing/>
        <w:jc w:val="both"/>
        <w:textAlignment w:val="baseline"/>
        <w:rPr>
          <w:rFonts w:asciiTheme="majorHAnsi" w:eastAsia="Times New Roman" w:hAnsiTheme="majorHAnsi" w:cstheme="majorHAnsi"/>
          <w:color w:val="000000"/>
          <w:bdr w:val="nil"/>
          <w:lang w:val="de-DE" w:eastAsia="nl-NL"/>
        </w:rPr>
      </w:pPr>
      <w:r w:rsidRPr="0085539F">
        <w:rPr>
          <w:rFonts w:asciiTheme="majorHAnsi" w:eastAsia="Times New Roman" w:hAnsiTheme="majorHAnsi" w:cstheme="majorHAnsi"/>
          <w:color w:val="000000"/>
          <w:bdr w:val="nil"/>
          <w:lang w:val="de-DE" w:eastAsia="nl-NL"/>
        </w:rPr>
        <w:t>Genehmigung des Protokolls der letzten Mitgliederversammlung</w:t>
      </w:r>
    </w:p>
    <w:p w14:paraId="67F3F718" w14:textId="77777777" w:rsidR="0085539F" w:rsidRPr="0085539F" w:rsidRDefault="0085539F" w:rsidP="0085539F">
      <w:pPr>
        <w:numPr>
          <w:ilvl w:val="0"/>
          <w:numId w:val="51"/>
        </w:numPr>
        <w:tabs>
          <w:tab w:val="left" w:pos="1418"/>
        </w:tabs>
        <w:suppressAutoHyphens/>
        <w:autoSpaceDN w:val="0"/>
        <w:spacing w:after="0" w:line="240" w:lineRule="auto"/>
        <w:contextualSpacing/>
        <w:jc w:val="both"/>
        <w:textAlignment w:val="baseline"/>
        <w:rPr>
          <w:rFonts w:asciiTheme="majorHAnsi" w:eastAsia="Times New Roman" w:hAnsiTheme="majorHAnsi" w:cstheme="majorHAnsi"/>
          <w:color w:val="000000"/>
          <w:bdr w:val="nil"/>
          <w:lang w:val="de-DE" w:eastAsia="nl-NL"/>
        </w:rPr>
      </w:pPr>
      <w:r w:rsidRPr="0085539F">
        <w:rPr>
          <w:rFonts w:asciiTheme="majorHAnsi" w:eastAsia="Times New Roman" w:hAnsiTheme="majorHAnsi" w:cstheme="majorHAnsi"/>
          <w:color w:val="000000"/>
          <w:bdr w:val="nil"/>
          <w:lang w:val="de-DE" w:eastAsia="nl-NL"/>
        </w:rPr>
        <w:t>Genehmigung des Jahresberichts des Vorstands</w:t>
      </w:r>
    </w:p>
    <w:p w14:paraId="155B37E7" w14:textId="77777777" w:rsidR="0085539F" w:rsidRPr="0085539F" w:rsidRDefault="0085539F" w:rsidP="0085539F">
      <w:pPr>
        <w:numPr>
          <w:ilvl w:val="0"/>
          <w:numId w:val="51"/>
        </w:numPr>
        <w:tabs>
          <w:tab w:val="left" w:pos="1418"/>
        </w:tabs>
        <w:suppressAutoHyphens/>
        <w:autoSpaceDN w:val="0"/>
        <w:spacing w:after="0" w:line="240" w:lineRule="auto"/>
        <w:contextualSpacing/>
        <w:jc w:val="both"/>
        <w:textAlignment w:val="baseline"/>
        <w:rPr>
          <w:rFonts w:asciiTheme="majorHAnsi" w:eastAsia="Times New Roman" w:hAnsiTheme="majorHAnsi" w:cstheme="majorHAnsi"/>
          <w:color w:val="000000"/>
          <w:bdr w:val="nil"/>
          <w:lang w:val="de-DE" w:eastAsia="nl-NL"/>
        </w:rPr>
      </w:pPr>
      <w:r w:rsidRPr="0085539F">
        <w:rPr>
          <w:rFonts w:asciiTheme="majorHAnsi" w:eastAsia="Times New Roman" w:hAnsiTheme="majorHAnsi" w:cstheme="majorHAnsi"/>
          <w:color w:val="000000"/>
          <w:bdr w:val="nil"/>
          <w:lang w:val="de-DE" w:eastAsia="nl-NL"/>
        </w:rPr>
        <w:t>Entgegennahme des Revisionsberichts und Genehmigung der Jahresrechnung</w:t>
      </w:r>
    </w:p>
    <w:p w14:paraId="677C46C6" w14:textId="77777777" w:rsidR="0085539F" w:rsidRPr="0085539F" w:rsidRDefault="0085539F" w:rsidP="0085539F">
      <w:pPr>
        <w:numPr>
          <w:ilvl w:val="0"/>
          <w:numId w:val="51"/>
        </w:numPr>
        <w:tabs>
          <w:tab w:val="left" w:pos="1418"/>
        </w:tabs>
        <w:suppressAutoHyphens/>
        <w:autoSpaceDN w:val="0"/>
        <w:spacing w:after="0" w:line="240" w:lineRule="auto"/>
        <w:contextualSpacing/>
        <w:jc w:val="both"/>
        <w:textAlignment w:val="baseline"/>
        <w:rPr>
          <w:rFonts w:asciiTheme="majorHAnsi" w:eastAsia="Times New Roman" w:hAnsiTheme="majorHAnsi" w:cstheme="majorHAnsi"/>
          <w:color w:val="000000"/>
          <w:bdr w:val="nil"/>
          <w:lang w:val="de-DE" w:eastAsia="nl-NL"/>
        </w:rPr>
      </w:pPr>
      <w:r w:rsidRPr="0085539F">
        <w:rPr>
          <w:rFonts w:asciiTheme="majorHAnsi" w:eastAsia="Times New Roman" w:hAnsiTheme="majorHAnsi" w:cstheme="majorHAnsi"/>
          <w:color w:val="000000"/>
          <w:bdr w:val="nil"/>
          <w:lang w:val="de-DE" w:eastAsia="nl-NL"/>
        </w:rPr>
        <w:t>Entlastung des Vorstandes</w:t>
      </w:r>
    </w:p>
    <w:p w14:paraId="25B3FA11" w14:textId="77777777" w:rsidR="0085539F" w:rsidRPr="0085539F" w:rsidRDefault="0085539F" w:rsidP="0085539F">
      <w:pPr>
        <w:numPr>
          <w:ilvl w:val="0"/>
          <w:numId w:val="51"/>
        </w:numPr>
        <w:tabs>
          <w:tab w:val="left" w:pos="1418"/>
        </w:tabs>
        <w:suppressAutoHyphens/>
        <w:autoSpaceDN w:val="0"/>
        <w:spacing w:after="0" w:line="240" w:lineRule="auto"/>
        <w:contextualSpacing/>
        <w:jc w:val="both"/>
        <w:textAlignment w:val="baseline"/>
        <w:rPr>
          <w:rFonts w:asciiTheme="majorHAnsi" w:eastAsia="Times New Roman" w:hAnsiTheme="majorHAnsi" w:cstheme="majorHAnsi"/>
          <w:color w:val="000000"/>
          <w:bdr w:val="nil"/>
          <w:lang w:val="de-DE" w:eastAsia="nl-NL"/>
        </w:rPr>
      </w:pPr>
      <w:r w:rsidRPr="0085539F">
        <w:rPr>
          <w:rFonts w:asciiTheme="majorHAnsi" w:eastAsia="Times New Roman" w:hAnsiTheme="majorHAnsi" w:cstheme="majorHAnsi"/>
          <w:color w:val="000000"/>
          <w:bdr w:val="nil"/>
          <w:lang w:val="de-DE" w:eastAsia="nl-NL"/>
        </w:rPr>
        <w:t>Wahl der Vorstandsmitglieder sowie der Revisionsstelle</w:t>
      </w:r>
    </w:p>
    <w:p w14:paraId="048D1361" w14:textId="77777777" w:rsidR="0085539F" w:rsidRPr="0085539F" w:rsidRDefault="0085539F" w:rsidP="0085539F">
      <w:pPr>
        <w:numPr>
          <w:ilvl w:val="0"/>
          <w:numId w:val="51"/>
        </w:numPr>
        <w:tabs>
          <w:tab w:val="left" w:pos="1418"/>
        </w:tabs>
        <w:suppressAutoHyphens/>
        <w:autoSpaceDN w:val="0"/>
        <w:spacing w:after="0" w:line="240" w:lineRule="auto"/>
        <w:contextualSpacing/>
        <w:jc w:val="both"/>
        <w:textAlignment w:val="baseline"/>
        <w:rPr>
          <w:rFonts w:asciiTheme="majorHAnsi" w:eastAsia="Times New Roman" w:hAnsiTheme="majorHAnsi" w:cstheme="majorHAnsi"/>
          <w:color w:val="000000"/>
          <w:bdr w:val="nil"/>
          <w:lang w:val="de-DE" w:eastAsia="nl-NL"/>
        </w:rPr>
      </w:pPr>
      <w:r w:rsidRPr="0085539F">
        <w:rPr>
          <w:rFonts w:asciiTheme="majorHAnsi" w:eastAsia="Times New Roman" w:hAnsiTheme="majorHAnsi" w:cstheme="majorHAnsi"/>
          <w:color w:val="000000"/>
          <w:bdr w:val="nil"/>
          <w:lang w:val="de-DE" w:eastAsia="nl-NL"/>
        </w:rPr>
        <w:t>Festsetzung des Jahresbeitrages für Mitglieder, kooperierende Mitglieder und Fördermitglieder</w:t>
      </w:r>
    </w:p>
    <w:p w14:paraId="332D225E" w14:textId="77777777" w:rsidR="0085539F" w:rsidRPr="0085539F" w:rsidRDefault="0085539F" w:rsidP="0085539F">
      <w:pPr>
        <w:numPr>
          <w:ilvl w:val="0"/>
          <w:numId w:val="51"/>
        </w:numPr>
        <w:tabs>
          <w:tab w:val="left" w:pos="1418"/>
        </w:tabs>
        <w:suppressAutoHyphens/>
        <w:autoSpaceDN w:val="0"/>
        <w:spacing w:after="0" w:line="240" w:lineRule="auto"/>
        <w:contextualSpacing/>
        <w:jc w:val="both"/>
        <w:textAlignment w:val="baseline"/>
        <w:rPr>
          <w:rFonts w:asciiTheme="majorHAnsi" w:eastAsia="Times New Roman" w:hAnsiTheme="majorHAnsi" w:cstheme="majorHAnsi"/>
          <w:color w:val="000000"/>
          <w:bdr w:val="nil"/>
          <w:lang w:val="de-DE" w:eastAsia="nl-NL"/>
        </w:rPr>
      </w:pPr>
      <w:r w:rsidRPr="0085539F">
        <w:rPr>
          <w:rFonts w:asciiTheme="majorHAnsi" w:eastAsia="Times New Roman" w:hAnsiTheme="majorHAnsi" w:cstheme="majorHAnsi"/>
          <w:color w:val="000000"/>
          <w:bdr w:val="nil"/>
          <w:lang w:val="de-DE" w:eastAsia="nl-NL"/>
        </w:rPr>
        <w:t>Genehmigung des Jahresbudgets</w:t>
      </w:r>
    </w:p>
    <w:p w14:paraId="658C377A" w14:textId="77777777" w:rsidR="0085539F" w:rsidRPr="0085539F" w:rsidRDefault="0085539F" w:rsidP="0085539F">
      <w:pPr>
        <w:numPr>
          <w:ilvl w:val="0"/>
          <w:numId w:val="51"/>
        </w:numPr>
        <w:tabs>
          <w:tab w:val="left" w:pos="1418"/>
        </w:tabs>
        <w:suppressAutoHyphens/>
        <w:autoSpaceDN w:val="0"/>
        <w:spacing w:after="0" w:line="240" w:lineRule="auto"/>
        <w:contextualSpacing/>
        <w:jc w:val="both"/>
        <w:textAlignment w:val="baseline"/>
        <w:rPr>
          <w:rFonts w:asciiTheme="majorHAnsi" w:eastAsia="Times New Roman" w:hAnsiTheme="majorHAnsi" w:cstheme="majorHAnsi"/>
          <w:color w:val="000000"/>
          <w:bdr w:val="nil"/>
          <w:lang w:val="de-DE" w:eastAsia="nl-NL"/>
        </w:rPr>
      </w:pPr>
      <w:r w:rsidRPr="0085539F">
        <w:rPr>
          <w:rFonts w:asciiTheme="majorHAnsi" w:eastAsia="Times New Roman" w:hAnsiTheme="majorHAnsi" w:cstheme="majorHAnsi"/>
          <w:color w:val="000000"/>
          <w:bdr w:val="nil"/>
          <w:lang w:val="de-DE" w:eastAsia="nl-NL"/>
        </w:rPr>
        <w:t>Beschlussfassung über die Form der Qualitätssicherung</w:t>
      </w:r>
    </w:p>
    <w:p w14:paraId="4F394086" w14:textId="77777777" w:rsidR="0085539F" w:rsidRPr="0085539F" w:rsidRDefault="0085539F" w:rsidP="0085539F">
      <w:pPr>
        <w:numPr>
          <w:ilvl w:val="0"/>
          <w:numId w:val="51"/>
        </w:numPr>
        <w:tabs>
          <w:tab w:val="left" w:pos="1418"/>
        </w:tabs>
        <w:suppressAutoHyphens/>
        <w:autoSpaceDN w:val="0"/>
        <w:spacing w:after="0" w:line="240" w:lineRule="auto"/>
        <w:contextualSpacing/>
        <w:jc w:val="both"/>
        <w:textAlignment w:val="baseline"/>
        <w:rPr>
          <w:rFonts w:asciiTheme="majorHAnsi" w:eastAsia="Times New Roman" w:hAnsiTheme="majorHAnsi" w:cstheme="majorHAnsi"/>
          <w:color w:val="000000"/>
          <w:bdr w:val="nil"/>
          <w:lang w:val="de-DE" w:eastAsia="nl-NL"/>
        </w:rPr>
      </w:pPr>
      <w:r w:rsidRPr="0085539F">
        <w:rPr>
          <w:rFonts w:asciiTheme="majorHAnsi" w:eastAsia="Times New Roman" w:hAnsiTheme="majorHAnsi" w:cstheme="majorHAnsi"/>
          <w:color w:val="000000"/>
          <w:bdr w:val="nil"/>
          <w:lang w:val="de-DE" w:eastAsia="nl-NL"/>
        </w:rPr>
        <w:t>Beschlussfassung über Anträge des Vorstands und der Mitglieder</w:t>
      </w:r>
    </w:p>
    <w:p w14:paraId="626D4286" w14:textId="77777777" w:rsidR="0085539F" w:rsidRPr="0085539F" w:rsidRDefault="0085539F" w:rsidP="0085539F">
      <w:pPr>
        <w:numPr>
          <w:ilvl w:val="0"/>
          <w:numId w:val="51"/>
        </w:numPr>
        <w:tabs>
          <w:tab w:val="left" w:pos="1418"/>
        </w:tabs>
        <w:suppressAutoHyphens/>
        <w:autoSpaceDN w:val="0"/>
        <w:spacing w:after="0" w:line="240" w:lineRule="auto"/>
        <w:contextualSpacing/>
        <w:jc w:val="both"/>
        <w:textAlignment w:val="baseline"/>
        <w:rPr>
          <w:rFonts w:asciiTheme="majorHAnsi" w:eastAsia="Times New Roman" w:hAnsiTheme="majorHAnsi" w:cstheme="majorHAnsi"/>
          <w:color w:val="000000"/>
          <w:bdr w:val="nil"/>
          <w:lang w:val="de-DE" w:eastAsia="nl-NL"/>
        </w:rPr>
      </w:pPr>
      <w:r w:rsidRPr="0085539F">
        <w:rPr>
          <w:rFonts w:asciiTheme="majorHAnsi" w:eastAsia="Times New Roman" w:hAnsiTheme="majorHAnsi" w:cstheme="majorHAnsi"/>
          <w:color w:val="000000"/>
          <w:bdr w:val="nil"/>
          <w:lang w:val="de-DE" w:eastAsia="nl-NL"/>
        </w:rPr>
        <w:t>Änderung der Statuten</w:t>
      </w:r>
    </w:p>
    <w:p w14:paraId="149DF376" w14:textId="77777777" w:rsidR="0085539F" w:rsidRPr="0085539F" w:rsidRDefault="0085539F" w:rsidP="0085539F">
      <w:pPr>
        <w:numPr>
          <w:ilvl w:val="0"/>
          <w:numId w:val="51"/>
        </w:numPr>
        <w:tabs>
          <w:tab w:val="left" w:pos="1418"/>
        </w:tabs>
        <w:suppressAutoHyphens/>
        <w:autoSpaceDN w:val="0"/>
        <w:spacing w:after="0" w:line="240" w:lineRule="auto"/>
        <w:contextualSpacing/>
        <w:jc w:val="both"/>
        <w:textAlignment w:val="baseline"/>
        <w:rPr>
          <w:rFonts w:asciiTheme="majorHAnsi" w:eastAsia="Times New Roman" w:hAnsiTheme="majorHAnsi" w:cstheme="majorHAnsi"/>
          <w:color w:val="000000"/>
          <w:bdr w:val="nil"/>
          <w:lang w:val="de-DE" w:eastAsia="nl-NL"/>
        </w:rPr>
      </w:pPr>
      <w:r w:rsidRPr="0085539F">
        <w:rPr>
          <w:rFonts w:asciiTheme="majorHAnsi" w:eastAsia="Times New Roman" w:hAnsiTheme="majorHAnsi" w:cstheme="majorHAnsi"/>
          <w:color w:val="000000"/>
          <w:bdr w:val="nil"/>
          <w:lang w:val="de-DE" w:eastAsia="nl-NL"/>
        </w:rPr>
        <w:t>Beschlussfassung über die Auflösung des Vereins und die Verwendung des Liquidationserlöses</w:t>
      </w:r>
    </w:p>
    <w:p w14:paraId="0A91B51C" w14:textId="77777777" w:rsidR="0085539F" w:rsidRPr="0085539F" w:rsidRDefault="0085539F" w:rsidP="0085539F">
      <w:pPr>
        <w:suppressAutoHyphens/>
        <w:autoSpaceDE w:val="0"/>
        <w:spacing w:after="0" w:line="240" w:lineRule="auto"/>
        <w:jc w:val="both"/>
        <w:rPr>
          <w:rFonts w:asciiTheme="majorHAnsi" w:eastAsia="Calibri" w:hAnsiTheme="majorHAnsi" w:cstheme="majorHAnsi"/>
          <w:lang w:val="de-DE" w:eastAsia="hi-IN" w:bidi="hi-IN"/>
        </w:rPr>
      </w:pPr>
    </w:p>
    <w:p w14:paraId="12DDB257" w14:textId="77777777" w:rsidR="0085539F" w:rsidRPr="0085539F" w:rsidRDefault="0085539F" w:rsidP="0085539F">
      <w:pPr>
        <w:suppressAutoHyphens/>
        <w:autoSpaceDE w:val="0"/>
        <w:spacing w:after="0" w:line="240" w:lineRule="auto"/>
        <w:jc w:val="both"/>
        <w:rPr>
          <w:rFonts w:asciiTheme="majorHAnsi" w:eastAsia="Calibri" w:hAnsiTheme="majorHAnsi" w:cstheme="majorHAnsi"/>
          <w:lang w:val="de-DE" w:eastAsia="hi-IN" w:bidi="hi-IN"/>
        </w:rPr>
      </w:pPr>
      <w:r w:rsidRPr="0085539F">
        <w:rPr>
          <w:rFonts w:asciiTheme="majorHAnsi" w:eastAsia="Calibri" w:hAnsiTheme="majorHAnsi" w:cstheme="majorHAnsi"/>
          <w:lang w:val="de-DE" w:eastAsia="hi-IN" w:bidi="hi-IN"/>
        </w:rPr>
        <w:t>Jede ordnungsgemäß einberufene Mitgliederversammlung ist unabhängig von der Anzahl der anwesenden Mitglieder beschlussfähig.</w:t>
      </w:r>
    </w:p>
    <w:p w14:paraId="5E0F6BCD" w14:textId="77777777" w:rsidR="0085539F" w:rsidRPr="0085539F" w:rsidRDefault="0085539F" w:rsidP="0085539F">
      <w:pPr>
        <w:suppressAutoHyphens/>
        <w:autoSpaceDE w:val="0"/>
        <w:spacing w:after="0" w:line="240" w:lineRule="auto"/>
        <w:jc w:val="both"/>
        <w:rPr>
          <w:rFonts w:asciiTheme="majorHAnsi" w:eastAsia="Calibri" w:hAnsiTheme="majorHAnsi" w:cstheme="majorHAnsi"/>
          <w:lang w:val="de-DE" w:eastAsia="hi-IN" w:bidi="hi-IN"/>
        </w:rPr>
      </w:pPr>
      <w:r w:rsidRPr="0085539F">
        <w:rPr>
          <w:rFonts w:asciiTheme="majorHAnsi" w:eastAsia="Calibri" w:hAnsiTheme="majorHAnsi" w:cstheme="majorHAnsi"/>
          <w:lang w:val="de-DE" w:eastAsia="hi-IN" w:bidi="hi-IN"/>
        </w:rPr>
        <w:t>Die Mitglieder fassen die Beschlüsse mit einer einfachen Mehrheit.</w:t>
      </w:r>
    </w:p>
    <w:p w14:paraId="10A77A28" w14:textId="77777777" w:rsidR="0085539F" w:rsidRPr="0085539F" w:rsidRDefault="0085539F" w:rsidP="0085539F">
      <w:pPr>
        <w:suppressAutoHyphens/>
        <w:autoSpaceDE w:val="0"/>
        <w:spacing w:after="0" w:line="240" w:lineRule="auto"/>
        <w:jc w:val="both"/>
        <w:rPr>
          <w:rFonts w:asciiTheme="majorHAnsi" w:eastAsia="Calibri" w:hAnsiTheme="majorHAnsi" w:cstheme="majorHAnsi"/>
          <w:lang w:val="de-DE" w:eastAsia="hi-IN" w:bidi="hi-IN"/>
        </w:rPr>
      </w:pPr>
      <w:r w:rsidRPr="0085539F">
        <w:rPr>
          <w:rFonts w:asciiTheme="majorHAnsi" w:eastAsia="Calibri" w:hAnsiTheme="majorHAnsi" w:cstheme="majorHAnsi"/>
          <w:lang w:val="de-DE" w:eastAsia="hi-IN" w:bidi="hi-IN"/>
        </w:rPr>
        <w:t>Die Auflösung des Vereins erfordert die Zustimmung von 3/4 der Mitglieder.</w:t>
      </w:r>
    </w:p>
    <w:p w14:paraId="04060C7A" w14:textId="77777777" w:rsidR="0085539F" w:rsidRPr="0085539F" w:rsidRDefault="0085539F" w:rsidP="0085539F">
      <w:pPr>
        <w:suppressAutoHyphens/>
        <w:autoSpaceDE w:val="0"/>
        <w:spacing w:after="0" w:line="240" w:lineRule="auto"/>
        <w:jc w:val="both"/>
        <w:rPr>
          <w:rFonts w:asciiTheme="majorHAnsi" w:eastAsia="Calibri" w:hAnsiTheme="majorHAnsi" w:cstheme="majorHAnsi"/>
          <w:lang w:val="de-DE" w:eastAsia="hi-IN" w:bidi="hi-IN"/>
        </w:rPr>
      </w:pPr>
      <w:r w:rsidRPr="0085539F">
        <w:rPr>
          <w:rFonts w:asciiTheme="majorHAnsi" w:eastAsia="Calibri" w:hAnsiTheme="majorHAnsi" w:cstheme="majorHAnsi"/>
          <w:lang w:val="de-DE" w:eastAsia="hi-IN" w:bidi="hi-IN"/>
        </w:rPr>
        <w:t>Die Stimmen können in diesem Fall schriftlich abgegeben werden (auch per E-Mail).</w:t>
      </w:r>
    </w:p>
    <w:p w14:paraId="771963C8" w14:textId="77777777" w:rsidR="0085539F" w:rsidRPr="0085539F" w:rsidRDefault="0085539F" w:rsidP="0085539F">
      <w:pPr>
        <w:suppressAutoHyphens/>
        <w:autoSpaceDE w:val="0"/>
        <w:spacing w:after="0" w:line="240" w:lineRule="auto"/>
        <w:jc w:val="both"/>
        <w:rPr>
          <w:rFonts w:asciiTheme="majorHAnsi" w:eastAsia="Calibri" w:hAnsiTheme="majorHAnsi" w:cstheme="majorHAnsi"/>
          <w:lang w:val="de-DE" w:eastAsia="hi-IN" w:bidi="hi-IN"/>
        </w:rPr>
      </w:pPr>
      <w:r w:rsidRPr="0085539F">
        <w:rPr>
          <w:rFonts w:asciiTheme="majorHAnsi" w:eastAsia="Calibri" w:hAnsiTheme="majorHAnsi" w:cstheme="majorHAnsi"/>
          <w:lang w:val="de-DE" w:eastAsia="hi-IN" w:bidi="hi-IN"/>
        </w:rPr>
        <w:t>Über die gefassten Beschlüsse ist ein Beschlussprotokoll abzufassen und zeitnah allen Mitgliedern zur Kenntnis zu bringen</w:t>
      </w:r>
      <w:r w:rsidRPr="0085539F">
        <w:rPr>
          <w:rFonts w:ascii="Calibri" w:eastAsia="Calibri" w:hAnsi="Calibri" w:cstheme="majorHAnsi"/>
          <w:sz w:val="16"/>
          <w:szCs w:val="16"/>
          <w:lang w:val="de-DE" w:eastAsia="hi-IN" w:bidi="hi-IN"/>
        </w:rPr>
        <w:t>.</w:t>
      </w:r>
    </w:p>
    <w:p w14:paraId="2415EA17" w14:textId="77777777" w:rsidR="0085539F" w:rsidRPr="0085539F" w:rsidRDefault="0085539F" w:rsidP="0085539F">
      <w:pPr>
        <w:suppressAutoHyphens/>
        <w:spacing w:after="0" w:line="240" w:lineRule="auto"/>
        <w:jc w:val="both"/>
        <w:rPr>
          <w:rFonts w:asciiTheme="majorHAnsi" w:eastAsia="Calibri" w:hAnsiTheme="majorHAnsi" w:cstheme="majorHAnsi"/>
          <w:lang w:val="de-DE" w:eastAsia="hi-IN" w:bidi="hi-IN"/>
        </w:rPr>
      </w:pPr>
    </w:p>
    <w:p w14:paraId="77C246B3" w14:textId="77777777" w:rsidR="0085539F" w:rsidRPr="0085539F" w:rsidRDefault="0085539F" w:rsidP="0085539F">
      <w:pPr>
        <w:numPr>
          <w:ilvl w:val="0"/>
          <w:numId w:val="27"/>
        </w:numPr>
        <w:suppressAutoHyphens/>
        <w:autoSpaceDN w:val="0"/>
        <w:spacing w:after="0" w:line="249" w:lineRule="auto"/>
        <w:ind w:left="426"/>
        <w:jc w:val="both"/>
        <w:textAlignment w:val="baseline"/>
        <w:rPr>
          <w:rFonts w:asciiTheme="majorHAnsi" w:eastAsia="Arial Unicode MS" w:hAnsiTheme="majorHAnsi" w:cstheme="majorHAnsi"/>
          <w:b/>
          <w:bCs/>
          <w:color w:val="000000"/>
          <w:sz w:val="24"/>
          <w:szCs w:val="24"/>
          <w:bdr w:val="nil"/>
          <w:lang w:val="de-DE" w:eastAsia="de-DE"/>
        </w:rPr>
      </w:pPr>
      <w:r w:rsidRPr="0085539F">
        <w:rPr>
          <w:rFonts w:asciiTheme="majorHAnsi" w:eastAsia="Arial Unicode MS" w:hAnsiTheme="majorHAnsi" w:cstheme="majorHAnsi"/>
          <w:b/>
          <w:bCs/>
          <w:color w:val="000000"/>
          <w:sz w:val="24"/>
          <w:szCs w:val="24"/>
          <w:bdr w:val="nil"/>
          <w:lang w:val="de-DE" w:eastAsia="de-DE"/>
        </w:rPr>
        <w:t>Der Vorstand</w:t>
      </w:r>
    </w:p>
    <w:p w14:paraId="731F32C4" w14:textId="14F4D815" w:rsidR="0085539F" w:rsidRPr="0085539F" w:rsidRDefault="0085539F" w:rsidP="0085539F">
      <w:pPr>
        <w:suppressAutoHyphens/>
        <w:autoSpaceDE w:val="0"/>
        <w:spacing w:after="0" w:line="240" w:lineRule="auto"/>
        <w:jc w:val="both"/>
        <w:rPr>
          <w:rFonts w:asciiTheme="majorHAnsi" w:eastAsia="Calibri" w:hAnsiTheme="majorHAnsi" w:cstheme="majorHAnsi"/>
          <w:lang w:val="de-DE" w:eastAsia="hi-IN" w:bidi="hi-IN"/>
        </w:rPr>
      </w:pPr>
      <w:r w:rsidRPr="0085539F">
        <w:rPr>
          <w:rFonts w:asciiTheme="majorHAnsi" w:eastAsia="Calibri" w:hAnsiTheme="majorHAnsi" w:cstheme="majorHAnsi"/>
          <w:lang w:val="de-DE" w:eastAsia="hi-IN" w:bidi="hi-IN"/>
        </w:rPr>
        <w:t>Der Vorstand konstituiert sich selbst und wählt eine</w:t>
      </w:r>
      <w:r w:rsidR="00B20414">
        <w:rPr>
          <w:rFonts w:asciiTheme="majorHAnsi" w:eastAsia="Calibri" w:hAnsiTheme="majorHAnsi" w:cstheme="majorHAnsi"/>
          <w:lang w:val="de-DE" w:eastAsia="hi-IN" w:bidi="hi-IN"/>
        </w:rPr>
        <w:t>:</w:t>
      </w:r>
      <w:r w:rsidRPr="0085539F">
        <w:rPr>
          <w:rFonts w:asciiTheme="majorHAnsi" w:eastAsia="Calibri" w:hAnsiTheme="majorHAnsi" w:cstheme="majorHAnsi"/>
          <w:lang w:val="de-DE" w:eastAsia="hi-IN" w:bidi="hi-IN"/>
        </w:rPr>
        <w:t>n Vorsitzende</w:t>
      </w:r>
      <w:r w:rsidR="00B20414">
        <w:rPr>
          <w:rFonts w:asciiTheme="majorHAnsi" w:eastAsia="Calibri" w:hAnsiTheme="majorHAnsi" w:cstheme="majorHAnsi"/>
          <w:lang w:val="de-DE" w:eastAsia="hi-IN" w:bidi="hi-IN"/>
        </w:rPr>
        <w:t>:</w:t>
      </w:r>
      <w:r w:rsidRPr="0085539F">
        <w:rPr>
          <w:rFonts w:asciiTheme="majorHAnsi" w:eastAsia="Calibri" w:hAnsiTheme="majorHAnsi" w:cstheme="majorHAnsi"/>
          <w:lang w:val="de-DE" w:eastAsia="hi-IN" w:bidi="hi-IN"/>
        </w:rPr>
        <w:t>n, eine Geschäftsstelle und eine</w:t>
      </w:r>
      <w:r w:rsidR="00B20414">
        <w:rPr>
          <w:rFonts w:asciiTheme="majorHAnsi" w:eastAsia="Calibri" w:hAnsiTheme="majorHAnsi" w:cstheme="majorHAnsi"/>
          <w:lang w:val="de-DE" w:eastAsia="hi-IN" w:bidi="hi-IN"/>
        </w:rPr>
        <w:t>:</w:t>
      </w:r>
      <w:r w:rsidRPr="0085539F">
        <w:rPr>
          <w:rFonts w:asciiTheme="majorHAnsi" w:eastAsia="Calibri" w:hAnsiTheme="majorHAnsi" w:cstheme="majorHAnsi"/>
          <w:lang w:val="de-DE" w:eastAsia="hi-IN" w:bidi="hi-IN"/>
        </w:rPr>
        <w:t>n Schatzmeister</w:t>
      </w:r>
      <w:r w:rsidR="00B20414">
        <w:rPr>
          <w:rFonts w:asciiTheme="majorHAnsi" w:eastAsia="Calibri" w:hAnsiTheme="majorHAnsi" w:cstheme="majorHAnsi"/>
          <w:lang w:val="de-DE" w:eastAsia="hi-IN" w:bidi="hi-IN"/>
        </w:rPr>
        <w:t>:</w:t>
      </w:r>
      <w:r w:rsidRPr="0085539F">
        <w:rPr>
          <w:rFonts w:asciiTheme="majorHAnsi" w:eastAsia="Calibri" w:hAnsiTheme="majorHAnsi" w:cstheme="majorHAnsi"/>
          <w:lang w:val="de-DE" w:eastAsia="hi-IN" w:bidi="hi-IN"/>
        </w:rPr>
        <w:t>in sowie nach Bedarf deren Stellvertreter</w:t>
      </w:r>
      <w:r w:rsidR="00B20414">
        <w:rPr>
          <w:rFonts w:asciiTheme="majorHAnsi" w:eastAsia="Calibri" w:hAnsiTheme="majorHAnsi" w:cstheme="majorHAnsi"/>
          <w:lang w:val="de-DE" w:eastAsia="hi-IN" w:bidi="hi-IN"/>
        </w:rPr>
        <w:t>:</w:t>
      </w:r>
      <w:r w:rsidRPr="0085539F">
        <w:rPr>
          <w:rFonts w:asciiTheme="majorHAnsi" w:eastAsia="Calibri" w:hAnsiTheme="majorHAnsi" w:cstheme="majorHAnsi"/>
          <w:lang w:val="de-DE" w:eastAsia="hi-IN" w:bidi="hi-IN"/>
        </w:rPr>
        <w:t>innen; Ämterkumulation ist möglich.</w:t>
      </w:r>
    </w:p>
    <w:p w14:paraId="0EEB7F38" w14:textId="77777777" w:rsidR="0085539F" w:rsidRPr="0085539F" w:rsidRDefault="0085539F" w:rsidP="0085539F">
      <w:pPr>
        <w:suppressAutoHyphens/>
        <w:autoSpaceDN w:val="0"/>
        <w:spacing w:after="0" w:line="240" w:lineRule="auto"/>
        <w:jc w:val="both"/>
        <w:textAlignment w:val="baseline"/>
        <w:rPr>
          <w:rFonts w:asciiTheme="majorHAnsi" w:eastAsia="Times New Roman" w:hAnsiTheme="majorHAnsi" w:cstheme="majorHAnsi"/>
          <w:noProof/>
          <w:szCs w:val="20"/>
          <w:lang w:val="de-DE" w:eastAsia="nl-NL"/>
        </w:rPr>
      </w:pPr>
    </w:p>
    <w:p w14:paraId="7B7C3E1D" w14:textId="77777777" w:rsidR="0085539F" w:rsidRPr="0085539F" w:rsidRDefault="0085539F" w:rsidP="0085539F">
      <w:pPr>
        <w:numPr>
          <w:ilvl w:val="0"/>
          <w:numId w:val="26"/>
        </w:numPr>
        <w:suppressAutoHyphens/>
        <w:autoSpaceDN w:val="0"/>
        <w:spacing w:after="0" w:line="240" w:lineRule="auto"/>
        <w:ind w:left="360"/>
        <w:jc w:val="both"/>
        <w:textAlignment w:val="baseline"/>
        <w:rPr>
          <w:rFonts w:asciiTheme="majorHAnsi" w:eastAsia="Times New Roman" w:hAnsiTheme="majorHAnsi" w:cstheme="majorHAnsi"/>
          <w:noProof/>
          <w:lang w:val="de-DE" w:eastAsia="nl-NL"/>
        </w:rPr>
      </w:pPr>
      <w:r w:rsidRPr="0085539F">
        <w:rPr>
          <w:rFonts w:asciiTheme="majorHAnsi" w:eastAsia="Times New Roman" w:hAnsiTheme="majorHAnsi" w:cstheme="majorHAnsi"/>
          <w:noProof/>
          <w:lang w:val="de-DE" w:eastAsia="nl-NL"/>
        </w:rPr>
        <w:t>Der Vorstand des Vereins besteht aus mindestens drei natürlichen Personen.</w:t>
      </w:r>
    </w:p>
    <w:p w14:paraId="6867D645" w14:textId="77777777" w:rsidR="0085539F" w:rsidRPr="0085539F" w:rsidRDefault="0085539F" w:rsidP="0085539F">
      <w:pPr>
        <w:numPr>
          <w:ilvl w:val="0"/>
          <w:numId w:val="26"/>
        </w:numPr>
        <w:suppressAutoHyphens/>
        <w:autoSpaceDN w:val="0"/>
        <w:spacing w:after="0" w:line="240" w:lineRule="auto"/>
        <w:ind w:left="360"/>
        <w:jc w:val="both"/>
        <w:textAlignment w:val="baseline"/>
        <w:rPr>
          <w:rFonts w:asciiTheme="majorHAnsi" w:eastAsiaTheme="majorEastAsia" w:hAnsiTheme="majorHAnsi" w:cstheme="majorHAnsi"/>
          <w:noProof/>
          <w:lang w:val="de-DE" w:eastAsia="nl-NL"/>
        </w:rPr>
      </w:pPr>
      <w:r w:rsidRPr="0085539F">
        <w:rPr>
          <w:rFonts w:asciiTheme="majorHAnsi" w:eastAsia="Times New Roman" w:hAnsiTheme="majorHAnsi" w:cstheme="majorHAnsi"/>
          <w:noProof/>
          <w:lang w:val="de-DE" w:eastAsia="nl-NL"/>
        </w:rPr>
        <w:t>Die Vorstandsmitglieder sind für eine Periode von drei Jahren von der Mitgliederversammlung gewählt</w:t>
      </w:r>
      <w:r w:rsidRPr="0085539F">
        <w:rPr>
          <w:rFonts w:asciiTheme="majorHAnsi" w:eastAsia="Calibri" w:hAnsiTheme="majorHAnsi" w:cstheme="majorHAnsi"/>
          <w:noProof/>
          <w:lang w:val="de-DE"/>
        </w:rPr>
        <w:t>.</w:t>
      </w:r>
    </w:p>
    <w:p w14:paraId="7293F918" w14:textId="77777777" w:rsidR="0085539F" w:rsidRPr="0085539F" w:rsidRDefault="0085539F" w:rsidP="0085539F">
      <w:pPr>
        <w:numPr>
          <w:ilvl w:val="0"/>
          <w:numId w:val="26"/>
        </w:numPr>
        <w:suppressAutoHyphens/>
        <w:autoSpaceDN w:val="0"/>
        <w:spacing w:after="0" w:line="240" w:lineRule="auto"/>
        <w:ind w:left="360"/>
        <w:jc w:val="both"/>
        <w:textAlignment w:val="baseline"/>
        <w:rPr>
          <w:rFonts w:asciiTheme="majorHAnsi" w:eastAsia="Times New Roman" w:hAnsiTheme="majorHAnsi" w:cstheme="majorHAnsi"/>
          <w:noProof/>
          <w:lang w:val="de-DE" w:eastAsia="nl-NL"/>
        </w:rPr>
      </w:pPr>
      <w:r w:rsidRPr="0085539F">
        <w:rPr>
          <w:rFonts w:asciiTheme="majorHAnsi" w:eastAsia="Times New Roman" w:hAnsiTheme="majorHAnsi" w:cstheme="majorHAnsi"/>
          <w:noProof/>
          <w:lang w:val="nl-NL" w:eastAsia="nl-NL"/>
        </w:rPr>
        <w:t>Die Vorstandsmitglieder können in Globo oder je einzeln in ihr Amt gewählt werden.</w:t>
      </w:r>
    </w:p>
    <w:p w14:paraId="31C7FA5E" w14:textId="77777777" w:rsidR="0085539F" w:rsidRPr="0085539F" w:rsidRDefault="0085539F" w:rsidP="0085539F">
      <w:pPr>
        <w:numPr>
          <w:ilvl w:val="0"/>
          <w:numId w:val="26"/>
        </w:numPr>
        <w:suppressAutoHyphens/>
        <w:autoSpaceDN w:val="0"/>
        <w:spacing w:after="0" w:line="240" w:lineRule="auto"/>
        <w:ind w:left="360"/>
        <w:jc w:val="both"/>
        <w:textAlignment w:val="baseline"/>
        <w:rPr>
          <w:rFonts w:asciiTheme="majorHAnsi" w:eastAsia="Times New Roman" w:hAnsiTheme="majorHAnsi" w:cstheme="majorHAnsi"/>
          <w:noProof/>
          <w:lang w:val="de-DE" w:eastAsia="nl-NL"/>
        </w:rPr>
      </w:pPr>
      <w:r w:rsidRPr="0085539F">
        <w:rPr>
          <w:rFonts w:asciiTheme="majorHAnsi" w:eastAsia="Times New Roman" w:hAnsiTheme="majorHAnsi" w:cstheme="majorHAnsi"/>
          <w:noProof/>
          <w:lang w:val="de-DE" w:eastAsia="nl-NL"/>
        </w:rPr>
        <w:t>Falls die Anzahl der Vorstandsmitglieder unter das geforderte Minimum sinkt, kooptieren die übrigen Vorstandsmitglieder neue Vorstände ad interim.</w:t>
      </w:r>
    </w:p>
    <w:p w14:paraId="5FDCAA4F" w14:textId="77777777" w:rsidR="0085539F" w:rsidRPr="0085539F" w:rsidRDefault="0085539F" w:rsidP="0085539F">
      <w:pPr>
        <w:numPr>
          <w:ilvl w:val="0"/>
          <w:numId w:val="26"/>
        </w:numPr>
        <w:suppressAutoHyphens/>
        <w:autoSpaceDN w:val="0"/>
        <w:spacing w:after="0" w:line="240" w:lineRule="auto"/>
        <w:ind w:left="360"/>
        <w:jc w:val="both"/>
        <w:textAlignment w:val="baseline"/>
        <w:rPr>
          <w:rFonts w:asciiTheme="majorHAnsi" w:eastAsia="Times New Roman" w:hAnsiTheme="majorHAnsi" w:cstheme="majorHAnsi"/>
          <w:noProof/>
          <w:lang w:val="de-DE" w:eastAsia="nl-NL"/>
        </w:rPr>
      </w:pPr>
      <w:r w:rsidRPr="0085539F">
        <w:rPr>
          <w:rFonts w:asciiTheme="majorHAnsi" w:eastAsia="Times New Roman" w:hAnsiTheme="majorHAnsi" w:cstheme="majorHAnsi"/>
          <w:noProof/>
          <w:lang w:val="de-DE" w:eastAsia="nl-NL"/>
        </w:rPr>
        <w:t>Können keine neuen Vorstandsmitglieder vom Vorstand benannt werden, schlägt die Mitgliederversammlung geeignete Personen aus der Mitgliedschaft vor.</w:t>
      </w:r>
    </w:p>
    <w:p w14:paraId="2F7E8173" w14:textId="77777777" w:rsidR="0085539F" w:rsidRPr="0085539F" w:rsidRDefault="0085539F" w:rsidP="0085539F">
      <w:pPr>
        <w:numPr>
          <w:ilvl w:val="0"/>
          <w:numId w:val="26"/>
        </w:numPr>
        <w:suppressAutoHyphens/>
        <w:autoSpaceDN w:val="0"/>
        <w:spacing w:after="0" w:line="240" w:lineRule="auto"/>
        <w:ind w:left="360"/>
        <w:jc w:val="both"/>
        <w:textAlignment w:val="baseline"/>
        <w:rPr>
          <w:rFonts w:asciiTheme="majorHAnsi" w:eastAsia="Times New Roman" w:hAnsiTheme="majorHAnsi" w:cstheme="majorHAnsi"/>
          <w:noProof/>
          <w:lang w:val="de-DE" w:eastAsia="nl-NL"/>
        </w:rPr>
      </w:pPr>
      <w:r w:rsidRPr="0085539F">
        <w:rPr>
          <w:rFonts w:asciiTheme="majorHAnsi" w:eastAsia="Times New Roman" w:hAnsiTheme="majorHAnsi" w:cstheme="majorHAnsi"/>
          <w:noProof/>
          <w:lang w:val="de-DE" w:eastAsia="nl-NL"/>
        </w:rPr>
        <w:t>Der Vorstand pflegt eine kollegiale, gleichberechtigte Form der Zusammenarbeit.</w:t>
      </w:r>
    </w:p>
    <w:p w14:paraId="2338F012" w14:textId="77777777" w:rsidR="0085539F" w:rsidRPr="0085539F" w:rsidRDefault="0085539F" w:rsidP="0085539F">
      <w:pPr>
        <w:suppressAutoHyphens/>
        <w:autoSpaceDN w:val="0"/>
        <w:spacing w:after="0" w:line="240" w:lineRule="auto"/>
        <w:jc w:val="both"/>
        <w:textAlignment w:val="baseline"/>
        <w:rPr>
          <w:rFonts w:asciiTheme="majorHAnsi" w:eastAsia="Times New Roman" w:hAnsiTheme="majorHAnsi" w:cstheme="majorHAnsi"/>
          <w:noProof/>
          <w:lang w:val="de-DE" w:eastAsia="nl-NL"/>
        </w:rPr>
      </w:pPr>
    </w:p>
    <w:p w14:paraId="5A5EAD77" w14:textId="77777777" w:rsidR="0085539F" w:rsidRPr="0085539F" w:rsidRDefault="0085539F" w:rsidP="0085539F">
      <w:pPr>
        <w:spacing w:after="120" w:line="240" w:lineRule="auto"/>
        <w:jc w:val="both"/>
        <w:rPr>
          <w:rFonts w:ascii="Calibri Light" w:eastAsia="Times New Roman" w:hAnsi="Calibri Light" w:cs="Calibri Light"/>
          <w:noProof/>
          <w:szCs w:val="20"/>
          <w:u w:val="single"/>
          <w:lang w:val="de-DE" w:eastAsia="nl-NL"/>
        </w:rPr>
      </w:pPr>
      <w:r w:rsidRPr="0085539F">
        <w:rPr>
          <w:rFonts w:ascii="Calibri Light" w:eastAsia="Times New Roman" w:hAnsi="Calibri Light" w:cs="Calibri Light"/>
          <w:noProof/>
          <w:szCs w:val="20"/>
          <w:u w:val="single"/>
          <w:lang w:val="de-DE" w:eastAsia="nl-NL"/>
        </w:rPr>
        <w:t>Vorstandssitzungen</w:t>
      </w:r>
    </w:p>
    <w:p w14:paraId="7D31A0A4" w14:textId="77777777" w:rsidR="0085539F" w:rsidRPr="0085539F" w:rsidRDefault="0085539F" w:rsidP="0085539F">
      <w:pPr>
        <w:numPr>
          <w:ilvl w:val="0"/>
          <w:numId w:val="52"/>
        </w:numPr>
        <w:suppressAutoHyphens/>
        <w:autoSpaceDN w:val="0"/>
        <w:spacing w:after="0" w:line="240" w:lineRule="auto"/>
        <w:jc w:val="both"/>
        <w:textAlignment w:val="baseline"/>
        <w:rPr>
          <w:rFonts w:asciiTheme="majorHAnsi" w:eastAsia="Times New Roman" w:hAnsiTheme="majorHAnsi" w:cstheme="majorHAnsi"/>
          <w:noProof/>
          <w:lang w:val="de-DE" w:eastAsia="nl-NL"/>
        </w:rPr>
      </w:pPr>
      <w:r w:rsidRPr="0085539F">
        <w:rPr>
          <w:rFonts w:asciiTheme="majorHAnsi" w:eastAsia="Times New Roman" w:hAnsiTheme="majorHAnsi" w:cstheme="majorHAnsi"/>
          <w:noProof/>
          <w:lang w:val="de-DE" w:eastAsia="nl-NL"/>
        </w:rPr>
        <w:t>Der Vorstand tagt mindestens einmal pro Jahr und weiterhin so häufig, wie es für notwendig erachtet wird. Teilnahme über digitale Mittel ist zulässig.</w:t>
      </w:r>
    </w:p>
    <w:p w14:paraId="73ECC1CA" w14:textId="77777777" w:rsidR="0085539F" w:rsidRPr="0085539F" w:rsidRDefault="0085539F" w:rsidP="0085539F">
      <w:pPr>
        <w:numPr>
          <w:ilvl w:val="0"/>
          <w:numId w:val="52"/>
        </w:numPr>
        <w:suppressAutoHyphens/>
        <w:autoSpaceDN w:val="0"/>
        <w:spacing w:after="0" w:line="240" w:lineRule="auto"/>
        <w:jc w:val="both"/>
        <w:textAlignment w:val="baseline"/>
        <w:rPr>
          <w:rFonts w:asciiTheme="majorHAnsi" w:eastAsia="Times New Roman" w:hAnsiTheme="majorHAnsi" w:cstheme="majorHAnsi"/>
          <w:noProof/>
          <w:lang w:val="de-DE" w:eastAsia="nl-NL"/>
        </w:rPr>
      </w:pPr>
      <w:r w:rsidRPr="0085539F">
        <w:rPr>
          <w:rFonts w:ascii="Calibri Light" w:eastAsia="Times New Roman" w:hAnsi="Calibri Light" w:cs="Calibri Light"/>
          <w:noProof/>
          <w:szCs w:val="20"/>
          <w:lang w:val="de-DE" w:eastAsia="nl-NL"/>
        </w:rPr>
        <w:t>Der Vorstand beschließt mit Mehrheit der Stimmen aller amtierenden Vorstandsmitglieder.</w:t>
      </w:r>
    </w:p>
    <w:p w14:paraId="5CD3594B" w14:textId="77777777" w:rsidR="0085539F" w:rsidRPr="0085539F" w:rsidRDefault="0085539F" w:rsidP="0085539F">
      <w:pPr>
        <w:numPr>
          <w:ilvl w:val="0"/>
          <w:numId w:val="52"/>
        </w:numPr>
        <w:suppressAutoHyphens/>
        <w:autoSpaceDN w:val="0"/>
        <w:spacing w:after="0" w:line="240" w:lineRule="auto"/>
        <w:jc w:val="both"/>
        <w:textAlignment w:val="baseline"/>
        <w:rPr>
          <w:rFonts w:asciiTheme="majorHAnsi" w:eastAsia="Times New Roman" w:hAnsiTheme="majorHAnsi" w:cstheme="majorHAnsi"/>
          <w:noProof/>
          <w:lang w:val="de-DE" w:eastAsia="nl-NL"/>
        </w:rPr>
      </w:pPr>
      <w:r w:rsidRPr="0085539F">
        <w:rPr>
          <w:rFonts w:asciiTheme="majorHAnsi" w:eastAsia="Times New Roman" w:hAnsiTheme="majorHAnsi" w:cstheme="majorHAnsi"/>
          <w:noProof/>
          <w:lang w:val="de-DE" w:eastAsia="nl-NL"/>
        </w:rPr>
        <w:t>Der Vorstand kann sowohl mündlich als auch schriftlich Beschlüsse fassen.</w:t>
      </w:r>
    </w:p>
    <w:p w14:paraId="59674813" w14:textId="2D1B93C8" w:rsidR="0085539F" w:rsidRDefault="0085539F">
      <w:pPr>
        <w:numPr>
          <w:ilvl w:val="0"/>
          <w:numId w:val="52"/>
        </w:numPr>
        <w:suppressAutoHyphens/>
        <w:autoSpaceDN w:val="0"/>
        <w:spacing w:after="0" w:line="240" w:lineRule="auto"/>
        <w:jc w:val="both"/>
        <w:textAlignment w:val="baseline"/>
        <w:rPr>
          <w:rFonts w:asciiTheme="majorHAnsi" w:eastAsia="Calibri" w:hAnsiTheme="majorHAnsi" w:cstheme="majorHAnsi"/>
          <w:noProof/>
          <w:lang w:val="de-DE"/>
        </w:rPr>
      </w:pPr>
      <w:r w:rsidRPr="00774046">
        <w:rPr>
          <w:rFonts w:asciiTheme="majorHAnsi" w:eastAsia="Calibri" w:hAnsiTheme="majorHAnsi" w:cstheme="majorHAnsi"/>
          <w:noProof/>
          <w:lang w:val="de-DE"/>
        </w:rPr>
        <w:t>Die Beschlüsse werden schriftlich in einem Protokoll festgehalten.</w:t>
      </w:r>
    </w:p>
    <w:p w14:paraId="4694BF7E" w14:textId="77777777" w:rsidR="00774046" w:rsidRPr="00774046" w:rsidRDefault="00774046" w:rsidP="00774046">
      <w:pPr>
        <w:suppressAutoHyphens/>
        <w:autoSpaceDN w:val="0"/>
        <w:spacing w:after="0" w:line="240" w:lineRule="auto"/>
        <w:jc w:val="both"/>
        <w:textAlignment w:val="baseline"/>
        <w:rPr>
          <w:rFonts w:asciiTheme="majorHAnsi" w:eastAsia="Calibri" w:hAnsiTheme="majorHAnsi" w:cstheme="majorHAnsi"/>
          <w:noProof/>
          <w:lang w:val="de-DE"/>
        </w:rPr>
      </w:pPr>
    </w:p>
    <w:p w14:paraId="6A44E946" w14:textId="77777777" w:rsidR="0085539F" w:rsidRPr="0085539F" w:rsidRDefault="0085539F" w:rsidP="0085539F">
      <w:pPr>
        <w:spacing w:after="120" w:line="240" w:lineRule="auto"/>
        <w:jc w:val="both"/>
        <w:rPr>
          <w:rFonts w:ascii="Calibri Light" w:eastAsia="Times New Roman" w:hAnsi="Calibri Light" w:cs="Calibri Light"/>
          <w:noProof/>
          <w:szCs w:val="20"/>
          <w:u w:val="single"/>
          <w:lang w:val="de-DE" w:eastAsia="nl-NL"/>
        </w:rPr>
      </w:pPr>
      <w:r w:rsidRPr="0085539F">
        <w:rPr>
          <w:rFonts w:ascii="Calibri Light" w:eastAsia="Times New Roman" w:hAnsi="Calibri Light" w:cs="Calibri Light"/>
          <w:noProof/>
          <w:szCs w:val="20"/>
          <w:u w:val="single"/>
          <w:lang w:val="de-DE" w:eastAsia="nl-NL"/>
        </w:rPr>
        <w:t>Vorstandszuständigkeit und Aufgaben/Zeichnungsberechtigung/Vertretung</w:t>
      </w:r>
    </w:p>
    <w:p w14:paraId="70B6239A" w14:textId="2D562119" w:rsidR="0085539F" w:rsidRPr="0085539F" w:rsidRDefault="0085539F" w:rsidP="0085539F">
      <w:pPr>
        <w:numPr>
          <w:ilvl w:val="0"/>
          <w:numId w:val="24"/>
        </w:numPr>
        <w:suppressAutoHyphens/>
        <w:autoSpaceDN w:val="0"/>
        <w:spacing w:after="0" w:line="240" w:lineRule="auto"/>
        <w:ind w:left="360"/>
        <w:jc w:val="both"/>
        <w:textAlignment w:val="baseline"/>
        <w:rPr>
          <w:rFonts w:asciiTheme="majorHAnsi" w:eastAsia="Calibri" w:hAnsiTheme="majorHAnsi" w:cstheme="majorHAnsi"/>
          <w:lang w:val="de-DE" w:eastAsia="hi-IN" w:bidi="hi-IN"/>
        </w:rPr>
      </w:pPr>
      <w:r w:rsidRPr="0085539F">
        <w:rPr>
          <w:rFonts w:asciiTheme="majorHAnsi" w:eastAsia="Calibri" w:hAnsiTheme="majorHAnsi" w:cstheme="majorHAnsi"/>
          <w:lang w:val="de-DE" w:eastAsia="hi-IN" w:bidi="hi-IN"/>
        </w:rPr>
        <w:t>Vorbereitung der Treffen der Schulvertreter</w:t>
      </w:r>
      <w:r w:rsidR="00B20414">
        <w:rPr>
          <w:rFonts w:asciiTheme="majorHAnsi" w:eastAsia="Calibri" w:hAnsiTheme="majorHAnsi" w:cstheme="majorHAnsi"/>
          <w:lang w:val="de-DE" w:eastAsia="hi-IN" w:bidi="hi-IN"/>
        </w:rPr>
        <w:t>:</w:t>
      </w:r>
      <w:r w:rsidRPr="0085539F">
        <w:rPr>
          <w:rFonts w:asciiTheme="majorHAnsi" w:eastAsia="Calibri" w:hAnsiTheme="majorHAnsi" w:cstheme="majorHAnsi"/>
          <w:lang w:val="de-DE" w:eastAsia="hi-IN" w:bidi="hi-IN"/>
        </w:rPr>
        <w:t>innen</w:t>
      </w:r>
    </w:p>
    <w:p w14:paraId="1680D0D8" w14:textId="77777777" w:rsidR="0085539F" w:rsidRPr="0085539F" w:rsidRDefault="0085539F" w:rsidP="0085539F">
      <w:pPr>
        <w:numPr>
          <w:ilvl w:val="0"/>
          <w:numId w:val="24"/>
        </w:numPr>
        <w:suppressAutoHyphens/>
        <w:autoSpaceDN w:val="0"/>
        <w:spacing w:after="0" w:line="240" w:lineRule="auto"/>
        <w:ind w:left="360"/>
        <w:jc w:val="both"/>
        <w:textAlignment w:val="baseline"/>
        <w:rPr>
          <w:rFonts w:asciiTheme="majorHAnsi" w:eastAsia="Calibri" w:hAnsiTheme="majorHAnsi" w:cstheme="majorHAnsi"/>
          <w:lang w:val="de-DE" w:eastAsia="hi-IN" w:bidi="hi-IN"/>
        </w:rPr>
      </w:pPr>
      <w:r w:rsidRPr="0085539F">
        <w:rPr>
          <w:rFonts w:asciiTheme="majorHAnsi" w:eastAsia="Calibri" w:hAnsiTheme="majorHAnsi" w:cstheme="majorHAnsi"/>
          <w:lang w:val="de-DE" w:eastAsia="hi-IN" w:bidi="hi-IN"/>
        </w:rPr>
        <w:t>Formulierung von Vorschlägen, über die in der Mitgliederversammlung abgestimmt werden soll</w:t>
      </w:r>
    </w:p>
    <w:p w14:paraId="66D8B8B8" w14:textId="77777777" w:rsidR="0085539F" w:rsidRPr="0085539F" w:rsidRDefault="0085539F" w:rsidP="0085539F">
      <w:pPr>
        <w:numPr>
          <w:ilvl w:val="0"/>
          <w:numId w:val="24"/>
        </w:numPr>
        <w:suppressAutoHyphens/>
        <w:autoSpaceDN w:val="0"/>
        <w:spacing w:after="0" w:line="240" w:lineRule="auto"/>
        <w:ind w:left="360"/>
        <w:jc w:val="both"/>
        <w:textAlignment w:val="baseline"/>
        <w:rPr>
          <w:rFonts w:asciiTheme="majorHAnsi" w:eastAsia="Calibri" w:hAnsiTheme="majorHAnsi" w:cstheme="majorHAnsi"/>
          <w:lang w:val="de-DE" w:eastAsia="hi-IN" w:bidi="hi-IN"/>
        </w:rPr>
      </w:pPr>
      <w:r w:rsidRPr="0085539F">
        <w:rPr>
          <w:rFonts w:asciiTheme="majorHAnsi" w:eastAsia="Calibri" w:hAnsiTheme="majorHAnsi" w:cstheme="majorHAnsi"/>
          <w:lang w:val="de-DE" w:eastAsia="hi-IN" w:bidi="hi-IN"/>
        </w:rPr>
        <w:lastRenderedPageBreak/>
        <w:t>Archivierung</w:t>
      </w:r>
    </w:p>
    <w:p w14:paraId="23336B46" w14:textId="77777777" w:rsidR="0085539F" w:rsidRPr="0085539F" w:rsidRDefault="0085539F" w:rsidP="0085539F">
      <w:pPr>
        <w:numPr>
          <w:ilvl w:val="0"/>
          <w:numId w:val="24"/>
        </w:numPr>
        <w:suppressAutoHyphens/>
        <w:autoSpaceDN w:val="0"/>
        <w:spacing w:after="0" w:line="240" w:lineRule="auto"/>
        <w:ind w:left="360"/>
        <w:jc w:val="both"/>
        <w:textAlignment w:val="baseline"/>
        <w:rPr>
          <w:rFonts w:asciiTheme="majorHAnsi" w:eastAsia="Calibri" w:hAnsiTheme="majorHAnsi" w:cstheme="majorHAnsi"/>
          <w:lang w:val="de-DE" w:eastAsia="hi-IN" w:bidi="hi-IN"/>
        </w:rPr>
      </w:pPr>
      <w:r w:rsidRPr="0085539F">
        <w:rPr>
          <w:rFonts w:asciiTheme="majorHAnsi" w:eastAsia="Calibri" w:hAnsiTheme="majorHAnsi" w:cstheme="majorHAnsi"/>
          <w:lang w:val="de-DE" w:eastAsia="hi-IN" w:bidi="hi-IN"/>
        </w:rPr>
        <w:t>Abstimmung mit der Leitung der Medizinischen Sektion</w:t>
      </w:r>
    </w:p>
    <w:p w14:paraId="06A71CA6" w14:textId="77777777" w:rsidR="0085539F" w:rsidRPr="0085539F" w:rsidRDefault="0085539F" w:rsidP="0085539F">
      <w:pPr>
        <w:numPr>
          <w:ilvl w:val="0"/>
          <w:numId w:val="24"/>
        </w:numPr>
        <w:suppressAutoHyphens/>
        <w:autoSpaceDN w:val="0"/>
        <w:spacing w:after="0" w:line="240" w:lineRule="auto"/>
        <w:ind w:left="360"/>
        <w:jc w:val="both"/>
        <w:textAlignment w:val="baseline"/>
        <w:rPr>
          <w:rFonts w:asciiTheme="majorHAnsi" w:eastAsia="Calibri" w:hAnsiTheme="majorHAnsi" w:cstheme="majorHAnsi"/>
          <w:lang w:val="de-DE" w:eastAsia="hi-IN" w:bidi="hi-IN"/>
        </w:rPr>
      </w:pPr>
      <w:r w:rsidRPr="0085539F">
        <w:rPr>
          <w:rFonts w:asciiTheme="majorHAnsi" w:eastAsia="Calibri" w:hAnsiTheme="majorHAnsi" w:cstheme="majorHAnsi"/>
          <w:lang w:val="de-DE" w:eastAsia="hi-IN" w:bidi="hi-IN"/>
        </w:rPr>
        <w:t>Besprechung/Vermittlung bei Problemen mit Mitgliedsschulen</w:t>
      </w:r>
    </w:p>
    <w:p w14:paraId="5402B2F7" w14:textId="77777777" w:rsidR="0085539F" w:rsidRPr="0085539F" w:rsidRDefault="0085539F" w:rsidP="0085539F">
      <w:pPr>
        <w:numPr>
          <w:ilvl w:val="0"/>
          <w:numId w:val="24"/>
        </w:numPr>
        <w:suppressAutoHyphens/>
        <w:autoSpaceDN w:val="0"/>
        <w:spacing w:after="0" w:line="240" w:lineRule="auto"/>
        <w:ind w:left="360"/>
        <w:jc w:val="both"/>
        <w:textAlignment w:val="baseline"/>
        <w:rPr>
          <w:rFonts w:asciiTheme="majorHAnsi" w:eastAsia="Times New Roman" w:hAnsiTheme="majorHAnsi" w:cstheme="majorHAnsi"/>
          <w:noProof/>
          <w:lang w:val="de-DE" w:eastAsia="nl-NL"/>
        </w:rPr>
      </w:pPr>
      <w:r w:rsidRPr="0085539F">
        <w:rPr>
          <w:rFonts w:asciiTheme="majorHAnsi" w:eastAsia="Times New Roman" w:hAnsiTheme="majorHAnsi" w:cstheme="majorHAnsi"/>
          <w:noProof/>
          <w:lang w:val="de-DE" w:eastAsia="nl-NL"/>
        </w:rPr>
        <w:t>Der Verein wird ausschließlich innerhalb des Rechtsverkehres sowie außerhalb dessen durch den Vorstand vertreten, oder aber durch zwei gemeinsam handelnde Vorstandsmitglieder.</w:t>
      </w:r>
    </w:p>
    <w:p w14:paraId="0698A372" w14:textId="77777777" w:rsidR="0085539F" w:rsidRPr="0085539F" w:rsidRDefault="0085539F" w:rsidP="0085539F">
      <w:pPr>
        <w:numPr>
          <w:ilvl w:val="0"/>
          <w:numId w:val="24"/>
        </w:numPr>
        <w:suppressAutoHyphens/>
        <w:autoSpaceDN w:val="0"/>
        <w:spacing w:after="0" w:line="240" w:lineRule="auto"/>
        <w:ind w:left="360"/>
        <w:jc w:val="both"/>
        <w:textAlignment w:val="baseline"/>
        <w:rPr>
          <w:rFonts w:asciiTheme="majorHAnsi" w:eastAsia="Times New Roman" w:hAnsiTheme="majorHAnsi" w:cstheme="majorHAnsi"/>
          <w:noProof/>
          <w:lang w:val="de-DE" w:eastAsia="nl-NL"/>
        </w:rPr>
      </w:pPr>
      <w:r w:rsidRPr="0085539F">
        <w:rPr>
          <w:rFonts w:asciiTheme="majorHAnsi" w:eastAsia="Times New Roman" w:hAnsiTheme="majorHAnsi" w:cstheme="majorHAnsi"/>
          <w:noProof/>
          <w:lang w:val="de-DE" w:eastAsia="nl-NL"/>
        </w:rPr>
        <w:t>Der Vorstand regelt die Zeichnungsberechtigung zu zweien. Für die Führung der Finanzen ist der/die Verantwortliche alleine zeichnungsberechtigt. Bei nicht budgetierten Summen, die Euro 500 übersteigen, ist Rücksprache mit den übrigen Vorstandsmitgliedern zu halten.</w:t>
      </w:r>
    </w:p>
    <w:p w14:paraId="28C30D9A" w14:textId="77777777" w:rsidR="0085539F" w:rsidRPr="0085539F" w:rsidRDefault="0085539F" w:rsidP="0085539F">
      <w:pPr>
        <w:numPr>
          <w:ilvl w:val="0"/>
          <w:numId w:val="24"/>
        </w:numPr>
        <w:suppressAutoHyphens/>
        <w:autoSpaceDN w:val="0"/>
        <w:spacing w:after="0" w:line="240" w:lineRule="auto"/>
        <w:ind w:left="360"/>
        <w:jc w:val="both"/>
        <w:textAlignment w:val="baseline"/>
        <w:rPr>
          <w:rFonts w:asciiTheme="majorHAnsi" w:eastAsia="Times New Roman" w:hAnsiTheme="majorHAnsi" w:cstheme="majorHAnsi"/>
          <w:noProof/>
          <w:lang w:val="de-DE" w:eastAsia="nl-NL"/>
        </w:rPr>
      </w:pPr>
      <w:r w:rsidRPr="0085539F">
        <w:rPr>
          <w:rFonts w:asciiTheme="majorHAnsi" w:eastAsia="Times New Roman" w:hAnsiTheme="majorHAnsi" w:cstheme="majorHAnsi"/>
          <w:noProof/>
          <w:lang w:val="de-DE" w:eastAsia="nl-NL"/>
        </w:rPr>
        <w:t>Der Vorstand erstellt und aktualisiert den «Leitfaden für Auditoren von Ausbildungen und Weiterbildungen».</w:t>
      </w:r>
    </w:p>
    <w:p w14:paraId="5DEDA7D5" w14:textId="4438E905" w:rsidR="0085539F" w:rsidRPr="0085539F" w:rsidRDefault="0085539F" w:rsidP="0085539F">
      <w:pPr>
        <w:numPr>
          <w:ilvl w:val="0"/>
          <w:numId w:val="24"/>
        </w:numPr>
        <w:suppressAutoHyphens/>
        <w:autoSpaceDE w:val="0"/>
        <w:autoSpaceDN w:val="0"/>
        <w:spacing w:after="0" w:line="240" w:lineRule="auto"/>
        <w:ind w:left="360"/>
        <w:jc w:val="both"/>
        <w:textAlignment w:val="baseline"/>
        <w:rPr>
          <w:rFonts w:asciiTheme="majorHAnsi" w:eastAsia="Arial Unicode MS" w:hAnsiTheme="majorHAnsi" w:cstheme="majorHAnsi"/>
          <w:color w:val="000000"/>
          <w:bdr w:val="nil"/>
          <w:lang w:val="de-DE" w:eastAsia="de-DE"/>
        </w:rPr>
      </w:pPr>
      <w:r w:rsidRPr="0085539F">
        <w:rPr>
          <w:rFonts w:asciiTheme="majorHAnsi" w:eastAsia="Arial Unicode MS" w:hAnsiTheme="majorHAnsi" w:cstheme="majorHAnsi"/>
          <w:color w:val="000000"/>
          <w:bdr w:val="nil"/>
          <w:lang w:val="de-DE" w:eastAsia="de-DE"/>
        </w:rPr>
        <w:t>Der Vorstand benennt die Mitglieder der Akkreditierungskommission (AK) und definiert deren Aufgaben.</w:t>
      </w:r>
    </w:p>
    <w:p w14:paraId="014C7CE3" w14:textId="56503237" w:rsidR="0085539F" w:rsidRDefault="0085539F" w:rsidP="0085539F">
      <w:pPr>
        <w:suppressAutoHyphens/>
        <w:autoSpaceDE w:val="0"/>
        <w:spacing w:before="160" w:after="0" w:line="240" w:lineRule="auto"/>
        <w:jc w:val="both"/>
        <w:rPr>
          <w:rFonts w:ascii="Calibri Light" w:eastAsia="Calibri" w:hAnsi="Calibri Light" w:cs="Calibri Light"/>
          <w:lang w:val="de-DE" w:eastAsia="hi-IN" w:bidi="hi-IN"/>
        </w:rPr>
      </w:pPr>
      <w:r w:rsidRPr="0085539F">
        <w:rPr>
          <w:rFonts w:ascii="Calibri Light" w:eastAsia="Calibri" w:hAnsi="Calibri Light" w:cs="Calibri Light"/>
          <w:lang w:val="de-DE" w:eastAsia="hi-IN" w:bidi="hi-IN"/>
        </w:rPr>
        <w:t>Der Vorstand verfügt über alle Kompetenzen, die nicht von Gesetzes wegen oder gemäß diesen Statuten einem anderen Organ übertragen sind.</w:t>
      </w:r>
    </w:p>
    <w:p w14:paraId="0DE6E9E0" w14:textId="77777777" w:rsidR="00532383" w:rsidRDefault="00532383" w:rsidP="00532383">
      <w:pPr>
        <w:suppressAutoHyphens/>
        <w:autoSpaceDE w:val="0"/>
        <w:spacing w:after="0" w:line="240" w:lineRule="auto"/>
        <w:jc w:val="both"/>
        <w:rPr>
          <w:rFonts w:ascii="Calibri Light" w:eastAsia="Calibri" w:hAnsi="Calibri Light" w:cs="Calibri Light"/>
          <w:lang w:val="de-DE" w:eastAsia="hi-IN" w:bidi="hi-IN"/>
        </w:rPr>
      </w:pPr>
    </w:p>
    <w:p w14:paraId="53C221F2" w14:textId="77777777" w:rsidR="00FF7D38" w:rsidRPr="00C867E1" w:rsidRDefault="00FF7D38" w:rsidP="00FF7D38">
      <w:pPr>
        <w:suppressAutoHyphens/>
        <w:autoSpaceDE w:val="0"/>
        <w:spacing w:after="120" w:line="240" w:lineRule="auto"/>
        <w:jc w:val="both"/>
        <w:rPr>
          <w:rFonts w:ascii="Calibri Light" w:eastAsia="Calibri" w:hAnsi="Calibri Light" w:cs="Calibri Light"/>
          <w:u w:val="single"/>
          <w:lang w:val="de-DE" w:eastAsia="hi-IN" w:bidi="hi-IN"/>
        </w:rPr>
      </w:pPr>
      <w:r w:rsidRPr="00C867E1">
        <w:rPr>
          <w:rFonts w:ascii="Calibri Light" w:eastAsia="Calibri" w:hAnsi="Calibri Light" w:cs="Calibri Light"/>
          <w:u w:val="single"/>
          <w:lang w:val="de-DE" w:eastAsia="hi-IN" w:bidi="hi-IN"/>
        </w:rPr>
        <w:t>Geschäftsführung</w:t>
      </w:r>
    </w:p>
    <w:p w14:paraId="599D2B9C" w14:textId="77777777" w:rsidR="00FF7D38" w:rsidRPr="00C867E1" w:rsidRDefault="00FF7D38" w:rsidP="00FF7D38">
      <w:pPr>
        <w:suppressAutoHyphens/>
        <w:autoSpaceDE w:val="0"/>
        <w:spacing w:after="0" w:line="240" w:lineRule="auto"/>
        <w:jc w:val="both"/>
        <w:rPr>
          <w:rFonts w:ascii="Calibri Light" w:eastAsia="Calibri" w:hAnsi="Calibri Light" w:cs="Calibri Light"/>
          <w:lang w:val="de-DE" w:eastAsia="hi-IN" w:bidi="hi-IN"/>
        </w:rPr>
      </w:pPr>
      <w:r w:rsidRPr="00C867E1">
        <w:rPr>
          <w:rFonts w:ascii="Calibri Light" w:eastAsia="Calibri" w:hAnsi="Calibri Light" w:cs="Calibri Light"/>
          <w:lang w:val="de-DE" w:eastAsia="hi-IN" w:bidi="hi-IN"/>
        </w:rPr>
        <w:t>Die Geschäftsführung obliegt grundsätzlich dem Vorstand.</w:t>
      </w:r>
    </w:p>
    <w:p w14:paraId="7D9EF2AF" w14:textId="77777777" w:rsidR="00FF7D38" w:rsidRPr="00C867E1" w:rsidRDefault="00FF7D38" w:rsidP="00FF7D38">
      <w:pPr>
        <w:suppressAutoHyphens/>
        <w:autoSpaceDE w:val="0"/>
        <w:spacing w:after="0" w:line="240" w:lineRule="auto"/>
        <w:jc w:val="both"/>
        <w:rPr>
          <w:rFonts w:ascii="Calibri Light" w:eastAsia="Calibri" w:hAnsi="Calibri Light" w:cs="Calibri Light"/>
          <w:lang w:val="de-DE" w:eastAsia="hi-IN" w:bidi="hi-IN"/>
        </w:rPr>
      </w:pPr>
      <w:r w:rsidRPr="00C867E1">
        <w:rPr>
          <w:rFonts w:ascii="Calibri Light" w:eastAsia="Calibri" w:hAnsi="Calibri Light" w:cs="Calibri Light"/>
          <w:lang w:val="de-DE" w:eastAsia="hi-IN" w:bidi="hi-IN"/>
        </w:rPr>
        <w:t>Der Vorstand kann die Geschäftsführung oder einzelne Aufgaben ganz oder teilweise an einzelne Vorstandsmitglieder, Vereinsmitglieder oder externe Dritte delegieren.</w:t>
      </w:r>
    </w:p>
    <w:p w14:paraId="55D11CCF" w14:textId="77777777" w:rsidR="00FF7D38" w:rsidRPr="00C867E1" w:rsidRDefault="00FF7D38" w:rsidP="00FF7D38">
      <w:pPr>
        <w:suppressAutoHyphens/>
        <w:autoSpaceDE w:val="0"/>
        <w:spacing w:after="0" w:line="240" w:lineRule="auto"/>
        <w:jc w:val="both"/>
        <w:rPr>
          <w:rFonts w:ascii="Calibri Light" w:eastAsia="Calibri" w:hAnsi="Calibri Light" w:cs="Calibri Light"/>
          <w:lang w:val="de-DE" w:eastAsia="hi-IN" w:bidi="hi-IN"/>
        </w:rPr>
      </w:pPr>
      <w:r w:rsidRPr="00C867E1">
        <w:rPr>
          <w:rFonts w:ascii="Calibri Light" w:eastAsia="Calibri" w:hAnsi="Calibri Light" w:cs="Calibri Light"/>
          <w:lang w:val="de-DE" w:eastAsia="hi-IN" w:bidi="hi-IN"/>
        </w:rPr>
        <w:t>Die Modalitäten der Delegation sowie die Kompetenzen und Pflichten der delegierten Personen werden in einem Organisationsreglement oder durch einen Vorstandsbeschluss geregelt.</w:t>
      </w:r>
    </w:p>
    <w:p w14:paraId="56D52E7F" w14:textId="55F2F9F0" w:rsidR="00C867E1" w:rsidRPr="0085539F" w:rsidRDefault="00FF7D38" w:rsidP="00FF7D38">
      <w:pPr>
        <w:suppressAutoHyphens/>
        <w:autoSpaceDE w:val="0"/>
        <w:spacing w:after="0" w:line="240" w:lineRule="auto"/>
        <w:jc w:val="both"/>
        <w:rPr>
          <w:rFonts w:ascii="Calibri Light" w:eastAsia="Calibri" w:hAnsi="Calibri Light" w:cs="Calibri Light"/>
          <w:lang w:val="de-DE" w:eastAsia="hi-IN" w:bidi="hi-IN"/>
        </w:rPr>
      </w:pPr>
      <w:r w:rsidRPr="00C867E1">
        <w:rPr>
          <w:rFonts w:ascii="Calibri Light" w:eastAsia="Calibri" w:hAnsi="Calibri Light" w:cs="Calibri Light"/>
          <w:lang w:val="de-DE" w:eastAsia="hi-IN" w:bidi="hi-IN"/>
        </w:rPr>
        <w:t>Die delegierte(n) Person(en) ist/sind dem Vorstand gegenüber rechenschaftspflichtig</w:t>
      </w:r>
      <w:r>
        <w:rPr>
          <w:rFonts w:ascii="Calibri Light" w:eastAsia="Calibri" w:hAnsi="Calibri Light" w:cs="Calibri Light"/>
          <w:lang w:val="de-DE" w:eastAsia="hi-IN" w:bidi="hi-IN"/>
        </w:rPr>
        <w:t>.</w:t>
      </w:r>
    </w:p>
    <w:p w14:paraId="6E5FB028" w14:textId="77777777" w:rsidR="0085539F" w:rsidRPr="0085539F" w:rsidRDefault="0085539F" w:rsidP="0085539F">
      <w:pPr>
        <w:suppressAutoHyphens/>
        <w:autoSpaceDE w:val="0"/>
        <w:spacing w:after="0" w:line="240" w:lineRule="auto"/>
        <w:jc w:val="both"/>
        <w:rPr>
          <w:rFonts w:ascii="Calibri" w:eastAsia="Calibri" w:hAnsi="Calibri" w:cs="Times New Roman"/>
          <w:lang w:val="de-DE" w:eastAsia="hi-IN" w:bidi="hi-IN"/>
        </w:rPr>
      </w:pPr>
    </w:p>
    <w:p w14:paraId="67F5E85D" w14:textId="77777777" w:rsidR="0085539F" w:rsidRPr="0085539F" w:rsidRDefault="0085539F" w:rsidP="0085539F">
      <w:pPr>
        <w:spacing w:after="120" w:line="240" w:lineRule="auto"/>
        <w:jc w:val="both"/>
        <w:rPr>
          <w:rFonts w:ascii="Calibri Light" w:eastAsia="Times New Roman" w:hAnsi="Calibri Light" w:cs="Calibri Light"/>
          <w:noProof/>
          <w:szCs w:val="20"/>
          <w:u w:val="single"/>
          <w:lang w:val="de-DE" w:eastAsia="nl-NL"/>
        </w:rPr>
      </w:pPr>
      <w:r w:rsidRPr="0085539F">
        <w:rPr>
          <w:rFonts w:ascii="Calibri Light" w:eastAsia="Times New Roman" w:hAnsi="Calibri Light" w:cs="Calibri Light"/>
          <w:noProof/>
          <w:szCs w:val="20"/>
          <w:u w:val="single"/>
          <w:lang w:val="de-DE" w:eastAsia="nl-NL"/>
        </w:rPr>
        <w:t>Ende der Vorstandsmitgliedschaft</w:t>
      </w:r>
    </w:p>
    <w:p w14:paraId="5FE02A80" w14:textId="77777777" w:rsidR="0085539F" w:rsidRPr="0085539F" w:rsidRDefault="0085539F" w:rsidP="00C775D4">
      <w:pPr>
        <w:spacing w:after="0" w:line="240" w:lineRule="auto"/>
        <w:jc w:val="both"/>
        <w:rPr>
          <w:rFonts w:ascii="Calibri Light" w:eastAsia="Times New Roman" w:hAnsi="Calibri Light" w:cs="Calibri Light"/>
          <w:noProof/>
          <w:szCs w:val="20"/>
          <w:lang w:val="de-DE" w:eastAsia="nl-NL"/>
        </w:rPr>
      </w:pPr>
      <w:r w:rsidRPr="0085539F">
        <w:rPr>
          <w:rFonts w:ascii="Calibri Light" w:eastAsia="Times New Roman" w:hAnsi="Calibri Light" w:cs="Calibri Light"/>
          <w:noProof/>
          <w:szCs w:val="20"/>
          <w:lang w:val="de-DE" w:eastAsia="nl-NL"/>
        </w:rPr>
        <w:t>Die Vorstandsmitgliedschaft endet durch:</w:t>
      </w:r>
    </w:p>
    <w:p w14:paraId="35CB4DDD" w14:textId="77777777" w:rsidR="0085539F" w:rsidRPr="0085539F" w:rsidRDefault="0085539F" w:rsidP="00C775D4">
      <w:pPr>
        <w:numPr>
          <w:ilvl w:val="0"/>
          <w:numId w:val="53"/>
        </w:numPr>
        <w:tabs>
          <w:tab w:val="left" w:pos="1418"/>
        </w:tabs>
        <w:suppressAutoHyphens/>
        <w:autoSpaceDN w:val="0"/>
        <w:spacing w:after="0" w:line="240" w:lineRule="auto"/>
        <w:contextualSpacing/>
        <w:jc w:val="both"/>
        <w:textAlignment w:val="baseline"/>
        <w:rPr>
          <w:rFonts w:asciiTheme="majorHAnsi" w:eastAsia="Times New Roman" w:hAnsiTheme="majorHAnsi" w:cstheme="majorHAnsi"/>
          <w:color w:val="000000"/>
          <w:bdr w:val="nil"/>
          <w:lang w:val="de-DE" w:eastAsia="nl-NL"/>
        </w:rPr>
      </w:pPr>
      <w:r w:rsidRPr="0085539F">
        <w:rPr>
          <w:rFonts w:asciiTheme="majorHAnsi" w:eastAsia="Times New Roman" w:hAnsiTheme="majorHAnsi" w:cstheme="majorHAnsi"/>
          <w:color w:val="000000"/>
          <w:bdr w:val="nil"/>
          <w:lang w:val="de-DE" w:eastAsia="nl-NL"/>
        </w:rPr>
        <w:t>Rücktritt</w:t>
      </w:r>
    </w:p>
    <w:p w14:paraId="5376D733" w14:textId="77777777" w:rsidR="0085539F" w:rsidRPr="0085539F" w:rsidRDefault="0085539F" w:rsidP="00C775D4">
      <w:pPr>
        <w:numPr>
          <w:ilvl w:val="0"/>
          <w:numId w:val="53"/>
        </w:numPr>
        <w:tabs>
          <w:tab w:val="left" w:pos="1418"/>
        </w:tabs>
        <w:suppressAutoHyphens/>
        <w:autoSpaceDN w:val="0"/>
        <w:spacing w:after="0" w:line="240" w:lineRule="auto"/>
        <w:contextualSpacing/>
        <w:jc w:val="both"/>
        <w:textAlignment w:val="baseline"/>
        <w:rPr>
          <w:rFonts w:asciiTheme="majorHAnsi" w:eastAsia="Times New Roman" w:hAnsiTheme="majorHAnsi" w:cstheme="majorHAnsi"/>
          <w:color w:val="000000"/>
          <w:bdr w:val="nil"/>
          <w:lang w:val="de-DE" w:eastAsia="nl-NL"/>
        </w:rPr>
      </w:pPr>
      <w:r w:rsidRPr="0085539F">
        <w:rPr>
          <w:rFonts w:asciiTheme="majorHAnsi" w:eastAsia="Times New Roman" w:hAnsiTheme="majorHAnsi" w:cstheme="majorHAnsi"/>
          <w:color w:val="000000"/>
          <w:bdr w:val="nil"/>
          <w:lang w:val="de-DE" w:eastAsia="nl-NL"/>
        </w:rPr>
        <w:t>Abwahl aufgrund eines Vorstandsbeschlusses oder eines Beschlusses der Mitgliederversammlung</w:t>
      </w:r>
    </w:p>
    <w:p w14:paraId="112A970C" w14:textId="77777777" w:rsidR="0085539F" w:rsidRPr="0085539F" w:rsidRDefault="0085539F" w:rsidP="00C775D4">
      <w:pPr>
        <w:numPr>
          <w:ilvl w:val="0"/>
          <w:numId w:val="53"/>
        </w:numPr>
        <w:tabs>
          <w:tab w:val="left" w:pos="1418"/>
        </w:tabs>
        <w:suppressAutoHyphens/>
        <w:autoSpaceDN w:val="0"/>
        <w:spacing w:after="0" w:line="240" w:lineRule="auto"/>
        <w:contextualSpacing/>
        <w:jc w:val="both"/>
        <w:textAlignment w:val="baseline"/>
        <w:rPr>
          <w:rFonts w:asciiTheme="majorHAnsi" w:eastAsia="Times New Roman" w:hAnsiTheme="majorHAnsi" w:cstheme="majorHAnsi"/>
          <w:color w:val="000000"/>
          <w:bdr w:val="nil"/>
          <w:lang w:val="de-DE" w:eastAsia="nl-NL"/>
        </w:rPr>
      </w:pPr>
      <w:r w:rsidRPr="0085539F">
        <w:rPr>
          <w:rFonts w:asciiTheme="majorHAnsi" w:eastAsia="Times New Roman" w:hAnsiTheme="majorHAnsi" w:cstheme="majorHAnsi"/>
          <w:color w:val="000000"/>
          <w:bdr w:val="nil"/>
          <w:lang w:val="de-DE" w:eastAsia="nl-NL"/>
        </w:rPr>
        <w:t>Nach Ablauf der Wahlperiode</w:t>
      </w:r>
    </w:p>
    <w:p w14:paraId="29F160D5" w14:textId="77777777" w:rsidR="0085539F" w:rsidRPr="0085539F" w:rsidRDefault="0085539F" w:rsidP="00C775D4">
      <w:pPr>
        <w:suppressAutoHyphens/>
        <w:spacing w:after="0" w:line="240" w:lineRule="auto"/>
        <w:jc w:val="both"/>
        <w:rPr>
          <w:rFonts w:asciiTheme="majorHAnsi" w:eastAsia="Calibri" w:hAnsiTheme="majorHAnsi" w:cstheme="majorHAnsi"/>
          <w:lang w:val="de-DE" w:eastAsia="hi-IN" w:bidi="hi-IN"/>
        </w:rPr>
      </w:pPr>
    </w:p>
    <w:p w14:paraId="2C1C8B12" w14:textId="56B253C0" w:rsidR="0085539F" w:rsidRPr="0085539F" w:rsidRDefault="0085539F" w:rsidP="00C775D4">
      <w:pPr>
        <w:numPr>
          <w:ilvl w:val="0"/>
          <w:numId w:val="27"/>
        </w:numPr>
        <w:suppressAutoHyphens/>
        <w:autoSpaceDN w:val="0"/>
        <w:spacing w:after="0" w:line="249" w:lineRule="auto"/>
        <w:ind w:left="426"/>
        <w:jc w:val="both"/>
        <w:textAlignment w:val="baseline"/>
        <w:rPr>
          <w:rFonts w:asciiTheme="majorHAnsi" w:eastAsia="Arial Unicode MS" w:hAnsiTheme="majorHAnsi" w:cstheme="majorHAnsi"/>
          <w:b/>
          <w:bCs/>
          <w:color w:val="000000"/>
          <w:sz w:val="24"/>
          <w:szCs w:val="24"/>
          <w:bdr w:val="nil"/>
          <w:lang w:val="de-DE" w:eastAsia="de-DE"/>
        </w:rPr>
      </w:pPr>
      <w:r w:rsidRPr="0085539F">
        <w:rPr>
          <w:rFonts w:asciiTheme="majorHAnsi" w:eastAsia="Arial Unicode MS" w:hAnsiTheme="majorHAnsi" w:cstheme="majorHAnsi"/>
          <w:b/>
          <w:bCs/>
          <w:color w:val="000000"/>
          <w:sz w:val="24"/>
          <w:szCs w:val="24"/>
          <w:bdr w:val="nil"/>
          <w:lang w:val="de-DE" w:eastAsia="de-DE"/>
        </w:rPr>
        <w:t>Akkreditierungskommission (AK)</w:t>
      </w:r>
    </w:p>
    <w:p w14:paraId="5E0FF426" w14:textId="3CE3B222" w:rsidR="0085539F" w:rsidRPr="0085539F" w:rsidRDefault="0085539F" w:rsidP="00C775D4">
      <w:pPr>
        <w:suppressAutoHyphens/>
        <w:autoSpaceDE w:val="0"/>
        <w:spacing w:after="0" w:line="240" w:lineRule="auto"/>
        <w:jc w:val="both"/>
        <w:rPr>
          <w:rFonts w:asciiTheme="majorHAnsi" w:eastAsia="Calibri" w:hAnsiTheme="majorHAnsi" w:cstheme="majorHAnsi"/>
          <w:lang w:val="de-DE" w:eastAsia="hi-IN" w:bidi="hi-IN"/>
        </w:rPr>
      </w:pPr>
      <w:r w:rsidRPr="0085539F">
        <w:rPr>
          <w:rFonts w:asciiTheme="majorHAnsi" w:eastAsia="Calibri" w:hAnsiTheme="majorHAnsi" w:cstheme="majorHAnsi"/>
          <w:lang w:val="de-DE" w:eastAsia="hi-IN" w:bidi="hi-IN"/>
        </w:rPr>
        <w:t>Die Akkreditierungskommission besteht aus mindestens 2 Mitgliedern (im Folgenden benannt als AK-Team) und handelt nach den Leitlinien zur Akkreditierung für Auditor*innen</w:t>
      </w:r>
    </w:p>
    <w:p w14:paraId="25164201" w14:textId="4FB62C7E" w:rsidR="0085539F" w:rsidRPr="0085539F" w:rsidRDefault="0085539F" w:rsidP="00C775D4">
      <w:pPr>
        <w:suppressAutoHyphens/>
        <w:spacing w:after="0" w:line="240" w:lineRule="auto"/>
        <w:jc w:val="both"/>
        <w:rPr>
          <w:rFonts w:asciiTheme="majorHAnsi" w:eastAsia="Calibri" w:hAnsiTheme="majorHAnsi" w:cstheme="majorHAnsi"/>
          <w:lang w:val="de-DE" w:eastAsia="hi-IN" w:bidi="hi-IN"/>
        </w:rPr>
      </w:pPr>
      <w:r w:rsidRPr="0085539F">
        <w:rPr>
          <w:rFonts w:asciiTheme="majorHAnsi" w:eastAsia="Calibri" w:hAnsiTheme="majorHAnsi" w:cstheme="majorHAnsi"/>
          <w:lang w:val="de-DE" w:eastAsia="hi-IN" w:bidi="hi-IN"/>
        </w:rPr>
        <w:t>Das AK-Team benennt die Auditor*innen, diese werden vom Vorstand bestätigt.</w:t>
      </w:r>
    </w:p>
    <w:p w14:paraId="61EEDEED" w14:textId="77777777" w:rsidR="0085539F" w:rsidRPr="0085539F" w:rsidRDefault="0085539F" w:rsidP="00C775D4">
      <w:pPr>
        <w:suppressAutoHyphens/>
        <w:spacing w:after="0" w:line="240" w:lineRule="auto"/>
        <w:jc w:val="both"/>
        <w:rPr>
          <w:rFonts w:asciiTheme="majorHAnsi" w:eastAsia="Calibri" w:hAnsiTheme="majorHAnsi" w:cstheme="majorHAnsi"/>
          <w:lang w:val="de-DE" w:eastAsia="hi-IN" w:bidi="hi-IN"/>
        </w:rPr>
      </w:pPr>
    </w:p>
    <w:p w14:paraId="23EB1DA4" w14:textId="77777777" w:rsidR="0085539F" w:rsidRPr="0085539F" w:rsidRDefault="0085539F" w:rsidP="00C775D4">
      <w:pPr>
        <w:numPr>
          <w:ilvl w:val="0"/>
          <w:numId w:val="27"/>
        </w:numPr>
        <w:suppressAutoHyphens/>
        <w:autoSpaceDN w:val="0"/>
        <w:spacing w:after="0" w:line="249" w:lineRule="auto"/>
        <w:ind w:left="426"/>
        <w:jc w:val="both"/>
        <w:textAlignment w:val="baseline"/>
        <w:rPr>
          <w:rFonts w:asciiTheme="majorHAnsi" w:eastAsia="Arial Unicode MS" w:hAnsiTheme="majorHAnsi" w:cstheme="majorHAnsi"/>
          <w:b/>
          <w:bCs/>
          <w:color w:val="000000"/>
          <w:sz w:val="24"/>
          <w:szCs w:val="24"/>
          <w:bdr w:val="nil"/>
          <w:lang w:val="de-DE" w:eastAsia="de-DE"/>
        </w:rPr>
      </w:pPr>
      <w:r w:rsidRPr="0085539F">
        <w:rPr>
          <w:rFonts w:asciiTheme="majorHAnsi" w:eastAsia="Arial Unicode MS" w:hAnsiTheme="majorHAnsi" w:cstheme="majorHAnsi"/>
          <w:b/>
          <w:bCs/>
          <w:color w:val="000000"/>
          <w:sz w:val="24"/>
          <w:szCs w:val="24"/>
          <w:bdr w:val="nil"/>
          <w:lang w:val="de-DE" w:eastAsia="de-DE"/>
        </w:rPr>
        <w:t>Die Revisionsstelle</w:t>
      </w:r>
    </w:p>
    <w:p w14:paraId="0DDCD381" w14:textId="77777777" w:rsidR="0085539F" w:rsidRPr="0085539F" w:rsidRDefault="0085539F" w:rsidP="00C775D4">
      <w:pPr>
        <w:suppressAutoHyphens/>
        <w:autoSpaceDE w:val="0"/>
        <w:spacing w:after="0" w:line="240" w:lineRule="auto"/>
        <w:jc w:val="both"/>
        <w:rPr>
          <w:rFonts w:asciiTheme="majorHAnsi" w:eastAsia="Calibri" w:hAnsiTheme="majorHAnsi" w:cstheme="majorHAnsi"/>
          <w:lang w:val="de-DE" w:eastAsia="hi-IN" w:bidi="hi-IN"/>
        </w:rPr>
      </w:pPr>
      <w:r w:rsidRPr="0085539F">
        <w:rPr>
          <w:rFonts w:asciiTheme="majorHAnsi" w:eastAsia="Calibri" w:hAnsiTheme="majorHAnsi" w:cstheme="majorHAnsi"/>
          <w:lang w:val="de-DE" w:eastAsia="hi-IN" w:bidi="hi-IN"/>
        </w:rPr>
        <w:t>Die Mitgliederversammlung wählt die Revisionsstelle oder eine juristische Person, welche die Buchführung kontrolliert und mindestens einmal jährlich eine Stichkontrolle durchführt.</w:t>
      </w:r>
    </w:p>
    <w:p w14:paraId="6BAAB4CE" w14:textId="77777777" w:rsidR="0085539F" w:rsidRPr="0085539F" w:rsidRDefault="0085539F" w:rsidP="00C775D4">
      <w:pPr>
        <w:suppressAutoHyphens/>
        <w:autoSpaceDE w:val="0"/>
        <w:spacing w:after="0" w:line="240" w:lineRule="auto"/>
        <w:jc w:val="both"/>
        <w:rPr>
          <w:rFonts w:asciiTheme="majorHAnsi" w:eastAsia="Calibri" w:hAnsiTheme="majorHAnsi" w:cstheme="majorHAnsi"/>
          <w:lang w:val="de-DE" w:eastAsia="hi-IN" w:bidi="hi-IN"/>
        </w:rPr>
      </w:pPr>
      <w:r w:rsidRPr="0085539F">
        <w:rPr>
          <w:rFonts w:asciiTheme="majorHAnsi" w:eastAsia="Calibri" w:hAnsiTheme="majorHAnsi" w:cstheme="majorHAnsi"/>
          <w:lang w:val="de-DE" w:eastAsia="hi-IN" w:bidi="hi-IN"/>
        </w:rPr>
        <w:t>Die Revisionsstelle erstattet dem Vorstand zuhanden der Mitgliederversammlung Bericht und Antrag auf Annahme sowie Entlastung.</w:t>
      </w:r>
    </w:p>
    <w:p w14:paraId="0EE744D7" w14:textId="77777777" w:rsidR="0085539F" w:rsidRPr="0085539F" w:rsidRDefault="0085539F" w:rsidP="00C775D4">
      <w:pPr>
        <w:suppressAutoHyphens/>
        <w:autoSpaceDE w:val="0"/>
        <w:spacing w:after="0" w:line="240" w:lineRule="auto"/>
        <w:jc w:val="both"/>
        <w:rPr>
          <w:rFonts w:asciiTheme="majorHAnsi" w:eastAsia="Calibri" w:hAnsiTheme="majorHAnsi" w:cstheme="majorHAnsi"/>
          <w:lang w:val="de-DE" w:eastAsia="hi-IN" w:bidi="hi-IN"/>
        </w:rPr>
      </w:pPr>
      <w:r w:rsidRPr="0085539F">
        <w:rPr>
          <w:rFonts w:asciiTheme="majorHAnsi" w:eastAsia="Calibri" w:hAnsiTheme="majorHAnsi" w:cstheme="majorHAnsi"/>
          <w:lang w:val="de-DE" w:eastAsia="hi-IN" w:bidi="hi-IN"/>
        </w:rPr>
        <w:t>Die Amtszeit beträgt 3 Jahre. Wiederwahl ist möglich.</w:t>
      </w:r>
    </w:p>
    <w:p w14:paraId="5948A546" w14:textId="77777777" w:rsidR="0085539F" w:rsidRPr="0085539F" w:rsidRDefault="0085539F" w:rsidP="00C775D4">
      <w:pPr>
        <w:suppressAutoHyphens/>
        <w:spacing w:after="0" w:line="240" w:lineRule="auto"/>
        <w:jc w:val="both"/>
        <w:rPr>
          <w:rFonts w:asciiTheme="majorHAnsi" w:eastAsia="Calibri" w:hAnsiTheme="majorHAnsi" w:cstheme="majorHAnsi"/>
          <w:lang w:val="de-DE" w:eastAsia="hi-IN" w:bidi="hi-IN"/>
        </w:rPr>
      </w:pPr>
    </w:p>
    <w:p w14:paraId="52F95EF9" w14:textId="328B2A04" w:rsidR="0085539F" w:rsidRPr="0085539F" w:rsidRDefault="0085539F" w:rsidP="00C775D4">
      <w:pPr>
        <w:numPr>
          <w:ilvl w:val="0"/>
          <w:numId w:val="27"/>
        </w:numPr>
        <w:suppressAutoHyphens/>
        <w:autoSpaceDN w:val="0"/>
        <w:spacing w:after="0" w:line="249" w:lineRule="auto"/>
        <w:ind w:left="426"/>
        <w:jc w:val="both"/>
        <w:textAlignment w:val="baseline"/>
        <w:rPr>
          <w:rFonts w:asciiTheme="majorHAnsi" w:eastAsia="Arial Unicode MS" w:hAnsiTheme="majorHAnsi" w:cstheme="majorHAnsi"/>
          <w:b/>
          <w:bCs/>
          <w:color w:val="000000"/>
          <w:sz w:val="24"/>
          <w:szCs w:val="24"/>
          <w:bdr w:val="nil"/>
          <w:lang w:val="de-DE" w:eastAsia="de-DE"/>
        </w:rPr>
      </w:pPr>
      <w:r w:rsidRPr="0085539F">
        <w:rPr>
          <w:rFonts w:asciiTheme="majorHAnsi" w:eastAsia="Arial Unicode MS" w:hAnsiTheme="majorHAnsi" w:cstheme="majorHAnsi"/>
          <w:b/>
          <w:bCs/>
          <w:color w:val="000000"/>
          <w:sz w:val="24"/>
          <w:szCs w:val="24"/>
          <w:bdr w:val="nil"/>
          <w:lang w:val="de-DE" w:eastAsia="de-DE"/>
        </w:rPr>
        <w:t>Treffen der Schulvertreter</w:t>
      </w:r>
      <w:r w:rsidR="00B20414">
        <w:rPr>
          <w:rFonts w:asciiTheme="majorHAnsi" w:eastAsia="Arial Unicode MS" w:hAnsiTheme="majorHAnsi" w:cstheme="majorHAnsi"/>
          <w:b/>
          <w:bCs/>
          <w:color w:val="000000"/>
          <w:sz w:val="24"/>
          <w:szCs w:val="24"/>
          <w:bdr w:val="nil"/>
          <w:lang w:val="de-DE" w:eastAsia="de-DE"/>
        </w:rPr>
        <w:t>:</w:t>
      </w:r>
      <w:r w:rsidRPr="0085539F">
        <w:rPr>
          <w:rFonts w:asciiTheme="majorHAnsi" w:eastAsia="Arial Unicode MS" w:hAnsiTheme="majorHAnsi" w:cstheme="majorHAnsi"/>
          <w:b/>
          <w:bCs/>
          <w:color w:val="000000"/>
          <w:sz w:val="24"/>
          <w:szCs w:val="24"/>
          <w:bdr w:val="nil"/>
          <w:lang w:val="de-DE" w:eastAsia="de-DE"/>
        </w:rPr>
        <w:t>innen</w:t>
      </w:r>
    </w:p>
    <w:p w14:paraId="43BD498D" w14:textId="2D0E8110" w:rsidR="0085539F" w:rsidRPr="0085539F" w:rsidRDefault="0085539F" w:rsidP="00C775D4">
      <w:pPr>
        <w:suppressAutoHyphens/>
        <w:spacing w:after="0" w:line="240" w:lineRule="auto"/>
        <w:jc w:val="both"/>
        <w:rPr>
          <w:rFonts w:asciiTheme="majorHAnsi" w:eastAsia="Calibri" w:hAnsiTheme="majorHAnsi" w:cstheme="majorHAnsi"/>
          <w:lang w:val="de-DE" w:eastAsia="hi-IN" w:bidi="hi-IN"/>
        </w:rPr>
      </w:pPr>
      <w:r w:rsidRPr="0085539F">
        <w:rPr>
          <w:rFonts w:asciiTheme="majorHAnsi" w:eastAsia="Calibri" w:hAnsiTheme="majorHAnsi" w:cstheme="majorHAnsi"/>
          <w:lang w:val="de-DE" w:eastAsia="hi-IN" w:bidi="hi-IN"/>
        </w:rPr>
        <w:t>Es ist Konsens, dass die Mitgliederversammlung im Januar, in Koordination mit den Internationalen Arbeitstagen für Anthroposophische Kunsttherapien, am Goetheanum stattfindet. Im Zusammenhang damit wird aus praktischen Gründen ein jährliches Treffen der Schulvertreter</w:t>
      </w:r>
      <w:r w:rsidR="00B20414">
        <w:rPr>
          <w:rFonts w:asciiTheme="majorHAnsi" w:eastAsia="Calibri" w:hAnsiTheme="majorHAnsi" w:cstheme="majorHAnsi"/>
          <w:lang w:val="de-DE" w:eastAsia="hi-IN" w:bidi="hi-IN"/>
        </w:rPr>
        <w:t>:</w:t>
      </w:r>
      <w:r w:rsidRPr="0085539F">
        <w:rPr>
          <w:rFonts w:asciiTheme="majorHAnsi" w:eastAsia="Calibri" w:hAnsiTheme="majorHAnsi" w:cstheme="majorHAnsi"/>
          <w:lang w:val="de-DE" w:eastAsia="hi-IN" w:bidi="hi-IN"/>
        </w:rPr>
        <w:t>innen der Mitgliedsschulen vereinbart. An diesem Treffen können Vertreter aller interessierten und kooperierenden Institutionen teilnehmen. Die Mitglieder können an diesen Treffen Beschlüsse fassen über Vorschläge aus dem Vorstand oder zu Inhalten, die nicht ausdrücklich zur Mitgliederversammlung gehören. Stimmberechtigt sind auch hier nur die Vollmitglieder.</w:t>
      </w:r>
    </w:p>
    <w:p w14:paraId="4FBB90EB" w14:textId="18DFB676" w:rsidR="00203B71" w:rsidRDefault="00203B71">
      <w:pPr>
        <w:rPr>
          <w:rFonts w:asciiTheme="majorHAnsi" w:eastAsia="Calibri" w:hAnsiTheme="majorHAnsi" w:cstheme="majorHAnsi"/>
          <w:lang w:val="de-DE" w:eastAsia="hi-IN" w:bidi="hi-IN"/>
        </w:rPr>
      </w:pPr>
      <w:r>
        <w:rPr>
          <w:rFonts w:asciiTheme="majorHAnsi" w:eastAsia="Calibri" w:hAnsiTheme="majorHAnsi" w:cstheme="majorHAnsi"/>
          <w:lang w:val="de-DE" w:eastAsia="hi-IN" w:bidi="hi-IN"/>
        </w:rPr>
        <w:br w:type="page"/>
      </w:r>
    </w:p>
    <w:p w14:paraId="69B37A62" w14:textId="77777777" w:rsidR="0085539F" w:rsidRPr="0085539F" w:rsidRDefault="0085539F" w:rsidP="00C775D4">
      <w:pPr>
        <w:numPr>
          <w:ilvl w:val="0"/>
          <w:numId w:val="27"/>
        </w:numPr>
        <w:suppressAutoHyphens/>
        <w:autoSpaceDN w:val="0"/>
        <w:spacing w:after="0" w:line="249" w:lineRule="auto"/>
        <w:ind w:left="426"/>
        <w:jc w:val="both"/>
        <w:textAlignment w:val="baseline"/>
        <w:rPr>
          <w:rFonts w:asciiTheme="majorHAnsi" w:eastAsia="Arial Unicode MS" w:hAnsiTheme="majorHAnsi" w:cstheme="majorHAnsi"/>
          <w:b/>
          <w:bCs/>
          <w:color w:val="000000"/>
          <w:sz w:val="24"/>
          <w:szCs w:val="24"/>
          <w:bdr w:val="nil"/>
          <w:lang w:val="de-DE" w:eastAsia="de-DE"/>
        </w:rPr>
      </w:pPr>
      <w:r w:rsidRPr="0085539F">
        <w:rPr>
          <w:rFonts w:asciiTheme="majorHAnsi" w:eastAsia="Arial Unicode MS" w:hAnsiTheme="majorHAnsi" w:cstheme="majorHAnsi"/>
          <w:b/>
          <w:bCs/>
          <w:color w:val="000000"/>
          <w:sz w:val="24"/>
          <w:szCs w:val="24"/>
          <w:bdr w:val="nil"/>
          <w:lang w:val="de-DE" w:eastAsia="de-DE"/>
        </w:rPr>
        <w:lastRenderedPageBreak/>
        <w:t>Haftung</w:t>
      </w:r>
    </w:p>
    <w:p w14:paraId="52D8CE5A" w14:textId="7D13818C" w:rsidR="001D1AA9" w:rsidRDefault="0085539F" w:rsidP="00046CB9">
      <w:pPr>
        <w:suppressAutoHyphens/>
        <w:autoSpaceDE w:val="0"/>
        <w:spacing w:after="0" w:line="240" w:lineRule="auto"/>
        <w:jc w:val="both"/>
        <w:rPr>
          <w:rFonts w:asciiTheme="majorHAnsi" w:eastAsia="Calibri" w:hAnsiTheme="majorHAnsi" w:cstheme="majorHAnsi"/>
          <w:lang w:val="de-DE" w:eastAsia="hi-IN" w:bidi="hi-IN"/>
        </w:rPr>
      </w:pPr>
      <w:r w:rsidRPr="0085539F">
        <w:rPr>
          <w:rFonts w:asciiTheme="majorHAnsi" w:eastAsia="Calibri" w:hAnsiTheme="majorHAnsi" w:cstheme="majorHAnsi"/>
          <w:lang w:val="de-DE" w:eastAsia="hi-IN" w:bidi="hi-IN"/>
        </w:rPr>
        <w:t>Für die Schulden des Vereins haftet nur das Vereinsvermögen. Eine persönliche Haftung der Mitglieder und des Vorstandes ist ausgeschlossen. Mitglieder haften ausschließlich in der Höhe eines Jahresbeitrages.</w:t>
      </w:r>
    </w:p>
    <w:p w14:paraId="58625026" w14:textId="77777777" w:rsidR="00046CB9" w:rsidRDefault="00046CB9" w:rsidP="00046CB9">
      <w:pPr>
        <w:suppressAutoHyphens/>
        <w:autoSpaceDE w:val="0"/>
        <w:spacing w:after="0" w:line="240" w:lineRule="auto"/>
        <w:jc w:val="both"/>
        <w:rPr>
          <w:rFonts w:asciiTheme="majorHAnsi" w:eastAsia="Calibri" w:hAnsiTheme="majorHAnsi" w:cstheme="majorHAnsi"/>
          <w:lang w:val="de-DE" w:eastAsia="hi-IN" w:bidi="hi-IN"/>
        </w:rPr>
      </w:pPr>
    </w:p>
    <w:p w14:paraId="1425B98A" w14:textId="77777777" w:rsidR="0085539F" w:rsidRPr="0085539F" w:rsidRDefault="0085539F" w:rsidP="00C775D4">
      <w:pPr>
        <w:numPr>
          <w:ilvl w:val="0"/>
          <w:numId w:val="27"/>
        </w:numPr>
        <w:suppressAutoHyphens/>
        <w:autoSpaceDN w:val="0"/>
        <w:spacing w:after="0" w:line="249" w:lineRule="auto"/>
        <w:ind w:left="426"/>
        <w:jc w:val="both"/>
        <w:textAlignment w:val="baseline"/>
        <w:rPr>
          <w:rFonts w:asciiTheme="majorHAnsi" w:eastAsia="Arial Unicode MS" w:hAnsiTheme="majorHAnsi" w:cstheme="majorHAnsi"/>
          <w:b/>
          <w:bCs/>
          <w:color w:val="000000"/>
          <w:sz w:val="24"/>
          <w:szCs w:val="24"/>
          <w:bdr w:val="nil"/>
          <w:lang w:val="de-DE" w:eastAsia="de-DE"/>
        </w:rPr>
      </w:pPr>
      <w:r w:rsidRPr="0085539F">
        <w:rPr>
          <w:rFonts w:asciiTheme="majorHAnsi" w:eastAsia="Arial Unicode MS" w:hAnsiTheme="majorHAnsi" w:cstheme="majorHAnsi"/>
          <w:b/>
          <w:bCs/>
          <w:color w:val="000000"/>
          <w:sz w:val="24"/>
          <w:szCs w:val="24"/>
          <w:bdr w:val="nil"/>
          <w:lang w:val="de-DE" w:eastAsia="de-DE"/>
        </w:rPr>
        <w:t>Auflösung des Vereins</w:t>
      </w:r>
    </w:p>
    <w:p w14:paraId="064B95CA" w14:textId="77777777" w:rsidR="0085539F" w:rsidRPr="0085539F" w:rsidRDefault="0085539F" w:rsidP="00C775D4">
      <w:pPr>
        <w:suppressAutoHyphens/>
        <w:autoSpaceDE w:val="0"/>
        <w:spacing w:after="0" w:line="240" w:lineRule="auto"/>
        <w:jc w:val="both"/>
        <w:rPr>
          <w:rFonts w:asciiTheme="majorHAnsi" w:eastAsia="Calibri" w:hAnsiTheme="majorHAnsi" w:cstheme="majorHAnsi"/>
          <w:lang w:val="de-DE" w:eastAsia="hi-IN" w:bidi="hi-IN"/>
        </w:rPr>
      </w:pPr>
      <w:r w:rsidRPr="0085539F">
        <w:rPr>
          <w:rFonts w:asciiTheme="majorHAnsi" w:eastAsia="Calibri" w:hAnsiTheme="majorHAnsi" w:cstheme="majorHAnsi"/>
          <w:lang w:val="de-DE" w:eastAsia="hi-IN" w:bidi="hi-IN"/>
        </w:rPr>
        <w:t>Die Auflösung des Vereins kann durch Beschluss einer ordentlichen oder außerordentlichen Mitgliederversammlung beschlossen und mit dem Stimmenmehr von 3/4 der anwesenden Mitglieder aufgelöst werden. Nicht anwesende Mitglieder können ihre Stimme delegieren.</w:t>
      </w:r>
    </w:p>
    <w:p w14:paraId="1CBE11C5" w14:textId="77777777" w:rsidR="0085539F" w:rsidRPr="0085539F" w:rsidRDefault="0085539F" w:rsidP="00C775D4">
      <w:pPr>
        <w:suppressAutoHyphens/>
        <w:autoSpaceDE w:val="0"/>
        <w:spacing w:after="0" w:line="240" w:lineRule="auto"/>
        <w:jc w:val="both"/>
        <w:rPr>
          <w:rFonts w:asciiTheme="majorHAnsi" w:eastAsia="Calibri" w:hAnsiTheme="majorHAnsi" w:cstheme="majorHAnsi"/>
          <w:lang w:val="de-DE" w:eastAsia="hi-IN" w:bidi="hi-IN"/>
        </w:rPr>
      </w:pPr>
      <w:r w:rsidRPr="0085539F">
        <w:rPr>
          <w:rFonts w:asciiTheme="majorHAnsi" w:eastAsia="Calibri" w:hAnsiTheme="majorHAnsi" w:cstheme="majorHAnsi"/>
          <w:lang w:val="de-DE" w:eastAsia="hi-IN" w:bidi="hi-IN"/>
        </w:rPr>
        <w:t>Bei einer Auflösung des Vereins fällt das Vereinsvermögen an eine Organisation, welche den gleichen oder einen ähnlichen Zweck verfolgt. Die Verteilung des Vereinsvermögens unter den Mitgliedern ist ausgeschlossen.</w:t>
      </w:r>
    </w:p>
    <w:p w14:paraId="42BC6C90" w14:textId="77777777" w:rsidR="0085539F" w:rsidRPr="0085539F" w:rsidRDefault="0085539F" w:rsidP="00C775D4">
      <w:pPr>
        <w:suppressAutoHyphens/>
        <w:spacing w:after="0" w:line="240" w:lineRule="auto"/>
        <w:jc w:val="both"/>
        <w:rPr>
          <w:rFonts w:asciiTheme="majorHAnsi" w:eastAsia="Calibri" w:hAnsiTheme="majorHAnsi" w:cstheme="majorHAnsi"/>
          <w:lang w:val="de-DE" w:eastAsia="hi-IN" w:bidi="hi-IN"/>
        </w:rPr>
      </w:pPr>
    </w:p>
    <w:p w14:paraId="519D9A6A" w14:textId="77777777" w:rsidR="0085539F" w:rsidRPr="0085539F" w:rsidRDefault="0085539F" w:rsidP="00C775D4">
      <w:pPr>
        <w:numPr>
          <w:ilvl w:val="0"/>
          <w:numId w:val="27"/>
        </w:numPr>
        <w:suppressAutoHyphens/>
        <w:autoSpaceDN w:val="0"/>
        <w:spacing w:after="0" w:line="249" w:lineRule="auto"/>
        <w:ind w:left="426"/>
        <w:jc w:val="both"/>
        <w:textAlignment w:val="baseline"/>
        <w:rPr>
          <w:rFonts w:asciiTheme="majorHAnsi" w:eastAsia="Arial Unicode MS" w:hAnsiTheme="majorHAnsi" w:cstheme="majorHAnsi"/>
          <w:b/>
          <w:bCs/>
          <w:color w:val="000000"/>
          <w:sz w:val="24"/>
          <w:szCs w:val="24"/>
          <w:bdr w:val="nil"/>
          <w:lang w:val="de-DE" w:eastAsia="de-DE"/>
        </w:rPr>
      </w:pPr>
      <w:r w:rsidRPr="0085539F">
        <w:rPr>
          <w:rFonts w:asciiTheme="majorHAnsi" w:eastAsia="Arial Unicode MS" w:hAnsiTheme="majorHAnsi" w:cstheme="majorHAnsi"/>
          <w:b/>
          <w:bCs/>
          <w:color w:val="000000"/>
          <w:sz w:val="24"/>
          <w:szCs w:val="24"/>
          <w:bdr w:val="nil"/>
          <w:lang w:val="de-DE" w:eastAsia="de-DE"/>
        </w:rPr>
        <w:t>Inkrafttreten</w:t>
      </w:r>
    </w:p>
    <w:p w14:paraId="5F17B45C" w14:textId="692D7233" w:rsidR="00F50658" w:rsidRPr="00614A2A" w:rsidRDefault="00046CB9" w:rsidP="00C775D4">
      <w:pPr>
        <w:jc w:val="both"/>
        <w:rPr>
          <w:rFonts w:asciiTheme="majorHAnsi" w:eastAsia="Calibri" w:hAnsiTheme="majorHAnsi" w:cstheme="majorHAnsi"/>
          <w:lang w:val="de-DE" w:eastAsia="hi-IN" w:bidi="hi-IN"/>
        </w:rPr>
      </w:pPr>
      <w:r w:rsidRPr="00561A1B">
        <w:rPr>
          <w:rFonts w:asciiTheme="majorHAnsi" w:hAnsiTheme="majorHAnsi" w:cstheme="majorHAnsi"/>
        </w:rPr>
        <w:t>Diese Statuten wurden an der Gründungsversammlung vom 07.01.2020 angenommen und sind mit diesem Datum in Kraft getreten.</w:t>
      </w:r>
      <w:r>
        <w:rPr>
          <w:rFonts w:asciiTheme="majorHAnsi" w:hAnsiTheme="majorHAnsi" w:cstheme="majorHAnsi"/>
        </w:rPr>
        <w:t xml:space="preserve"> Sie wurden revidiert in den Mitgliedersammlungen am 06.01.2022 und 07.01.2026.</w:t>
      </w:r>
    </w:p>
    <w:p w14:paraId="60C940BB" w14:textId="77777777" w:rsidR="00F50658" w:rsidRPr="00614A2A" w:rsidRDefault="00F50658">
      <w:pPr>
        <w:rPr>
          <w:rFonts w:asciiTheme="majorHAnsi" w:eastAsia="Calibri" w:hAnsiTheme="majorHAnsi" w:cstheme="majorHAnsi"/>
          <w:lang w:val="de-DE" w:eastAsia="hi-IN" w:bidi="hi-IN"/>
        </w:rPr>
      </w:pPr>
      <w:r w:rsidRPr="00614A2A">
        <w:rPr>
          <w:rFonts w:asciiTheme="majorHAnsi" w:eastAsia="Calibri" w:hAnsiTheme="majorHAnsi" w:cstheme="majorHAnsi"/>
          <w:lang w:val="de-DE" w:eastAsia="hi-IN" w:bidi="hi-IN"/>
        </w:rPr>
        <w:br w:type="page"/>
      </w:r>
    </w:p>
    <w:p w14:paraId="09ED2AD3" w14:textId="30B09711" w:rsidR="00671FA7" w:rsidRPr="00614A2A" w:rsidRDefault="00C95037" w:rsidP="00F50658">
      <w:pPr>
        <w:rPr>
          <w:sz w:val="32"/>
          <w:szCs w:val="32"/>
          <w:lang w:val="de-DE"/>
        </w:rPr>
      </w:pPr>
      <w:r w:rsidRPr="00614A2A">
        <w:rPr>
          <w:sz w:val="32"/>
          <w:szCs w:val="32"/>
          <w:lang w:val="de-DE"/>
        </w:rPr>
        <w:lastRenderedPageBreak/>
        <w:t>3</w:t>
      </w:r>
      <w:r w:rsidR="00671FA7" w:rsidRPr="00614A2A">
        <w:rPr>
          <w:sz w:val="32"/>
          <w:szCs w:val="32"/>
          <w:lang w:val="de-DE"/>
        </w:rPr>
        <w:t>.2</w:t>
      </w:r>
      <w:r w:rsidR="00671FA7" w:rsidRPr="00614A2A">
        <w:rPr>
          <w:sz w:val="32"/>
          <w:szCs w:val="32"/>
          <w:lang w:val="de-DE"/>
        </w:rPr>
        <w:tab/>
        <w:t xml:space="preserve">Kompetenzliste der </w:t>
      </w:r>
      <w:bookmarkEnd w:id="3"/>
      <w:r w:rsidR="00671FA7" w:rsidRPr="00614A2A">
        <w:rPr>
          <w:sz w:val="32"/>
          <w:szCs w:val="32"/>
          <w:lang w:val="de-DE"/>
        </w:rPr>
        <w:t>iARTe</w:t>
      </w:r>
    </w:p>
    <w:p w14:paraId="491C35D0" w14:textId="0683F661" w:rsidR="00671FA7" w:rsidRPr="00614A2A" w:rsidRDefault="00671FA7" w:rsidP="15A287C4">
      <w:pPr>
        <w:tabs>
          <w:tab w:val="right" w:pos="9070"/>
        </w:tabs>
        <w:spacing w:after="120"/>
        <w:ind w:right="-2"/>
        <w:rPr>
          <w:rFonts w:asciiTheme="majorHAnsi" w:hAnsiTheme="majorHAnsi" w:cstheme="majorBidi"/>
          <w:i/>
          <w:iCs/>
          <w:lang w:val="de-DE"/>
        </w:rPr>
      </w:pPr>
      <w:r w:rsidRPr="00614A2A">
        <w:rPr>
          <w:rFonts w:asciiTheme="majorHAnsi" w:hAnsiTheme="majorHAnsi" w:cstheme="majorHAnsi"/>
          <w:b/>
          <w:lang w:val="de-DE"/>
        </w:rPr>
        <w:tab/>
      </w:r>
      <w:r w:rsidR="0F1D7DCF" w:rsidRPr="15A287C4">
        <w:rPr>
          <w:rFonts w:asciiTheme="majorHAnsi" w:hAnsiTheme="majorHAnsi" w:cstheme="majorBidi"/>
          <w:i/>
          <w:iCs/>
          <w:lang w:val="de-DE"/>
        </w:rPr>
        <w:t>S</w:t>
      </w:r>
      <w:r w:rsidR="00510676" w:rsidRPr="15A287C4">
        <w:rPr>
          <w:rFonts w:asciiTheme="majorHAnsi" w:hAnsiTheme="majorHAnsi" w:cstheme="majorBidi"/>
          <w:i/>
          <w:iCs/>
          <w:lang w:val="de-DE"/>
        </w:rPr>
        <w:t xml:space="preserve">tand </w:t>
      </w:r>
      <w:r w:rsidR="00FE799F">
        <w:rPr>
          <w:rFonts w:asciiTheme="majorHAnsi" w:hAnsiTheme="majorHAnsi" w:cstheme="majorBidi"/>
          <w:i/>
          <w:iCs/>
          <w:lang w:val="de-DE"/>
        </w:rPr>
        <w:t>April</w:t>
      </w:r>
      <w:r w:rsidR="000207CC" w:rsidRPr="15A287C4">
        <w:rPr>
          <w:rFonts w:asciiTheme="majorHAnsi" w:hAnsiTheme="majorHAnsi" w:cstheme="majorBidi"/>
          <w:i/>
          <w:iCs/>
          <w:lang w:val="de-DE"/>
        </w:rPr>
        <w:t xml:space="preserve"> </w:t>
      </w:r>
      <w:r w:rsidR="35336C06" w:rsidRPr="15A287C4">
        <w:rPr>
          <w:rFonts w:asciiTheme="majorHAnsi" w:hAnsiTheme="majorHAnsi" w:cstheme="majorBidi"/>
          <w:i/>
          <w:iCs/>
          <w:lang w:val="de-DE"/>
        </w:rPr>
        <w:t>202</w:t>
      </w:r>
      <w:r w:rsidR="005A3066">
        <w:rPr>
          <w:rFonts w:asciiTheme="majorHAnsi" w:hAnsiTheme="majorHAnsi" w:cstheme="majorBidi"/>
          <w:i/>
          <w:iCs/>
          <w:lang w:val="de-DE"/>
        </w:rPr>
        <w:t>6</w:t>
      </w:r>
    </w:p>
    <w:p w14:paraId="5A494CB2" w14:textId="77777777" w:rsidR="00671FA7" w:rsidRPr="00614A2A" w:rsidRDefault="00671FA7" w:rsidP="00671FA7">
      <w:pPr>
        <w:rPr>
          <w:rFonts w:asciiTheme="majorHAnsi" w:hAnsiTheme="majorHAnsi" w:cstheme="majorHAnsi"/>
          <w:b/>
          <w:sz w:val="28"/>
          <w:szCs w:val="28"/>
          <w:lang w:val="de-DE"/>
        </w:rPr>
      </w:pPr>
      <w:bookmarkStart w:id="5" w:name="OLE_LINK1"/>
      <w:bookmarkStart w:id="6" w:name="OLE_LINK2"/>
      <w:r w:rsidRPr="00614A2A">
        <w:rPr>
          <w:rFonts w:asciiTheme="majorHAnsi" w:hAnsiTheme="majorHAnsi" w:cstheme="majorHAnsi"/>
          <w:b/>
          <w:sz w:val="28"/>
          <w:szCs w:val="28"/>
          <w:lang w:val="de-DE"/>
        </w:rPr>
        <w:t>Vorwort</w:t>
      </w:r>
    </w:p>
    <w:p w14:paraId="4910243A" w14:textId="4C05BECD" w:rsidR="00671FA7" w:rsidRPr="00614A2A" w:rsidRDefault="00671FA7" w:rsidP="00A05656">
      <w:pPr>
        <w:jc w:val="both"/>
        <w:rPr>
          <w:rFonts w:asciiTheme="majorHAnsi" w:hAnsiTheme="majorHAnsi" w:cstheme="majorHAnsi"/>
          <w:lang w:val="de-DE"/>
        </w:rPr>
      </w:pPr>
      <w:r w:rsidRPr="00614A2A">
        <w:rPr>
          <w:rFonts w:asciiTheme="majorHAnsi" w:hAnsiTheme="majorHAnsi" w:cstheme="majorHAnsi"/>
          <w:lang w:val="de-DE"/>
        </w:rPr>
        <w:t xml:space="preserve">Im Sinn der auf Seite 3 genannten Ziele der </w:t>
      </w:r>
      <w:r w:rsidR="00705166" w:rsidRPr="00614A2A">
        <w:rPr>
          <w:rFonts w:asciiTheme="majorHAnsi" w:hAnsiTheme="majorHAnsi" w:cstheme="majorHAnsi"/>
          <w:lang w:val="de-DE"/>
        </w:rPr>
        <w:t xml:space="preserve">iARTe </w:t>
      </w:r>
      <w:r w:rsidRPr="00614A2A">
        <w:rPr>
          <w:rFonts w:asciiTheme="majorHAnsi" w:hAnsiTheme="majorHAnsi" w:cstheme="majorHAnsi"/>
          <w:lang w:val="de-DE"/>
        </w:rPr>
        <w:t>in Zusammenarbeit mit der Medizinischen Sektion am Goetheanum dienen die unten genannten Kompetenzen der Qualitätssicherung des angestrebten Berufes. Es soll ein Grundstandard geschaffen werden, welcher weltweit bestehen kann.</w:t>
      </w:r>
    </w:p>
    <w:p w14:paraId="0B4A9D90" w14:textId="79B543C1" w:rsidR="00671FA7" w:rsidRPr="00614A2A" w:rsidRDefault="00671FA7" w:rsidP="00A05656">
      <w:pPr>
        <w:shd w:val="clear" w:color="auto" w:fill="FFFFFF"/>
        <w:jc w:val="both"/>
        <w:rPr>
          <w:rFonts w:asciiTheme="majorHAnsi" w:hAnsiTheme="majorHAnsi" w:cstheme="majorHAnsi"/>
          <w:lang w:val="de-DE"/>
        </w:rPr>
      </w:pPr>
      <w:r w:rsidRPr="00614A2A">
        <w:rPr>
          <w:rFonts w:asciiTheme="majorHAnsi" w:hAnsiTheme="majorHAnsi" w:cstheme="majorHAnsi"/>
          <w:lang w:val="de-DE"/>
        </w:rPr>
        <w:t>Dabei soll genügend Freiraum für die spezielle Ausgestaltung einzelner Ausbildungs- und Studiengänge gewährleistet sein, um an die nationalen Gegebenheiten in den Ländern angepasst werden zu können.</w:t>
      </w:r>
    </w:p>
    <w:p w14:paraId="488B64A5" w14:textId="104A74E1" w:rsidR="00671FA7" w:rsidRPr="00614A2A" w:rsidRDefault="00671FA7" w:rsidP="00A05656">
      <w:pPr>
        <w:jc w:val="both"/>
        <w:rPr>
          <w:rFonts w:asciiTheme="majorHAnsi" w:hAnsiTheme="majorHAnsi" w:cstheme="majorHAnsi"/>
          <w:lang w:val="de-DE"/>
        </w:rPr>
      </w:pPr>
      <w:r w:rsidRPr="00614A2A">
        <w:rPr>
          <w:rFonts w:asciiTheme="majorHAnsi" w:hAnsiTheme="majorHAnsi" w:cstheme="majorHAnsi"/>
          <w:lang w:val="de-DE"/>
        </w:rPr>
        <w:t xml:space="preserve">In welcher </w:t>
      </w:r>
      <w:r w:rsidRPr="00614A2A">
        <w:rPr>
          <w:rFonts w:asciiTheme="majorHAnsi" w:hAnsiTheme="majorHAnsi" w:cstheme="majorHAnsi"/>
          <w:i/>
          <w:lang w:val="de-DE"/>
        </w:rPr>
        <w:t>Form</w:t>
      </w:r>
      <w:r w:rsidRPr="00614A2A">
        <w:rPr>
          <w:rFonts w:asciiTheme="majorHAnsi" w:hAnsiTheme="majorHAnsi" w:cstheme="majorHAnsi"/>
          <w:lang w:val="de-DE"/>
        </w:rPr>
        <w:t xml:space="preserve"> die Kompetenzen ausgebildet werden, ist der jeweiligen Ausbildungsstätte/Hochschule überlassen. So können die Herangehensweisen in Methodik und Didaktik durchaus unterschiedlich sein, ebenfalls die verwendete grundlegende Literatur.</w:t>
      </w:r>
    </w:p>
    <w:p w14:paraId="26A0E4C9" w14:textId="37492991" w:rsidR="00671FA7" w:rsidRPr="00614A2A" w:rsidRDefault="00671FA7" w:rsidP="00A05656">
      <w:pPr>
        <w:jc w:val="both"/>
        <w:rPr>
          <w:rFonts w:asciiTheme="majorHAnsi" w:hAnsiTheme="majorHAnsi" w:cstheme="majorHAnsi"/>
          <w:lang w:val="de-DE"/>
        </w:rPr>
      </w:pPr>
      <w:r w:rsidRPr="00614A2A">
        <w:rPr>
          <w:rFonts w:asciiTheme="majorHAnsi" w:hAnsiTheme="majorHAnsi" w:cstheme="majorHAnsi"/>
          <w:lang w:val="de-DE"/>
        </w:rPr>
        <w:t xml:space="preserve">Dies trifft besonders auf </w:t>
      </w:r>
      <w:r w:rsidR="00686A14" w:rsidRPr="00614A2A">
        <w:rPr>
          <w:rFonts w:asciiTheme="majorHAnsi" w:hAnsiTheme="majorHAnsi" w:cstheme="majorHAnsi"/>
          <w:lang w:val="de-DE"/>
        </w:rPr>
        <w:t>Kompetenz</w:t>
      </w:r>
      <w:r w:rsidR="00536861">
        <w:rPr>
          <w:rFonts w:asciiTheme="majorHAnsi" w:hAnsiTheme="majorHAnsi" w:cstheme="majorHAnsi"/>
          <w:lang w:val="de-DE"/>
        </w:rPr>
        <w:t>bereich</w:t>
      </w:r>
      <w:r w:rsidR="00686A14" w:rsidRPr="00614A2A">
        <w:rPr>
          <w:rFonts w:asciiTheme="majorHAnsi" w:hAnsiTheme="majorHAnsi" w:cstheme="majorHAnsi"/>
          <w:lang w:val="de-DE"/>
        </w:rPr>
        <w:t xml:space="preserve"> </w:t>
      </w:r>
      <w:r w:rsidRPr="00614A2A">
        <w:rPr>
          <w:rFonts w:asciiTheme="majorHAnsi" w:hAnsiTheme="majorHAnsi" w:cstheme="majorHAnsi"/>
          <w:lang w:val="de-DE"/>
        </w:rPr>
        <w:t xml:space="preserve">10 zu, </w:t>
      </w:r>
      <w:r w:rsidR="00686A14" w:rsidRPr="00614A2A">
        <w:rPr>
          <w:rFonts w:asciiTheme="majorHAnsi" w:hAnsiTheme="majorHAnsi" w:cstheme="majorHAnsi"/>
          <w:lang w:val="de-DE"/>
        </w:rPr>
        <w:t>wobei</w:t>
      </w:r>
      <w:r w:rsidRPr="00614A2A">
        <w:rPr>
          <w:rFonts w:asciiTheme="majorHAnsi" w:hAnsiTheme="majorHAnsi" w:cstheme="majorHAnsi"/>
          <w:lang w:val="de-DE"/>
        </w:rPr>
        <w:t xml:space="preserve"> </w:t>
      </w:r>
      <w:r w:rsidR="00536861">
        <w:rPr>
          <w:rFonts w:asciiTheme="majorHAnsi" w:hAnsiTheme="majorHAnsi" w:cstheme="majorHAnsi"/>
          <w:lang w:val="de-DE"/>
        </w:rPr>
        <w:t>vorrangig</w:t>
      </w:r>
      <w:r w:rsidR="00536861" w:rsidRPr="00614A2A">
        <w:rPr>
          <w:rFonts w:asciiTheme="majorHAnsi" w:hAnsiTheme="majorHAnsi" w:cstheme="majorHAnsi"/>
          <w:lang w:val="de-DE"/>
        </w:rPr>
        <w:t xml:space="preserve"> </w:t>
      </w:r>
      <w:r w:rsidRPr="00614A2A">
        <w:rPr>
          <w:rFonts w:asciiTheme="majorHAnsi" w:hAnsiTheme="majorHAnsi" w:cstheme="majorHAnsi"/>
          <w:lang w:val="de-DE"/>
        </w:rPr>
        <w:t>das nationale Recht berücksichtig</w:t>
      </w:r>
      <w:r w:rsidR="00686A14" w:rsidRPr="00614A2A">
        <w:rPr>
          <w:rFonts w:asciiTheme="majorHAnsi" w:hAnsiTheme="majorHAnsi" w:cstheme="majorHAnsi"/>
          <w:lang w:val="de-DE"/>
        </w:rPr>
        <w:t>t werden</w:t>
      </w:r>
      <w:r w:rsidRPr="00614A2A">
        <w:rPr>
          <w:rFonts w:asciiTheme="majorHAnsi" w:hAnsiTheme="majorHAnsi" w:cstheme="majorHAnsi"/>
          <w:lang w:val="de-DE"/>
        </w:rPr>
        <w:t xml:space="preserve"> muss.</w:t>
      </w:r>
    </w:p>
    <w:p w14:paraId="0575BA81" w14:textId="26F2F220" w:rsidR="00671FA7" w:rsidRPr="00614A2A" w:rsidRDefault="00671FA7" w:rsidP="00A05656">
      <w:pPr>
        <w:jc w:val="both"/>
        <w:rPr>
          <w:rFonts w:asciiTheme="majorHAnsi" w:hAnsiTheme="majorHAnsi" w:cstheme="majorHAnsi"/>
          <w:lang w:val="de-DE"/>
        </w:rPr>
      </w:pPr>
      <w:r w:rsidRPr="00614A2A">
        <w:rPr>
          <w:rFonts w:asciiTheme="majorHAnsi" w:hAnsiTheme="majorHAnsi" w:cstheme="majorHAnsi"/>
          <w:lang w:val="de-DE"/>
        </w:rPr>
        <w:t>Nicht verhandelbar ist die inhaltliche Ausrichtung im Sinn</w:t>
      </w:r>
      <w:r w:rsidR="008370A2" w:rsidRPr="00614A2A">
        <w:rPr>
          <w:rFonts w:asciiTheme="majorHAnsi" w:hAnsiTheme="majorHAnsi" w:cstheme="majorHAnsi"/>
          <w:lang w:val="de-DE"/>
        </w:rPr>
        <w:t>e</w:t>
      </w:r>
      <w:r w:rsidRPr="00614A2A">
        <w:rPr>
          <w:rFonts w:asciiTheme="majorHAnsi" w:hAnsiTheme="majorHAnsi" w:cstheme="majorHAnsi"/>
          <w:lang w:val="de-DE"/>
        </w:rPr>
        <w:t xml:space="preserve"> der Anthroposophie und der anthroposophischen Menschenkunde sowie der anthroposophisch-medizinischen Grundlagen. Diese sind Grundlage des Berufes von Anthroposophischen Kunsttherapeut</w:t>
      </w:r>
      <w:r w:rsidR="00B20414">
        <w:rPr>
          <w:rFonts w:asciiTheme="majorHAnsi" w:hAnsiTheme="majorHAnsi" w:cstheme="majorHAnsi"/>
          <w:lang w:val="de-DE"/>
        </w:rPr>
        <w:t>:</w:t>
      </w:r>
      <w:r w:rsidR="00AE6838" w:rsidRPr="00614A2A">
        <w:rPr>
          <w:rFonts w:asciiTheme="majorHAnsi" w:hAnsiTheme="majorHAnsi" w:cstheme="majorHAnsi"/>
          <w:lang w:val="de-DE"/>
        </w:rPr>
        <w:t>inn</w:t>
      </w:r>
      <w:r w:rsidRPr="00614A2A">
        <w:rPr>
          <w:rFonts w:asciiTheme="majorHAnsi" w:hAnsiTheme="majorHAnsi" w:cstheme="majorHAnsi"/>
          <w:lang w:val="de-DE"/>
        </w:rPr>
        <w:t>en und müssen unterrichtet werden.</w:t>
      </w:r>
    </w:p>
    <w:p w14:paraId="1080A548" w14:textId="09E36E48" w:rsidR="00671FA7" w:rsidRPr="00614A2A" w:rsidRDefault="00671FA7" w:rsidP="00A05656">
      <w:pPr>
        <w:jc w:val="both"/>
        <w:rPr>
          <w:rFonts w:asciiTheme="majorHAnsi" w:eastAsiaTheme="minorEastAsia" w:hAnsiTheme="majorHAnsi" w:cstheme="majorHAnsi"/>
          <w:bCs/>
          <w:lang w:val="de-DE" w:eastAsia="de-DE"/>
        </w:rPr>
      </w:pPr>
      <w:r w:rsidRPr="00614A2A">
        <w:rPr>
          <w:rFonts w:asciiTheme="majorHAnsi" w:eastAsiaTheme="minorEastAsia" w:hAnsiTheme="majorHAnsi" w:cstheme="majorHAnsi"/>
          <w:bCs/>
          <w:lang w:val="de-DE" w:eastAsia="de-DE"/>
        </w:rPr>
        <w:t xml:space="preserve">Es </w:t>
      </w:r>
      <w:r w:rsidR="00686A14" w:rsidRPr="00614A2A">
        <w:rPr>
          <w:rFonts w:asciiTheme="majorHAnsi" w:eastAsiaTheme="minorEastAsia" w:hAnsiTheme="majorHAnsi" w:cstheme="majorHAnsi"/>
          <w:bCs/>
          <w:lang w:val="de-DE" w:eastAsia="de-DE"/>
        </w:rPr>
        <w:t>wird verlangt</w:t>
      </w:r>
      <w:r w:rsidRPr="00614A2A">
        <w:rPr>
          <w:rFonts w:asciiTheme="majorHAnsi" w:eastAsiaTheme="minorEastAsia" w:hAnsiTheme="majorHAnsi" w:cstheme="majorHAnsi"/>
          <w:bCs/>
          <w:lang w:val="de-DE" w:eastAsia="de-DE"/>
        </w:rPr>
        <w:t>, dass Anthroposophische Kunsttherapeut</w:t>
      </w:r>
      <w:r w:rsidR="00B20414">
        <w:rPr>
          <w:rFonts w:asciiTheme="majorHAnsi" w:eastAsiaTheme="minorEastAsia" w:hAnsiTheme="majorHAnsi" w:cstheme="majorHAnsi"/>
          <w:bCs/>
          <w:lang w:val="de-DE" w:eastAsia="de-DE"/>
        </w:rPr>
        <w:t>:</w:t>
      </w:r>
      <w:r w:rsidRPr="00614A2A">
        <w:rPr>
          <w:rFonts w:asciiTheme="majorHAnsi" w:eastAsiaTheme="minorEastAsia" w:hAnsiTheme="majorHAnsi" w:cstheme="majorHAnsi"/>
          <w:bCs/>
          <w:lang w:val="de-DE" w:eastAsia="de-DE"/>
        </w:rPr>
        <w:t xml:space="preserve">innen sich ein Verständnis für andere Behandlungsmöglichkeiten innerhalb der Anthroposophischen Medizin (interdisziplinäres Verständnis) erworben haben. Ebenso </w:t>
      </w:r>
      <w:r w:rsidR="00BD7FB3" w:rsidRPr="00614A2A">
        <w:rPr>
          <w:rFonts w:asciiTheme="majorHAnsi" w:eastAsiaTheme="minorEastAsia" w:hAnsiTheme="majorHAnsi" w:cstheme="majorHAnsi"/>
          <w:bCs/>
          <w:lang w:val="de-DE" w:eastAsia="de-DE"/>
        </w:rPr>
        <w:t>sollen</w:t>
      </w:r>
      <w:r w:rsidRPr="00614A2A">
        <w:rPr>
          <w:rFonts w:asciiTheme="majorHAnsi" w:eastAsiaTheme="minorEastAsia" w:hAnsiTheme="majorHAnsi" w:cstheme="majorHAnsi"/>
          <w:bCs/>
          <w:lang w:val="de-DE" w:eastAsia="de-DE"/>
        </w:rPr>
        <w:t xml:space="preserve"> Kenntnisse von anerkannten Verfahren (außerhalb der anthroposophischen Ansätze) im eigenen Fach </w:t>
      </w:r>
      <w:r w:rsidR="00BD7FB3" w:rsidRPr="00614A2A">
        <w:rPr>
          <w:rFonts w:asciiTheme="majorHAnsi" w:eastAsiaTheme="minorEastAsia" w:hAnsiTheme="majorHAnsi" w:cstheme="majorHAnsi"/>
          <w:bCs/>
          <w:lang w:val="de-DE" w:eastAsia="de-DE"/>
        </w:rPr>
        <w:t>erworben werden</w:t>
      </w:r>
      <w:r w:rsidRPr="00614A2A">
        <w:rPr>
          <w:rFonts w:asciiTheme="majorHAnsi" w:eastAsiaTheme="minorEastAsia" w:hAnsiTheme="majorHAnsi" w:cstheme="majorHAnsi"/>
          <w:bCs/>
          <w:lang w:val="de-DE" w:eastAsia="de-DE"/>
        </w:rPr>
        <w:t>.</w:t>
      </w:r>
    </w:p>
    <w:p w14:paraId="7AD15A37" w14:textId="2D65FC41" w:rsidR="00671FA7" w:rsidRPr="00614A2A" w:rsidRDefault="00671FA7" w:rsidP="00A05656">
      <w:pPr>
        <w:jc w:val="both"/>
        <w:rPr>
          <w:rFonts w:asciiTheme="majorHAnsi" w:hAnsiTheme="majorHAnsi" w:cstheme="majorHAnsi"/>
          <w:lang w:val="de-DE"/>
        </w:rPr>
      </w:pPr>
      <w:r w:rsidRPr="00614A2A">
        <w:rPr>
          <w:rFonts w:asciiTheme="majorHAnsi" w:hAnsiTheme="majorHAnsi" w:cstheme="majorHAnsi"/>
          <w:lang w:val="de-DE"/>
        </w:rPr>
        <w:t xml:space="preserve">Alle Stundenangaben sind als Richtwerte anzusehen. Die geforderte Gesamtstundenzahl der berufsqualifizierenden Ausbildungs- und Studiengänge darf </w:t>
      </w:r>
      <w:r w:rsidR="00FB231B" w:rsidRPr="00614A2A">
        <w:rPr>
          <w:rFonts w:asciiTheme="majorHAnsi" w:hAnsiTheme="majorHAnsi" w:cstheme="majorHAnsi"/>
          <w:lang w:val="de-DE"/>
        </w:rPr>
        <w:t xml:space="preserve">jedoch </w:t>
      </w:r>
      <w:r w:rsidRPr="00614A2A">
        <w:rPr>
          <w:rFonts w:asciiTheme="majorHAnsi" w:hAnsiTheme="majorHAnsi" w:cstheme="majorHAnsi"/>
          <w:i/>
          <w:lang w:val="de-DE"/>
        </w:rPr>
        <w:t>nicht unterschritten</w:t>
      </w:r>
      <w:r w:rsidRPr="00614A2A">
        <w:rPr>
          <w:rFonts w:asciiTheme="majorHAnsi" w:hAnsiTheme="majorHAnsi" w:cstheme="majorHAnsi"/>
          <w:lang w:val="de-DE"/>
        </w:rPr>
        <w:t xml:space="preserve"> werden. Ausbildungen haben andere Bildungsschwerpunkte als Hochschulstudiengänge, deshalb können einzelne Bereiche durchaus auch mehr oder weniger Stunden erfordern. Jedes Studienangebot/jede Ausbildung ist frei, Schwerpunkte zu setzen, die die geforderte Mindeststundenzahl </w:t>
      </w:r>
      <w:r w:rsidRPr="00614A2A">
        <w:rPr>
          <w:rFonts w:asciiTheme="majorHAnsi" w:hAnsiTheme="majorHAnsi" w:cstheme="majorHAnsi"/>
          <w:i/>
          <w:lang w:val="de-DE"/>
        </w:rPr>
        <w:t>überschreiten</w:t>
      </w:r>
      <w:r w:rsidRPr="00614A2A">
        <w:rPr>
          <w:rFonts w:asciiTheme="majorHAnsi" w:hAnsiTheme="majorHAnsi" w:cstheme="majorHAnsi"/>
          <w:lang w:val="de-DE"/>
        </w:rPr>
        <w:t>.</w:t>
      </w:r>
    </w:p>
    <w:p w14:paraId="4C7EF4E7" w14:textId="16329A62" w:rsidR="00671FA7" w:rsidRDefault="00671FA7" w:rsidP="00A05656">
      <w:pPr>
        <w:jc w:val="both"/>
        <w:rPr>
          <w:rFonts w:asciiTheme="majorHAnsi" w:hAnsiTheme="majorHAnsi" w:cstheme="majorHAnsi"/>
          <w:lang w:val="de-DE"/>
        </w:rPr>
      </w:pPr>
      <w:r w:rsidRPr="00614A2A">
        <w:rPr>
          <w:rFonts w:asciiTheme="majorHAnsi" w:hAnsiTheme="majorHAnsi" w:cstheme="majorHAnsi"/>
          <w:lang w:val="de-DE"/>
        </w:rPr>
        <w:t xml:space="preserve">Prüfungen werden von den Mitgliedsinstitutionen selbst geregelt. Es wird von </w:t>
      </w:r>
      <w:r w:rsidR="001C7253" w:rsidRPr="00614A2A">
        <w:rPr>
          <w:rFonts w:asciiTheme="majorHAnsi" w:hAnsiTheme="majorHAnsi" w:cstheme="majorHAnsi"/>
          <w:lang w:val="de-DE"/>
        </w:rPr>
        <w:t xml:space="preserve">der </w:t>
      </w:r>
      <w:r w:rsidRPr="00614A2A">
        <w:rPr>
          <w:rFonts w:asciiTheme="majorHAnsi" w:hAnsiTheme="majorHAnsi" w:cstheme="majorHAnsi"/>
          <w:lang w:val="de-DE"/>
        </w:rPr>
        <w:t>iARTe empfohlen, dass Prüfungen den Anforderungen von im Bildungskontext (privatrechtlich oder staatlich geregelt, Ausbildung oder Hochschule) und im Kontext eines Heilberufes notwendigen Anforderungen, soweit dies im nationalen Kontext der Berufsausübung erforderlich ist, entsprechen. Ist der Beruf im nationalen Kontext ungeregelt, gilt eine eigene Prüfungsordnung der Ausbildungsinstitution. Die Anforderungen der iART</w:t>
      </w:r>
      <w:r w:rsidR="00EE10B3" w:rsidRPr="00614A2A">
        <w:rPr>
          <w:rFonts w:asciiTheme="majorHAnsi" w:hAnsiTheme="majorHAnsi" w:cstheme="majorHAnsi"/>
          <w:lang w:val="de-DE"/>
        </w:rPr>
        <w:t>e</w:t>
      </w:r>
      <w:r w:rsidRPr="00614A2A">
        <w:rPr>
          <w:rFonts w:asciiTheme="majorHAnsi" w:hAnsiTheme="majorHAnsi" w:cstheme="majorHAnsi"/>
          <w:lang w:val="de-DE"/>
        </w:rPr>
        <w:t xml:space="preserve"> sind in </w:t>
      </w:r>
      <w:r w:rsidR="00BD7FB3" w:rsidRPr="00614A2A">
        <w:rPr>
          <w:rFonts w:asciiTheme="majorHAnsi" w:hAnsiTheme="majorHAnsi" w:cstheme="majorHAnsi"/>
          <w:lang w:val="de-DE"/>
        </w:rPr>
        <w:t>Kompetenz</w:t>
      </w:r>
      <w:r w:rsidR="00536861">
        <w:rPr>
          <w:rFonts w:asciiTheme="majorHAnsi" w:hAnsiTheme="majorHAnsi" w:cstheme="majorHAnsi"/>
          <w:lang w:val="de-DE"/>
        </w:rPr>
        <w:t>bereich</w:t>
      </w:r>
      <w:r w:rsidR="00BD7FB3" w:rsidRPr="00614A2A">
        <w:rPr>
          <w:rFonts w:asciiTheme="majorHAnsi" w:hAnsiTheme="majorHAnsi" w:cstheme="majorHAnsi"/>
          <w:lang w:val="de-DE"/>
        </w:rPr>
        <w:t xml:space="preserve"> 11</w:t>
      </w:r>
      <w:r w:rsidRPr="00614A2A">
        <w:rPr>
          <w:rFonts w:asciiTheme="majorHAnsi" w:hAnsiTheme="majorHAnsi" w:cstheme="majorHAnsi"/>
          <w:lang w:val="de-DE"/>
        </w:rPr>
        <w:t xml:space="preserve"> beschrieben.</w:t>
      </w:r>
    </w:p>
    <w:p w14:paraId="6FF67668" w14:textId="28DBA709" w:rsidR="00246797" w:rsidRPr="00614A2A" w:rsidRDefault="00423031" w:rsidP="6B930B58">
      <w:pPr>
        <w:jc w:val="both"/>
        <w:rPr>
          <w:rFonts w:asciiTheme="majorHAnsi" w:hAnsiTheme="majorHAnsi" w:cstheme="majorBidi"/>
          <w:lang w:val="de-DE"/>
        </w:rPr>
      </w:pPr>
      <w:r w:rsidRPr="6B930B58">
        <w:rPr>
          <w:rFonts w:asciiTheme="majorHAnsi" w:hAnsiTheme="majorHAnsi" w:cstheme="majorBidi"/>
          <w:lang w:val="de-DE"/>
        </w:rPr>
        <w:t xml:space="preserve">Studierende von durch die iARTe akkreditierten </w:t>
      </w:r>
      <w:r w:rsidR="00774E68" w:rsidRPr="6B930B58">
        <w:rPr>
          <w:rFonts w:asciiTheme="majorHAnsi" w:hAnsiTheme="majorHAnsi" w:cstheme="majorBidi"/>
          <w:lang w:val="de-DE"/>
        </w:rPr>
        <w:t xml:space="preserve">Ausbildungsgängen sollten bei Aufnahme </w:t>
      </w:r>
      <w:r w:rsidR="009561A0" w:rsidRPr="6B930B58">
        <w:rPr>
          <w:rFonts w:asciiTheme="majorHAnsi" w:hAnsiTheme="majorHAnsi" w:cstheme="majorBidi"/>
          <w:lang w:val="de-DE"/>
        </w:rPr>
        <w:t>i</w:t>
      </w:r>
      <w:r w:rsidR="00774E68" w:rsidRPr="6B930B58">
        <w:rPr>
          <w:rFonts w:asciiTheme="majorHAnsi" w:hAnsiTheme="majorHAnsi" w:cstheme="majorBidi"/>
          <w:lang w:val="de-DE"/>
        </w:rPr>
        <w:t>hres Studiums mindestens ein</w:t>
      </w:r>
      <w:r w:rsidR="002B4373" w:rsidRPr="6B930B58">
        <w:rPr>
          <w:rFonts w:asciiTheme="majorHAnsi" w:hAnsiTheme="majorHAnsi" w:cstheme="majorBidi"/>
          <w:lang w:val="de-DE"/>
        </w:rPr>
        <w:t>en Abschluss mit Abitur bzw. Matur/EQR</w:t>
      </w:r>
      <w:r w:rsidR="002B4373">
        <w:rPr>
          <w:rStyle w:val="Funotenzeichen"/>
          <w:rFonts w:asciiTheme="majorHAnsi" w:hAnsiTheme="majorHAnsi" w:cstheme="majorHAnsi"/>
          <w:lang w:val="de-DE"/>
        </w:rPr>
        <w:footnoteReference w:id="11"/>
      </w:r>
      <w:r w:rsidR="002B4373" w:rsidRPr="6B930B58">
        <w:rPr>
          <w:rFonts w:asciiTheme="majorHAnsi" w:hAnsiTheme="majorHAnsi" w:cstheme="majorBidi"/>
          <w:lang w:val="de-DE"/>
        </w:rPr>
        <w:t xml:space="preserve"> Stufe 4</w:t>
      </w:r>
      <w:r w:rsidR="009561A0" w:rsidRPr="6B930B58">
        <w:rPr>
          <w:rFonts w:asciiTheme="majorHAnsi" w:hAnsiTheme="majorHAnsi" w:cstheme="majorBidi"/>
          <w:lang w:val="de-DE"/>
        </w:rPr>
        <w:t xml:space="preserve"> oder </w:t>
      </w:r>
      <w:r w:rsidR="00C775D4" w:rsidRPr="6B930B58">
        <w:rPr>
          <w:rFonts w:asciiTheme="majorHAnsi" w:hAnsiTheme="majorHAnsi" w:cstheme="majorBidi"/>
          <w:lang w:val="de-DE"/>
        </w:rPr>
        <w:t>einer</w:t>
      </w:r>
      <w:r w:rsidR="002B4373" w:rsidRPr="6B930B58">
        <w:rPr>
          <w:rFonts w:asciiTheme="majorHAnsi" w:hAnsiTheme="majorHAnsi" w:cstheme="majorBidi"/>
          <w:lang w:val="de-DE"/>
        </w:rPr>
        <w:t xml:space="preserve"> </w:t>
      </w:r>
      <w:r w:rsidR="00C775D4" w:rsidRPr="6B930B58">
        <w:rPr>
          <w:rFonts w:asciiTheme="majorHAnsi" w:hAnsiTheme="majorHAnsi" w:cstheme="majorBidi"/>
          <w:lang w:val="de-DE"/>
        </w:rPr>
        <w:t xml:space="preserve">(je nach Land </w:t>
      </w:r>
      <w:r w:rsidR="002B4373" w:rsidRPr="6B930B58">
        <w:rPr>
          <w:rFonts w:asciiTheme="majorHAnsi" w:hAnsiTheme="majorHAnsi" w:cstheme="majorBidi"/>
          <w:lang w:val="de-DE"/>
        </w:rPr>
        <w:t>obligatorischen</w:t>
      </w:r>
      <w:r w:rsidR="00C775D4" w:rsidRPr="6B930B58">
        <w:rPr>
          <w:rFonts w:asciiTheme="majorHAnsi" w:hAnsiTheme="majorHAnsi" w:cstheme="majorBidi"/>
          <w:lang w:val="de-DE"/>
        </w:rPr>
        <w:t>)</w:t>
      </w:r>
      <w:r w:rsidR="002B4373" w:rsidRPr="6B930B58">
        <w:rPr>
          <w:rFonts w:asciiTheme="majorHAnsi" w:hAnsiTheme="majorHAnsi" w:cstheme="majorBidi"/>
          <w:lang w:val="de-DE"/>
        </w:rPr>
        <w:t xml:space="preserve"> Schulzeit </w:t>
      </w:r>
      <w:r w:rsidR="009561A0" w:rsidRPr="6B930B58">
        <w:rPr>
          <w:rFonts w:asciiTheme="majorHAnsi" w:hAnsiTheme="majorHAnsi" w:cstheme="majorBidi"/>
          <w:lang w:val="de-DE"/>
        </w:rPr>
        <w:t>von</w:t>
      </w:r>
      <w:r w:rsidR="002B4373" w:rsidRPr="6B930B58">
        <w:rPr>
          <w:rFonts w:asciiTheme="majorHAnsi" w:hAnsiTheme="majorHAnsi" w:cstheme="majorBidi"/>
          <w:lang w:val="de-DE"/>
        </w:rPr>
        <w:t xml:space="preserve"> 12 Schuljahre</w:t>
      </w:r>
      <w:r w:rsidR="009561A0" w:rsidRPr="6B930B58">
        <w:rPr>
          <w:rFonts w:asciiTheme="majorHAnsi" w:hAnsiTheme="majorHAnsi" w:cstheme="majorBidi"/>
          <w:lang w:val="de-DE"/>
        </w:rPr>
        <w:t>n vorweisen können.</w:t>
      </w:r>
      <w:r w:rsidR="00246797" w:rsidRPr="6B930B58">
        <w:rPr>
          <w:rFonts w:asciiTheme="majorHAnsi" w:hAnsiTheme="majorHAnsi" w:cstheme="majorBidi"/>
          <w:lang w:val="de-DE"/>
        </w:rPr>
        <w:t xml:space="preserve"> Gegeben</w:t>
      </w:r>
      <w:r w:rsidR="00AC222E" w:rsidRPr="6B930B58">
        <w:rPr>
          <w:rFonts w:asciiTheme="majorHAnsi" w:hAnsiTheme="majorHAnsi" w:cstheme="majorBidi"/>
          <w:lang w:val="de-DE"/>
        </w:rPr>
        <w:t>en</w:t>
      </w:r>
      <w:r w:rsidR="00246797" w:rsidRPr="6B930B58">
        <w:rPr>
          <w:rFonts w:asciiTheme="majorHAnsi" w:hAnsiTheme="majorHAnsi" w:cstheme="majorBidi"/>
          <w:lang w:val="de-DE"/>
        </w:rPr>
        <w:t>falls sind höhere Anforderungen gemä</w:t>
      </w:r>
      <w:r w:rsidR="00521F7D" w:rsidRPr="6B930B58">
        <w:rPr>
          <w:rFonts w:asciiTheme="majorHAnsi" w:hAnsiTheme="majorHAnsi" w:cstheme="majorBidi"/>
          <w:lang w:val="de-DE"/>
        </w:rPr>
        <w:t>ß</w:t>
      </w:r>
      <w:r w:rsidR="00246797" w:rsidRPr="6B930B58">
        <w:rPr>
          <w:rFonts w:asciiTheme="majorHAnsi" w:hAnsiTheme="majorHAnsi" w:cstheme="majorBidi"/>
          <w:lang w:val="de-DE"/>
        </w:rPr>
        <w:t xml:space="preserve"> den jeweiligen nationalen ausbildungsrechtlichen Gegebenheiten und Bedingungen zu berücksichtigen.</w:t>
      </w:r>
      <w:r w:rsidR="00AC222E" w:rsidRPr="6B930B58">
        <w:rPr>
          <w:rFonts w:asciiTheme="majorHAnsi" w:hAnsiTheme="majorHAnsi" w:cstheme="majorBidi"/>
          <w:lang w:val="de-DE"/>
        </w:rPr>
        <w:t xml:space="preserve"> Vonseiten iARTe sind sämtliche Vorberufe für eine Aufnahme einer berufsqualifizierenden kunsttherapeutischen Ausbildung an einer akkreditierten </w:t>
      </w:r>
      <w:r w:rsidR="00AC507E" w:rsidRPr="6B930B58">
        <w:rPr>
          <w:rFonts w:asciiTheme="majorHAnsi" w:hAnsiTheme="majorHAnsi" w:cstheme="majorBidi"/>
          <w:lang w:val="de-DE"/>
        </w:rPr>
        <w:t xml:space="preserve">Mitgliedsinstitution </w:t>
      </w:r>
      <w:r w:rsidR="00AC222E" w:rsidRPr="6B930B58">
        <w:rPr>
          <w:rFonts w:asciiTheme="majorHAnsi" w:hAnsiTheme="majorHAnsi" w:cstheme="majorBidi"/>
          <w:lang w:val="de-DE"/>
        </w:rPr>
        <w:t>zulässig.</w:t>
      </w:r>
      <w:r w:rsidR="00070C15" w:rsidRPr="00070C15">
        <w:t xml:space="preserve"> </w:t>
      </w:r>
      <w:r w:rsidR="00070C15" w:rsidRPr="00070C15">
        <w:rPr>
          <w:rFonts w:asciiTheme="majorHAnsi" w:hAnsiTheme="majorHAnsi" w:cstheme="majorBidi"/>
          <w:lang w:val="de-DE"/>
        </w:rPr>
        <w:t xml:space="preserve">Für Weiterbildungen im Vorberuf sind die anerkannten Vorberufe vorgegeben, siehe </w:t>
      </w:r>
      <w:r w:rsidR="00070C15">
        <w:rPr>
          <w:rFonts w:asciiTheme="majorHAnsi" w:hAnsiTheme="majorHAnsi" w:cstheme="majorBidi"/>
          <w:lang w:val="de-DE"/>
        </w:rPr>
        <w:t>dazu das iARTe-</w:t>
      </w:r>
      <w:r w:rsidR="00070C15" w:rsidRPr="00070C15">
        <w:rPr>
          <w:rFonts w:asciiTheme="majorHAnsi" w:hAnsiTheme="majorHAnsi" w:cstheme="majorBidi"/>
          <w:lang w:val="de-DE"/>
        </w:rPr>
        <w:t xml:space="preserve">Handbuch </w:t>
      </w:r>
      <w:r w:rsidR="00070C15">
        <w:rPr>
          <w:rFonts w:asciiTheme="majorHAnsi" w:hAnsiTheme="majorHAnsi" w:cstheme="majorBidi"/>
          <w:lang w:val="de-DE"/>
        </w:rPr>
        <w:t>für</w:t>
      </w:r>
      <w:r w:rsidR="00070C15" w:rsidRPr="00070C15">
        <w:rPr>
          <w:rFonts w:asciiTheme="majorHAnsi" w:hAnsiTheme="majorHAnsi" w:cstheme="majorBidi"/>
          <w:lang w:val="de-DE"/>
        </w:rPr>
        <w:t xml:space="preserve"> Weiterbildungen.</w:t>
      </w:r>
    </w:p>
    <w:p w14:paraId="3D8624C0" w14:textId="39EBEEDD" w:rsidR="00671FA7" w:rsidRPr="00614A2A" w:rsidRDefault="00671FA7" w:rsidP="00C775D4">
      <w:pPr>
        <w:jc w:val="both"/>
        <w:rPr>
          <w:rFonts w:asciiTheme="majorHAnsi" w:hAnsiTheme="majorHAnsi" w:cstheme="majorHAnsi"/>
          <w:lang w:val="de-DE"/>
        </w:rPr>
      </w:pPr>
      <w:r w:rsidRPr="00614A2A">
        <w:rPr>
          <w:rFonts w:asciiTheme="majorHAnsi" w:hAnsiTheme="majorHAnsi" w:cstheme="majorHAnsi"/>
          <w:lang w:val="de-DE"/>
        </w:rPr>
        <w:lastRenderedPageBreak/>
        <w:t>Praktika sind notwendige und unverzichtbare Bestandteile eines jeden Ausbildungs- oder Studienganges.</w:t>
      </w:r>
      <w:r w:rsidR="00EF569E" w:rsidRPr="00614A2A">
        <w:rPr>
          <w:rStyle w:val="Funotenzeichen"/>
          <w:rFonts w:asciiTheme="majorHAnsi" w:hAnsiTheme="majorHAnsi" w:cstheme="majorHAnsi"/>
          <w:lang w:val="de-DE"/>
        </w:rPr>
        <w:footnoteReference w:id="12"/>
      </w:r>
      <w:r w:rsidRPr="00614A2A">
        <w:rPr>
          <w:rFonts w:asciiTheme="majorHAnsi" w:hAnsiTheme="majorHAnsi" w:cstheme="majorHAnsi"/>
          <w:lang w:val="de-DE"/>
        </w:rPr>
        <w:t xml:space="preserve"> Auch hier </w:t>
      </w:r>
      <w:r w:rsidR="00BD7FB3" w:rsidRPr="00614A2A">
        <w:rPr>
          <w:rFonts w:asciiTheme="majorHAnsi" w:hAnsiTheme="majorHAnsi" w:cstheme="majorHAnsi"/>
          <w:lang w:val="de-DE"/>
        </w:rPr>
        <w:t>muss</w:t>
      </w:r>
      <w:r w:rsidRPr="00614A2A">
        <w:rPr>
          <w:rFonts w:asciiTheme="majorHAnsi" w:hAnsiTheme="majorHAnsi" w:cstheme="majorHAnsi"/>
          <w:lang w:val="de-DE"/>
        </w:rPr>
        <w:t xml:space="preserve"> die von der iARTe geforderte Mindeststundenzahl erreicht werden. Die nationalen Erfordernisse können variieren</w:t>
      </w:r>
      <w:r w:rsidRPr="00614A2A">
        <w:rPr>
          <w:rStyle w:val="Funotenzeichen"/>
          <w:rFonts w:asciiTheme="majorHAnsi" w:hAnsiTheme="majorHAnsi" w:cstheme="majorHAnsi"/>
          <w:lang w:val="de-DE"/>
        </w:rPr>
        <w:footnoteReference w:id="13"/>
      </w:r>
      <w:r w:rsidRPr="00614A2A">
        <w:rPr>
          <w:rFonts w:asciiTheme="majorHAnsi" w:hAnsiTheme="majorHAnsi" w:cstheme="majorHAnsi"/>
          <w:lang w:val="de-DE"/>
        </w:rPr>
        <w:t xml:space="preserve"> und sollten nach </w:t>
      </w:r>
      <w:r w:rsidRPr="00614A2A">
        <w:rPr>
          <w:rFonts w:asciiTheme="majorHAnsi" w:hAnsiTheme="majorHAnsi" w:cstheme="majorHAnsi"/>
          <w:i/>
          <w:lang w:val="de-DE"/>
        </w:rPr>
        <w:t>oben</w:t>
      </w:r>
      <w:r w:rsidRPr="00614A2A">
        <w:rPr>
          <w:rFonts w:asciiTheme="majorHAnsi" w:hAnsiTheme="majorHAnsi" w:cstheme="majorHAnsi"/>
          <w:lang w:val="de-DE"/>
        </w:rPr>
        <w:t xml:space="preserve"> angepasst, nicht jedoch unterschritten werden.</w:t>
      </w:r>
    </w:p>
    <w:p w14:paraId="5E3CA3A1" w14:textId="20AB436C" w:rsidR="00671FA7" w:rsidRPr="00614A2A" w:rsidRDefault="00671FA7" w:rsidP="00C775D4">
      <w:pPr>
        <w:jc w:val="both"/>
        <w:rPr>
          <w:rFonts w:asciiTheme="majorHAnsi" w:hAnsiTheme="majorHAnsi" w:cstheme="majorHAnsi"/>
          <w:lang w:val="de-DE"/>
        </w:rPr>
      </w:pPr>
      <w:r w:rsidRPr="00614A2A">
        <w:rPr>
          <w:rFonts w:asciiTheme="majorHAnsi" w:hAnsiTheme="majorHAnsi" w:cstheme="majorHAnsi"/>
          <w:lang w:val="de-DE"/>
        </w:rPr>
        <w:t xml:space="preserve">Die </w:t>
      </w:r>
      <w:r w:rsidR="006C6317" w:rsidRPr="00614A2A">
        <w:rPr>
          <w:rFonts w:asciiTheme="majorHAnsi" w:hAnsiTheme="majorHAnsi" w:cstheme="majorHAnsi"/>
          <w:lang w:val="de-DE"/>
        </w:rPr>
        <w:t xml:space="preserve">iARTe </w:t>
      </w:r>
      <w:r w:rsidRPr="00614A2A">
        <w:rPr>
          <w:rFonts w:asciiTheme="majorHAnsi" w:hAnsiTheme="majorHAnsi" w:cstheme="majorHAnsi"/>
          <w:lang w:val="de-DE"/>
        </w:rPr>
        <w:t xml:space="preserve">hat die folgenden </w:t>
      </w:r>
      <w:r w:rsidRPr="00614A2A">
        <w:rPr>
          <w:rFonts w:asciiTheme="majorHAnsi" w:hAnsiTheme="majorHAnsi" w:cstheme="majorHAnsi"/>
          <w:b/>
          <w:lang w:val="de-DE"/>
        </w:rPr>
        <w:t>Richtwerte</w:t>
      </w:r>
      <w:r w:rsidRPr="00614A2A">
        <w:rPr>
          <w:rFonts w:asciiTheme="majorHAnsi" w:hAnsiTheme="majorHAnsi" w:cstheme="majorHAnsi"/>
          <w:lang w:val="de-DE"/>
        </w:rPr>
        <w:t xml:space="preserve"> als Rahmenbedingung für berufsqualifizierende Ausbildungs- und Studiengänge festgelegt:</w:t>
      </w:r>
    </w:p>
    <w:p w14:paraId="575E3513" w14:textId="4FA77563" w:rsidR="00671FA7" w:rsidRPr="00614A2A" w:rsidRDefault="00671FA7" w:rsidP="00C775D4">
      <w:pPr>
        <w:jc w:val="both"/>
        <w:rPr>
          <w:rFonts w:asciiTheme="majorHAnsi" w:hAnsiTheme="majorHAnsi" w:cstheme="majorHAnsi"/>
          <w:lang w:val="de-DE"/>
        </w:rPr>
      </w:pPr>
      <w:r w:rsidRPr="00614A2A">
        <w:rPr>
          <w:rFonts w:asciiTheme="majorHAnsi" w:hAnsiTheme="majorHAnsi" w:cstheme="majorHAnsi"/>
          <w:lang w:val="de-DE"/>
        </w:rPr>
        <w:t xml:space="preserve">Eine Unterrichtseinheit (Stunde) beträgt </w:t>
      </w:r>
      <w:r w:rsidRPr="00614A2A">
        <w:rPr>
          <w:rFonts w:asciiTheme="majorHAnsi" w:hAnsiTheme="majorHAnsi" w:cstheme="majorHAnsi"/>
          <w:b/>
          <w:bCs/>
          <w:lang w:val="de-DE"/>
        </w:rPr>
        <w:t>45 Minuten</w:t>
      </w:r>
      <w:r w:rsidRPr="00614A2A">
        <w:rPr>
          <w:rFonts w:asciiTheme="majorHAnsi" w:hAnsiTheme="majorHAnsi" w:cstheme="majorHAnsi"/>
          <w:lang w:val="de-DE"/>
        </w:rPr>
        <w:t>.</w:t>
      </w:r>
    </w:p>
    <w:p w14:paraId="5426EEB8" w14:textId="74A13987" w:rsidR="00671FA7" w:rsidRPr="00614A2A" w:rsidRDefault="00671FA7" w:rsidP="00C775D4">
      <w:pPr>
        <w:jc w:val="both"/>
        <w:rPr>
          <w:rFonts w:asciiTheme="majorHAnsi" w:hAnsiTheme="majorHAnsi" w:cstheme="majorHAnsi"/>
          <w:lang w:val="de-DE"/>
        </w:rPr>
      </w:pPr>
      <w:r w:rsidRPr="00614A2A">
        <w:rPr>
          <w:rFonts w:asciiTheme="majorHAnsi" w:hAnsiTheme="majorHAnsi" w:cstheme="majorHAnsi"/>
          <w:lang w:val="de-DE"/>
        </w:rPr>
        <w:t>Die Gesamtdauer der Ausbildung/des Studiums sollte 3 Jahre (z.</w:t>
      </w:r>
      <w:r w:rsidR="00237C00" w:rsidRPr="00614A2A">
        <w:rPr>
          <w:rFonts w:asciiTheme="majorHAnsi" w:hAnsiTheme="majorHAnsi" w:cstheme="majorHAnsi"/>
          <w:lang w:val="de-DE"/>
        </w:rPr>
        <w:t> </w:t>
      </w:r>
      <w:r w:rsidRPr="00614A2A">
        <w:rPr>
          <w:rFonts w:asciiTheme="majorHAnsi" w:hAnsiTheme="majorHAnsi" w:cstheme="majorHAnsi"/>
          <w:lang w:val="de-DE"/>
        </w:rPr>
        <w:t>B. Vollzeit) nicht unterschreiten, berufsbegleitend (z.</w:t>
      </w:r>
      <w:r w:rsidR="00237C00" w:rsidRPr="00614A2A">
        <w:rPr>
          <w:rFonts w:asciiTheme="majorHAnsi" w:hAnsiTheme="majorHAnsi" w:cstheme="majorHAnsi"/>
          <w:lang w:val="de-DE"/>
        </w:rPr>
        <w:t> </w:t>
      </w:r>
      <w:r w:rsidRPr="00614A2A">
        <w:rPr>
          <w:rFonts w:asciiTheme="majorHAnsi" w:hAnsiTheme="majorHAnsi" w:cstheme="majorHAnsi"/>
          <w:lang w:val="de-DE"/>
        </w:rPr>
        <w:t xml:space="preserve">B. Teilzeit) </w:t>
      </w:r>
      <w:r w:rsidRPr="00614A2A">
        <w:rPr>
          <w:rFonts w:asciiTheme="majorHAnsi" w:hAnsiTheme="majorHAnsi" w:cstheme="majorHAnsi"/>
          <w:i/>
          <w:lang w:val="de-DE"/>
        </w:rPr>
        <w:t>kann</w:t>
      </w:r>
      <w:r w:rsidRPr="00614A2A">
        <w:rPr>
          <w:rFonts w:asciiTheme="majorHAnsi" w:hAnsiTheme="majorHAnsi" w:cstheme="majorHAnsi"/>
          <w:lang w:val="de-DE"/>
        </w:rPr>
        <w:t xml:space="preserve"> sie auch vier oder mehr Jahre dauern.</w:t>
      </w:r>
    </w:p>
    <w:p w14:paraId="74A0FA5B" w14:textId="2634F08C" w:rsidR="00671FA7" w:rsidRDefault="00671FA7" w:rsidP="00C775D4">
      <w:pPr>
        <w:jc w:val="both"/>
        <w:rPr>
          <w:rFonts w:asciiTheme="majorHAnsi" w:hAnsiTheme="majorHAnsi" w:cstheme="majorHAnsi"/>
          <w:lang w:val="de-DE"/>
        </w:rPr>
      </w:pPr>
      <w:r w:rsidRPr="00614A2A">
        <w:rPr>
          <w:rFonts w:asciiTheme="majorHAnsi" w:hAnsiTheme="majorHAnsi" w:cstheme="majorHAnsi"/>
          <w:lang w:val="de-DE"/>
        </w:rPr>
        <w:t>Insgesamt werden 3</w:t>
      </w:r>
      <w:r w:rsidR="006A3070" w:rsidRPr="00614A2A">
        <w:rPr>
          <w:rFonts w:asciiTheme="majorHAnsi" w:hAnsiTheme="majorHAnsi" w:cstheme="majorHAnsi"/>
          <w:lang w:val="de-DE"/>
        </w:rPr>
        <w:t>‘</w:t>
      </w:r>
      <w:r w:rsidRPr="00614A2A">
        <w:rPr>
          <w:rFonts w:asciiTheme="majorHAnsi" w:hAnsiTheme="majorHAnsi" w:cstheme="majorHAnsi"/>
          <w:lang w:val="de-DE"/>
        </w:rPr>
        <w:t>000 Stunden als Mindeststundenzahl erwartet.</w:t>
      </w:r>
      <w:r w:rsidR="00D35C4D">
        <w:rPr>
          <w:rStyle w:val="Funotenzeichen"/>
          <w:rFonts w:asciiTheme="majorHAnsi" w:hAnsiTheme="majorHAnsi" w:cstheme="majorHAnsi"/>
          <w:lang w:val="de-DE"/>
        </w:rPr>
        <w:footnoteReference w:id="14"/>
      </w:r>
      <w:r w:rsidRPr="00614A2A">
        <w:rPr>
          <w:rFonts w:asciiTheme="majorHAnsi" w:hAnsiTheme="majorHAnsi" w:cstheme="majorHAnsi"/>
          <w:lang w:val="de-DE"/>
        </w:rPr>
        <w:t xml:space="preserve"> Diese gliedern sich in mindestens 1</w:t>
      </w:r>
      <w:r w:rsidR="006A3070" w:rsidRPr="00614A2A">
        <w:rPr>
          <w:rFonts w:asciiTheme="majorHAnsi" w:hAnsiTheme="majorHAnsi" w:cstheme="majorHAnsi"/>
          <w:lang w:val="de-DE"/>
        </w:rPr>
        <w:t>‘</w:t>
      </w:r>
      <w:r w:rsidRPr="00614A2A">
        <w:rPr>
          <w:rFonts w:asciiTheme="majorHAnsi" w:hAnsiTheme="majorHAnsi" w:cstheme="majorHAnsi"/>
          <w:lang w:val="de-DE"/>
        </w:rPr>
        <w:t>500 Stunden Kontaktzeit (Unterricht), 1</w:t>
      </w:r>
      <w:r w:rsidR="006A3070" w:rsidRPr="00614A2A">
        <w:rPr>
          <w:rFonts w:asciiTheme="majorHAnsi" w:hAnsiTheme="majorHAnsi" w:cstheme="majorHAnsi"/>
          <w:lang w:val="de-DE"/>
        </w:rPr>
        <w:t>‘</w:t>
      </w:r>
      <w:r w:rsidRPr="00614A2A">
        <w:rPr>
          <w:rFonts w:asciiTheme="majorHAnsi" w:hAnsiTheme="majorHAnsi" w:cstheme="majorHAnsi"/>
          <w:lang w:val="de-DE"/>
        </w:rPr>
        <w:t xml:space="preserve">000 Stunden Selbstlernzeit mit Supervision </w:t>
      </w:r>
      <w:r w:rsidR="005C481E">
        <w:rPr>
          <w:rFonts w:asciiTheme="majorHAnsi" w:hAnsiTheme="majorHAnsi" w:cstheme="majorHAnsi"/>
          <w:lang w:val="de-DE"/>
        </w:rPr>
        <w:t>inklusive 150 Stunden für die schriftliche Abschlussarbeit mit Falldarstellung,</w:t>
      </w:r>
      <w:r w:rsidRPr="00614A2A">
        <w:rPr>
          <w:rFonts w:asciiTheme="majorHAnsi" w:hAnsiTheme="majorHAnsi" w:cstheme="majorHAnsi"/>
          <w:lang w:val="de-DE"/>
        </w:rPr>
        <w:t xml:space="preserve"> </w:t>
      </w:r>
      <w:r w:rsidR="005C481E">
        <w:rPr>
          <w:rFonts w:asciiTheme="majorHAnsi" w:hAnsiTheme="majorHAnsi" w:cstheme="majorHAnsi"/>
          <w:lang w:val="de-DE"/>
        </w:rPr>
        <w:t xml:space="preserve">sowie </w:t>
      </w:r>
      <w:r w:rsidRPr="00614A2A">
        <w:rPr>
          <w:rFonts w:asciiTheme="majorHAnsi" w:hAnsiTheme="majorHAnsi" w:cstheme="majorHAnsi"/>
          <w:lang w:val="de-DE"/>
        </w:rPr>
        <w:t xml:space="preserve">500 Stunden Praktikum unter Anleitung (Mentorat). Diese Zeiten können überschritten, </w:t>
      </w:r>
      <w:r w:rsidR="006A3070" w:rsidRPr="00614A2A">
        <w:rPr>
          <w:rFonts w:asciiTheme="majorHAnsi" w:hAnsiTheme="majorHAnsi" w:cstheme="majorHAnsi"/>
          <w:lang w:val="de-DE"/>
        </w:rPr>
        <w:t xml:space="preserve">in der Regel </w:t>
      </w:r>
      <w:r w:rsidRPr="00614A2A">
        <w:rPr>
          <w:rFonts w:asciiTheme="majorHAnsi" w:hAnsiTheme="majorHAnsi" w:cstheme="majorHAnsi"/>
          <w:lang w:val="de-DE"/>
        </w:rPr>
        <w:t>nicht jedoch unterschritten werden. Werden Zeiten unterschritten, sollte dies ausreichend begründet werden.</w:t>
      </w:r>
    </w:p>
    <w:p w14:paraId="125D8266" w14:textId="77777777" w:rsidR="001364BB" w:rsidRDefault="001364BB" w:rsidP="00DE47C2">
      <w:pPr>
        <w:pStyle w:val="Funotentext"/>
        <w:rPr>
          <w:rFonts w:asciiTheme="majorHAnsi" w:hAnsiTheme="majorHAnsi" w:cstheme="majorHAnsi"/>
          <w:b/>
          <w:bCs/>
          <w:sz w:val="22"/>
          <w:szCs w:val="22"/>
        </w:rPr>
      </w:pPr>
    </w:p>
    <w:p w14:paraId="7D1F01FA" w14:textId="4EE06A5E" w:rsidR="00DE47C2" w:rsidRPr="0058444D" w:rsidRDefault="00DE47C2" w:rsidP="00DE47C2">
      <w:pPr>
        <w:pStyle w:val="Funotentext"/>
        <w:rPr>
          <w:rFonts w:asciiTheme="majorHAnsi" w:hAnsiTheme="majorHAnsi" w:cstheme="majorHAnsi"/>
          <w:sz w:val="22"/>
          <w:szCs w:val="22"/>
        </w:rPr>
      </w:pPr>
      <w:r w:rsidRPr="00F874CA">
        <w:rPr>
          <w:rFonts w:asciiTheme="majorHAnsi" w:hAnsiTheme="majorHAnsi" w:cstheme="majorHAnsi"/>
          <w:b/>
          <w:bCs/>
          <w:sz w:val="22"/>
          <w:szCs w:val="22"/>
        </w:rPr>
        <w:t>Reine Online-Ausbildungen</w:t>
      </w:r>
      <w:r w:rsidRPr="0058444D">
        <w:rPr>
          <w:rFonts w:asciiTheme="majorHAnsi" w:hAnsiTheme="majorHAnsi" w:cstheme="majorHAnsi"/>
          <w:sz w:val="22"/>
          <w:szCs w:val="22"/>
        </w:rPr>
        <w:t xml:space="preserve"> (100 % Online-Unterricht) können nicht von der iARTe akkreditiert werden. Von den Inhalten der Kompetenzen 2, 3 und 7 der iARTe-Kompetenzliste gemäß geltendem Handbuch müssen mindestens 300 Stunden à 45 Minuten in Präsenz unterrichtet werden. (Dies entspricht 20 % der Mindest-Gesamtstundenzahl von Ausbildungen respektive 7–8 Vollzeit-Unterrichtswochen oder bei einer 4-jährigen Ausbildungszeit 4–5 Unterrichts-Wochenenden pro Jahr.)</w:t>
      </w:r>
    </w:p>
    <w:p w14:paraId="299BBE2F" w14:textId="3FB55790" w:rsidR="00DE47C2" w:rsidRPr="0058444D" w:rsidRDefault="00DE47C2" w:rsidP="6FD61606">
      <w:pPr>
        <w:pStyle w:val="Funotentext"/>
        <w:spacing w:before="120"/>
        <w:rPr>
          <w:rFonts w:asciiTheme="majorHAnsi" w:hAnsiTheme="majorHAnsi" w:cstheme="majorBidi"/>
          <w:sz w:val="22"/>
          <w:szCs w:val="22"/>
        </w:rPr>
      </w:pPr>
      <w:r w:rsidRPr="6FD61606">
        <w:rPr>
          <w:rFonts w:asciiTheme="majorHAnsi" w:hAnsiTheme="majorHAnsi" w:cstheme="majorBidi"/>
          <w:sz w:val="22"/>
          <w:szCs w:val="22"/>
        </w:rPr>
        <w:t>Wenn eine Ausbildung nur das absolute Minimum an Präsenzunterricht bietet</w:t>
      </w:r>
      <w:r w:rsidR="007B1B79">
        <w:rPr>
          <w:rFonts w:asciiTheme="majorHAnsi" w:hAnsiTheme="majorHAnsi" w:cstheme="majorBidi"/>
          <w:sz w:val="22"/>
          <w:szCs w:val="22"/>
        </w:rPr>
        <w:t xml:space="preserve"> </w:t>
      </w:r>
      <w:r w:rsidR="007B1B79" w:rsidRPr="6FD61606">
        <w:rPr>
          <w:rFonts w:asciiTheme="majorHAnsi" w:hAnsiTheme="majorHAnsi" w:cstheme="majorBidi"/>
          <w:sz w:val="22"/>
          <w:szCs w:val="22"/>
        </w:rPr>
        <w:t>(20%)</w:t>
      </w:r>
      <w:r w:rsidRPr="6FD61606">
        <w:rPr>
          <w:rFonts w:asciiTheme="majorHAnsi" w:hAnsiTheme="majorHAnsi" w:cstheme="majorBidi"/>
          <w:sz w:val="22"/>
          <w:szCs w:val="22"/>
        </w:rPr>
        <w:t>, so muss dies per Antrag vom Vorstand der iARTe genehmigt werden.</w:t>
      </w:r>
    </w:p>
    <w:p w14:paraId="0BFEC9BD" w14:textId="56DBD196" w:rsidR="00DE47C2" w:rsidRPr="00614A2A" w:rsidRDefault="00DE47C2" w:rsidP="00DE47C2">
      <w:pPr>
        <w:jc w:val="both"/>
        <w:rPr>
          <w:rFonts w:asciiTheme="majorHAnsi" w:hAnsiTheme="majorHAnsi" w:cstheme="majorHAnsi"/>
          <w:lang w:val="de-DE"/>
        </w:rPr>
      </w:pPr>
      <w:r w:rsidRPr="0058444D">
        <w:rPr>
          <w:rFonts w:asciiTheme="majorHAnsi" w:hAnsiTheme="majorHAnsi" w:cstheme="majorHAnsi"/>
        </w:rPr>
        <w:t>Keine Ausbildung muss gemäß iAR</w:t>
      </w:r>
      <w:r>
        <w:rPr>
          <w:rFonts w:asciiTheme="majorHAnsi" w:hAnsiTheme="majorHAnsi" w:cstheme="majorHAnsi"/>
        </w:rPr>
        <w:t>T</w:t>
      </w:r>
      <w:r w:rsidRPr="0058444D">
        <w:rPr>
          <w:rFonts w:asciiTheme="majorHAnsi" w:hAnsiTheme="majorHAnsi" w:cstheme="majorHAnsi"/>
        </w:rPr>
        <w:t>e-Richtlinien Online-Unterricht anbieten. Es können alle Unterrichtseinheiten in Form von Präsenzunterricht vor Ort abgehalten werden.</w:t>
      </w:r>
    </w:p>
    <w:p w14:paraId="560033B3" w14:textId="77777777" w:rsidR="001364BB" w:rsidRDefault="001364BB" w:rsidP="00717CB0">
      <w:pPr>
        <w:jc w:val="both"/>
        <w:rPr>
          <w:rFonts w:asciiTheme="majorHAnsi" w:hAnsiTheme="majorHAnsi" w:cstheme="majorHAnsi"/>
          <w:b/>
          <w:lang w:val="de-DE"/>
        </w:rPr>
      </w:pPr>
    </w:p>
    <w:p w14:paraId="29A1721A" w14:textId="53646908" w:rsidR="00717CB0" w:rsidRDefault="00717CB0" w:rsidP="00717CB0">
      <w:pPr>
        <w:jc w:val="both"/>
        <w:rPr>
          <w:rFonts w:asciiTheme="majorHAnsi" w:hAnsiTheme="majorHAnsi" w:cstheme="majorHAnsi"/>
          <w:lang w:val="de-DE"/>
        </w:rPr>
      </w:pPr>
      <w:r w:rsidRPr="00614A2A">
        <w:rPr>
          <w:rFonts w:asciiTheme="majorHAnsi" w:hAnsiTheme="majorHAnsi" w:cstheme="majorHAnsi"/>
          <w:b/>
          <w:lang w:val="de-DE"/>
        </w:rPr>
        <w:t xml:space="preserve">Praktika </w:t>
      </w:r>
      <w:r w:rsidRPr="00614A2A">
        <w:rPr>
          <w:rFonts w:asciiTheme="majorHAnsi" w:hAnsiTheme="majorHAnsi" w:cstheme="majorHAnsi"/>
          <w:lang w:val="de-DE"/>
        </w:rPr>
        <w:t xml:space="preserve">können sich aus verschiedenen berufspraktischen Erfahrungsbereichen zusammensetzen. Die Mindeststundenzahl von 500 Stunden </w:t>
      </w:r>
      <w:r>
        <w:rPr>
          <w:rFonts w:asciiTheme="majorHAnsi" w:hAnsiTheme="majorHAnsi" w:cstheme="majorHAnsi"/>
          <w:lang w:val="de-DE"/>
        </w:rPr>
        <w:t>à 45 Minuten enthält</w:t>
      </w:r>
      <w:r w:rsidRPr="00614A2A">
        <w:rPr>
          <w:rFonts w:asciiTheme="majorHAnsi" w:hAnsiTheme="majorHAnsi" w:cstheme="majorHAnsi"/>
          <w:lang w:val="de-DE"/>
        </w:rPr>
        <w:t xml:space="preserve"> mindestens 250 Stunden</w:t>
      </w:r>
      <w:r>
        <w:rPr>
          <w:rFonts w:asciiTheme="majorHAnsi" w:hAnsiTheme="majorHAnsi" w:cstheme="majorHAnsi"/>
          <w:lang w:val="de-DE"/>
        </w:rPr>
        <w:t xml:space="preserve"> </w:t>
      </w:r>
      <w:r w:rsidRPr="00C35FAD">
        <w:rPr>
          <w:rFonts w:asciiTheme="majorHAnsi" w:hAnsiTheme="majorHAnsi" w:cstheme="majorHAnsi"/>
          <w:lang w:val="de-DE"/>
        </w:rPr>
        <w:t>effektive Praktikumszeit</w:t>
      </w:r>
      <w:r w:rsidRPr="00614A2A">
        <w:rPr>
          <w:rFonts w:asciiTheme="majorHAnsi" w:hAnsiTheme="majorHAnsi" w:cstheme="majorHAnsi"/>
          <w:lang w:val="de-DE"/>
        </w:rPr>
        <w:t xml:space="preserve"> </w:t>
      </w:r>
      <w:r w:rsidRPr="00202FFF">
        <w:rPr>
          <w:rFonts w:asciiTheme="majorHAnsi" w:hAnsiTheme="majorHAnsi" w:cstheme="majorHAnsi"/>
          <w:lang w:val="de-DE"/>
        </w:rPr>
        <w:t xml:space="preserve">in den unten aufgeführten </w:t>
      </w:r>
      <w:r w:rsidR="009614E9">
        <w:rPr>
          <w:rFonts w:asciiTheme="majorHAnsi" w:hAnsiTheme="majorHAnsi" w:cstheme="majorHAnsi"/>
          <w:lang w:val="de-DE"/>
        </w:rPr>
        <w:t>drei</w:t>
      </w:r>
      <w:r w:rsidRPr="00202FFF">
        <w:rPr>
          <w:rFonts w:asciiTheme="majorHAnsi" w:hAnsiTheme="majorHAnsi" w:cstheme="majorHAnsi"/>
          <w:lang w:val="de-DE"/>
        </w:rPr>
        <w:t xml:space="preserve"> Bereichen </w:t>
      </w:r>
      <w:r>
        <w:rPr>
          <w:rFonts w:asciiTheme="majorHAnsi" w:hAnsiTheme="majorHAnsi" w:cstheme="majorHAnsi"/>
          <w:lang w:val="de-DE"/>
        </w:rPr>
        <w:t>sowie 250</w:t>
      </w:r>
      <w:r w:rsidRPr="0005351D">
        <w:rPr>
          <w:rFonts w:asciiTheme="majorHAnsi" w:hAnsiTheme="majorHAnsi" w:cstheme="majorHAnsi"/>
          <w:lang w:val="de-DE"/>
        </w:rPr>
        <w:t xml:space="preserve"> Stunden Vor- und Nachbereitung</w:t>
      </w:r>
      <w:r w:rsidRPr="00614A2A">
        <w:rPr>
          <w:rFonts w:asciiTheme="majorHAnsi" w:hAnsiTheme="majorHAnsi" w:cstheme="majorHAnsi"/>
          <w:lang w:val="de-DE"/>
        </w:rPr>
        <w:t>.</w:t>
      </w:r>
    </w:p>
    <w:p w14:paraId="31A3228B" w14:textId="7883D141" w:rsidR="00717CB0" w:rsidRPr="00614A2A" w:rsidRDefault="00717CB0" w:rsidP="00717CB0">
      <w:pPr>
        <w:jc w:val="both"/>
        <w:rPr>
          <w:rFonts w:asciiTheme="majorHAnsi" w:hAnsiTheme="majorHAnsi" w:cstheme="majorHAnsi"/>
          <w:lang w:val="de-DE"/>
        </w:rPr>
      </w:pPr>
      <w:r w:rsidRPr="00B565A1">
        <w:rPr>
          <w:rFonts w:asciiTheme="majorHAnsi" w:hAnsiTheme="majorHAnsi" w:cstheme="majorHAnsi"/>
          <w:lang w:val="de-DE"/>
        </w:rPr>
        <w:t>Die Stunden können auf die folgenden Bereiche frei verteilt sein:</w:t>
      </w:r>
    </w:p>
    <w:p w14:paraId="5A70F2D4" w14:textId="77777777" w:rsidR="00717CB0" w:rsidRPr="00614A2A" w:rsidRDefault="00717CB0" w:rsidP="00717CB0">
      <w:pPr>
        <w:pStyle w:val="FarbigeListe-Akzent11"/>
        <w:numPr>
          <w:ilvl w:val="0"/>
          <w:numId w:val="34"/>
        </w:numPr>
        <w:jc w:val="both"/>
        <w:rPr>
          <w:rFonts w:asciiTheme="majorHAnsi" w:hAnsiTheme="majorHAnsi" w:cstheme="majorHAnsi"/>
        </w:rPr>
      </w:pPr>
      <w:r w:rsidRPr="00614A2A">
        <w:rPr>
          <w:rFonts w:asciiTheme="majorHAnsi" w:hAnsiTheme="majorHAnsi" w:cstheme="majorHAnsi"/>
        </w:rPr>
        <w:t>Hospitationen</w:t>
      </w:r>
      <w:r>
        <w:rPr>
          <w:rFonts w:asciiTheme="majorHAnsi" w:hAnsiTheme="majorHAnsi" w:cstheme="majorHAnsi"/>
        </w:rPr>
        <w:t xml:space="preserve"> im kunsttherapeutischen Bereich der Fachrichtung</w:t>
      </w:r>
    </w:p>
    <w:p w14:paraId="3A20A208" w14:textId="77777777" w:rsidR="00717CB0" w:rsidRPr="00614A2A" w:rsidRDefault="00717CB0" w:rsidP="00717CB0">
      <w:pPr>
        <w:pStyle w:val="FarbigeListe-Akzent11"/>
        <w:numPr>
          <w:ilvl w:val="0"/>
          <w:numId w:val="34"/>
        </w:numPr>
        <w:jc w:val="both"/>
        <w:rPr>
          <w:rFonts w:asciiTheme="majorHAnsi" w:hAnsiTheme="majorHAnsi" w:cstheme="majorHAnsi"/>
        </w:rPr>
      </w:pPr>
      <w:r w:rsidRPr="00614A2A">
        <w:rPr>
          <w:rFonts w:asciiTheme="majorHAnsi" w:hAnsiTheme="majorHAnsi" w:cstheme="majorHAnsi"/>
        </w:rPr>
        <w:t>salutogenetisch ausgerichtet</w:t>
      </w:r>
      <w:r>
        <w:rPr>
          <w:rFonts w:asciiTheme="majorHAnsi" w:hAnsiTheme="majorHAnsi" w:cstheme="majorHAnsi"/>
        </w:rPr>
        <w:t>e</w:t>
      </w:r>
      <w:r w:rsidRPr="00614A2A">
        <w:rPr>
          <w:rFonts w:asciiTheme="majorHAnsi" w:hAnsiTheme="majorHAnsi" w:cstheme="majorHAnsi"/>
        </w:rPr>
        <w:t xml:space="preserve"> Probandenarbeit</w:t>
      </w:r>
    </w:p>
    <w:p w14:paraId="1D39AB17" w14:textId="68B8CD14" w:rsidR="00717CB0" w:rsidRPr="00D044FE" w:rsidRDefault="00717CB0" w:rsidP="00717CB0">
      <w:pPr>
        <w:pStyle w:val="FarbigeListe-Akzent11"/>
        <w:numPr>
          <w:ilvl w:val="0"/>
          <w:numId w:val="34"/>
        </w:numPr>
        <w:rPr>
          <w:rFonts w:asciiTheme="majorHAnsi" w:hAnsiTheme="majorHAnsi" w:cstheme="majorHAnsi"/>
        </w:rPr>
      </w:pPr>
      <w:r w:rsidRPr="00D044FE">
        <w:rPr>
          <w:rFonts w:asciiTheme="majorHAnsi" w:hAnsiTheme="majorHAnsi" w:cstheme="majorHAnsi"/>
          <w:b/>
        </w:rPr>
        <w:t>selbständige, begleitete Arbeit am Patienten im medizinisch-therapeutischen Bereich. Insgesamt mindestens 150 Stunden à 45 Minuten!</w:t>
      </w:r>
      <w:r w:rsidRPr="00D044FE">
        <w:rPr>
          <w:rFonts w:asciiTheme="majorHAnsi" w:hAnsiTheme="majorHAnsi" w:cstheme="majorHAnsi"/>
          <w:b/>
        </w:rPr>
        <w:br/>
      </w:r>
      <w:r w:rsidRPr="00D044FE">
        <w:rPr>
          <w:rFonts w:asciiTheme="majorHAnsi" w:hAnsiTheme="majorHAnsi" w:cstheme="majorHAnsi"/>
        </w:rPr>
        <w:t>iARTe empfiehlt, Praktika mit Klienten(-gruppen) aus verschiedenen Kontexten und Altersgruppen zu absolvieren.</w:t>
      </w:r>
      <w:r>
        <w:rPr>
          <w:rFonts w:asciiTheme="majorHAnsi" w:hAnsiTheme="majorHAnsi" w:cstheme="majorHAnsi"/>
        </w:rPr>
        <w:t xml:space="preserve"> </w:t>
      </w:r>
      <w:r w:rsidRPr="00D044FE">
        <w:rPr>
          <w:rFonts w:asciiTheme="majorHAnsi" w:hAnsiTheme="majorHAnsi" w:cstheme="majorHAnsi"/>
        </w:rPr>
        <w:t>Der/die Anleiter:in/Mentor:in muss ein:e anthroposophische:r Kunsttherapeut:in sein, die/der (wenn möglich) auch Mitglied des Berufsverbandes in ihrem/seinem Land ist.</w:t>
      </w:r>
      <w:r w:rsidRPr="00D044FE">
        <w:rPr>
          <w:rFonts w:asciiTheme="majorHAnsi" w:hAnsiTheme="majorHAnsi" w:cstheme="majorHAnsi"/>
        </w:rPr>
        <w:br/>
        <w:t>Die Ausbildungsleitung ist verantwortlich für das Mentorat inkl. Qualifikation der Mentor:innen.</w:t>
      </w:r>
    </w:p>
    <w:p w14:paraId="48654402" w14:textId="77777777" w:rsidR="00717CB0" w:rsidRPr="00614A2A" w:rsidRDefault="00717CB0" w:rsidP="00717CB0">
      <w:pPr>
        <w:pStyle w:val="FarbigeListe-Akzent11"/>
        <w:ind w:left="0"/>
        <w:jc w:val="both"/>
        <w:rPr>
          <w:rFonts w:asciiTheme="majorHAnsi" w:hAnsiTheme="majorHAnsi" w:cstheme="majorHAnsi"/>
        </w:rPr>
      </w:pPr>
    </w:p>
    <w:p w14:paraId="55B3AC51" w14:textId="6FEED279" w:rsidR="00717CB0" w:rsidRDefault="00717CB0" w:rsidP="00717CB0">
      <w:pPr>
        <w:jc w:val="both"/>
        <w:rPr>
          <w:rFonts w:asciiTheme="majorHAnsi" w:hAnsiTheme="majorHAnsi" w:cstheme="majorHAnsi"/>
          <w:b/>
          <w:lang w:val="de-DE"/>
        </w:rPr>
      </w:pPr>
      <w:r w:rsidRPr="00614A2A">
        <w:rPr>
          <w:rFonts w:asciiTheme="majorHAnsi" w:hAnsiTheme="majorHAnsi" w:cstheme="majorHAnsi"/>
        </w:rPr>
        <w:lastRenderedPageBreak/>
        <w:t>Aus den Praktika wird von der iARTe mindestens eine Falldokumentation von jeder/m Absolvent</w:t>
      </w:r>
      <w:r>
        <w:rPr>
          <w:rFonts w:asciiTheme="majorHAnsi" w:hAnsiTheme="majorHAnsi" w:cstheme="majorHAnsi"/>
        </w:rPr>
        <w:t>:</w:t>
      </w:r>
      <w:r w:rsidRPr="00614A2A">
        <w:rPr>
          <w:rFonts w:asciiTheme="majorHAnsi" w:hAnsiTheme="majorHAnsi" w:cstheme="majorHAnsi"/>
        </w:rPr>
        <w:t>in (als Prüfungsleistung der Schule/Hochschule) erwartet.</w:t>
      </w:r>
      <w:r w:rsidRPr="00614A2A">
        <w:rPr>
          <w:rStyle w:val="Funotenzeichen"/>
          <w:rFonts w:asciiTheme="majorHAnsi" w:hAnsiTheme="majorHAnsi" w:cstheme="majorHAnsi"/>
        </w:rPr>
        <w:footnoteReference w:id="15"/>
      </w:r>
    </w:p>
    <w:p w14:paraId="377307E9" w14:textId="77777777" w:rsidR="007B68FD" w:rsidRDefault="007B68FD" w:rsidP="00C775D4">
      <w:pPr>
        <w:jc w:val="both"/>
        <w:rPr>
          <w:rFonts w:asciiTheme="majorHAnsi" w:hAnsiTheme="majorHAnsi" w:cstheme="majorHAnsi"/>
          <w:b/>
          <w:lang w:val="de-DE"/>
        </w:rPr>
      </w:pPr>
    </w:p>
    <w:p w14:paraId="5EB17C61" w14:textId="50B128B2" w:rsidR="00671FA7" w:rsidRPr="00614A2A" w:rsidRDefault="00671FA7" w:rsidP="00C775D4">
      <w:pPr>
        <w:jc w:val="both"/>
        <w:rPr>
          <w:rFonts w:asciiTheme="majorHAnsi" w:hAnsiTheme="majorHAnsi" w:cstheme="majorHAnsi"/>
          <w:lang w:val="de-DE"/>
        </w:rPr>
      </w:pPr>
      <w:r w:rsidRPr="00614A2A">
        <w:rPr>
          <w:rFonts w:asciiTheme="majorHAnsi" w:hAnsiTheme="majorHAnsi" w:cstheme="majorHAnsi"/>
          <w:b/>
          <w:lang w:val="de-DE"/>
        </w:rPr>
        <w:t>Einstufung</w:t>
      </w:r>
      <w:r w:rsidRPr="00614A2A">
        <w:rPr>
          <w:rFonts w:asciiTheme="majorHAnsi" w:hAnsiTheme="majorHAnsi" w:cstheme="majorHAnsi"/>
          <w:lang w:val="de-DE"/>
        </w:rPr>
        <w:t xml:space="preserve"> </w:t>
      </w:r>
      <w:r w:rsidRPr="00614A2A">
        <w:rPr>
          <w:rFonts w:asciiTheme="majorHAnsi" w:hAnsiTheme="majorHAnsi" w:cstheme="majorHAnsi"/>
          <w:b/>
          <w:lang w:val="de-DE"/>
        </w:rPr>
        <w:t>von Studierenden</w:t>
      </w:r>
      <w:r w:rsidRPr="00614A2A">
        <w:rPr>
          <w:rFonts w:asciiTheme="majorHAnsi" w:hAnsiTheme="majorHAnsi" w:cstheme="majorHAnsi"/>
          <w:lang w:val="de-DE"/>
        </w:rPr>
        <w:t xml:space="preserve"> durch die Ausbildungsstätten/Hochschulen:</w:t>
      </w:r>
    </w:p>
    <w:p w14:paraId="59FD70E0" w14:textId="337EA37D" w:rsidR="00671FA7" w:rsidRPr="00614A2A" w:rsidRDefault="00671FA7" w:rsidP="00C775D4">
      <w:pPr>
        <w:jc w:val="both"/>
        <w:rPr>
          <w:rFonts w:asciiTheme="majorHAnsi" w:hAnsiTheme="majorHAnsi" w:cstheme="majorHAnsi"/>
          <w:lang w:val="de-DE"/>
        </w:rPr>
      </w:pPr>
      <w:r w:rsidRPr="00614A2A">
        <w:rPr>
          <w:rFonts w:asciiTheme="majorHAnsi" w:hAnsiTheme="majorHAnsi" w:cstheme="majorHAnsi"/>
          <w:lang w:val="de-DE"/>
        </w:rPr>
        <w:t>Es können für Ausbildungsbewerber/Studienbewerber Kompetenzen aus vorhergehenden Berufen und Tätigkeiten durch die Ausbildungsstätte/Hochschule anerkannt und die Studierenden dementsprechend eingestuft werden. Jede Ausbildungsstätte ist frei, wie und ob sie Teilnehme</w:t>
      </w:r>
      <w:r w:rsidR="00E95B21" w:rsidRPr="00614A2A">
        <w:rPr>
          <w:rFonts w:asciiTheme="majorHAnsi" w:hAnsiTheme="majorHAnsi" w:cstheme="majorHAnsi"/>
          <w:lang w:val="de-DE"/>
        </w:rPr>
        <w:t>nde</w:t>
      </w:r>
      <w:r w:rsidRPr="00614A2A">
        <w:rPr>
          <w:rFonts w:asciiTheme="majorHAnsi" w:hAnsiTheme="majorHAnsi" w:cstheme="majorHAnsi"/>
          <w:lang w:val="de-DE"/>
        </w:rPr>
        <w:t xml:space="preserve"> einstufen und ihnen evtl. Fächer erlassen </w:t>
      </w:r>
      <w:r w:rsidR="00E95B21" w:rsidRPr="00614A2A">
        <w:rPr>
          <w:rFonts w:asciiTheme="majorHAnsi" w:hAnsiTheme="majorHAnsi" w:cstheme="majorHAnsi"/>
          <w:lang w:val="de-DE"/>
        </w:rPr>
        <w:t>möchte</w:t>
      </w:r>
      <w:r w:rsidRPr="00614A2A">
        <w:rPr>
          <w:rFonts w:asciiTheme="majorHAnsi" w:hAnsiTheme="majorHAnsi" w:cstheme="majorHAnsi"/>
          <w:lang w:val="de-DE"/>
        </w:rPr>
        <w:t xml:space="preserve">. Gegenüber der iARTe tragen die Schulen die Verantwortung, dass mit Abschluss der Ausbildung/des Studienganges die Kompetenzen </w:t>
      </w:r>
      <w:r w:rsidR="00536861">
        <w:rPr>
          <w:rFonts w:asciiTheme="majorHAnsi" w:hAnsiTheme="majorHAnsi" w:cstheme="majorHAnsi"/>
          <w:lang w:val="de-DE"/>
        </w:rPr>
        <w:t xml:space="preserve">der iARTe </w:t>
      </w:r>
      <w:r w:rsidRPr="00614A2A">
        <w:rPr>
          <w:rFonts w:asciiTheme="majorHAnsi" w:hAnsiTheme="majorHAnsi" w:cstheme="majorHAnsi"/>
          <w:lang w:val="de-DE"/>
        </w:rPr>
        <w:t xml:space="preserve">erlangt wurden. Bei den mindestens </w:t>
      </w:r>
      <w:r w:rsidR="002E2F44" w:rsidRPr="00614A2A">
        <w:rPr>
          <w:rFonts w:asciiTheme="majorHAnsi" w:hAnsiTheme="majorHAnsi" w:cstheme="majorHAnsi"/>
          <w:lang w:val="de-DE"/>
        </w:rPr>
        <w:t>1‘</w:t>
      </w:r>
      <w:r w:rsidRPr="00614A2A">
        <w:rPr>
          <w:rFonts w:asciiTheme="majorHAnsi" w:hAnsiTheme="majorHAnsi" w:cstheme="majorHAnsi"/>
          <w:lang w:val="de-DE"/>
        </w:rPr>
        <w:t>500 Kontaktstunden können also Vorleistungen (künstlerische, medizinische, menschenkundliche, therapeutische) angerechnet und reale Ausbildungsanteile reduziert werden.</w:t>
      </w:r>
    </w:p>
    <w:p w14:paraId="6AE020D5" w14:textId="0054F863" w:rsidR="00671FA7" w:rsidRDefault="00671FA7" w:rsidP="00C775D4">
      <w:pPr>
        <w:jc w:val="both"/>
        <w:rPr>
          <w:rFonts w:asciiTheme="majorHAnsi" w:hAnsiTheme="majorHAnsi" w:cstheme="majorHAnsi"/>
          <w:bCs/>
          <w:lang w:val="de-DE"/>
        </w:rPr>
      </w:pPr>
      <w:r w:rsidRPr="00177B38">
        <w:rPr>
          <w:rFonts w:asciiTheme="majorHAnsi" w:hAnsiTheme="majorHAnsi" w:cstheme="majorHAnsi"/>
          <w:bCs/>
          <w:lang w:val="de-DE"/>
        </w:rPr>
        <w:t xml:space="preserve">Zur Anerkennung fremder Lernleistungen (AfL) siehe </w:t>
      </w:r>
      <w:r w:rsidR="00C878B7" w:rsidRPr="00177B38">
        <w:rPr>
          <w:rFonts w:asciiTheme="majorHAnsi" w:hAnsiTheme="majorHAnsi" w:cstheme="majorHAnsi"/>
          <w:bCs/>
          <w:lang w:val="de-DE"/>
        </w:rPr>
        <w:t>Anlage</w:t>
      </w:r>
      <w:r w:rsidR="00AB5788" w:rsidRPr="00177B38">
        <w:rPr>
          <w:rFonts w:asciiTheme="majorHAnsi" w:hAnsiTheme="majorHAnsi" w:cstheme="majorHAnsi"/>
          <w:bCs/>
          <w:lang w:val="de-DE"/>
        </w:rPr>
        <w:t xml:space="preserve"> </w:t>
      </w:r>
      <w:r w:rsidR="00C878B7" w:rsidRPr="00177B38">
        <w:rPr>
          <w:rFonts w:asciiTheme="majorHAnsi" w:hAnsiTheme="majorHAnsi" w:cstheme="majorHAnsi"/>
          <w:bCs/>
          <w:lang w:val="de-DE"/>
        </w:rPr>
        <w:t>3.</w:t>
      </w:r>
      <w:r w:rsidR="00AB5788" w:rsidRPr="00177B38">
        <w:rPr>
          <w:rFonts w:asciiTheme="majorHAnsi" w:hAnsiTheme="majorHAnsi" w:cstheme="majorHAnsi"/>
          <w:bCs/>
          <w:lang w:val="de-DE"/>
        </w:rPr>
        <w:t>8</w:t>
      </w:r>
      <w:r w:rsidR="002E2F44" w:rsidRPr="00177B38">
        <w:rPr>
          <w:rFonts w:asciiTheme="majorHAnsi" w:hAnsiTheme="majorHAnsi" w:cstheme="majorHAnsi"/>
          <w:bCs/>
          <w:lang w:val="de-DE"/>
        </w:rPr>
        <w:t>.</w:t>
      </w:r>
    </w:p>
    <w:p w14:paraId="7FE4C389" w14:textId="77777777" w:rsidR="003B3AB6" w:rsidRDefault="003B3AB6" w:rsidP="00C775D4">
      <w:pPr>
        <w:jc w:val="both"/>
        <w:rPr>
          <w:rFonts w:asciiTheme="majorHAnsi" w:hAnsiTheme="majorHAnsi" w:cstheme="majorHAnsi"/>
          <w:bCs/>
          <w:lang w:val="de-DE"/>
        </w:rPr>
      </w:pPr>
    </w:p>
    <w:p w14:paraId="62C589BE" w14:textId="7225B206" w:rsidR="00F14EC2" w:rsidRPr="000D5D6E" w:rsidRDefault="00F14EC2" w:rsidP="000D5D6E">
      <w:pPr>
        <w:spacing w:after="120"/>
        <w:jc w:val="both"/>
        <w:rPr>
          <w:rFonts w:asciiTheme="majorHAnsi" w:hAnsiTheme="majorHAnsi" w:cstheme="majorHAnsi"/>
          <w:b/>
          <w:lang w:val="de-DE"/>
        </w:rPr>
      </w:pPr>
      <w:r w:rsidRPr="000D5D6E">
        <w:rPr>
          <w:rFonts w:asciiTheme="majorHAnsi" w:hAnsiTheme="majorHAnsi" w:cstheme="majorHAnsi"/>
          <w:b/>
          <w:lang w:val="de-DE"/>
        </w:rPr>
        <w:t>Q</w:t>
      </w:r>
      <w:r w:rsidR="000D5D6E" w:rsidRPr="000D5D6E">
        <w:rPr>
          <w:rFonts w:asciiTheme="majorHAnsi" w:hAnsiTheme="majorHAnsi" w:cstheme="majorHAnsi"/>
          <w:b/>
          <w:lang w:val="de-DE"/>
        </w:rPr>
        <w:t>ualifikation der Dozierenden</w:t>
      </w:r>
    </w:p>
    <w:p w14:paraId="523C7C54" w14:textId="6F9BCE27" w:rsidR="00E051A0" w:rsidRPr="00E051A0" w:rsidRDefault="00E051A0" w:rsidP="00E051A0">
      <w:pPr>
        <w:contextualSpacing/>
        <w:rPr>
          <w:rFonts w:asciiTheme="majorHAnsi" w:hAnsiTheme="majorHAnsi" w:cstheme="majorHAnsi"/>
        </w:rPr>
      </w:pPr>
      <w:r w:rsidRPr="000D5D6E">
        <w:rPr>
          <w:rFonts w:asciiTheme="majorHAnsi" w:hAnsiTheme="majorHAnsi" w:cstheme="majorHAnsi"/>
        </w:rPr>
        <w:t xml:space="preserve">Die </w:t>
      </w:r>
      <w:r w:rsidRPr="000D5D6E">
        <w:rPr>
          <w:rFonts w:asciiTheme="majorHAnsi" w:hAnsiTheme="majorHAnsi" w:cstheme="majorHAnsi"/>
          <w:b/>
          <w:bCs/>
        </w:rPr>
        <w:t>Leitungsmitglieder einer iARTe-anerkannten Ausbildungseinrichtung</w:t>
      </w:r>
      <w:r w:rsidRPr="000D5D6E">
        <w:rPr>
          <w:rFonts w:asciiTheme="majorHAnsi" w:hAnsiTheme="majorHAnsi" w:cstheme="majorHAnsi"/>
        </w:rPr>
        <w:t xml:space="preserve"> müssen mindestens über eine</w:t>
      </w:r>
      <w:r w:rsidRPr="00E051A0">
        <w:rPr>
          <w:rFonts w:asciiTheme="majorHAnsi" w:hAnsiTheme="majorHAnsi" w:cstheme="majorHAnsi"/>
        </w:rPr>
        <w:t xml:space="preserve"> dokumentierte anthroposophisch-kunsttherapeutische Grundlage plus einen Nachweis über eine Erwachsenenbildungsqualifikation (oder entsprechende Dozierendenerfahrung) verfügen.</w:t>
      </w:r>
    </w:p>
    <w:p w14:paraId="78E46B00" w14:textId="583E64F2" w:rsidR="00E051A0" w:rsidRPr="00E051A0" w:rsidRDefault="00E051A0" w:rsidP="00714BF0">
      <w:pPr>
        <w:spacing w:after="0"/>
        <w:rPr>
          <w:rFonts w:asciiTheme="majorHAnsi" w:hAnsiTheme="majorHAnsi" w:cstheme="majorHAnsi"/>
        </w:rPr>
      </w:pPr>
      <w:r w:rsidRPr="00E051A0">
        <w:rPr>
          <w:rFonts w:asciiTheme="majorHAnsi" w:hAnsiTheme="majorHAnsi" w:cstheme="majorHAnsi"/>
        </w:rPr>
        <w:t>Der Besuch der Teach the Teachers-Fortbildungen am Goetheanum in Dornach ist dabei insbesondere empfehlenswert.</w:t>
      </w:r>
      <w:r w:rsidR="00495E21">
        <w:rPr>
          <w:rFonts w:asciiTheme="majorHAnsi" w:hAnsiTheme="majorHAnsi" w:cstheme="majorHAnsi"/>
        </w:rPr>
        <w:t xml:space="preserve"> </w:t>
      </w:r>
      <w:r w:rsidRPr="00E051A0">
        <w:rPr>
          <w:rFonts w:asciiTheme="majorHAnsi" w:hAnsiTheme="majorHAnsi" w:cstheme="majorHAnsi"/>
        </w:rPr>
        <w:t>Auch werden die iARTe-Tagungen als Fortbildungen für die Schulleitenden gestaltet.</w:t>
      </w:r>
    </w:p>
    <w:p w14:paraId="2B23C701" w14:textId="6B87E24E" w:rsidR="00160A54" w:rsidRDefault="00E051A0" w:rsidP="00DE47C2">
      <w:pPr>
        <w:spacing w:before="120" w:after="120"/>
        <w:rPr>
          <w:rFonts w:asciiTheme="majorHAnsi" w:hAnsiTheme="majorHAnsi" w:cstheme="majorHAnsi"/>
        </w:rPr>
      </w:pPr>
      <w:r w:rsidRPr="00E051A0">
        <w:rPr>
          <w:rFonts w:asciiTheme="majorHAnsi" w:hAnsiTheme="majorHAnsi" w:cstheme="majorHAnsi"/>
        </w:rPr>
        <w:t xml:space="preserve">Bei einem Online-Anteil höher als 20 % müssen </w:t>
      </w:r>
      <w:r w:rsidRPr="000D5D6E">
        <w:rPr>
          <w:rFonts w:asciiTheme="majorHAnsi" w:hAnsiTheme="majorHAnsi" w:cstheme="majorHAnsi"/>
          <w:b/>
          <w:bCs/>
        </w:rPr>
        <w:t>Lehrpersonen des Online-Unterrichts</w:t>
      </w:r>
      <w:r w:rsidRPr="00E051A0">
        <w:rPr>
          <w:rFonts w:asciiTheme="majorHAnsi" w:hAnsiTheme="majorHAnsi" w:cstheme="majorHAnsi"/>
        </w:rPr>
        <w:t xml:space="preserve"> eine Weiterbildung im Online-Unterricht nachweisen (Online-Coaching-Kurse</w:t>
      </w:r>
      <w:r w:rsidR="005208FC">
        <w:rPr>
          <w:rStyle w:val="Funotenzeichen"/>
          <w:rFonts w:asciiTheme="majorHAnsi" w:hAnsiTheme="majorHAnsi" w:cstheme="majorHAnsi"/>
        </w:rPr>
        <w:footnoteReference w:id="16"/>
      </w:r>
      <w:r w:rsidR="00495E21">
        <w:rPr>
          <w:rFonts w:asciiTheme="majorHAnsi" w:hAnsiTheme="majorHAnsi" w:cstheme="majorHAnsi"/>
        </w:rPr>
        <w:t xml:space="preserve"> </w:t>
      </w:r>
      <w:r w:rsidRPr="00E051A0">
        <w:rPr>
          <w:rFonts w:asciiTheme="majorHAnsi" w:hAnsiTheme="majorHAnsi" w:cstheme="majorHAnsi"/>
        </w:rPr>
        <w:t>oder entsprechende), um die Qualität des Unterrichtes dem Medium entsprechend sinnvoll zu gestalten.</w:t>
      </w:r>
    </w:p>
    <w:bookmarkEnd w:id="5"/>
    <w:bookmarkEnd w:id="6"/>
    <w:p w14:paraId="1466B27B" w14:textId="270AEE2A" w:rsidR="00671FA7" w:rsidRPr="0058444D" w:rsidRDefault="00671FA7" w:rsidP="00714BF0">
      <w:pPr>
        <w:pStyle w:val="Funotentext"/>
        <w:spacing w:before="120"/>
        <w:rPr>
          <w:rFonts w:asciiTheme="majorHAnsi" w:hAnsiTheme="majorHAnsi" w:cstheme="majorHAnsi"/>
          <w:sz w:val="22"/>
          <w:szCs w:val="22"/>
        </w:rPr>
      </w:pPr>
      <w:r w:rsidRPr="0058444D">
        <w:rPr>
          <w:rFonts w:asciiTheme="majorHAnsi" w:hAnsiTheme="majorHAnsi" w:cstheme="majorHAnsi"/>
          <w:b/>
          <w:sz w:val="22"/>
          <w:szCs w:val="22"/>
        </w:rPr>
        <w:br w:type="page"/>
      </w:r>
    </w:p>
    <w:p w14:paraId="42D9E5A3" w14:textId="0F1EC6E5" w:rsidR="00671FA7" w:rsidRPr="00614A2A" w:rsidRDefault="00671FA7" w:rsidP="006316C5">
      <w:pPr>
        <w:pStyle w:val="Listenabsatz"/>
        <w:numPr>
          <w:ilvl w:val="0"/>
          <w:numId w:val="35"/>
        </w:numPr>
        <w:snapToGrid w:val="0"/>
        <w:spacing w:line="240" w:lineRule="auto"/>
        <w:rPr>
          <w:rFonts w:asciiTheme="majorHAnsi" w:hAnsiTheme="majorHAnsi" w:cstheme="majorHAnsi"/>
          <w:b/>
          <w:lang w:val="de-DE"/>
        </w:rPr>
      </w:pPr>
      <w:r w:rsidRPr="00614A2A">
        <w:rPr>
          <w:rFonts w:asciiTheme="majorHAnsi" w:hAnsiTheme="majorHAnsi" w:cstheme="majorHAnsi"/>
          <w:b/>
          <w:lang w:val="de-DE"/>
        </w:rPr>
        <w:lastRenderedPageBreak/>
        <w:t>Kompetenzen, die erforderlich sind für die Ausbildung zu</w:t>
      </w:r>
      <w:r w:rsidR="005951E8" w:rsidRPr="00614A2A">
        <w:rPr>
          <w:rFonts w:asciiTheme="majorHAnsi" w:hAnsiTheme="majorHAnsi" w:cstheme="majorHAnsi"/>
          <w:b/>
          <w:lang w:val="de-DE"/>
        </w:rPr>
        <w:t>r/</w:t>
      </w:r>
      <w:r w:rsidRPr="00614A2A">
        <w:rPr>
          <w:rFonts w:asciiTheme="majorHAnsi" w:hAnsiTheme="majorHAnsi" w:cstheme="majorHAnsi"/>
          <w:b/>
          <w:lang w:val="de-DE"/>
        </w:rPr>
        <w:t>m Anthroposophischen</w:t>
      </w:r>
      <w:r w:rsidR="00EA11C8" w:rsidRPr="00614A2A">
        <w:rPr>
          <w:rFonts w:asciiTheme="majorHAnsi" w:hAnsiTheme="majorHAnsi" w:cstheme="majorHAnsi"/>
          <w:b/>
          <w:lang w:val="de-DE"/>
        </w:rPr>
        <w:t xml:space="preserve"> </w:t>
      </w:r>
      <w:r w:rsidRPr="00614A2A">
        <w:rPr>
          <w:rFonts w:asciiTheme="majorHAnsi" w:hAnsiTheme="majorHAnsi" w:cstheme="majorHAnsi"/>
          <w:b/>
          <w:lang w:val="de-DE"/>
        </w:rPr>
        <w:t>Kunsttherapeut</w:t>
      </w:r>
      <w:r w:rsidR="00B20414">
        <w:rPr>
          <w:rFonts w:asciiTheme="majorHAnsi" w:hAnsiTheme="majorHAnsi" w:cstheme="majorHAnsi"/>
          <w:b/>
          <w:lang w:val="de-DE"/>
        </w:rPr>
        <w:t>:</w:t>
      </w:r>
      <w:r w:rsidR="00B52B8D" w:rsidRPr="00614A2A">
        <w:rPr>
          <w:rFonts w:asciiTheme="majorHAnsi" w:hAnsiTheme="majorHAnsi" w:cstheme="majorHAnsi"/>
          <w:b/>
          <w:lang w:val="de-DE"/>
        </w:rPr>
        <w:t xml:space="preserve">in </w:t>
      </w:r>
      <w:r w:rsidRPr="00614A2A">
        <w:rPr>
          <w:rFonts w:asciiTheme="majorHAnsi" w:hAnsiTheme="majorHAnsi" w:cstheme="majorHAnsi"/>
          <w:b/>
          <w:lang w:val="de-DE"/>
        </w:rPr>
        <w:t>(</w:t>
      </w:r>
      <w:r w:rsidR="00BD7FB3" w:rsidRPr="00614A2A">
        <w:rPr>
          <w:rFonts w:asciiTheme="majorHAnsi" w:hAnsiTheme="majorHAnsi" w:cstheme="majorHAnsi"/>
          <w:b/>
          <w:lang w:val="de-DE"/>
        </w:rPr>
        <w:t>Berufsqualifizierende Ausbildung</w:t>
      </w:r>
      <w:r w:rsidRPr="00614A2A">
        <w:rPr>
          <w:rFonts w:asciiTheme="majorHAnsi" w:hAnsiTheme="majorHAnsi" w:cstheme="majorHAnsi"/>
          <w:b/>
          <w:lang w:val="de-DE"/>
        </w:rPr>
        <w:t>)</w:t>
      </w:r>
    </w:p>
    <w:p w14:paraId="3C4B6699" w14:textId="11F1DEB0" w:rsidR="00671FA7" w:rsidRPr="00614A2A" w:rsidRDefault="00671FA7" w:rsidP="00C775D4">
      <w:pPr>
        <w:contextualSpacing/>
        <w:jc w:val="both"/>
        <w:rPr>
          <w:rFonts w:asciiTheme="majorHAnsi" w:hAnsiTheme="majorHAnsi" w:cstheme="majorHAnsi"/>
          <w:lang w:val="de-DE"/>
        </w:rPr>
      </w:pPr>
      <w:r w:rsidRPr="00614A2A">
        <w:rPr>
          <w:rFonts w:asciiTheme="majorHAnsi" w:hAnsiTheme="majorHAnsi" w:cstheme="majorHAnsi"/>
          <w:lang w:val="de-DE"/>
        </w:rPr>
        <w:t>Eine Ausbildungsstätte/Hochschule, welche zu dem von der iARTe bestätigten Titel Anthroposophische</w:t>
      </w:r>
      <w:r w:rsidR="00B20414">
        <w:rPr>
          <w:rFonts w:asciiTheme="majorHAnsi" w:hAnsiTheme="majorHAnsi" w:cstheme="majorHAnsi"/>
          <w:lang w:val="de-DE"/>
        </w:rPr>
        <w:t>:</w:t>
      </w:r>
      <w:r w:rsidR="0065440C" w:rsidRPr="00614A2A">
        <w:rPr>
          <w:rFonts w:asciiTheme="majorHAnsi" w:hAnsiTheme="majorHAnsi" w:cstheme="majorHAnsi"/>
          <w:lang w:val="de-DE"/>
        </w:rPr>
        <w:t>r</w:t>
      </w:r>
      <w:r w:rsidRPr="00614A2A">
        <w:rPr>
          <w:rFonts w:asciiTheme="majorHAnsi" w:hAnsiTheme="majorHAnsi" w:cstheme="majorHAnsi"/>
          <w:lang w:val="de-DE"/>
        </w:rPr>
        <w:t xml:space="preserve"> Kunsttherapeut</w:t>
      </w:r>
      <w:r w:rsidR="00B20414">
        <w:rPr>
          <w:rFonts w:asciiTheme="majorHAnsi" w:hAnsiTheme="majorHAnsi" w:cstheme="majorHAnsi"/>
          <w:lang w:val="de-DE"/>
        </w:rPr>
        <w:t>:</w:t>
      </w:r>
      <w:r w:rsidRPr="00614A2A">
        <w:rPr>
          <w:rFonts w:asciiTheme="majorHAnsi" w:hAnsiTheme="majorHAnsi" w:cstheme="majorHAnsi"/>
          <w:lang w:val="de-DE"/>
        </w:rPr>
        <w:t xml:space="preserve">in ausbildet, vermittelt ihren Studierenden </w:t>
      </w:r>
      <w:r w:rsidR="00464B3B">
        <w:rPr>
          <w:rFonts w:asciiTheme="majorHAnsi" w:hAnsiTheme="majorHAnsi" w:cstheme="majorHAnsi"/>
          <w:lang w:val="de-DE"/>
        </w:rPr>
        <w:t>die unten aufgeführten</w:t>
      </w:r>
      <w:r w:rsidR="00464B3B" w:rsidRPr="00614A2A">
        <w:rPr>
          <w:rFonts w:asciiTheme="majorHAnsi" w:hAnsiTheme="majorHAnsi" w:cstheme="majorHAnsi"/>
          <w:lang w:val="de-DE"/>
        </w:rPr>
        <w:t xml:space="preserve"> </w:t>
      </w:r>
      <w:r w:rsidRPr="00614A2A">
        <w:rPr>
          <w:rFonts w:asciiTheme="majorHAnsi" w:hAnsiTheme="majorHAnsi" w:cstheme="majorHAnsi"/>
          <w:lang w:val="de-DE"/>
        </w:rPr>
        <w:t>grundlegende</w:t>
      </w:r>
      <w:r w:rsidR="00512A6B">
        <w:rPr>
          <w:rFonts w:asciiTheme="majorHAnsi" w:hAnsiTheme="majorHAnsi" w:cstheme="majorHAnsi"/>
          <w:lang w:val="de-DE"/>
        </w:rPr>
        <w:t>n</w:t>
      </w:r>
      <w:r w:rsidRPr="00614A2A">
        <w:rPr>
          <w:rFonts w:asciiTheme="majorHAnsi" w:hAnsiTheme="majorHAnsi" w:cstheme="majorHAnsi"/>
          <w:lang w:val="de-DE"/>
        </w:rPr>
        <w:t xml:space="preserve"> Kompetenzen</w:t>
      </w:r>
      <w:r w:rsidR="00464B3B">
        <w:rPr>
          <w:rFonts w:asciiTheme="majorHAnsi" w:hAnsiTheme="majorHAnsi" w:cstheme="majorHAnsi"/>
          <w:lang w:val="de-DE"/>
        </w:rPr>
        <w:t>.</w:t>
      </w:r>
    </w:p>
    <w:p w14:paraId="5F13C557" w14:textId="2D00561D" w:rsidR="00671FA7" w:rsidRPr="00614A2A" w:rsidRDefault="00671FA7" w:rsidP="00C775D4">
      <w:pPr>
        <w:jc w:val="both"/>
        <w:rPr>
          <w:rFonts w:asciiTheme="majorHAnsi" w:hAnsiTheme="majorHAnsi" w:cstheme="majorHAnsi"/>
          <w:lang w:val="de-DE"/>
        </w:rPr>
      </w:pPr>
      <w:r w:rsidRPr="00614A2A">
        <w:rPr>
          <w:rFonts w:asciiTheme="majorHAnsi" w:hAnsiTheme="majorHAnsi" w:cstheme="majorHAnsi"/>
          <w:lang w:val="de-DE"/>
        </w:rPr>
        <w:t>(</w:t>
      </w:r>
      <w:r w:rsidR="00DE63BB" w:rsidRPr="00614A2A">
        <w:rPr>
          <w:rFonts w:asciiTheme="majorHAnsi" w:hAnsiTheme="majorHAnsi" w:cstheme="majorHAnsi"/>
          <w:lang w:val="de-DE"/>
        </w:rPr>
        <w:t>D</w:t>
      </w:r>
      <w:r w:rsidRPr="00614A2A">
        <w:rPr>
          <w:rFonts w:asciiTheme="majorHAnsi" w:hAnsiTheme="majorHAnsi" w:cstheme="majorHAnsi"/>
          <w:lang w:val="de-DE"/>
        </w:rPr>
        <w:t>ie Stundenverteilung</w:t>
      </w:r>
      <w:r w:rsidRPr="00614A2A">
        <w:rPr>
          <w:rStyle w:val="Funotenzeichen"/>
          <w:rFonts w:asciiTheme="majorHAnsi" w:hAnsiTheme="majorHAnsi" w:cstheme="majorHAnsi"/>
          <w:bCs/>
          <w:lang w:val="de-DE"/>
        </w:rPr>
        <w:footnoteReference w:id="17"/>
      </w:r>
      <w:r w:rsidRPr="00614A2A">
        <w:rPr>
          <w:rFonts w:asciiTheme="majorHAnsi" w:hAnsiTheme="majorHAnsi" w:cstheme="majorHAnsi"/>
          <w:lang w:val="de-DE"/>
        </w:rPr>
        <w:t xml:space="preserve"> bildet Möglichkeiten der Gestaltung ab.</w:t>
      </w:r>
      <w:r w:rsidR="00DE63BB" w:rsidRPr="00614A2A">
        <w:rPr>
          <w:rFonts w:asciiTheme="majorHAnsi" w:hAnsiTheme="majorHAnsi" w:cstheme="majorHAnsi"/>
          <w:lang w:val="de-DE"/>
        </w:rPr>
        <w:t>)</w:t>
      </w:r>
    </w:p>
    <w:tbl>
      <w:tblPr>
        <w:tblStyle w:val="Tabellenraster"/>
        <w:tblW w:w="0" w:type="auto"/>
        <w:tblLook w:val="04A0" w:firstRow="1" w:lastRow="0" w:firstColumn="1" w:lastColumn="0" w:noHBand="0" w:noVBand="1"/>
      </w:tblPr>
      <w:tblGrid>
        <w:gridCol w:w="6794"/>
        <w:gridCol w:w="2266"/>
      </w:tblGrid>
      <w:tr w:rsidR="00671FA7" w:rsidRPr="00614A2A" w14:paraId="491DEE56" w14:textId="77777777" w:rsidTr="7ED8FAFB">
        <w:tc>
          <w:tcPr>
            <w:tcW w:w="6794" w:type="dxa"/>
          </w:tcPr>
          <w:p w14:paraId="148684A2" w14:textId="77777777" w:rsidR="00671FA7" w:rsidRPr="00614A2A" w:rsidRDefault="00671FA7" w:rsidP="00671FA7">
            <w:pPr>
              <w:contextualSpacing/>
              <w:rPr>
                <w:rFonts w:asciiTheme="majorHAnsi" w:hAnsiTheme="majorHAnsi" w:cstheme="majorHAnsi"/>
                <w:b/>
                <w:sz w:val="22"/>
                <w:szCs w:val="22"/>
                <w:lang w:val="de-DE"/>
              </w:rPr>
            </w:pPr>
            <w:r w:rsidRPr="00614A2A">
              <w:rPr>
                <w:rFonts w:asciiTheme="majorHAnsi" w:hAnsiTheme="majorHAnsi" w:cstheme="majorHAnsi"/>
                <w:b/>
                <w:sz w:val="22"/>
                <w:szCs w:val="22"/>
                <w:lang w:val="de-DE"/>
              </w:rPr>
              <w:t>Kompetenzen</w:t>
            </w:r>
          </w:p>
        </w:tc>
        <w:tc>
          <w:tcPr>
            <w:tcW w:w="2266" w:type="dxa"/>
          </w:tcPr>
          <w:p w14:paraId="079AEF28" w14:textId="77777777" w:rsidR="00671FA7" w:rsidRPr="00614A2A" w:rsidRDefault="00671FA7" w:rsidP="00671FA7">
            <w:pPr>
              <w:rPr>
                <w:rFonts w:asciiTheme="majorHAnsi" w:hAnsiTheme="majorHAnsi" w:cstheme="majorHAnsi"/>
                <w:b/>
                <w:sz w:val="22"/>
                <w:szCs w:val="22"/>
                <w:lang w:val="de-DE"/>
              </w:rPr>
            </w:pPr>
            <w:r w:rsidRPr="00614A2A">
              <w:rPr>
                <w:rFonts w:asciiTheme="majorHAnsi" w:hAnsiTheme="majorHAnsi" w:cstheme="majorHAnsi"/>
                <w:b/>
                <w:sz w:val="22"/>
                <w:szCs w:val="22"/>
                <w:lang w:val="de-DE"/>
              </w:rPr>
              <w:t>Stunden</w:t>
            </w:r>
          </w:p>
          <w:p w14:paraId="5DD57CC3" w14:textId="56C46727" w:rsidR="00671FA7" w:rsidRPr="00614A2A" w:rsidRDefault="00671FA7" w:rsidP="00671FA7">
            <w:pPr>
              <w:rPr>
                <w:rFonts w:asciiTheme="majorHAnsi" w:hAnsiTheme="majorHAnsi" w:cstheme="majorHAnsi"/>
                <w:b/>
                <w:sz w:val="22"/>
                <w:szCs w:val="22"/>
                <w:lang w:val="de-DE"/>
              </w:rPr>
            </w:pPr>
            <w:r w:rsidRPr="00614A2A">
              <w:rPr>
                <w:rFonts w:asciiTheme="majorHAnsi" w:hAnsiTheme="majorHAnsi" w:cstheme="majorHAnsi"/>
                <w:b/>
                <w:sz w:val="22"/>
                <w:szCs w:val="22"/>
                <w:lang w:val="de-DE"/>
              </w:rPr>
              <w:t>=</w:t>
            </w:r>
            <w:r w:rsidR="005077D6" w:rsidRPr="00614A2A">
              <w:rPr>
                <w:rFonts w:asciiTheme="majorHAnsi" w:hAnsiTheme="majorHAnsi" w:cstheme="majorHAnsi"/>
                <w:b/>
                <w:sz w:val="22"/>
                <w:szCs w:val="22"/>
                <w:lang w:val="de-DE"/>
              </w:rPr>
              <w:t xml:space="preserve"> </w:t>
            </w:r>
            <w:r w:rsidRPr="00614A2A">
              <w:rPr>
                <w:rFonts w:asciiTheme="majorHAnsi" w:hAnsiTheme="majorHAnsi" w:cstheme="majorHAnsi"/>
                <w:b/>
                <w:sz w:val="22"/>
                <w:szCs w:val="22"/>
                <w:lang w:val="de-DE"/>
              </w:rPr>
              <w:t>Unterrichtseinheiten à 45 min.</w:t>
            </w:r>
          </w:p>
          <w:p w14:paraId="09E8F57A" w14:textId="41B985B5" w:rsidR="00671FA7" w:rsidRPr="00614A2A" w:rsidRDefault="00671FA7" w:rsidP="00671FA7">
            <w:pPr>
              <w:rPr>
                <w:rFonts w:asciiTheme="majorHAnsi" w:hAnsiTheme="majorHAnsi" w:cstheme="majorHAnsi"/>
                <w:b/>
                <w:sz w:val="22"/>
                <w:szCs w:val="22"/>
                <w:lang w:val="de-DE"/>
              </w:rPr>
            </w:pPr>
            <w:r w:rsidRPr="00614A2A">
              <w:rPr>
                <w:rFonts w:asciiTheme="majorHAnsi" w:hAnsiTheme="majorHAnsi" w:cstheme="majorHAnsi"/>
                <w:b/>
                <w:sz w:val="22"/>
                <w:szCs w:val="22"/>
                <w:lang w:val="de-DE"/>
              </w:rPr>
              <w:t>(</w:t>
            </w:r>
            <w:r w:rsidR="002A05E3" w:rsidRPr="00614A2A">
              <w:rPr>
                <w:rFonts w:ascii="Cambria Math" w:hAnsi="Cambria Math" w:cs="Cambria Math"/>
                <w:b/>
                <w:sz w:val="22"/>
                <w:szCs w:val="22"/>
                <w:lang w:val="de-DE"/>
              </w:rPr>
              <w:t>≙</w:t>
            </w:r>
            <w:r w:rsidRPr="00614A2A">
              <w:rPr>
                <w:rFonts w:asciiTheme="majorHAnsi" w:hAnsiTheme="majorHAnsi" w:cstheme="majorHAnsi"/>
                <w:b/>
                <w:sz w:val="22"/>
                <w:szCs w:val="22"/>
                <w:lang w:val="de-DE"/>
              </w:rPr>
              <w:t xml:space="preserve"> 60 min.</w:t>
            </w:r>
            <w:r w:rsidR="002A05E3" w:rsidRPr="00614A2A">
              <w:rPr>
                <w:rFonts w:asciiTheme="majorHAnsi" w:hAnsiTheme="majorHAnsi" w:cstheme="majorHAnsi"/>
                <w:b/>
                <w:sz w:val="22"/>
                <w:szCs w:val="22"/>
                <w:lang w:val="de-DE"/>
              </w:rPr>
              <w:t>-E</w:t>
            </w:r>
            <w:r w:rsidRPr="00614A2A">
              <w:rPr>
                <w:rFonts w:asciiTheme="majorHAnsi" w:hAnsiTheme="majorHAnsi" w:cstheme="majorHAnsi"/>
                <w:b/>
                <w:sz w:val="22"/>
                <w:szCs w:val="22"/>
                <w:lang w:val="de-DE"/>
              </w:rPr>
              <w:t>inheiten)</w:t>
            </w:r>
          </w:p>
        </w:tc>
      </w:tr>
      <w:tr w:rsidR="00671FA7" w:rsidRPr="00614A2A" w14:paraId="24D3B293" w14:textId="77777777" w:rsidTr="7ED8FAFB">
        <w:tc>
          <w:tcPr>
            <w:tcW w:w="6794" w:type="dxa"/>
          </w:tcPr>
          <w:p w14:paraId="1C4D28BE" w14:textId="77777777" w:rsidR="00671FA7" w:rsidRPr="00614A2A" w:rsidRDefault="00671FA7" w:rsidP="00671FA7">
            <w:pPr>
              <w:contextualSpacing/>
              <w:rPr>
                <w:rFonts w:asciiTheme="majorHAnsi" w:hAnsiTheme="majorHAnsi" w:cstheme="majorHAnsi"/>
                <w:b/>
                <w:sz w:val="22"/>
                <w:szCs w:val="22"/>
                <w:lang w:val="de-DE"/>
              </w:rPr>
            </w:pPr>
          </w:p>
          <w:p w14:paraId="5720D026" w14:textId="7780DCA4" w:rsidR="00671FA7" w:rsidRPr="00614A2A" w:rsidRDefault="00671FA7" w:rsidP="00951316">
            <w:pPr>
              <w:pStyle w:val="Listenabsatz"/>
              <w:numPr>
                <w:ilvl w:val="0"/>
                <w:numId w:val="37"/>
              </w:numPr>
              <w:rPr>
                <w:rFonts w:asciiTheme="majorHAnsi" w:hAnsiTheme="majorHAnsi" w:cstheme="majorHAnsi"/>
                <w:sz w:val="22"/>
                <w:szCs w:val="22"/>
                <w:lang w:val="de-DE"/>
              </w:rPr>
            </w:pPr>
            <w:r w:rsidRPr="00614A2A">
              <w:rPr>
                <w:rFonts w:asciiTheme="majorHAnsi" w:hAnsiTheme="majorHAnsi" w:cstheme="majorHAnsi"/>
                <w:b/>
                <w:sz w:val="22"/>
                <w:szCs w:val="22"/>
                <w:lang w:val="de-DE"/>
              </w:rPr>
              <w:t>Anthroposophisches Basiswissen und Kontextbildung</w:t>
            </w:r>
            <w:r w:rsidRPr="00614A2A">
              <w:rPr>
                <w:rStyle w:val="Funotenzeichen"/>
                <w:rFonts w:asciiTheme="majorHAnsi" w:hAnsiTheme="majorHAnsi" w:cstheme="majorHAnsi"/>
                <w:b/>
                <w:sz w:val="22"/>
                <w:szCs w:val="22"/>
                <w:lang w:val="de-DE"/>
              </w:rPr>
              <w:footnoteReference w:id="18"/>
            </w:r>
            <w:r w:rsidRPr="00614A2A">
              <w:rPr>
                <w:rFonts w:asciiTheme="majorHAnsi" w:hAnsiTheme="majorHAnsi" w:cstheme="majorHAnsi"/>
                <w:sz w:val="22"/>
                <w:szCs w:val="22"/>
                <w:lang w:val="de-DE"/>
              </w:rPr>
              <w:t xml:space="preserve"> (Grundlage für die Ausübung des therapeutischen Berufes als Anthroposophische</w:t>
            </w:r>
            <w:r w:rsidR="00B20414">
              <w:rPr>
                <w:rFonts w:asciiTheme="majorHAnsi" w:hAnsiTheme="majorHAnsi" w:cstheme="majorHAnsi"/>
                <w:sz w:val="22"/>
                <w:szCs w:val="22"/>
                <w:lang w:val="de-DE"/>
              </w:rPr>
              <w:t>:</w:t>
            </w:r>
            <w:r w:rsidR="00FE1B8E" w:rsidRPr="00614A2A">
              <w:rPr>
                <w:rFonts w:asciiTheme="majorHAnsi" w:hAnsiTheme="majorHAnsi" w:cstheme="majorHAnsi"/>
                <w:sz w:val="22"/>
                <w:szCs w:val="22"/>
                <w:lang w:val="de-DE"/>
              </w:rPr>
              <w:t>r</w:t>
            </w:r>
            <w:r w:rsidRPr="00614A2A">
              <w:rPr>
                <w:rFonts w:asciiTheme="majorHAnsi" w:hAnsiTheme="majorHAnsi" w:cstheme="majorHAnsi"/>
                <w:sz w:val="22"/>
                <w:szCs w:val="22"/>
                <w:lang w:val="de-DE"/>
              </w:rPr>
              <w:t xml:space="preserve"> Kunsttherapeut</w:t>
            </w:r>
            <w:r w:rsidR="00B20414">
              <w:rPr>
                <w:rFonts w:asciiTheme="majorHAnsi" w:hAnsiTheme="majorHAnsi" w:cstheme="majorHAnsi"/>
                <w:sz w:val="22"/>
                <w:szCs w:val="22"/>
                <w:lang w:val="de-DE"/>
              </w:rPr>
              <w:t>:</w:t>
            </w:r>
            <w:r w:rsidRPr="00614A2A">
              <w:rPr>
                <w:rFonts w:asciiTheme="majorHAnsi" w:hAnsiTheme="majorHAnsi" w:cstheme="majorHAnsi"/>
                <w:sz w:val="22"/>
                <w:szCs w:val="22"/>
                <w:lang w:val="de-DE"/>
              </w:rPr>
              <w:t>in)</w:t>
            </w:r>
          </w:p>
          <w:p w14:paraId="20DE1474" w14:textId="77777777" w:rsidR="00671FA7" w:rsidRPr="00614A2A" w:rsidRDefault="00671FA7" w:rsidP="00671FA7">
            <w:pPr>
              <w:contextualSpacing/>
              <w:rPr>
                <w:rFonts w:asciiTheme="majorHAnsi" w:hAnsiTheme="majorHAnsi" w:cstheme="majorHAnsi"/>
                <w:sz w:val="22"/>
                <w:szCs w:val="22"/>
                <w:lang w:val="de-DE"/>
              </w:rPr>
            </w:pPr>
          </w:p>
          <w:p w14:paraId="7E9D86DC" w14:textId="26CD63BF" w:rsidR="005473BE" w:rsidRPr="00614A2A" w:rsidRDefault="00671FA7" w:rsidP="008D108C">
            <w:pPr>
              <w:pStyle w:val="Listenabsatz"/>
              <w:numPr>
                <w:ilvl w:val="0"/>
                <w:numId w:val="36"/>
              </w:numPr>
              <w:rPr>
                <w:rFonts w:asciiTheme="majorHAnsi" w:hAnsiTheme="majorHAnsi" w:cstheme="majorHAnsi"/>
                <w:sz w:val="22"/>
                <w:szCs w:val="22"/>
                <w:lang w:val="de-DE"/>
              </w:rPr>
            </w:pPr>
            <w:r w:rsidRPr="00614A2A">
              <w:rPr>
                <w:rFonts w:asciiTheme="majorHAnsi" w:hAnsiTheme="majorHAnsi" w:cstheme="majorHAnsi"/>
                <w:sz w:val="22"/>
                <w:szCs w:val="22"/>
                <w:lang w:val="de-DE"/>
              </w:rPr>
              <w:t>Erlangung von Basiswissen bezüglich des anthroposophischen Welt- und Menschenbildes.</w:t>
            </w:r>
          </w:p>
          <w:p w14:paraId="6A3AAC41" w14:textId="50D27461" w:rsidR="008D108C" w:rsidRPr="00614A2A" w:rsidRDefault="00671FA7" w:rsidP="008D108C">
            <w:pPr>
              <w:pStyle w:val="Listenabsatz"/>
              <w:numPr>
                <w:ilvl w:val="0"/>
                <w:numId w:val="36"/>
              </w:numPr>
              <w:rPr>
                <w:rFonts w:asciiTheme="majorHAnsi" w:hAnsiTheme="majorHAnsi" w:cstheme="majorHAnsi"/>
                <w:sz w:val="22"/>
                <w:szCs w:val="22"/>
                <w:lang w:val="de-DE"/>
              </w:rPr>
            </w:pPr>
            <w:r w:rsidRPr="00614A2A">
              <w:rPr>
                <w:rFonts w:asciiTheme="majorHAnsi" w:hAnsiTheme="majorHAnsi" w:cstheme="majorHAnsi"/>
                <w:sz w:val="22"/>
                <w:szCs w:val="22"/>
                <w:lang w:val="de-DE"/>
              </w:rPr>
              <w:t>Anleitung zum selbstständigen Erschließen von Wissen über das anthroposophische Welt- und Menschenbild (z.</w:t>
            </w:r>
            <w:r w:rsidR="00E84547" w:rsidRPr="00614A2A">
              <w:rPr>
                <w:rFonts w:asciiTheme="majorHAnsi" w:hAnsiTheme="majorHAnsi" w:cstheme="majorHAnsi"/>
                <w:sz w:val="22"/>
                <w:szCs w:val="22"/>
                <w:lang w:val="de-DE"/>
              </w:rPr>
              <w:t> </w:t>
            </w:r>
            <w:r w:rsidRPr="00614A2A">
              <w:rPr>
                <w:rFonts w:asciiTheme="majorHAnsi" w:hAnsiTheme="majorHAnsi" w:cstheme="majorHAnsi"/>
                <w:sz w:val="22"/>
                <w:szCs w:val="22"/>
                <w:lang w:val="de-DE"/>
              </w:rPr>
              <w:t>B. durch das Studium von Primärquellen anhand von Originaltexten).</w:t>
            </w:r>
          </w:p>
          <w:p w14:paraId="487D9A5C" w14:textId="26A9287E" w:rsidR="00671FA7" w:rsidRPr="00614A2A" w:rsidRDefault="00671FA7" w:rsidP="008D108C">
            <w:pPr>
              <w:pStyle w:val="Listenabsatz"/>
              <w:numPr>
                <w:ilvl w:val="0"/>
                <w:numId w:val="36"/>
              </w:numPr>
              <w:rPr>
                <w:rFonts w:asciiTheme="majorHAnsi" w:hAnsiTheme="majorHAnsi" w:cstheme="majorHAnsi"/>
                <w:sz w:val="22"/>
                <w:szCs w:val="22"/>
                <w:lang w:val="de-DE"/>
              </w:rPr>
            </w:pPr>
            <w:r w:rsidRPr="00614A2A">
              <w:rPr>
                <w:rFonts w:asciiTheme="majorHAnsi" w:hAnsiTheme="majorHAnsi" w:cstheme="majorHAnsi"/>
                <w:sz w:val="22"/>
                <w:szCs w:val="22"/>
                <w:lang w:val="de-DE"/>
              </w:rPr>
              <w:t>Absolvent</w:t>
            </w:r>
            <w:r w:rsidR="00B20414">
              <w:rPr>
                <w:rFonts w:asciiTheme="majorHAnsi" w:hAnsiTheme="majorHAnsi" w:cstheme="majorHAnsi"/>
                <w:sz w:val="22"/>
                <w:szCs w:val="22"/>
                <w:lang w:val="de-DE"/>
              </w:rPr>
              <w:t>:</w:t>
            </w:r>
            <w:r w:rsidRPr="00614A2A">
              <w:rPr>
                <w:rFonts w:asciiTheme="majorHAnsi" w:hAnsiTheme="majorHAnsi" w:cstheme="majorHAnsi"/>
                <w:sz w:val="22"/>
                <w:szCs w:val="22"/>
                <w:lang w:val="de-DE"/>
              </w:rPr>
              <w:t>innen können das anthroposophische Welt- und Menschenbild in Bezug auf andere Haltungen und Kontexte reflektieren und sind in der Lage, Unterschiede und Gemeinsamkeiten zu erkennen und zu integrieren.</w:t>
            </w:r>
          </w:p>
          <w:p w14:paraId="159796FD" w14:textId="77777777" w:rsidR="00671FA7" w:rsidRPr="00614A2A" w:rsidRDefault="00671FA7" w:rsidP="00671FA7">
            <w:pPr>
              <w:rPr>
                <w:rFonts w:asciiTheme="majorHAnsi" w:hAnsiTheme="majorHAnsi" w:cstheme="majorHAnsi"/>
                <w:sz w:val="22"/>
                <w:szCs w:val="22"/>
                <w:lang w:val="de-DE"/>
              </w:rPr>
            </w:pPr>
          </w:p>
        </w:tc>
        <w:tc>
          <w:tcPr>
            <w:tcW w:w="2266" w:type="dxa"/>
          </w:tcPr>
          <w:p w14:paraId="73881A09" w14:textId="77777777" w:rsidR="00671FA7" w:rsidRPr="00614A2A" w:rsidRDefault="00671FA7" w:rsidP="00671FA7">
            <w:pPr>
              <w:rPr>
                <w:rFonts w:asciiTheme="majorHAnsi" w:hAnsiTheme="majorHAnsi" w:cstheme="majorHAnsi"/>
                <w:b/>
                <w:sz w:val="22"/>
                <w:szCs w:val="22"/>
                <w:lang w:val="de-DE"/>
              </w:rPr>
            </w:pPr>
          </w:p>
          <w:p w14:paraId="475BB8F7" w14:textId="77777777" w:rsidR="00671FA7" w:rsidRPr="00614A2A" w:rsidRDefault="00671FA7" w:rsidP="7ED8FAFB">
            <w:pPr>
              <w:rPr>
                <w:rFonts w:asciiTheme="majorHAnsi" w:hAnsiTheme="majorHAnsi" w:cstheme="majorBidi"/>
                <w:b/>
                <w:bCs/>
                <w:sz w:val="22"/>
                <w:szCs w:val="22"/>
              </w:rPr>
            </w:pPr>
            <w:r w:rsidRPr="7ED8FAFB">
              <w:rPr>
                <w:rFonts w:asciiTheme="majorHAnsi" w:hAnsiTheme="majorHAnsi" w:cstheme="majorBidi"/>
                <w:b/>
                <w:bCs/>
                <w:sz w:val="22"/>
                <w:szCs w:val="22"/>
              </w:rPr>
              <w:t>50     (37,5)</w:t>
            </w:r>
          </w:p>
        </w:tc>
      </w:tr>
      <w:tr w:rsidR="00671FA7" w:rsidRPr="00614A2A" w14:paraId="690E5376" w14:textId="77777777" w:rsidTr="7ED8FAFB">
        <w:tc>
          <w:tcPr>
            <w:tcW w:w="6794" w:type="dxa"/>
          </w:tcPr>
          <w:p w14:paraId="687678E2" w14:textId="77777777" w:rsidR="00671FA7" w:rsidRPr="00614A2A" w:rsidRDefault="00671FA7" w:rsidP="00671FA7">
            <w:pPr>
              <w:contextualSpacing/>
              <w:rPr>
                <w:rFonts w:asciiTheme="majorHAnsi" w:hAnsiTheme="majorHAnsi" w:cstheme="majorHAnsi"/>
                <w:b/>
                <w:sz w:val="22"/>
                <w:szCs w:val="22"/>
                <w:lang w:val="de-DE"/>
              </w:rPr>
            </w:pPr>
          </w:p>
          <w:p w14:paraId="24085AE2" w14:textId="6E637667" w:rsidR="00671FA7" w:rsidRPr="00614A2A" w:rsidRDefault="00671FA7" w:rsidP="007E25F8">
            <w:pPr>
              <w:pStyle w:val="Listenabsatz"/>
              <w:numPr>
                <w:ilvl w:val="0"/>
                <w:numId w:val="37"/>
              </w:numPr>
              <w:rPr>
                <w:rFonts w:asciiTheme="majorHAnsi" w:hAnsiTheme="majorHAnsi" w:cstheme="majorHAnsi"/>
                <w:bCs/>
                <w:sz w:val="22"/>
                <w:szCs w:val="22"/>
                <w:lang w:val="de-DE"/>
              </w:rPr>
            </w:pPr>
            <w:r w:rsidRPr="00614A2A">
              <w:rPr>
                <w:rFonts w:asciiTheme="majorHAnsi" w:hAnsiTheme="majorHAnsi" w:cstheme="majorHAnsi"/>
                <w:b/>
                <w:sz w:val="22"/>
                <w:szCs w:val="22"/>
                <w:lang w:val="de-DE"/>
              </w:rPr>
              <w:t xml:space="preserve">Künstlerische Grundkompetenzen </w:t>
            </w:r>
            <w:r w:rsidRPr="00614A2A">
              <w:rPr>
                <w:rFonts w:asciiTheme="majorHAnsi" w:hAnsiTheme="majorHAnsi" w:cstheme="majorHAnsi"/>
                <w:bCs/>
                <w:sz w:val="22"/>
                <w:szCs w:val="22"/>
                <w:lang w:val="de-DE"/>
              </w:rPr>
              <w:t>(Voraussetzung für die professionelle Ausübung des Berufes)</w:t>
            </w:r>
          </w:p>
          <w:p w14:paraId="6F934F57" w14:textId="77777777" w:rsidR="00671FA7" w:rsidRPr="00614A2A" w:rsidRDefault="00671FA7" w:rsidP="00671FA7">
            <w:pPr>
              <w:contextualSpacing/>
              <w:rPr>
                <w:rFonts w:asciiTheme="majorHAnsi" w:hAnsiTheme="majorHAnsi" w:cstheme="majorHAnsi"/>
                <w:sz w:val="22"/>
                <w:szCs w:val="22"/>
                <w:lang w:val="de-DE"/>
              </w:rPr>
            </w:pPr>
          </w:p>
          <w:p w14:paraId="0157A223" w14:textId="3B874C1A" w:rsidR="00671FA7" w:rsidRPr="00614A2A" w:rsidRDefault="00671FA7" w:rsidP="007E25F8">
            <w:pPr>
              <w:pStyle w:val="Listenabsatz"/>
              <w:numPr>
                <w:ilvl w:val="0"/>
                <w:numId w:val="38"/>
              </w:numPr>
              <w:rPr>
                <w:rFonts w:asciiTheme="majorHAnsi" w:hAnsiTheme="majorHAnsi" w:cstheme="majorHAnsi"/>
                <w:sz w:val="22"/>
                <w:szCs w:val="22"/>
                <w:lang w:val="de-DE"/>
              </w:rPr>
            </w:pPr>
            <w:r w:rsidRPr="00614A2A">
              <w:rPr>
                <w:rFonts w:asciiTheme="majorHAnsi" w:hAnsiTheme="majorHAnsi" w:cstheme="majorHAnsi"/>
                <w:sz w:val="22"/>
                <w:szCs w:val="22"/>
                <w:lang w:val="de-DE"/>
              </w:rPr>
              <w:t>Absolvent</w:t>
            </w:r>
            <w:r w:rsidR="00B20414">
              <w:rPr>
                <w:rFonts w:asciiTheme="majorHAnsi" w:hAnsiTheme="majorHAnsi" w:cstheme="majorHAnsi"/>
                <w:sz w:val="22"/>
                <w:szCs w:val="22"/>
                <w:lang w:val="de-DE"/>
              </w:rPr>
              <w:t>:</w:t>
            </w:r>
            <w:r w:rsidRPr="00614A2A">
              <w:rPr>
                <w:rFonts w:asciiTheme="majorHAnsi" w:hAnsiTheme="majorHAnsi" w:cstheme="majorHAnsi"/>
                <w:sz w:val="22"/>
                <w:szCs w:val="22"/>
                <w:lang w:val="de-DE"/>
              </w:rPr>
              <w:t>innen erwerben sich für ihr Fach ausreichende künstlerische Grundkompetenzen einer Profession (Sprache, Musik, Malerei, Plastik) in Theorie und Praxis oder weisen diese nach.</w:t>
            </w:r>
          </w:p>
          <w:p w14:paraId="19F3D0FD" w14:textId="41C0E6FA" w:rsidR="00671FA7" w:rsidRPr="00614A2A" w:rsidRDefault="00671FA7" w:rsidP="007E25F8">
            <w:pPr>
              <w:pStyle w:val="Listenabsatz"/>
              <w:numPr>
                <w:ilvl w:val="0"/>
                <w:numId w:val="38"/>
              </w:numPr>
              <w:rPr>
                <w:rFonts w:asciiTheme="majorHAnsi" w:hAnsiTheme="majorHAnsi" w:cstheme="majorHAnsi"/>
                <w:sz w:val="22"/>
                <w:szCs w:val="22"/>
                <w:lang w:val="de-DE"/>
              </w:rPr>
            </w:pPr>
            <w:r w:rsidRPr="00614A2A">
              <w:rPr>
                <w:rFonts w:asciiTheme="majorHAnsi" w:hAnsiTheme="majorHAnsi" w:cstheme="majorHAnsi"/>
                <w:sz w:val="22"/>
                <w:szCs w:val="22"/>
                <w:lang w:val="de-DE"/>
              </w:rPr>
              <w:t>Absolvent</w:t>
            </w:r>
            <w:r w:rsidR="00B20414">
              <w:rPr>
                <w:rFonts w:asciiTheme="majorHAnsi" w:hAnsiTheme="majorHAnsi" w:cstheme="majorHAnsi"/>
                <w:sz w:val="22"/>
                <w:szCs w:val="22"/>
                <w:lang w:val="de-DE"/>
              </w:rPr>
              <w:t>:</w:t>
            </w:r>
            <w:r w:rsidRPr="00614A2A">
              <w:rPr>
                <w:rFonts w:asciiTheme="majorHAnsi" w:hAnsiTheme="majorHAnsi" w:cstheme="majorHAnsi"/>
                <w:sz w:val="22"/>
                <w:szCs w:val="22"/>
                <w:lang w:val="de-DE"/>
              </w:rPr>
              <w:t>innen verfügen über Kenntnisse des geschichtlichen/kunstgeschichtlichen Kontextes ihrer künstlerischen Profession.</w:t>
            </w:r>
          </w:p>
          <w:p w14:paraId="39A53D33" w14:textId="15B2CC0C" w:rsidR="00671FA7" w:rsidRPr="00614A2A" w:rsidRDefault="00671FA7" w:rsidP="007E25F8">
            <w:pPr>
              <w:pStyle w:val="Listenabsatz"/>
              <w:numPr>
                <w:ilvl w:val="0"/>
                <w:numId w:val="38"/>
              </w:numPr>
              <w:rPr>
                <w:rFonts w:asciiTheme="majorHAnsi" w:hAnsiTheme="majorHAnsi" w:cstheme="majorHAnsi"/>
                <w:sz w:val="22"/>
                <w:szCs w:val="22"/>
                <w:lang w:val="de-DE"/>
              </w:rPr>
            </w:pPr>
            <w:r w:rsidRPr="00614A2A">
              <w:rPr>
                <w:rFonts w:asciiTheme="majorHAnsi" w:hAnsiTheme="majorHAnsi" w:cstheme="majorHAnsi"/>
                <w:sz w:val="22"/>
                <w:szCs w:val="22"/>
                <w:lang w:val="de-DE"/>
              </w:rPr>
              <w:t>Absolvent</w:t>
            </w:r>
            <w:r w:rsidR="00B20414">
              <w:rPr>
                <w:rFonts w:asciiTheme="majorHAnsi" w:hAnsiTheme="majorHAnsi" w:cstheme="majorHAnsi"/>
                <w:sz w:val="22"/>
                <w:szCs w:val="22"/>
                <w:lang w:val="de-DE"/>
              </w:rPr>
              <w:t>:</w:t>
            </w:r>
            <w:r w:rsidRPr="00614A2A">
              <w:rPr>
                <w:rFonts w:asciiTheme="majorHAnsi" w:hAnsiTheme="majorHAnsi" w:cstheme="majorHAnsi"/>
                <w:sz w:val="22"/>
                <w:szCs w:val="22"/>
                <w:lang w:val="de-DE"/>
              </w:rPr>
              <w:t>innen beherrschen die für ihr Fach relevanten künstlerischen Mittel professionell.</w:t>
            </w:r>
          </w:p>
          <w:p w14:paraId="05F5BF4D" w14:textId="5679B932" w:rsidR="00B52B8D" w:rsidRPr="00614A2A" w:rsidRDefault="00671FA7" w:rsidP="007E25F8">
            <w:pPr>
              <w:pStyle w:val="Listenabsatz"/>
              <w:numPr>
                <w:ilvl w:val="0"/>
                <w:numId w:val="38"/>
              </w:numPr>
              <w:rPr>
                <w:rFonts w:asciiTheme="majorHAnsi" w:hAnsiTheme="majorHAnsi" w:cstheme="majorHAnsi"/>
                <w:sz w:val="22"/>
                <w:szCs w:val="22"/>
                <w:lang w:val="de-DE"/>
              </w:rPr>
            </w:pPr>
            <w:r w:rsidRPr="00614A2A">
              <w:rPr>
                <w:rFonts w:asciiTheme="majorHAnsi" w:hAnsiTheme="majorHAnsi" w:cstheme="majorHAnsi"/>
                <w:sz w:val="22"/>
                <w:szCs w:val="22"/>
                <w:lang w:val="de-DE"/>
              </w:rPr>
              <w:t>Absolvent</w:t>
            </w:r>
            <w:r w:rsidR="00B20414">
              <w:rPr>
                <w:rFonts w:asciiTheme="majorHAnsi" w:hAnsiTheme="majorHAnsi" w:cstheme="majorHAnsi"/>
                <w:sz w:val="22"/>
                <w:szCs w:val="22"/>
                <w:lang w:val="de-DE"/>
              </w:rPr>
              <w:t>:</w:t>
            </w:r>
            <w:r w:rsidRPr="00614A2A">
              <w:rPr>
                <w:rFonts w:asciiTheme="majorHAnsi" w:hAnsiTheme="majorHAnsi" w:cstheme="majorHAnsi"/>
                <w:sz w:val="22"/>
                <w:szCs w:val="22"/>
                <w:lang w:val="de-DE"/>
              </w:rPr>
              <w:t>innen können ihre eigenen künstlerischen Fähigkeiten und Fertigkeiten reflektieren und einordnen.</w:t>
            </w:r>
          </w:p>
          <w:p w14:paraId="65957F78" w14:textId="40E48E52" w:rsidR="00DD706F" w:rsidRPr="00614A2A" w:rsidRDefault="00671FA7" w:rsidP="007E25F8">
            <w:pPr>
              <w:pStyle w:val="Listenabsatz"/>
              <w:numPr>
                <w:ilvl w:val="0"/>
                <w:numId w:val="38"/>
              </w:numPr>
              <w:rPr>
                <w:rFonts w:asciiTheme="majorHAnsi" w:hAnsiTheme="majorHAnsi" w:cstheme="majorHAnsi"/>
                <w:sz w:val="22"/>
                <w:szCs w:val="22"/>
                <w:lang w:val="de-DE"/>
              </w:rPr>
            </w:pPr>
            <w:r w:rsidRPr="00614A2A">
              <w:rPr>
                <w:rFonts w:asciiTheme="majorHAnsi" w:hAnsiTheme="majorHAnsi" w:cstheme="majorHAnsi"/>
                <w:sz w:val="22"/>
                <w:szCs w:val="22"/>
                <w:lang w:val="de-DE"/>
              </w:rPr>
              <w:t>Absolvent</w:t>
            </w:r>
            <w:r w:rsidR="00B20414">
              <w:rPr>
                <w:rFonts w:asciiTheme="majorHAnsi" w:hAnsiTheme="majorHAnsi" w:cstheme="majorHAnsi"/>
                <w:sz w:val="22"/>
                <w:szCs w:val="22"/>
                <w:lang w:val="de-DE"/>
              </w:rPr>
              <w:t>:</w:t>
            </w:r>
            <w:r w:rsidRPr="00614A2A">
              <w:rPr>
                <w:rFonts w:asciiTheme="majorHAnsi" w:hAnsiTheme="majorHAnsi" w:cstheme="majorHAnsi"/>
                <w:sz w:val="22"/>
                <w:szCs w:val="22"/>
                <w:lang w:val="de-DE"/>
              </w:rPr>
              <w:t>innen pflegen einen professionellen und wertschätzenden Umgang mit Material und Instrumenten.</w:t>
            </w:r>
          </w:p>
        </w:tc>
        <w:tc>
          <w:tcPr>
            <w:tcW w:w="2266" w:type="dxa"/>
          </w:tcPr>
          <w:p w14:paraId="33480074" w14:textId="77777777" w:rsidR="00671FA7" w:rsidRPr="00614A2A" w:rsidRDefault="00671FA7" w:rsidP="00671FA7">
            <w:pPr>
              <w:rPr>
                <w:rFonts w:asciiTheme="majorHAnsi" w:hAnsiTheme="majorHAnsi" w:cstheme="majorHAnsi"/>
                <w:b/>
                <w:sz w:val="22"/>
                <w:szCs w:val="22"/>
                <w:lang w:val="de-DE"/>
              </w:rPr>
            </w:pPr>
          </w:p>
          <w:p w14:paraId="58FFD153" w14:textId="77777777" w:rsidR="00671FA7" w:rsidRPr="00614A2A" w:rsidRDefault="00671FA7" w:rsidP="7ED8FAFB">
            <w:pPr>
              <w:rPr>
                <w:rFonts w:asciiTheme="majorHAnsi" w:hAnsiTheme="majorHAnsi" w:cstheme="majorBidi"/>
                <w:b/>
                <w:bCs/>
                <w:sz w:val="22"/>
                <w:szCs w:val="22"/>
              </w:rPr>
            </w:pPr>
            <w:r w:rsidRPr="7ED8FAFB">
              <w:rPr>
                <w:rFonts w:asciiTheme="majorHAnsi" w:hAnsiTheme="majorHAnsi" w:cstheme="majorBidi"/>
                <w:b/>
                <w:bCs/>
                <w:sz w:val="22"/>
                <w:szCs w:val="22"/>
              </w:rPr>
              <w:t>250     (187,5)</w:t>
            </w:r>
          </w:p>
        </w:tc>
      </w:tr>
      <w:tr w:rsidR="00671FA7" w:rsidRPr="00614A2A" w14:paraId="76AC3A61" w14:textId="77777777" w:rsidTr="7ED8FAFB">
        <w:tc>
          <w:tcPr>
            <w:tcW w:w="6794" w:type="dxa"/>
          </w:tcPr>
          <w:p w14:paraId="65A4CECD" w14:textId="77777777" w:rsidR="00671FA7" w:rsidRPr="00614A2A" w:rsidRDefault="00671FA7" w:rsidP="00671FA7">
            <w:pPr>
              <w:contextualSpacing/>
              <w:rPr>
                <w:rFonts w:asciiTheme="majorHAnsi" w:hAnsiTheme="majorHAnsi" w:cstheme="majorHAnsi"/>
                <w:b/>
                <w:sz w:val="22"/>
                <w:szCs w:val="22"/>
                <w:lang w:val="de-DE"/>
              </w:rPr>
            </w:pPr>
          </w:p>
          <w:p w14:paraId="7E9E6EC1" w14:textId="0B6EC29D" w:rsidR="00671FA7" w:rsidRPr="00614A2A" w:rsidRDefault="00671FA7" w:rsidP="00E479E9">
            <w:pPr>
              <w:pStyle w:val="Listenabsatz"/>
              <w:numPr>
                <w:ilvl w:val="0"/>
                <w:numId w:val="37"/>
              </w:numPr>
              <w:rPr>
                <w:rFonts w:asciiTheme="majorHAnsi" w:hAnsiTheme="majorHAnsi" w:cstheme="majorHAnsi"/>
                <w:bCs/>
                <w:sz w:val="22"/>
                <w:szCs w:val="22"/>
                <w:lang w:val="de-DE"/>
              </w:rPr>
            </w:pPr>
            <w:r w:rsidRPr="00614A2A">
              <w:rPr>
                <w:rFonts w:asciiTheme="majorHAnsi" w:hAnsiTheme="majorHAnsi" w:cstheme="majorHAnsi"/>
                <w:b/>
                <w:sz w:val="22"/>
                <w:szCs w:val="22"/>
                <w:lang w:val="de-DE"/>
              </w:rPr>
              <w:t xml:space="preserve">Umwandlung der künstlerischen in therapeutische Mittel und Verfahren </w:t>
            </w:r>
            <w:r w:rsidRPr="00614A2A">
              <w:rPr>
                <w:rFonts w:asciiTheme="majorHAnsi" w:hAnsiTheme="majorHAnsi" w:cstheme="majorHAnsi"/>
                <w:bCs/>
                <w:sz w:val="22"/>
                <w:szCs w:val="22"/>
                <w:lang w:val="de-DE"/>
              </w:rPr>
              <w:t>(Fachspezifische Grundlagen der anthroposophischen Kunsttherapie)</w:t>
            </w:r>
          </w:p>
          <w:p w14:paraId="1F0BCB9D" w14:textId="77777777" w:rsidR="00671FA7" w:rsidRPr="00614A2A" w:rsidRDefault="00671FA7" w:rsidP="00671FA7">
            <w:pPr>
              <w:contextualSpacing/>
              <w:rPr>
                <w:rFonts w:asciiTheme="majorHAnsi" w:hAnsiTheme="majorHAnsi" w:cstheme="majorHAnsi"/>
                <w:sz w:val="22"/>
                <w:szCs w:val="22"/>
                <w:lang w:val="de-DE"/>
              </w:rPr>
            </w:pPr>
          </w:p>
          <w:p w14:paraId="77D3C6F5" w14:textId="4F3858E1" w:rsidR="00A63BFF" w:rsidRPr="00614A2A" w:rsidRDefault="00671FA7" w:rsidP="00A63BFF">
            <w:pPr>
              <w:pStyle w:val="Listenabsatz"/>
              <w:numPr>
                <w:ilvl w:val="0"/>
                <w:numId w:val="39"/>
              </w:numPr>
              <w:rPr>
                <w:rFonts w:asciiTheme="majorHAnsi" w:hAnsiTheme="majorHAnsi" w:cstheme="majorHAnsi"/>
                <w:sz w:val="22"/>
                <w:szCs w:val="22"/>
                <w:lang w:val="de-DE"/>
              </w:rPr>
            </w:pPr>
            <w:r w:rsidRPr="00614A2A">
              <w:rPr>
                <w:rFonts w:asciiTheme="majorHAnsi" w:hAnsiTheme="majorHAnsi" w:cstheme="majorHAnsi"/>
                <w:sz w:val="22"/>
                <w:szCs w:val="22"/>
                <w:lang w:val="de-DE"/>
              </w:rPr>
              <w:lastRenderedPageBreak/>
              <w:t>Absolvent</w:t>
            </w:r>
            <w:r w:rsidR="00B20414">
              <w:rPr>
                <w:rFonts w:asciiTheme="majorHAnsi" w:hAnsiTheme="majorHAnsi" w:cstheme="majorHAnsi"/>
                <w:sz w:val="22"/>
                <w:szCs w:val="22"/>
                <w:lang w:val="de-DE"/>
              </w:rPr>
              <w:t>:</w:t>
            </w:r>
            <w:r w:rsidRPr="00614A2A">
              <w:rPr>
                <w:rFonts w:asciiTheme="majorHAnsi" w:hAnsiTheme="majorHAnsi" w:cstheme="majorHAnsi"/>
                <w:sz w:val="22"/>
                <w:szCs w:val="22"/>
                <w:lang w:val="de-DE"/>
              </w:rPr>
              <w:t>innen haben gelernt, die für ihre Fachrichtung relevanten künstlerischen Mittel und Materialien bezüglich ihrer speziellen Wirkweisen zu erkennen und einzuordnen.</w:t>
            </w:r>
          </w:p>
          <w:p w14:paraId="46BBF144" w14:textId="5716B7F7" w:rsidR="00A63BFF" w:rsidRPr="00614A2A" w:rsidRDefault="00671FA7" w:rsidP="00A63BFF">
            <w:pPr>
              <w:pStyle w:val="Listenabsatz"/>
              <w:numPr>
                <w:ilvl w:val="0"/>
                <w:numId w:val="39"/>
              </w:numPr>
              <w:rPr>
                <w:rFonts w:asciiTheme="majorHAnsi" w:hAnsiTheme="majorHAnsi" w:cstheme="majorHAnsi"/>
                <w:sz w:val="22"/>
                <w:szCs w:val="22"/>
                <w:lang w:val="de-DE"/>
              </w:rPr>
            </w:pPr>
            <w:r w:rsidRPr="00614A2A">
              <w:rPr>
                <w:rFonts w:asciiTheme="majorHAnsi" w:hAnsiTheme="majorHAnsi" w:cstheme="majorHAnsi"/>
                <w:sz w:val="22"/>
                <w:szCs w:val="22"/>
                <w:lang w:val="de-DE"/>
              </w:rPr>
              <w:t>Absolvent</w:t>
            </w:r>
            <w:r w:rsidR="00B20414">
              <w:rPr>
                <w:rFonts w:asciiTheme="majorHAnsi" w:hAnsiTheme="majorHAnsi" w:cstheme="majorHAnsi"/>
                <w:sz w:val="22"/>
                <w:szCs w:val="22"/>
                <w:lang w:val="de-DE"/>
              </w:rPr>
              <w:t>:</w:t>
            </w:r>
            <w:r w:rsidRPr="00614A2A">
              <w:rPr>
                <w:rFonts w:asciiTheme="majorHAnsi" w:hAnsiTheme="majorHAnsi" w:cstheme="majorHAnsi"/>
                <w:sz w:val="22"/>
                <w:szCs w:val="22"/>
                <w:lang w:val="de-DE"/>
              </w:rPr>
              <w:t>innen verfügen über ausreichende Selbst-Erfahrung in der Anwendung von Mitteln und Medien ihrer Fachrichtung als therapeutische Mittel und Übungen.</w:t>
            </w:r>
          </w:p>
          <w:p w14:paraId="3C4581FB" w14:textId="13323CE0" w:rsidR="00A63BFF" w:rsidRPr="00614A2A" w:rsidRDefault="00671FA7" w:rsidP="00A63BFF">
            <w:pPr>
              <w:pStyle w:val="Listenabsatz"/>
              <w:numPr>
                <w:ilvl w:val="0"/>
                <w:numId w:val="39"/>
              </w:numPr>
              <w:rPr>
                <w:rFonts w:asciiTheme="majorHAnsi" w:hAnsiTheme="majorHAnsi" w:cstheme="majorHAnsi"/>
                <w:sz w:val="22"/>
                <w:szCs w:val="22"/>
                <w:lang w:val="de-DE"/>
              </w:rPr>
            </w:pPr>
            <w:r w:rsidRPr="00614A2A">
              <w:rPr>
                <w:rFonts w:asciiTheme="majorHAnsi" w:hAnsiTheme="majorHAnsi" w:cstheme="majorHAnsi"/>
                <w:sz w:val="22"/>
                <w:szCs w:val="22"/>
                <w:lang w:val="de-DE"/>
              </w:rPr>
              <w:t>Absolvent</w:t>
            </w:r>
            <w:r w:rsidR="00B20414">
              <w:rPr>
                <w:rFonts w:asciiTheme="majorHAnsi" w:hAnsiTheme="majorHAnsi" w:cstheme="majorHAnsi"/>
                <w:sz w:val="22"/>
                <w:szCs w:val="22"/>
                <w:lang w:val="de-DE"/>
              </w:rPr>
              <w:t>:</w:t>
            </w:r>
            <w:r w:rsidRPr="00614A2A">
              <w:rPr>
                <w:rFonts w:asciiTheme="majorHAnsi" w:hAnsiTheme="majorHAnsi" w:cstheme="majorHAnsi"/>
                <w:sz w:val="22"/>
                <w:szCs w:val="22"/>
                <w:lang w:val="de-DE"/>
              </w:rPr>
              <w:t>innen können die Gesetzmäßigkeiten von künstlerischen und therapeutischen Prozessen differenzieren und einordnen.</w:t>
            </w:r>
          </w:p>
          <w:p w14:paraId="0DC94259" w14:textId="48A88C26" w:rsidR="00A63BFF" w:rsidRPr="00614A2A" w:rsidRDefault="00671FA7" w:rsidP="00A63BFF">
            <w:pPr>
              <w:pStyle w:val="Listenabsatz"/>
              <w:numPr>
                <w:ilvl w:val="0"/>
                <w:numId w:val="39"/>
              </w:numPr>
              <w:rPr>
                <w:rFonts w:asciiTheme="majorHAnsi" w:hAnsiTheme="majorHAnsi" w:cstheme="majorHAnsi"/>
                <w:sz w:val="22"/>
                <w:szCs w:val="22"/>
                <w:lang w:val="de-DE"/>
              </w:rPr>
            </w:pPr>
            <w:r w:rsidRPr="00614A2A">
              <w:rPr>
                <w:rFonts w:asciiTheme="majorHAnsi" w:hAnsiTheme="majorHAnsi" w:cstheme="majorHAnsi"/>
                <w:sz w:val="22"/>
                <w:szCs w:val="22"/>
                <w:lang w:val="de-DE"/>
              </w:rPr>
              <w:t>Absolvent</w:t>
            </w:r>
            <w:r w:rsidR="00B20414">
              <w:rPr>
                <w:rFonts w:asciiTheme="majorHAnsi" w:hAnsiTheme="majorHAnsi" w:cstheme="majorHAnsi"/>
                <w:sz w:val="22"/>
                <w:szCs w:val="22"/>
                <w:lang w:val="de-DE"/>
              </w:rPr>
              <w:t>:</w:t>
            </w:r>
            <w:r w:rsidRPr="00614A2A">
              <w:rPr>
                <w:rFonts w:asciiTheme="majorHAnsi" w:hAnsiTheme="majorHAnsi" w:cstheme="majorHAnsi"/>
                <w:sz w:val="22"/>
                <w:szCs w:val="22"/>
                <w:lang w:val="de-DE"/>
              </w:rPr>
              <w:t>innen sind in der Lage, in Werkbetrachtung/</w:t>
            </w:r>
            <w:r w:rsidR="00C92122" w:rsidRPr="00614A2A">
              <w:rPr>
                <w:rFonts w:asciiTheme="majorHAnsi" w:hAnsiTheme="majorHAnsi" w:cstheme="majorHAnsi"/>
                <w:sz w:val="22"/>
                <w:szCs w:val="22"/>
                <w:lang w:val="de-DE"/>
              </w:rPr>
              <w:br/>
            </w:r>
            <w:r w:rsidRPr="00614A2A">
              <w:rPr>
                <w:rFonts w:asciiTheme="majorHAnsi" w:hAnsiTheme="majorHAnsi" w:cstheme="majorHAnsi"/>
                <w:sz w:val="22"/>
                <w:szCs w:val="22"/>
                <w:lang w:val="de-DE"/>
              </w:rPr>
              <w:t>Miterleben</w:t>
            </w:r>
            <w:r w:rsidRPr="00614A2A">
              <w:rPr>
                <w:rStyle w:val="Funotenzeichen"/>
                <w:rFonts w:asciiTheme="majorHAnsi" w:hAnsiTheme="majorHAnsi" w:cstheme="majorHAnsi"/>
                <w:sz w:val="22"/>
                <w:szCs w:val="22"/>
                <w:lang w:val="de-DE"/>
              </w:rPr>
              <w:footnoteReference w:id="19"/>
            </w:r>
            <w:r w:rsidRPr="00614A2A">
              <w:rPr>
                <w:rFonts w:asciiTheme="majorHAnsi" w:hAnsiTheme="majorHAnsi" w:cstheme="majorHAnsi"/>
                <w:sz w:val="22"/>
                <w:szCs w:val="22"/>
                <w:lang w:val="de-DE"/>
              </w:rPr>
              <w:t xml:space="preserve"> Potentialität des künstlerischen Ausdrucks in eigenen und fremden Produktionen zu erkennen und erlebend nachzuvollziehen.</w:t>
            </w:r>
          </w:p>
          <w:p w14:paraId="0894C558" w14:textId="201F2329" w:rsidR="00671FA7" w:rsidRPr="00614A2A" w:rsidRDefault="00671FA7" w:rsidP="00A63BFF">
            <w:pPr>
              <w:pStyle w:val="Listenabsatz"/>
              <w:numPr>
                <w:ilvl w:val="0"/>
                <w:numId w:val="39"/>
              </w:numPr>
              <w:rPr>
                <w:rFonts w:asciiTheme="majorHAnsi" w:hAnsiTheme="majorHAnsi" w:cstheme="majorHAnsi"/>
                <w:sz w:val="22"/>
                <w:szCs w:val="22"/>
                <w:lang w:val="de-DE"/>
              </w:rPr>
            </w:pPr>
            <w:r w:rsidRPr="00614A2A">
              <w:rPr>
                <w:rFonts w:asciiTheme="majorHAnsi" w:hAnsiTheme="majorHAnsi" w:cstheme="majorHAnsi"/>
                <w:sz w:val="22"/>
                <w:szCs w:val="22"/>
                <w:lang w:val="de-DE"/>
              </w:rPr>
              <w:t>Absolvent</w:t>
            </w:r>
            <w:r w:rsidR="00B20414">
              <w:rPr>
                <w:rFonts w:asciiTheme="majorHAnsi" w:hAnsiTheme="majorHAnsi" w:cstheme="majorHAnsi"/>
                <w:sz w:val="22"/>
                <w:szCs w:val="22"/>
                <w:lang w:val="de-DE"/>
              </w:rPr>
              <w:t>:</w:t>
            </w:r>
            <w:r w:rsidRPr="00614A2A">
              <w:rPr>
                <w:rFonts w:asciiTheme="majorHAnsi" w:hAnsiTheme="majorHAnsi" w:cstheme="majorHAnsi"/>
                <w:sz w:val="22"/>
                <w:szCs w:val="22"/>
                <w:lang w:val="de-DE"/>
              </w:rPr>
              <w:t>innen können auf der Basis von Fachwissen und Erfahrungswerten, Übungen und Mittel ihre Profession gezielt anwenden.</w:t>
            </w:r>
            <w:r w:rsidRPr="00614A2A">
              <w:rPr>
                <w:rStyle w:val="Funotenzeichen"/>
                <w:rFonts w:asciiTheme="majorHAnsi" w:hAnsiTheme="majorHAnsi" w:cstheme="majorHAnsi"/>
                <w:sz w:val="22"/>
                <w:szCs w:val="22"/>
                <w:lang w:val="de-DE"/>
              </w:rPr>
              <w:footnoteReference w:id="20"/>
            </w:r>
          </w:p>
          <w:p w14:paraId="4E63836E" w14:textId="77777777" w:rsidR="00671FA7" w:rsidRPr="00614A2A" w:rsidRDefault="00671FA7" w:rsidP="00671FA7">
            <w:pPr>
              <w:rPr>
                <w:rFonts w:asciiTheme="majorHAnsi" w:hAnsiTheme="majorHAnsi" w:cstheme="majorHAnsi"/>
                <w:sz w:val="22"/>
                <w:szCs w:val="22"/>
                <w:lang w:val="de-DE"/>
              </w:rPr>
            </w:pPr>
          </w:p>
        </w:tc>
        <w:tc>
          <w:tcPr>
            <w:tcW w:w="2266" w:type="dxa"/>
          </w:tcPr>
          <w:p w14:paraId="5AB5F138" w14:textId="77777777" w:rsidR="00671FA7" w:rsidRPr="00614A2A" w:rsidRDefault="00671FA7" w:rsidP="00671FA7">
            <w:pPr>
              <w:rPr>
                <w:rFonts w:asciiTheme="majorHAnsi" w:hAnsiTheme="majorHAnsi" w:cstheme="majorHAnsi"/>
                <w:b/>
                <w:sz w:val="22"/>
                <w:szCs w:val="22"/>
                <w:lang w:val="de-DE"/>
              </w:rPr>
            </w:pPr>
          </w:p>
          <w:p w14:paraId="10F3DE84" w14:textId="332CC36C" w:rsidR="00671FA7" w:rsidRPr="00614A2A" w:rsidRDefault="00671FA7" w:rsidP="7ED8FAFB">
            <w:pPr>
              <w:rPr>
                <w:rFonts w:asciiTheme="majorHAnsi" w:hAnsiTheme="majorHAnsi" w:cstheme="majorBidi"/>
                <w:b/>
                <w:bCs/>
                <w:sz w:val="22"/>
                <w:szCs w:val="22"/>
              </w:rPr>
            </w:pPr>
            <w:r w:rsidRPr="7ED8FAFB">
              <w:rPr>
                <w:rFonts w:asciiTheme="majorHAnsi" w:hAnsiTheme="majorHAnsi" w:cstheme="majorBidi"/>
                <w:b/>
                <w:bCs/>
                <w:sz w:val="22"/>
                <w:szCs w:val="22"/>
              </w:rPr>
              <w:t>600     (450)</w:t>
            </w:r>
          </w:p>
        </w:tc>
      </w:tr>
      <w:tr w:rsidR="00671FA7" w:rsidRPr="00614A2A" w14:paraId="6AB4D760" w14:textId="77777777" w:rsidTr="7ED8FAFB">
        <w:tc>
          <w:tcPr>
            <w:tcW w:w="6794" w:type="dxa"/>
          </w:tcPr>
          <w:p w14:paraId="48487F91" w14:textId="1B97B639" w:rsidR="00671FA7" w:rsidRPr="00614A2A" w:rsidRDefault="00671FA7" w:rsidP="00671FA7">
            <w:pPr>
              <w:contextualSpacing/>
              <w:rPr>
                <w:rFonts w:asciiTheme="majorHAnsi" w:hAnsiTheme="majorHAnsi" w:cstheme="majorHAnsi"/>
                <w:b/>
                <w:sz w:val="22"/>
                <w:szCs w:val="22"/>
                <w:lang w:val="de-DE"/>
              </w:rPr>
            </w:pPr>
            <w:bookmarkStart w:id="7" w:name="_Hlk30498781"/>
          </w:p>
          <w:p w14:paraId="2052BFE9" w14:textId="197930A2" w:rsidR="00671FA7" w:rsidRPr="00614A2A" w:rsidRDefault="00671FA7" w:rsidP="001467DD">
            <w:pPr>
              <w:pStyle w:val="Listenabsatz"/>
              <w:numPr>
                <w:ilvl w:val="0"/>
                <w:numId w:val="37"/>
              </w:numPr>
              <w:rPr>
                <w:rFonts w:asciiTheme="majorHAnsi" w:hAnsiTheme="majorHAnsi" w:cstheme="majorHAnsi"/>
                <w:b/>
                <w:sz w:val="22"/>
                <w:szCs w:val="22"/>
                <w:lang w:val="de-DE"/>
              </w:rPr>
            </w:pPr>
            <w:r w:rsidRPr="00614A2A">
              <w:rPr>
                <w:rFonts w:asciiTheme="majorHAnsi" w:hAnsiTheme="majorHAnsi" w:cstheme="majorHAnsi"/>
                <w:b/>
                <w:sz w:val="22"/>
                <w:szCs w:val="22"/>
                <w:lang w:val="de-DE"/>
              </w:rPr>
              <w:t>Medizinische Grundlagen und anthroposophische Menschenkunde</w:t>
            </w:r>
          </w:p>
          <w:p w14:paraId="21990625" w14:textId="77777777" w:rsidR="00671FA7" w:rsidRPr="00614A2A" w:rsidRDefault="00671FA7" w:rsidP="00671FA7">
            <w:pPr>
              <w:contextualSpacing/>
              <w:rPr>
                <w:rFonts w:asciiTheme="majorHAnsi" w:hAnsiTheme="majorHAnsi" w:cstheme="majorHAnsi"/>
                <w:sz w:val="22"/>
                <w:szCs w:val="22"/>
                <w:lang w:val="de-DE"/>
              </w:rPr>
            </w:pPr>
          </w:p>
          <w:p w14:paraId="0497E211" w14:textId="11A5C628" w:rsidR="00C42E8C" w:rsidRPr="00614A2A" w:rsidRDefault="00671FA7" w:rsidP="00C42E8C">
            <w:pPr>
              <w:pStyle w:val="Listenabsatz"/>
              <w:numPr>
                <w:ilvl w:val="0"/>
                <w:numId w:val="40"/>
              </w:numPr>
              <w:rPr>
                <w:rFonts w:asciiTheme="majorHAnsi" w:hAnsiTheme="majorHAnsi" w:cstheme="majorHAnsi"/>
                <w:sz w:val="22"/>
                <w:szCs w:val="22"/>
                <w:lang w:val="de-DE"/>
              </w:rPr>
            </w:pPr>
            <w:r w:rsidRPr="00614A2A">
              <w:rPr>
                <w:rFonts w:asciiTheme="majorHAnsi" w:hAnsiTheme="majorHAnsi" w:cstheme="majorHAnsi"/>
                <w:sz w:val="22"/>
                <w:szCs w:val="22"/>
                <w:lang w:val="de-DE"/>
              </w:rPr>
              <w:t>Absolvent</w:t>
            </w:r>
            <w:r w:rsidR="00B20414">
              <w:rPr>
                <w:rFonts w:asciiTheme="majorHAnsi" w:hAnsiTheme="majorHAnsi" w:cstheme="majorHAnsi"/>
                <w:sz w:val="22"/>
                <w:szCs w:val="22"/>
                <w:lang w:val="de-DE"/>
              </w:rPr>
              <w:t>:</w:t>
            </w:r>
            <w:r w:rsidRPr="00614A2A">
              <w:rPr>
                <w:rFonts w:asciiTheme="majorHAnsi" w:hAnsiTheme="majorHAnsi" w:cstheme="majorHAnsi"/>
                <w:sz w:val="22"/>
                <w:szCs w:val="22"/>
                <w:lang w:val="de-DE"/>
              </w:rPr>
              <w:t>innen verfügen über das für ihr Fachgebiet erforderliche Wissen über allgemeine medizinische Grundlagen (Anatomie, Physiologie, Embryologie) sowie eine entsprechende Gesundheits- und Krankheitslehre auf dem aktuellen Stand der Medizin, einschließlich der Psychiatrie.</w:t>
            </w:r>
          </w:p>
          <w:p w14:paraId="0FD85B5D" w14:textId="35AA6E21" w:rsidR="00C42E8C" w:rsidRPr="00614A2A" w:rsidRDefault="00671FA7" w:rsidP="00C42E8C">
            <w:pPr>
              <w:pStyle w:val="Listenabsatz"/>
              <w:numPr>
                <w:ilvl w:val="0"/>
                <w:numId w:val="40"/>
              </w:numPr>
              <w:rPr>
                <w:rFonts w:asciiTheme="majorHAnsi" w:hAnsiTheme="majorHAnsi" w:cstheme="majorHAnsi"/>
                <w:sz w:val="22"/>
                <w:szCs w:val="22"/>
                <w:lang w:val="de-DE"/>
              </w:rPr>
            </w:pPr>
            <w:r w:rsidRPr="00614A2A">
              <w:rPr>
                <w:rFonts w:asciiTheme="majorHAnsi" w:hAnsiTheme="majorHAnsi" w:cstheme="majorHAnsi"/>
                <w:sz w:val="22"/>
                <w:szCs w:val="22"/>
                <w:lang w:val="de-DE"/>
              </w:rPr>
              <w:t>Absolvent</w:t>
            </w:r>
            <w:r w:rsidR="00B20414">
              <w:rPr>
                <w:rFonts w:asciiTheme="majorHAnsi" w:hAnsiTheme="majorHAnsi" w:cstheme="majorHAnsi"/>
                <w:sz w:val="22"/>
                <w:szCs w:val="22"/>
                <w:lang w:val="de-DE"/>
              </w:rPr>
              <w:t>:</w:t>
            </w:r>
            <w:r w:rsidRPr="00614A2A">
              <w:rPr>
                <w:rFonts w:asciiTheme="majorHAnsi" w:hAnsiTheme="majorHAnsi" w:cstheme="majorHAnsi"/>
                <w:sz w:val="22"/>
                <w:szCs w:val="22"/>
                <w:lang w:val="de-DE"/>
              </w:rPr>
              <w:t>innen verfügen über die erforderlichen Kenntnisse der anthroposophisch fundierten medizinischen Menschenkunde. Diese ist soweit vertieft, dass Bezüge zur aktuellen Medizin als Grundlage für die Therapie als anthroposophische</w:t>
            </w:r>
            <w:r w:rsidR="00B20414">
              <w:rPr>
                <w:rFonts w:asciiTheme="majorHAnsi" w:hAnsiTheme="majorHAnsi" w:cstheme="majorHAnsi"/>
                <w:sz w:val="22"/>
                <w:szCs w:val="22"/>
                <w:lang w:val="de-DE"/>
              </w:rPr>
              <w:t>:</w:t>
            </w:r>
            <w:r w:rsidRPr="00614A2A">
              <w:rPr>
                <w:rFonts w:asciiTheme="majorHAnsi" w:hAnsiTheme="majorHAnsi" w:cstheme="majorHAnsi"/>
                <w:sz w:val="22"/>
                <w:szCs w:val="22"/>
                <w:lang w:val="de-DE"/>
              </w:rPr>
              <w:t>r Fachtherapeut</w:t>
            </w:r>
            <w:r w:rsidR="00B20414">
              <w:rPr>
                <w:rFonts w:asciiTheme="majorHAnsi" w:hAnsiTheme="majorHAnsi" w:cstheme="majorHAnsi"/>
                <w:sz w:val="22"/>
                <w:szCs w:val="22"/>
                <w:lang w:val="de-DE"/>
              </w:rPr>
              <w:t>:</w:t>
            </w:r>
            <w:r w:rsidR="0042691E" w:rsidRPr="00614A2A">
              <w:rPr>
                <w:rFonts w:asciiTheme="majorHAnsi" w:hAnsiTheme="majorHAnsi" w:cstheme="majorHAnsi"/>
                <w:sz w:val="22"/>
                <w:szCs w:val="22"/>
                <w:lang w:val="de-DE"/>
              </w:rPr>
              <w:t>in</w:t>
            </w:r>
            <w:r w:rsidRPr="00614A2A">
              <w:rPr>
                <w:rFonts w:asciiTheme="majorHAnsi" w:hAnsiTheme="majorHAnsi" w:cstheme="majorHAnsi"/>
                <w:sz w:val="22"/>
                <w:szCs w:val="22"/>
                <w:lang w:val="de-DE"/>
              </w:rPr>
              <w:t xml:space="preserve"> hergestellt werden können.</w:t>
            </w:r>
          </w:p>
          <w:p w14:paraId="368FD283" w14:textId="01F56DD2" w:rsidR="00C42E8C" w:rsidRPr="00614A2A" w:rsidRDefault="00671FA7" w:rsidP="00C42E8C">
            <w:pPr>
              <w:pStyle w:val="Listenabsatz"/>
              <w:numPr>
                <w:ilvl w:val="0"/>
                <w:numId w:val="40"/>
              </w:numPr>
              <w:rPr>
                <w:rFonts w:asciiTheme="majorHAnsi" w:hAnsiTheme="majorHAnsi" w:cstheme="majorHAnsi"/>
                <w:sz w:val="22"/>
                <w:szCs w:val="22"/>
                <w:lang w:val="de-DE"/>
              </w:rPr>
            </w:pPr>
            <w:r w:rsidRPr="00614A2A">
              <w:rPr>
                <w:rFonts w:asciiTheme="majorHAnsi" w:hAnsiTheme="majorHAnsi" w:cstheme="majorHAnsi"/>
                <w:sz w:val="22"/>
                <w:szCs w:val="22"/>
                <w:lang w:val="de-DE"/>
              </w:rPr>
              <w:t>Absolvent</w:t>
            </w:r>
            <w:r w:rsidR="00B20414">
              <w:rPr>
                <w:rFonts w:asciiTheme="majorHAnsi" w:hAnsiTheme="majorHAnsi" w:cstheme="majorHAnsi"/>
                <w:sz w:val="22"/>
                <w:szCs w:val="22"/>
                <w:lang w:val="de-DE"/>
              </w:rPr>
              <w:t>:</w:t>
            </w:r>
            <w:r w:rsidRPr="00614A2A">
              <w:rPr>
                <w:rFonts w:asciiTheme="majorHAnsi" w:hAnsiTheme="majorHAnsi" w:cstheme="majorHAnsi"/>
                <w:sz w:val="22"/>
                <w:szCs w:val="22"/>
                <w:lang w:val="de-DE"/>
              </w:rPr>
              <w:t xml:space="preserve">innen lernen Grundzüge der </w:t>
            </w:r>
            <w:r w:rsidR="0042691E" w:rsidRPr="00614A2A">
              <w:rPr>
                <w:rFonts w:asciiTheme="majorHAnsi" w:hAnsiTheme="majorHAnsi" w:cstheme="majorHAnsi"/>
                <w:sz w:val="22"/>
                <w:szCs w:val="22"/>
                <w:lang w:val="de-DE"/>
              </w:rPr>
              <w:t>a</w:t>
            </w:r>
            <w:r w:rsidRPr="00614A2A">
              <w:rPr>
                <w:rFonts w:asciiTheme="majorHAnsi" w:hAnsiTheme="majorHAnsi" w:cstheme="majorHAnsi"/>
                <w:sz w:val="22"/>
                <w:szCs w:val="22"/>
                <w:lang w:val="de-DE"/>
              </w:rPr>
              <w:t>nthroposophischen Heilmittel- und Substanzlehre kennen. Sie werden angeleitet, wie Bezüge zu Wirksamkeiten auf das Wesensgliedergefüge des Menschen hergestellt werden können.</w:t>
            </w:r>
            <w:r w:rsidRPr="00614A2A">
              <w:rPr>
                <w:rStyle w:val="Funotenzeichen"/>
                <w:rFonts w:asciiTheme="majorHAnsi" w:hAnsiTheme="majorHAnsi" w:cstheme="majorHAnsi"/>
                <w:sz w:val="22"/>
                <w:szCs w:val="22"/>
                <w:lang w:val="de-DE"/>
              </w:rPr>
              <w:footnoteReference w:id="21"/>
            </w:r>
          </w:p>
          <w:p w14:paraId="0FC387FC" w14:textId="49DF9C98" w:rsidR="00C42E8C" w:rsidRPr="00614A2A" w:rsidRDefault="00671FA7" w:rsidP="00C42E8C">
            <w:pPr>
              <w:pStyle w:val="Listenabsatz"/>
              <w:numPr>
                <w:ilvl w:val="0"/>
                <w:numId w:val="40"/>
              </w:numPr>
              <w:rPr>
                <w:rFonts w:asciiTheme="majorHAnsi" w:hAnsiTheme="majorHAnsi" w:cstheme="majorHAnsi"/>
                <w:sz w:val="22"/>
                <w:szCs w:val="22"/>
                <w:lang w:val="de-DE"/>
              </w:rPr>
            </w:pPr>
            <w:r w:rsidRPr="00614A2A">
              <w:rPr>
                <w:rFonts w:asciiTheme="majorHAnsi" w:hAnsiTheme="majorHAnsi" w:cstheme="majorHAnsi"/>
                <w:sz w:val="22"/>
                <w:szCs w:val="22"/>
                <w:lang w:val="de-DE"/>
              </w:rPr>
              <w:t>Absolvent</w:t>
            </w:r>
            <w:r w:rsidR="00B20414">
              <w:rPr>
                <w:rFonts w:asciiTheme="majorHAnsi" w:hAnsiTheme="majorHAnsi" w:cstheme="majorHAnsi"/>
                <w:sz w:val="22"/>
                <w:szCs w:val="22"/>
                <w:lang w:val="de-DE"/>
              </w:rPr>
              <w:t>:</w:t>
            </w:r>
            <w:r w:rsidRPr="00614A2A">
              <w:rPr>
                <w:rFonts w:asciiTheme="majorHAnsi" w:hAnsiTheme="majorHAnsi" w:cstheme="majorHAnsi"/>
                <w:sz w:val="22"/>
                <w:szCs w:val="22"/>
                <w:lang w:val="de-DE"/>
              </w:rPr>
              <w:t>innen verfügen über Grundlagenwissen zur Arzneimittellehre (z.</w:t>
            </w:r>
            <w:r w:rsidR="0042691E" w:rsidRPr="00614A2A">
              <w:rPr>
                <w:rFonts w:asciiTheme="majorHAnsi" w:hAnsiTheme="majorHAnsi" w:cstheme="majorHAnsi"/>
                <w:sz w:val="22"/>
                <w:szCs w:val="22"/>
                <w:lang w:val="de-DE"/>
              </w:rPr>
              <w:t> </w:t>
            </w:r>
            <w:r w:rsidRPr="00614A2A">
              <w:rPr>
                <w:rFonts w:asciiTheme="majorHAnsi" w:hAnsiTheme="majorHAnsi" w:cstheme="majorHAnsi"/>
                <w:sz w:val="22"/>
                <w:szCs w:val="22"/>
                <w:lang w:val="de-DE"/>
              </w:rPr>
              <w:t>B. Wirkungen und Nebenwirkungen von Psychopharmaka, Schmerz- und Herz-Kreislaufmedikamenten sowie Zytostatika)</w:t>
            </w:r>
            <w:r w:rsidRPr="00614A2A">
              <w:rPr>
                <w:rStyle w:val="Funotenzeichen"/>
                <w:rFonts w:asciiTheme="majorHAnsi" w:hAnsiTheme="majorHAnsi" w:cstheme="majorHAnsi"/>
                <w:sz w:val="22"/>
                <w:szCs w:val="22"/>
                <w:lang w:val="de-DE"/>
              </w:rPr>
              <w:footnoteReference w:id="22"/>
            </w:r>
            <w:r w:rsidRPr="00614A2A">
              <w:rPr>
                <w:rFonts w:asciiTheme="majorHAnsi" w:hAnsiTheme="majorHAnsi" w:cstheme="majorHAnsi"/>
                <w:sz w:val="22"/>
                <w:szCs w:val="22"/>
                <w:lang w:val="de-DE"/>
              </w:rPr>
              <w:t xml:space="preserve"> und wissen, wie sie sich die notwendigen Informationen beschaffen können.</w:t>
            </w:r>
          </w:p>
          <w:p w14:paraId="5E9910A9" w14:textId="3A8A6DCC" w:rsidR="002B38A4" w:rsidRPr="00614A2A" w:rsidRDefault="00671FA7" w:rsidP="002B38A4">
            <w:pPr>
              <w:pStyle w:val="Listenabsatz"/>
              <w:numPr>
                <w:ilvl w:val="0"/>
                <w:numId w:val="40"/>
              </w:numPr>
              <w:rPr>
                <w:rFonts w:asciiTheme="majorHAnsi" w:hAnsiTheme="majorHAnsi" w:cstheme="majorHAnsi"/>
                <w:sz w:val="22"/>
                <w:szCs w:val="22"/>
                <w:lang w:val="de-DE"/>
              </w:rPr>
            </w:pPr>
            <w:r w:rsidRPr="00614A2A">
              <w:rPr>
                <w:rFonts w:asciiTheme="majorHAnsi" w:hAnsiTheme="majorHAnsi" w:cstheme="majorHAnsi"/>
                <w:sz w:val="22"/>
                <w:szCs w:val="22"/>
                <w:lang w:val="de-DE"/>
              </w:rPr>
              <w:t>Absolvent</w:t>
            </w:r>
            <w:r w:rsidR="00B20414">
              <w:rPr>
                <w:rFonts w:asciiTheme="majorHAnsi" w:hAnsiTheme="majorHAnsi" w:cstheme="majorHAnsi"/>
                <w:sz w:val="22"/>
                <w:szCs w:val="22"/>
                <w:lang w:val="de-DE"/>
              </w:rPr>
              <w:t>:</w:t>
            </w:r>
            <w:r w:rsidRPr="00614A2A">
              <w:rPr>
                <w:rFonts w:asciiTheme="majorHAnsi" w:hAnsiTheme="majorHAnsi" w:cstheme="majorHAnsi"/>
                <w:sz w:val="22"/>
                <w:szCs w:val="22"/>
                <w:lang w:val="de-DE"/>
              </w:rPr>
              <w:t>innen können Zusammenhänge und Unterschiede von anthroposophischen Ansätzen und den jeweiligen Standards der aktuellen Medizin erkennen und in ein Verhältnis setzen.</w:t>
            </w:r>
          </w:p>
          <w:p w14:paraId="462A9F02" w14:textId="699CBD74" w:rsidR="002B38A4" w:rsidRPr="00614A2A" w:rsidRDefault="00671FA7" w:rsidP="002B38A4">
            <w:pPr>
              <w:pStyle w:val="Listenabsatz"/>
              <w:numPr>
                <w:ilvl w:val="0"/>
                <w:numId w:val="40"/>
              </w:numPr>
              <w:rPr>
                <w:rFonts w:asciiTheme="majorHAnsi" w:hAnsiTheme="majorHAnsi" w:cstheme="majorHAnsi"/>
                <w:sz w:val="22"/>
                <w:szCs w:val="22"/>
                <w:lang w:val="de-DE"/>
              </w:rPr>
            </w:pPr>
            <w:r w:rsidRPr="00614A2A">
              <w:rPr>
                <w:rFonts w:asciiTheme="majorHAnsi" w:hAnsiTheme="majorHAnsi" w:cstheme="majorHAnsi"/>
                <w:sz w:val="22"/>
                <w:szCs w:val="22"/>
                <w:lang w:val="de-DE"/>
              </w:rPr>
              <w:t>Absolvent</w:t>
            </w:r>
            <w:r w:rsidR="00B20414">
              <w:rPr>
                <w:rFonts w:asciiTheme="majorHAnsi" w:hAnsiTheme="majorHAnsi" w:cstheme="majorHAnsi"/>
                <w:sz w:val="22"/>
                <w:szCs w:val="22"/>
                <w:lang w:val="de-DE"/>
              </w:rPr>
              <w:t>:</w:t>
            </w:r>
            <w:r w:rsidRPr="00614A2A">
              <w:rPr>
                <w:rFonts w:asciiTheme="majorHAnsi" w:hAnsiTheme="majorHAnsi" w:cstheme="majorHAnsi"/>
                <w:sz w:val="22"/>
                <w:szCs w:val="22"/>
                <w:lang w:val="de-DE"/>
              </w:rPr>
              <w:t>innen können darüber in unterschiedlichen Zusammenhängen kommunizieren.</w:t>
            </w:r>
            <w:r w:rsidRPr="00614A2A">
              <w:rPr>
                <w:rStyle w:val="Funotenzeichen"/>
                <w:rFonts w:asciiTheme="majorHAnsi" w:hAnsiTheme="majorHAnsi" w:cstheme="majorHAnsi"/>
                <w:sz w:val="22"/>
                <w:szCs w:val="22"/>
                <w:lang w:val="de-DE"/>
              </w:rPr>
              <w:footnoteReference w:id="23"/>
            </w:r>
          </w:p>
          <w:p w14:paraId="6A98AFFA" w14:textId="1C26D937" w:rsidR="00671FA7" w:rsidRPr="00614A2A" w:rsidRDefault="00671FA7" w:rsidP="002B38A4">
            <w:pPr>
              <w:pStyle w:val="Listenabsatz"/>
              <w:numPr>
                <w:ilvl w:val="0"/>
                <w:numId w:val="40"/>
              </w:numPr>
              <w:rPr>
                <w:rFonts w:asciiTheme="majorHAnsi" w:hAnsiTheme="majorHAnsi" w:cstheme="majorHAnsi"/>
                <w:sz w:val="22"/>
                <w:szCs w:val="22"/>
                <w:lang w:val="de-DE"/>
              </w:rPr>
            </w:pPr>
            <w:r w:rsidRPr="00614A2A">
              <w:rPr>
                <w:rFonts w:asciiTheme="majorHAnsi" w:hAnsiTheme="majorHAnsi" w:cstheme="majorHAnsi"/>
                <w:sz w:val="22"/>
                <w:szCs w:val="22"/>
                <w:lang w:val="de-DE"/>
              </w:rPr>
              <w:lastRenderedPageBreak/>
              <w:t>Absolvent</w:t>
            </w:r>
            <w:r w:rsidR="00B20414">
              <w:rPr>
                <w:rFonts w:asciiTheme="majorHAnsi" w:hAnsiTheme="majorHAnsi" w:cstheme="majorHAnsi"/>
                <w:sz w:val="22"/>
                <w:szCs w:val="22"/>
                <w:lang w:val="de-DE"/>
              </w:rPr>
              <w:t>:</w:t>
            </w:r>
            <w:r w:rsidRPr="00614A2A">
              <w:rPr>
                <w:rFonts w:asciiTheme="majorHAnsi" w:hAnsiTheme="majorHAnsi" w:cstheme="majorHAnsi"/>
                <w:sz w:val="22"/>
                <w:szCs w:val="22"/>
                <w:lang w:val="de-DE"/>
              </w:rPr>
              <w:t>innen beherrschen eine angemessene allgemeine medizinische Fachsprache.</w:t>
            </w:r>
          </w:p>
          <w:p w14:paraId="7EA3FEDB" w14:textId="77777777" w:rsidR="00671FA7" w:rsidRPr="00614A2A" w:rsidRDefault="00671FA7" w:rsidP="00671FA7">
            <w:pPr>
              <w:rPr>
                <w:rFonts w:asciiTheme="majorHAnsi" w:hAnsiTheme="majorHAnsi" w:cstheme="majorHAnsi"/>
                <w:sz w:val="22"/>
                <w:szCs w:val="22"/>
                <w:lang w:val="de-DE"/>
              </w:rPr>
            </w:pPr>
          </w:p>
        </w:tc>
        <w:tc>
          <w:tcPr>
            <w:tcW w:w="2266" w:type="dxa"/>
          </w:tcPr>
          <w:p w14:paraId="74750D1E" w14:textId="77777777" w:rsidR="00671FA7" w:rsidRPr="00614A2A" w:rsidRDefault="00671FA7" w:rsidP="00671FA7">
            <w:pPr>
              <w:rPr>
                <w:rFonts w:asciiTheme="majorHAnsi" w:hAnsiTheme="majorHAnsi" w:cstheme="majorHAnsi"/>
                <w:b/>
                <w:sz w:val="22"/>
                <w:szCs w:val="22"/>
                <w:lang w:val="de-DE"/>
              </w:rPr>
            </w:pPr>
          </w:p>
          <w:p w14:paraId="0FCE411F" w14:textId="45CB4EF2" w:rsidR="00B4428D" w:rsidRPr="00614A2A" w:rsidRDefault="00B4428D" w:rsidP="00B4428D">
            <w:pPr>
              <w:rPr>
                <w:rFonts w:asciiTheme="majorHAnsi" w:hAnsiTheme="majorHAnsi" w:cstheme="majorHAnsi"/>
                <w:b/>
                <w:sz w:val="22"/>
                <w:szCs w:val="22"/>
                <w:lang w:val="de-DE"/>
              </w:rPr>
            </w:pPr>
            <w:r w:rsidRPr="00614A2A">
              <w:rPr>
                <w:rFonts w:asciiTheme="majorHAnsi" w:hAnsiTheme="majorHAnsi" w:cstheme="majorHAnsi"/>
                <w:b/>
                <w:sz w:val="22"/>
                <w:szCs w:val="22"/>
                <w:lang w:val="de-DE"/>
              </w:rPr>
              <w:t>300</w:t>
            </w:r>
            <w:r w:rsidR="00DD706F" w:rsidRPr="00614A2A">
              <w:rPr>
                <w:rFonts w:asciiTheme="majorHAnsi" w:hAnsiTheme="majorHAnsi" w:cstheme="majorHAnsi"/>
                <w:b/>
                <w:sz w:val="22"/>
                <w:szCs w:val="22"/>
                <w:lang w:val="de-DE"/>
              </w:rPr>
              <w:t xml:space="preserve"> + 150</w:t>
            </w:r>
            <w:r w:rsidR="00AC48A4" w:rsidRPr="00614A2A">
              <w:rPr>
                <w:rStyle w:val="Funotenzeichen"/>
                <w:rFonts w:asciiTheme="majorHAnsi" w:hAnsiTheme="majorHAnsi" w:cstheme="majorHAnsi"/>
                <w:b/>
                <w:sz w:val="22"/>
                <w:szCs w:val="22"/>
                <w:lang w:val="de-DE"/>
              </w:rPr>
              <w:footnoteReference w:id="24"/>
            </w:r>
          </w:p>
          <w:p w14:paraId="3428E62A" w14:textId="77777777" w:rsidR="00B4428D" w:rsidRPr="00614A2A" w:rsidRDefault="00B4428D" w:rsidP="00671FA7">
            <w:pPr>
              <w:rPr>
                <w:rFonts w:asciiTheme="majorHAnsi" w:hAnsiTheme="majorHAnsi" w:cstheme="majorHAnsi"/>
                <w:b/>
                <w:sz w:val="22"/>
                <w:szCs w:val="22"/>
                <w:lang w:val="de-DE"/>
              </w:rPr>
            </w:pPr>
          </w:p>
          <w:p w14:paraId="16C04F74" w14:textId="3D59280D" w:rsidR="00671FA7" w:rsidRPr="00614A2A" w:rsidRDefault="00B4428D" w:rsidP="00AC48A4">
            <w:pPr>
              <w:rPr>
                <w:rFonts w:asciiTheme="majorHAnsi" w:hAnsiTheme="majorHAnsi" w:cstheme="majorHAnsi"/>
                <w:b/>
                <w:sz w:val="22"/>
                <w:szCs w:val="22"/>
                <w:lang w:val="de-DE"/>
              </w:rPr>
            </w:pPr>
            <w:r w:rsidRPr="00614A2A">
              <w:rPr>
                <w:rFonts w:asciiTheme="majorHAnsi" w:hAnsiTheme="majorHAnsi" w:cstheme="majorHAnsi"/>
                <w:b/>
                <w:sz w:val="22"/>
                <w:szCs w:val="22"/>
                <w:lang w:val="de-DE"/>
              </w:rPr>
              <w:t>(</w:t>
            </w:r>
            <w:r w:rsidR="00D05849" w:rsidRPr="00614A2A">
              <w:rPr>
                <w:rFonts w:asciiTheme="majorHAnsi" w:hAnsiTheme="majorHAnsi" w:cstheme="majorHAnsi"/>
                <w:b/>
                <w:sz w:val="22"/>
                <w:szCs w:val="22"/>
                <w:lang w:val="de-DE"/>
              </w:rPr>
              <w:t xml:space="preserve">225 + </w:t>
            </w:r>
            <w:r w:rsidRPr="00614A2A">
              <w:rPr>
                <w:rFonts w:asciiTheme="majorHAnsi" w:hAnsiTheme="majorHAnsi" w:cstheme="majorHAnsi"/>
                <w:b/>
                <w:sz w:val="22"/>
                <w:szCs w:val="22"/>
                <w:lang w:val="de-DE"/>
              </w:rPr>
              <w:t>112,</w:t>
            </w:r>
            <w:r w:rsidR="00D05849" w:rsidRPr="00614A2A">
              <w:rPr>
                <w:rFonts w:asciiTheme="majorHAnsi" w:hAnsiTheme="majorHAnsi" w:cstheme="majorHAnsi"/>
                <w:b/>
                <w:sz w:val="22"/>
                <w:szCs w:val="22"/>
                <w:lang w:val="de-DE"/>
              </w:rPr>
              <w:t>5</w:t>
            </w:r>
            <w:r w:rsidRPr="00614A2A">
              <w:rPr>
                <w:rFonts w:asciiTheme="majorHAnsi" w:hAnsiTheme="majorHAnsi" w:cstheme="majorHAnsi"/>
                <w:b/>
                <w:sz w:val="22"/>
                <w:szCs w:val="22"/>
                <w:lang w:val="de-DE"/>
              </w:rPr>
              <w:t>)</w:t>
            </w:r>
          </w:p>
        </w:tc>
      </w:tr>
      <w:bookmarkEnd w:id="7"/>
      <w:tr w:rsidR="00671FA7" w:rsidRPr="00614A2A" w14:paraId="7DF3962E" w14:textId="77777777" w:rsidTr="7ED8FAFB">
        <w:tc>
          <w:tcPr>
            <w:tcW w:w="6794" w:type="dxa"/>
          </w:tcPr>
          <w:p w14:paraId="285607B4" w14:textId="77777777" w:rsidR="00DF0AAE" w:rsidRPr="00614A2A" w:rsidRDefault="00DF0AAE" w:rsidP="00671FA7">
            <w:pPr>
              <w:contextualSpacing/>
              <w:rPr>
                <w:rFonts w:asciiTheme="majorHAnsi" w:hAnsiTheme="majorHAnsi" w:cstheme="majorHAnsi"/>
                <w:b/>
                <w:sz w:val="22"/>
                <w:szCs w:val="22"/>
                <w:lang w:val="de-DE"/>
              </w:rPr>
            </w:pPr>
          </w:p>
          <w:p w14:paraId="35F43364" w14:textId="398A1156" w:rsidR="00671FA7" w:rsidRPr="00614A2A" w:rsidRDefault="00671FA7" w:rsidP="00DF0AAE">
            <w:pPr>
              <w:pStyle w:val="Listenabsatz"/>
              <w:numPr>
                <w:ilvl w:val="0"/>
                <w:numId w:val="37"/>
              </w:numPr>
              <w:rPr>
                <w:rFonts w:asciiTheme="majorHAnsi" w:hAnsiTheme="majorHAnsi" w:cstheme="majorHAnsi"/>
                <w:b/>
                <w:sz w:val="22"/>
                <w:szCs w:val="22"/>
                <w:lang w:val="de-DE"/>
              </w:rPr>
            </w:pPr>
            <w:r w:rsidRPr="00614A2A">
              <w:rPr>
                <w:rFonts w:asciiTheme="majorHAnsi" w:hAnsiTheme="majorHAnsi" w:cstheme="majorHAnsi"/>
                <w:b/>
                <w:sz w:val="22"/>
                <w:szCs w:val="22"/>
                <w:lang w:val="de-DE"/>
              </w:rPr>
              <w:t>Grundlagen von Entwicklungslehre, Erwerb von biografischem, pädagogischem und psychologischem Wissen und Verständnis</w:t>
            </w:r>
          </w:p>
          <w:p w14:paraId="74644EA1" w14:textId="77777777" w:rsidR="00671FA7" w:rsidRPr="00614A2A" w:rsidRDefault="00671FA7" w:rsidP="00671FA7">
            <w:pPr>
              <w:contextualSpacing/>
              <w:rPr>
                <w:rFonts w:asciiTheme="majorHAnsi" w:hAnsiTheme="majorHAnsi" w:cstheme="majorHAnsi"/>
                <w:sz w:val="22"/>
                <w:szCs w:val="22"/>
                <w:lang w:val="de-DE"/>
              </w:rPr>
            </w:pPr>
          </w:p>
          <w:p w14:paraId="47296562" w14:textId="4A8AD326" w:rsidR="00671FA7" w:rsidRPr="00614A2A" w:rsidRDefault="00671FA7" w:rsidP="001108EA">
            <w:pPr>
              <w:pStyle w:val="Listenabsatz"/>
              <w:numPr>
                <w:ilvl w:val="0"/>
                <w:numId w:val="41"/>
              </w:numPr>
              <w:rPr>
                <w:rFonts w:asciiTheme="majorHAnsi" w:hAnsiTheme="majorHAnsi" w:cstheme="majorHAnsi"/>
                <w:sz w:val="22"/>
                <w:szCs w:val="22"/>
                <w:lang w:val="de-DE"/>
              </w:rPr>
            </w:pPr>
            <w:r w:rsidRPr="00614A2A">
              <w:rPr>
                <w:rFonts w:asciiTheme="majorHAnsi" w:hAnsiTheme="majorHAnsi" w:cstheme="majorHAnsi"/>
                <w:sz w:val="22"/>
                <w:szCs w:val="22"/>
                <w:lang w:val="de-DE"/>
              </w:rPr>
              <w:t>Absolvent</w:t>
            </w:r>
            <w:r w:rsidR="00B20414">
              <w:rPr>
                <w:rFonts w:asciiTheme="majorHAnsi" w:hAnsiTheme="majorHAnsi" w:cstheme="majorHAnsi"/>
                <w:sz w:val="22"/>
                <w:szCs w:val="22"/>
                <w:lang w:val="de-DE"/>
              </w:rPr>
              <w:t>:</w:t>
            </w:r>
            <w:r w:rsidRPr="00614A2A">
              <w:rPr>
                <w:rFonts w:asciiTheme="majorHAnsi" w:hAnsiTheme="majorHAnsi" w:cstheme="majorHAnsi"/>
                <w:sz w:val="22"/>
                <w:szCs w:val="22"/>
                <w:lang w:val="de-DE"/>
              </w:rPr>
              <w:t>innen kennen die aktuellen Standards der Entwicklungslehre des Menschen.</w:t>
            </w:r>
          </w:p>
          <w:p w14:paraId="1A2333D9" w14:textId="2236C208" w:rsidR="00671FA7" w:rsidRPr="00614A2A" w:rsidRDefault="00671FA7" w:rsidP="001108EA">
            <w:pPr>
              <w:pStyle w:val="Listenabsatz"/>
              <w:numPr>
                <w:ilvl w:val="0"/>
                <w:numId w:val="41"/>
              </w:numPr>
              <w:rPr>
                <w:rFonts w:asciiTheme="majorHAnsi" w:hAnsiTheme="majorHAnsi" w:cstheme="majorHAnsi"/>
                <w:sz w:val="22"/>
                <w:szCs w:val="22"/>
                <w:lang w:val="de-DE"/>
              </w:rPr>
            </w:pPr>
            <w:r w:rsidRPr="00614A2A">
              <w:rPr>
                <w:rFonts w:asciiTheme="majorHAnsi" w:hAnsiTheme="majorHAnsi" w:cstheme="majorHAnsi"/>
                <w:sz w:val="22"/>
                <w:szCs w:val="22"/>
                <w:lang w:val="de-DE"/>
              </w:rPr>
              <w:t>Absolvent</w:t>
            </w:r>
            <w:r w:rsidR="00B20414">
              <w:rPr>
                <w:rFonts w:asciiTheme="majorHAnsi" w:hAnsiTheme="majorHAnsi" w:cstheme="majorHAnsi"/>
                <w:sz w:val="22"/>
                <w:szCs w:val="22"/>
                <w:lang w:val="de-DE"/>
              </w:rPr>
              <w:t>:</w:t>
            </w:r>
            <w:r w:rsidRPr="00614A2A">
              <w:rPr>
                <w:rFonts w:asciiTheme="majorHAnsi" w:hAnsiTheme="majorHAnsi" w:cstheme="majorHAnsi"/>
                <w:sz w:val="22"/>
                <w:szCs w:val="22"/>
                <w:lang w:val="de-DE"/>
              </w:rPr>
              <w:t>innen verfügen darüber hinaus über Wissen zur anthroposophischen Entwicklungslehre und können beide in ein Verhältnis setzen.</w:t>
            </w:r>
          </w:p>
          <w:p w14:paraId="5388DE1A" w14:textId="093F0D5C" w:rsidR="00671FA7" w:rsidRPr="00614A2A" w:rsidRDefault="00671FA7" w:rsidP="001108EA">
            <w:pPr>
              <w:pStyle w:val="Listenabsatz"/>
              <w:numPr>
                <w:ilvl w:val="0"/>
                <w:numId w:val="41"/>
              </w:numPr>
              <w:rPr>
                <w:rFonts w:asciiTheme="majorHAnsi" w:hAnsiTheme="majorHAnsi" w:cstheme="majorHAnsi"/>
                <w:sz w:val="22"/>
                <w:szCs w:val="22"/>
                <w:lang w:val="de-DE"/>
              </w:rPr>
            </w:pPr>
            <w:r w:rsidRPr="00614A2A">
              <w:rPr>
                <w:rFonts w:asciiTheme="majorHAnsi" w:hAnsiTheme="majorHAnsi" w:cstheme="majorHAnsi"/>
                <w:sz w:val="22"/>
                <w:szCs w:val="22"/>
                <w:lang w:val="de-DE"/>
              </w:rPr>
              <w:t>Absolvent</w:t>
            </w:r>
            <w:r w:rsidR="00B20414">
              <w:rPr>
                <w:rFonts w:asciiTheme="majorHAnsi" w:hAnsiTheme="majorHAnsi" w:cstheme="majorHAnsi"/>
                <w:sz w:val="22"/>
                <w:szCs w:val="22"/>
                <w:lang w:val="de-DE"/>
              </w:rPr>
              <w:t>:</w:t>
            </w:r>
            <w:r w:rsidRPr="00614A2A">
              <w:rPr>
                <w:rFonts w:asciiTheme="majorHAnsi" w:hAnsiTheme="majorHAnsi" w:cstheme="majorHAnsi"/>
                <w:sz w:val="22"/>
                <w:szCs w:val="22"/>
                <w:lang w:val="de-DE"/>
              </w:rPr>
              <w:t>innen verfügen über Grundwissen zu Gesetzmäßigkeiten biografischer Entwicklung (Ansätze und Verständnis von anthroposophischer Biografiearbeit).</w:t>
            </w:r>
          </w:p>
          <w:p w14:paraId="44BD7638" w14:textId="66DFECBD" w:rsidR="00671FA7" w:rsidRPr="00614A2A" w:rsidRDefault="00671FA7" w:rsidP="001108EA">
            <w:pPr>
              <w:pStyle w:val="Listenabsatz"/>
              <w:numPr>
                <w:ilvl w:val="0"/>
                <w:numId w:val="41"/>
              </w:numPr>
              <w:rPr>
                <w:rFonts w:asciiTheme="majorHAnsi" w:hAnsiTheme="majorHAnsi" w:cstheme="majorHAnsi"/>
                <w:sz w:val="22"/>
                <w:szCs w:val="22"/>
                <w:lang w:val="de-DE"/>
              </w:rPr>
            </w:pPr>
            <w:r w:rsidRPr="00614A2A">
              <w:rPr>
                <w:rFonts w:asciiTheme="majorHAnsi" w:hAnsiTheme="majorHAnsi" w:cstheme="majorHAnsi"/>
                <w:sz w:val="22"/>
                <w:szCs w:val="22"/>
                <w:lang w:val="de-DE"/>
              </w:rPr>
              <w:t>Absolvent</w:t>
            </w:r>
            <w:r w:rsidR="00B20414">
              <w:rPr>
                <w:rFonts w:asciiTheme="majorHAnsi" w:hAnsiTheme="majorHAnsi" w:cstheme="majorHAnsi"/>
                <w:sz w:val="22"/>
                <w:szCs w:val="22"/>
                <w:lang w:val="de-DE"/>
              </w:rPr>
              <w:t>:</w:t>
            </w:r>
            <w:r w:rsidRPr="00614A2A">
              <w:rPr>
                <w:rFonts w:asciiTheme="majorHAnsi" w:hAnsiTheme="majorHAnsi" w:cstheme="majorHAnsi"/>
                <w:sz w:val="22"/>
                <w:szCs w:val="22"/>
                <w:lang w:val="de-DE"/>
              </w:rPr>
              <w:t>innen können eigene und fremde biografische Krisensituationen erkennen und einordnen. (Sie wissen, wo sie sich gegebenenfalls Hilfe holen.)</w:t>
            </w:r>
          </w:p>
          <w:p w14:paraId="336D15F7" w14:textId="43836753" w:rsidR="00671FA7" w:rsidRPr="00614A2A" w:rsidRDefault="00671FA7" w:rsidP="001108EA">
            <w:pPr>
              <w:pStyle w:val="Listenabsatz"/>
              <w:numPr>
                <w:ilvl w:val="0"/>
                <w:numId w:val="41"/>
              </w:numPr>
              <w:rPr>
                <w:rFonts w:asciiTheme="majorHAnsi" w:hAnsiTheme="majorHAnsi" w:cstheme="majorHAnsi"/>
                <w:sz w:val="22"/>
                <w:szCs w:val="22"/>
                <w:lang w:val="de-DE"/>
              </w:rPr>
            </w:pPr>
            <w:r w:rsidRPr="00614A2A">
              <w:rPr>
                <w:rFonts w:asciiTheme="majorHAnsi" w:hAnsiTheme="majorHAnsi" w:cstheme="majorHAnsi"/>
                <w:sz w:val="22"/>
                <w:szCs w:val="22"/>
                <w:lang w:val="de-DE"/>
              </w:rPr>
              <w:t>Absolvent</w:t>
            </w:r>
            <w:r w:rsidR="00B20414">
              <w:rPr>
                <w:rFonts w:asciiTheme="majorHAnsi" w:hAnsiTheme="majorHAnsi" w:cstheme="majorHAnsi"/>
                <w:sz w:val="22"/>
                <w:szCs w:val="22"/>
                <w:lang w:val="de-DE"/>
              </w:rPr>
              <w:t>:</w:t>
            </w:r>
            <w:r w:rsidRPr="00614A2A">
              <w:rPr>
                <w:rFonts w:asciiTheme="majorHAnsi" w:hAnsiTheme="majorHAnsi" w:cstheme="majorHAnsi"/>
                <w:sz w:val="22"/>
                <w:szCs w:val="22"/>
                <w:lang w:val="de-DE"/>
              </w:rPr>
              <w:t>innen verfügen über ein allgemeines pädagogisches Verständnis. Sie können insbesondere eine anthroposophisch orientierte Pädagogik und Heilpädagogik/Sozialpädagogik in ihren Grundzügen und Gesetzmäßigkeiten verstehen und diese in bestimmten Bereichen ihrer Tätigkeit in den therapeutischen Kontext einbeziehen.</w:t>
            </w:r>
          </w:p>
          <w:p w14:paraId="7AF0737A" w14:textId="10BA599B" w:rsidR="00671FA7" w:rsidRPr="00614A2A" w:rsidRDefault="00671FA7" w:rsidP="001108EA">
            <w:pPr>
              <w:pStyle w:val="Listenabsatz"/>
              <w:numPr>
                <w:ilvl w:val="0"/>
                <w:numId w:val="41"/>
              </w:numPr>
              <w:rPr>
                <w:rFonts w:asciiTheme="majorHAnsi" w:hAnsiTheme="majorHAnsi" w:cstheme="majorHAnsi"/>
                <w:sz w:val="22"/>
                <w:szCs w:val="22"/>
                <w:lang w:val="de-DE"/>
              </w:rPr>
            </w:pPr>
            <w:r w:rsidRPr="00614A2A">
              <w:rPr>
                <w:rFonts w:asciiTheme="majorHAnsi" w:hAnsiTheme="majorHAnsi" w:cstheme="majorHAnsi"/>
                <w:sz w:val="22"/>
                <w:szCs w:val="22"/>
                <w:lang w:val="de-DE"/>
              </w:rPr>
              <w:t>Absolvent</w:t>
            </w:r>
            <w:r w:rsidR="00B20414">
              <w:rPr>
                <w:rFonts w:asciiTheme="majorHAnsi" w:hAnsiTheme="majorHAnsi" w:cstheme="majorHAnsi"/>
                <w:sz w:val="22"/>
                <w:szCs w:val="22"/>
                <w:lang w:val="de-DE"/>
              </w:rPr>
              <w:t>:</w:t>
            </w:r>
            <w:r w:rsidRPr="00614A2A">
              <w:rPr>
                <w:rFonts w:asciiTheme="majorHAnsi" w:hAnsiTheme="majorHAnsi" w:cstheme="majorHAnsi"/>
                <w:sz w:val="22"/>
                <w:szCs w:val="22"/>
                <w:lang w:val="de-DE"/>
              </w:rPr>
              <w:t>innen erwerben Kenntnis über unterschiedliche psychologische/psychotherapeutische Richtungen und Ansätze und können diese zu dem anthroposophischen Menschenbild in ein Verhältnis setzen.</w:t>
            </w:r>
          </w:p>
          <w:p w14:paraId="758B0BD9" w14:textId="77777777" w:rsidR="00671FA7" w:rsidRPr="00614A2A" w:rsidRDefault="00671FA7" w:rsidP="00671FA7">
            <w:pPr>
              <w:rPr>
                <w:rFonts w:asciiTheme="majorHAnsi" w:hAnsiTheme="majorHAnsi" w:cstheme="majorHAnsi"/>
                <w:sz w:val="22"/>
                <w:szCs w:val="22"/>
                <w:lang w:val="de-DE"/>
              </w:rPr>
            </w:pPr>
          </w:p>
        </w:tc>
        <w:tc>
          <w:tcPr>
            <w:tcW w:w="2266" w:type="dxa"/>
          </w:tcPr>
          <w:p w14:paraId="72527FD6" w14:textId="77777777" w:rsidR="00671FA7" w:rsidRPr="00614A2A" w:rsidRDefault="00671FA7" w:rsidP="00671FA7">
            <w:pPr>
              <w:rPr>
                <w:rFonts w:asciiTheme="majorHAnsi" w:hAnsiTheme="majorHAnsi" w:cstheme="majorHAnsi"/>
                <w:b/>
                <w:sz w:val="22"/>
                <w:szCs w:val="22"/>
                <w:lang w:val="de-DE"/>
              </w:rPr>
            </w:pPr>
          </w:p>
          <w:p w14:paraId="146B9303" w14:textId="77777777" w:rsidR="00671FA7" w:rsidRPr="00614A2A" w:rsidRDefault="00671FA7" w:rsidP="7ED8FAFB">
            <w:pPr>
              <w:rPr>
                <w:rFonts w:asciiTheme="majorHAnsi" w:hAnsiTheme="majorHAnsi" w:cstheme="majorBidi"/>
                <w:b/>
                <w:bCs/>
                <w:sz w:val="22"/>
                <w:szCs w:val="22"/>
              </w:rPr>
            </w:pPr>
            <w:r w:rsidRPr="7ED8FAFB">
              <w:rPr>
                <w:rFonts w:asciiTheme="majorHAnsi" w:hAnsiTheme="majorHAnsi" w:cstheme="majorBidi"/>
                <w:b/>
                <w:bCs/>
                <w:sz w:val="22"/>
                <w:szCs w:val="22"/>
              </w:rPr>
              <w:t>120     (90)</w:t>
            </w:r>
          </w:p>
        </w:tc>
      </w:tr>
      <w:tr w:rsidR="00671FA7" w:rsidRPr="00614A2A" w14:paraId="652D7D28" w14:textId="77777777" w:rsidTr="7ED8FAFB">
        <w:tc>
          <w:tcPr>
            <w:tcW w:w="6794" w:type="dxa"/>
          </w:tcPr>
          <w:p w14:paraId="7FEFB8CC" w14:textId="6F2574AC" w:rsidR="00674D3C" w:rsidRPr="00614A2A" w:rsidRDefault="00674D3C" w:rsidP="00671FA7">
            <w:pPr>
              <w:contextualSpacing/>
              <w:rPr>
                <w:rFonts w:asciiTheme="majorHAnsi" w:hAnsiTheme="majorHAnsi" w:cstheme="majorHAnsi"/>
                <w:b/>
                <w:sz w:val="22"/>
                <w:szCs w:val="22"/>
                <w:lang w:val="de-DE"/>
              </w:rPr>
            </w:pPr>
          </w:p>
          <w:p w14:paraId="0763523A" w14:textId="7D6547F9" w:rsidR="00671FA7" w:rsidRPr="00614A2A" w:rsidRDefault="00671FA7" w:rsidP="001305C7">
            <w:pPr>
              <w:pStyle w:val="Listenabsatz"/>
              <w:numPr>
                <w:ilvl w:val="0"/>
                <w:numId w:val="37"/>
              </w:numPr>
              <w:rPr>
                <w:rFonts w:asciiTheme="majorHAnsi" w:hAnsiTheme="majorHAnsi" w:cstheme="majorHAnsi"/>
                <w:bCs/>
                <w:sz w:val="22"/>
                <w:szCs w:val="22"/>
                <w:lang w:val="de-DE"/>
              </w:rPr>
            </w:pPr>
            <w:r w:rsidRPr="00614A2A">
              <w:rPr>
                <w:rFonts w:asciiTheme="majorHAnsi" w:hAnsiTheme="majorHAnsi" w:cstheme="majorHAnsi"/>
                <w:b/>
                <w:sz w:val="22"/>
                <w:szCs w:val="22"/>
                <w:lang w:val="de-DE"/>
              </w:rPr>
              <w:t xml:space="preserve">Professionalisierung von therapeutischen Mitteln und Verfahren </w:t>
            </w:r>
            <w:r w:rsidRPr="00614A2A">
              <w:rPr>
                <w:rFonts w:asciiTheme="majorHAnsi" w:hAnsiTheme="majorHAnsi" w:cstheme="majorHAnsi"/>
                <w:bCs/>
                <w:sz w:val="22"/>
                <w:szCs w:val="22"/>
                <w:lang w:val="de-DE"/>
              </w:rPr>
              <w:t>(allgemeines (diagnostisches) Vorgehen</w:t>
            </w:r>
            <w:r w:rsidRPr="00614A2A">
              <w:rPr>
                <w:rFonts w:asciiTheme="majorHAnsi" w:hAnsiTheme="majorHAnsi" w:cstheme="majorHAnsi"/>
                <w:bCs/>
                <w:sz w:val="22"/>
                <w:szCs w:val="22"/>
                <w:vertAlign w:val="superscript"/>
                <w:lang w:val="de-DE"/>
              </w:rPr>
              <w:footnoteReference w:id="25"/>
            </w:r>
            <w:r w:rsidRPr="00614A2A">
              <w:rPr>
                <w:rFonts w:asciiTheme="majorHAnsi" w:hAnsiTheme="majorHAnsi" w:cstheme="majorHAnsi"/>
                <w:bCs/>
                <w:sz w:val="22"/>
                <w:szCs w:val="22"/>
                <w:lang w:val="de-DE"/>
              </w:rPr>
              <w:t>, Therapieplanung, Therapieziel)</w:t>
            </w:r>
          </w:p>
          <w:p w14:paraId="08562EA0" w14:textId="77777777" w:rsidR="00671FA7" w:rsidRPr="00614A2A" w:rsidRDefault="00671FA7" w:rsidP="00671FA7">
            <w:pPr>
              <w:contextualSpacing/>
              <w:rPr>
                <w:rFonts w:asciiTheme="majorHAnsi" w:hAnsiTheme="majorHAnsi" w:cstheme="majorHAnsi"/>
                <w:sz w:val="22"/>
                <w:szCs w:val="22"/>
                <w:lang w:val="de-DE"/>
              </w:rPr>
            </w:pPr>
          </w:p>
          <w:p w14:paraId="6D476266" w14:textId="6B3C95BD" w:rsidR="00671FA7" w:rsidRPr="00614A2A" w:rsidRDefault="00671FA7" w:rsidP="00674D3C">
            <w:pPr>
              <w:pStyle w:val="Listenabsatz"/>
              <w:numPr>
                <w:ilvl w:val="0"/>
                <w:numId w:val="42"/>
              </w:numPr>
              <w:rPr>
                <w:rFonts w:asciiTheme="majorHAnsi" w:hAnsiTheme="majorHAnsi" w:cstheme="majorHAnsi"/>
                <w:sz w:val="22"/>
                <w:szCs w:val="22"/>
                <w:lang w:val="de-DE"/>
              </w:rPr>
            </w:pPr>
            <w:r w:rsidRPr="00614A2A">
              <w:rPr>
                <w:rFonts w:asciiTheme="majorHAnsi" w:hAnsiTheme="majorHAnsi" w:cstheme="majorHAnsi"/>
                <w:sz w:val="22"/>
                <w:szCs w:val="22"/>
                <w:lang w:val="de-DE"/>
              </w:rPr>
              <w:t>Absolvent</w:t>
            </w:r>
            <w:r w:rsidR="00B20414">
              <w:rPr>
                <w:rFonts w:asciiTheme="majorHAnsi" w:hAnsiTheme="majorHAnsi" w:cstheme="majorHAnsi"/>
                <w:sz w:val="22"/>
                <w:szCs w:val="22"/>
                <w:lang w:val="de-DE"/>
              </w:rPr>
              <w:t>:</w:t>
            </w:r>
            <w:r w:rsidRPr="00614A2A">
              <w:rPr>
                <w:rFonts w:asciiTheme="majorHAnsi" w:hAnsiTheme="majorHAnsi" w:cstheme="majorHAnsi"/>
                <w:sz w:val="22"/>
                <w:szCs w:val="22"/>
                <w:lang w:val="de-DE"/>
              </w:rPr>
              <w:t>innen können die anthroposophischen Grundlagen in Form von drei- und viergliedriger Betrachtung von Mensch und Werk ihrer therapeutischen Arbeit zugrunde legen, diese professionell handhaben und in bestehende Zusammenhänge eingliedern.</w:t>
            </w:r>
            <w:r w:rsidRPr="00614A2A">
              <w:rPr>
                <w:rFonts w:asciiTheme="majorHAnsi" w:hAnsiTheme="majorHAnsi" w:cstheme="majorHAnsi"/>
                <w:sz w:val="22"/>
                <w:szCs w:val="22"/>
                <w:vertAlign w:val="superscript"/>
              </w:rPr>
              <w:footnoteReference w:id="26"/>
            </w:r>
          </w:p>
          <w:p w14:paraId="6696DEAF" w14:textId="308D5273" w:rsidR="00671FA7" w:rsidRPr="00614A2A" w:rsidRDefault="00671FA7" w:rsidP="00674D3C">
            <w:pPr>
              <w:pStyle w:val="Listenabsatz"/>
              <w:numPr>
                <w:ilvl w:val="0"/>
                <w:numId w:val="42"/>
              </w:numPr>
              <w:rPr>
                <w:rFonts w:asciiTheme="majorHAnsi" w:hAnsiTheme="majorHAnsi" w:cstheme="majorHAnsi"/>
                <w:sz w:val="22"/>
                <w:szCs w:val="22"/>
                <w:lang w:val="de-DE"/>
              </w:rPr>
            </w:pPr>
            <w:r w:rsidRPr="00614A2A">
              <w:rPr>
                <w:rFonts w:asciiTheme="majorHAnsi" w:hAnsiTheme="majorHAnsi" w:cstheme="majorHAnsi"/>
                <w:sz w:val="22"/>
                <w:szCs w:val="22"/>
                <w:lang w:val="de-DE"/>
              </w:rPr>
              <w:t>Absolvent</w:t>
            </w:r>
            <w:r w:rsidR="00B20414">
              <w:rPr>
                <w:rFonts w:asciiTheme="majorHAnsi" w:hAnsiTheme="majorHAnsi" w:cstheme="majorHAnsi"/>
                <w:sz w:val="22"/>
                <w:szCs w:val="22"/>
                <w:lang w:val="de-DE"/>
              </w:rPr>
              <w:t>:</w:t>
            </w:r>
            <w:r w:rsidRPr="00614A2A">
              <w:rPr>
                <w:rFonts w:asciiTheme="majorHAnsi" w:hAnsiTheme="majorHAnsi" w:cstheme="majorHAnsi"/>
                <w:sz w:val="22"/>
                <w:szCs w:val="22"/>
                <w:lang w:val="de-DE"/>
              </w:rPr>
              <w:t>innen haben Kenntnisse über die einzelnen Abschnitte eines therapeutischen Prozesses und d</w:t>
            </w:r>
            <w:r w:rsidR="00631BD4" w:rsidRPr="00614A2A">
              <w:rPr>
                <w:rFonts w:asciiTheme="majorHAnsi" w:hAnsiTheme="majorHAnsi" w:cstheme="majorHAnsi"/>
                <w:sz w:val="22"/>
                <w:szCs w:val="22"/>
                <w:lang w:val="de-DE"/>
              </w:rPr>
              <w:t>ie</w:t>
            </w:r>
            <w:r w:rsidRPr="00614A2A">
              <w:rPr>
                <w:rFonts w:asciiTheme="majorHAnsi" w:hAnsiTheme="majorHAnsi" w:cstheme="majorHAnsi"/>
                <w:sz w:val="22"/>
                <w:szCs w:val="22"/>
                <w:lang w:val="de-DE"/>
              </w:rPr>
              <w:t xml:space="preserve"> zugrundeliegenden Gesetzmäßigkeiten (z.</w:t>
            </w:r>
            <w:r w:rsidR="00674D3C" w:rsidRPr="00614A2A">
              <w:rPr>
                <w:rFonts w:asciiTheme="majorHAnsi" w:hAnsiTheme="majorHAnsi" w:cstheme="majorHAnsi"/>
                <w:sz w:val="22"/>
                <w:szCs w:val="22"/>
                <w:lang w:val="de-DE"/>
              </w:rPr>
              <w:t> </w:t>
            </w:r>
            <w:r w:rsidRPr="00614A2A">
              <w:rPr>
                <w:rFonts w:asciiTheme="majorHAnsi" w:hAnsiTheme="majorHAnsi" w:cstheme="majorHAnsi"/>
                <w:sz w:val="22"/>
                <w:szCs w:val="22"/>
                <w:lang w:val="de-DE"/>
              </w:rPr>
              <w:t>B. Umwandlung der sieben Lebensprozesse nach R. Steiner in die Prozessphasen eines therapeutischen Prozesses)</w:t>
            </w:r>
            <w:r w:rsidRPr="00614A2A">
              <w:rPr>
                <w:rFonts w:asciiTheme="majorHAnsi" w:hAnsiTheme="majorHAnsi" w:cstheme="majorHAnsi"/>
                <w:sz w:val="22"/>
                <w:szCs w:val="22"/>
                <w:vertAlign w:val="superscript"/>
              </w:rPr>
              <w:footnoteReference w:id="27"/>
            </w:r>
            <w:r w:rsidRPr="00614A2A">
              <w:rPr>
                <w:rFonts w:asciiTheme="majorHAnsi" w:hAnsiTheme="majorHAnsi" w:cstheme="majorHAnsi"/>
                <w:sz w:val="22"/>
                <w:szCs w:val="22"/>
                <w:lang w:val="de-DE"/>
              </w:rPr>
              <w:t>.</w:t>
            </w:r>
          </w:p>
          <w:p w14:paraId="44E9D4B0" w14:textId="0E5C25D3" w:rsidR="00671FA7" w:rsidRPr="00614A2A" w:rsidRDefault="00671FA7" w:rsidP="00674D3C">
            <w:pPr>
              <w:pStyle w:val="Listenabsatz"/>
              <w:numPr>
                <w:ilvl w:val="0"/>
                <w:numId w:val="42"/>
              </w:numPr>
              <w:rPr>
                <w:rFonts w:asciiTheme="majorHAnsi" w:hAnsiTheme="majorHAnsi" w:cstheme="majorHAnsi"/>
                <w:sz w:val="22"/>
                <w:szCs w:val="22"/>
                <w:lang w:val="de-DE"/>
              </w:rPr>
            </w:pPr>
            <w:r w:rsidRPr="00614A2A">
              <w:rPr>
                <w:rFonts w:asciiTheme="majorHAnsi" w:hAnsiTheme="majorHAnsi" w:cstheme="majorHAnsi"/>
                <w:sz w:val="22"/>
                <w:szCs w:val="22"/>
                <w:lang w:val="de-DE"/>
              </w:rPr>
              <w:t>Absolvent</w:t>
            </w:r>
            <w:r w:rsidR="00B20414">
              <w:rPr>
                <w:rFonts w:asciiTheme="majorHAnsi" w:hAnsiTheme="majorHAnsi" w:cstheme="majorHAnsi"/>
                <w:sz w:val="22"/>
                <w:szCs w:val="22"/>
                <w:lang w:val="de-DE"/>
              </w:rPr>
              <w:t>:</w:t>
            </w:r>
            <w:r w:rsidRPr="00614A2A">
              <w:rPr>
                <w:rFonts w:asciiTheme="majorHAnsi" w:hAnsiTheme="majorHAnsi" w:cstheme="majorHAnsi"/>
                <w:sz w:val="22"/>
                <w:szCs w:val="22"/>
                <w:lang w:val="de-DE"/>
              </w:rPr>
              <w:t>innen wissen um die Bedeutung eines anamnestischen Gespräches im Vorfeld einer Therapie.</w:t>
            </w:r>
            <w:r w:rsidRPr="00614A2A">
              <w:rPr>
                <w:rFonts w:asciiTheme="majorHAnsi" w:hAnsiTheme="majorHAnsi" w:cstheme="majorHAnsi"/>
                <w:sz w:val="22"/>
                <w:szCs w:val="22"/>
                <w:vertAlign w:val="superscript"/>
              </w:rPr>
              <w:footnoteReference w:id="28"/>
            </w:r>
          </w:p>
          <w:p w14:paraId="59913A1B" w14:textId="7799F3CE" w:rsidR="00671FA7" w:rsidRPr="00614A2A" w:rsidRDefault="00671FA7" w:rsidP="00674D3C">
            <w:pPr>
              <w:pStyle w:val="Listenabsatz"/>
              <w:numPr>
                <w:ilvl w:val="0"/>
                <w:numId w:val="42"/>
              </w:numPr>
              <w:rPr>
                <w:rFonts w:asciiTheme="majorHAnsi" w:hAnsiTheme="majorHAnsi" w:cstheme="majorHAnsi"/>
                <w:sz w:val="22"/>
                <w:szCs w:val="22"/>
                <w:lang w:val="de-DE"/>
              </w:rPr>
            </w:pPr>
            <w:r w:rsidRPr="00614A2A">
              <w:rPr>
                <w:rFonts w:asciiTheme="majorHAnsi" w:hAnsiTheme="majorHAnsi" w:cstheme="majorHAnsi"/>
                <w:sz w:val="22"/>
                <w:szCs w:val="22"/>
                <w:lang w:val="de-DE"/>
              </w:rPr>
              <w:lastRenderedPageBreak/>
              <w:t>Absolvent</w:t>
            </w:r>
            <w:r w:rsidR="00B20414">
              <w:rPr>
                <w:rFonts w:asciiTheme="majorHAnsi" w:hAnsiTheme="majorHAnsi" w:cstheme="majorHAnsi"/>
                <w:sz w:val="22"/>
                <w:szCs w:val="22"/>
                <w:lang w:val="de-DE"/>
              </w:rPr>
              <w:t>:</w:t>
            </w:r>
            <w:r w:rsidRPr="00614A2A">
              <w:rPr>
                <w:rFonts w:asciiTheme="majorHAnsi" w:hAnsiTheme="majorHAnsi" w:cstheme="majorHAnsi"/>
                <w:sz w:val="22"/>
                <w:szCs w:val="22"/>
                <w:lang w:val="de-DE"/>
              </w:rPr>
              <w:t>innen können die Anzeichen von somatischen, psychosomatischen und psychiatrischen Krankheitsbildern, Entwicklungsstörungen, biografischen Krisen und gruppendynamischen Prozessen erkennen und unterscheiden.</w:t>
            </w:r>
          </w:p>
          <w:p w14:paraId="336EF34E" w14:textId="56517C60" w:rsidR="00671FA7" w:rsidRPr="00614A2A" w:rsidRDefault="00671FA7" w:rsidP="00674D3C">
            <w:pPr>
              <w:pStyle w:val="Listenabsatz"/>
              <w:numPr>
                <w:ilvl w:val="0"/>
                <w:numId w:val="42"/>
              </w:numPr>
              <w:rPr>
                <w:rFonts w:asciiTheme="majorHAnsi" w:hAnsiTheme="majorHAnsi" w:cstheme="majorHAnsi"/>
                <w:sz w:val="22"/>
                <w:szCs w:val="22"/>
                <w:lang w:val="de-DE"/>
              </w:rPr>
            </w:pPr>
            <w:r w:rsidRPr="00614A2A">
              <w:rPr>
                <w:rFonts w:asciiTheme="majorHAnsi" w:hAnsiTheme="majorHAnsi" w:cstheme="majorHAnsi"/>
                <w:sz w:val="22"/>
                <w:szCs w:val="22"/>
                <w:lang w:val="de-DE"/>
              </w:rPr>
              <w:t>Absolvent</w:t>
            </w:r>
            <w:r w:rsidR="00B20414">
              <w:rPr>
                <w:rFonts w:asciiTheme="majorHAnsi" w:hAnsiTheme="majorHAnsi" w:cstheme="majorHAnsi"/>
                <w:sz w:val="22"/>
                <w:szCs w:val="22"/>
                <w:lang w:val="de-DE"/>
              </w:rPr>
              <w:t>:</w:t>
            </w:r>
            <w:r w:rsidRPr="00614A2A">
              <w:rPr>
                <w:rFonts w:asciiTheme="majorHAnsi" w:hAnsiTheme="majorHAnsi" w:cstheme="majorHAnsi"/>
                <w:sz w:val="22"/>
                <w:szCs w:val="22"/>
                <w:lang w:val="de-DE"/>
              </w:rPr>
              <w:t>innen sind in der Lage, grundlegende Erkenntnis leitende Verfahren in ihrer Profession einzusetzen und durchzuführen.</w:t>
            </w:r>
          </w:p>
          <w:p w14:paraId="4278B47A" w14:textId="752D1B9A" w:rsidR="00671FA7" w:rsidRPr="00614A2A" w:rsidRDefault="00671FA7" w:rsidP="00674D3C">
            <w:pPr>
              <w:pStyle w:val="Listenabsatz"/>
              <w:numPr>
                <w:ilvl w:val="0"/>
                <w:numId w:val="42"/>
              </w:numPr>
              <w:rPr>
                <w:rFonts w:asciiTheme="majorHAnsi" w:hAnsiTheme="majorHAnsi" w:cstheme="majorHAnsi"/>
                <w:sz w:val="22"/>
                <w:szCs w:val="22"/>
                <w:lang w:val="de-DE"/>
              </w:rPr>
            </w:pPr>
            <w:r w:rsidRPr="00614A2A">
              <w:rPr>
                <w:rFonts w:asciiTheme="majorHAnsi" w:hAnsiTheme="majorHAnsi" w:cstheme="majorHAnsi"/>
                <w:sz w:val="22"/>
                <w:szCs w:val="22"/>
                <w:lang w:val="de-DE"/>
              </w:rPr>
              <w:t>Absolvent</w:t>
            </w:r>
            <w:r w:rsidR="00B20414">
              <w:rPr>
                <w:rFonts w:asciiTheme="majorHAnsi" w:hAnsiTheme="majorHAnsi" w:cstheme="majorHAnsi"/>
                <w:sz w:val="22"/>
                <w:szCs w:val="22"/>
                <w:lang w:val="de-DE"/>
              </w:rPr>
              <w:t>:</w:t>
            </w:r>
            <w:r w:rsidRPr="00614A2A">
              <w:rPr>
                <w:rFonts w:asciiTheme="majorHAnsi" w:hAnsiTheme="majorHAnsi" w:cstheme="majorHAnsi"/>
                <w:sz w:val="22"/>
                <w:szCs w:val="22"/>
                <w:lang w:val="de-DE"/>
              </w:rPr>
              <w:t>innen können auf der Grundlage von Verordnung durch den Arzt, Anamnese und Wahrnehmung des Klienten sowie der Eingangs-Übungen einen Therapiebedarf formulieren.</w:t>
            </w:r>
          </w:p>
          <w:p w14:paraId="2BB08E8E" w14:textId="4276B209" w:rsidR="00671FA7" w:rsidRPr="00614A2A" w:rsidRDefault="00671FA7" w:rsidP="00674D3C">
            <w:pPr>
              <w:pStyle w:val="Listenabsatz"/>
              <w:numPr>
                <w:ilvl w:val="0"/>
                <w:numId w:val="42"/>
              </w:numPr>
              <w:rPr>
                <w:rFonts w:asciiTheme="majorHAnsi" w:hAnsiTheme="majorHAnsi" w:cstheme="majorHAnsi"/>
                <w:sz w:val="22"/>
                <w:szCs w:val="22"/>
                <w:lang w:val="de-DE"/>
              </w:rPr>
            </w:pPr>
            <w:r w:rsidRPr="00614A2A">
              <w:rPr>
                <w:rFonts w:asciiTheme="majorHAnsi" w:hAnsiTheme="majorHAnsi" w:cstheme="majorHAnsi"/>
                <w:sz w:val="22"/>
                <w:szCs w:val="22"/>
                <w:lang w:val="de-DE"/>
              </w:rPr>
              <w:t>Absolvent</w:t>
            </w:r>
            <w:r w:rsidR="00B20414">
              <w:rPr>
                <w:rFonts w:asciiTheme="majorHAnsi" w:hAnsiTheme="majorHAnsi" w:cstheme="majorHAnsi"/>
                <w:sz w:val="22"/>
                <w:szCs w:val="22"/>
                <w:lang w:val="de-DE"/>
              </w:rPr>
              <w:t>:</w:t>
            </w:r>
            <w:r w:rsidRPr="00614A2A">
              <w:rPr>
                <w:rFonts w:asciiTheme="majorHAnsi" w:hAnsiTheme="majorHAnsi" w:cstheme="majorHAnsi"/>
                <w:sz w:val="22"/>
                <w:szCs w:val="22"/>
                <w:lang w:val="de-DE"/>
              </w:rPr>
              <w:t>innen können den allgemeinen Therapiebedarf eines Klienten in bestimmte, anthroposophisch-menschenkundlich und medizinisch begründete Therapieziele formulieren, ein Therapiekonzept erstellen und dieses vermitteln.</w:t>
            </w:r>
          </w:p>
          <w:p w14:paraId="2F599615" w14:textId="28397A6D" w:rsidR="00671FA7" w:rsidRPr="00614A2A" w:rsidRDefault="00671FA7" w:rsidP="00674D3C">
            <w:pPr>
              <w:pStyle w:val="Listenabsatz"/>
              <w:numPr>
                <w:ilvl w:val="0"/>
                <w:numId w:val="42"/>
              </w:numPr>
              <w:rPr>
                <w:rFonts w:asciiTheme="majorHAnsi" w:hAnsiTheme="majorHAnsi" w:cstheme="majorHAnsi"/>
                <w:sz w:val="22"/>
                <w:szCs w:val="22"/>
                <w:lang w:val="de-DE"/>
              </w:rPr>
            </w:pPr>
            <w:r w:rsidRPr="00614A2A">
              <w:rPr>
                <w:rFonts w:asciiTheme="majorHAnsi" w:hAnsiTheme="majorHAnsi" w:cstheme="majorHAnsi"/>
                <w:sz w:val="22"/>
                <w:szCs w:val="22"/>
                <w:lang w:val="de-DE"/>
              </w:rPr>
              <w:t>Absolvent</w:t>
            </w:r>
            <w:r w:rsidR="00B20414">
              <w:rPr>
                <w:rFonts w:asciiTheme="majorHAnsi" w:hAnsiTheme="majorHAnsi" w:cstheme="majorHAnsi"/>
                <w:sz w:val="22"/>
                <w:szCs w:val="22"/>
                <w:lang w:val="de-DE"/>
              </w:rPr>
              <w:t>:</w:t>
            </w:r>
            <w:r w:rsidRPr="00614A2A">
              <w:rPr>
                <w:rFonts w:asciiTheme="majorHAnsi" w:hAnsiTheme="majorHAnsi" w:cstheme="majorHAnsi"/>
                <w:sz w:val="22"/>
                <w:szCs w:val="22"/>
                <w:lang w:val="de-DE"/>
              </w:rPr>
              <w:t>innen wissen um die Bedeutung von Dokumentation von Therapieverläufen und können diese in angemessener Form durchführen (erstellen einer Klientenakte).</w:t>
            </w:r>
          </w:p>
          <w:p w14:paraId="4CC91C31" w14:textId="4C04E00E" w:rsidR="00536861" w:rsidRPr="00614A2A" w:rsidRDefault="00671FA7" w:rsidP="00674D3C">
            <w:pPr>
              <w:pStyle w:val="Listenabsatz"/>
              <w:numPr>
                <w:ilvl w:val="0"/>
                <w:numId w:val="42"/>
              </w:numPr>
              <w:rPr>
                <w:rFonts w:asciiTheme="majorHAnsi" w:hAnsiTheme="majorHAnsi" w:cstheme="majorHAnsi"/>
                <w:sz w:val="22"/>
                <w:szCs w:val="22"/>
                <w:lang w:val="de-DE"/>
              </w:rPr>
            </w:pPr>
            <w:r w:rsidRPr="00614A2A">
              <w:rPr>
                <w:rFonts w:asciiTheme="majorHAnsi" w:hAnsiTheme="majorHAnsi" w:cstheme="majorHAnsi"/>
                <w:sz w:val="22"/>
                <w:szCs w:val="22"/>
                <w:lang w:val="de-DE"/>
              </w:rPr>
              <w:t>Absolvent</w:t>
            </w:r>
            <w:r w:rsidR="00B20414">
              <w:rPr>
                <w:rFonts w:asciiTheme="majorHAnsi" w:hAnsiTheme="majorHAnsi" w:cstheme="majorHAnsi"/>
                <w:sz w:val="22"/>
                <w:szCs w:val="22"/>
                <w:lang w:val="de-DE"/>
              </w:rPr>
              <w:t>:</w:t>
            </w:r>
            <w:r w:rsidRPr="00614A2A">
              <w:rPr>
                <w:rFonts w:asciiTheme="majorHAnsi" w:hAnsiTheme="majorHAnsi" w:cstheme="majorHAnsi"/>
                <w:sz w:val="22"/>
                <w:szCs w:val="22"/>
                <w:lang w:val="de-DE"/>
              </w:rPr>
              <w:t>innen können eine therapeutische Behandlung in angemessener Weise durchführen.</w:t>
            </w:r>
            <w:r w:rsidRPr="00614A2A">
              <w:rPr>
                <w:rFonts w:asciiTheme="majorHAnsi" w:hAnsiTheme="majorHAnsi" w:cstheme="majorHAnsi"/>
                <w:sz w:val="22"/>
                <w:szCs w:val="22"/>
                <w:vertAlign w:val="superscript"/>
              </w:rPr>
              <w:footnoteReference w:id="29"/>
            </w:r>
            <w:r w:rsidRPr="00614A2A">
              <w:rPr>
                <w:rFonts w:asciiTheme="majorHAnsi" w:hAnsiTheme="majorHAnsi" w:cstheme="majorHAnsi"/>
                <w:sz w:val="22"/>
                <w:szCs w:val="22"/>
                <w:lang w:val="de-DE"/>
              </w:rPr>
              <w:t xml:space="preserve"> Sie können den Therapieverlauf professionell beenden und einen fachlich fundierten Abschlussbericht erstellen.</w:t>
            </w:r>
          </w:p>
          <w:p w14:paraId="0A9DF91D" w14:textId="77777777" w:rsidR="00671FA7" w:rsidRPr="00614A2A" w:rsidRDefault="00671FA7" w:rsidP="00671FA7">
            <w:pPr>
              <w:rPr>
                <w:rFonts w:asciiTheme="majorHAnsi" w:hAnsiTheme="majorHAnsi" w:cstheme="majorHAnsi"/>
                <w:sz w:val="22"/>
                <w:szCs w:val="22"/>
                <w:lang w:val="de-DE"/>
              </w:rPr>
            </w:pPr>
          </w:p>
        </w:tc>
        <w:tc>
          <w:tcPr>
            <w:tcW w:w="2266" w:type="dxa"/>
          </w:tcPr>
          <w:p w14:paraId="696A8E7F" w14:textId="77777777" w:rsidR="00671FA7" w:rsidRPr="00614A2A" w:rsidRDefault="00671FA7" w:rsidP="00671FA7">
            <w:pPr>
              <w:rPr>
                <w:rFonts w:asciiTheme="majorHAnsi" w:hAnsiTheme="majorHAnsi" w:cstheme="majorHAnsi"/>
                <w:b/>
                <w:sz w:val="22"/>
                <w:szCs w:val="22"/>
                <w:lang w:val="de-DE"/>
              </w:rPr>
            </w:pPr>
          </w:p>
          <w:p w14:paraId="1572838D" w14:textId="77777777" w:rsidR="00671FA7" w:rsidRPr="00614A2A" w:rsidRDefault="00671FA7" w:rsidP="7ED8FAFB">
            <w:pPr>
              <w:rPr>
                <w:rFonts w:asciiTheme="majorHAnsi" w:hAnsiTheme="majorHAnsi" w:cstheme="majorBidi"/>
                <w:b/>
                <w:bCs/>
                <w:sz w:val="22"/>
                <w:szCs w:val="22"/>
              </w:rPr>
            </w:pPr>
            <w:r w:rsidRPr="7ED8FAFB">
              <w:rPr>
                <w:rFonts w:asciiTheme="majorHAnsi" w:hAnsiTheme="majorHAnsi" w:cstheme="majorBidi"/>
                <w:b/>
                <w:bCs/>
                <w:sz w:val="22"/>
                <w:szCs w:val="22"/>
              </w:rPr>
              <w:t>250     (187,5)</w:t>
            </w:r>
          </w:p>
        </w:tc>
      </w:tr>
      <w:tr w:rsidR="00671FA7" w:rsidRPr="00614A2A" w14:paraId="1BFAA260" w14:textId="77777777" w:rsidTr="7ED8FAFB">
        <w:tc>
          <w:tcPr>
            <w:tcW w:w="6794" w:type="dxa"/>
          </w:tcPr>
          <w:p w14:paraId="1D274592" w14:textId="77777777" w:rsidR="00671FA7" w:rsidRPr="00614A2A" w:rsidRDefault="00671FA7" w:rsidP="00671FA7">
            <w:pPr>
              <w:contextualSpacing/>
              <w:rPr>
                <w:rFonts w:asciiTheme="majorHAnsi" w:hAnsiTheme="majorHAnsi" w:cstheme="majorHAnsi"/>
                <w:b/>
                <w:sz w:val="22"/>
                <w:szCs w:val="22"/>
                <w:lang w:val="de-DE"/>
              </w:rPr>
            </w:pPr>
          </w:p>
          <w:p w14:paraId="06A4A3F2" w14:textId="0FEF17DC" w:rsidR="00671FA7" w:rsidRPr="00614A2A" w:rsidRDefault="00671FA7" w:rsidP="009B0BD8">
            <w:pPr>
              <w:pStyle w:val="Listenabsatz"/>
              <w:numPr>
                <w:ilvl w:val="0"/>
                <w:numId w:val="37"/>
              </w:numPr>
              <w:rPr>
                <w:rFonts w:asciiTheme="majorHAnsi" w:hAnsiTheme="majorHAnsi" w:cstheme="majorHAnsi"/>
                <w:b/>
                <w:sz w:val="22"/>
                <w:szCs w:val="22"/>
                <w:lang w:val="de-DE"/>
              </w:rPr>
            </w:pPr>
            <w:r w:rsidRPr="00614A2A">
              <w:rPr>
                <w:rFonts w:asciiTheme="majorHAnsi" w:hAnsiTheme="majorHAnsi" w:cstheme="majorHAnsi"/>
                <w:b/>
                <w:sz w:val="22"/>
                <w:szCs w:val="22"/>
                <w:lang w:val="de-DE"/>
              </w:rPr>
              <w:t>Professionelle Verhaltensweisen, Gesprächsführung, Reflektion und Supervision</w:t>
            </w:r>
          </w:p>
          <w:p w14:paraId="75322D56" w14:textId="77777777" w:rsidR="00671FA7" w:rsidRPr="00614A2A" w:rsidRDefault="00671FA7" w:rsidP="00671FA7">
            <w:pPr>
              <w:contextualSpacing/>
              <w:rPr>
                <w:rFonts w:asciiTheme="majorHAnsi" w:hAnsiTheme="majorHAnsi" w:cstheme="majorHAnsi"/>
                <w:sz w:val="22"/>
                <w:szCs w:val="22"/>
                <w:lang w:val="de-DE"/>
              </w:rPr>
            </w:pPr>
          </w:p>
          <w:p w14:paraId="5369C293" w14:textId="6657C6C0" w:rsidR="001305C7" w:rsidRPr="00614A2A" w:rsidRDefault="00671FA7" w:rsidP="001305C7">
            <w:pPr>
              <w:pStyle w:val="Listenabsatz"/>
              <w:numPr>
                <w:ilvl w:val="0"/>
                <w:numId w:val="43"/>
              </w:numPr>
              <w:rPr>
                <w:rFonts w:asciiTheme="majorHAnsi" w:hAnsiTheme="majorHAnsi" w:cstheme="majorHAnsi"/>
                <w:sz w:val="22"/>
                <w:szCs w:val="22"/>
                <w:lang w:val="de-DE"/>
              </w:rPr>
            </w:pPr>
            <w:r w:rsidRPr="00614A2A">
              <w:rPr>
                <w:rFonts w:asciiTheme="majorHAnsi" w:hAnsiTheme="majorHAnsi" w:cstheme="majorHAnsi"/>
                <w:sz w:val="22"/>
                <w:szCs w:val="22"/>
                <w:lang w:val="de-DE"/>
              </w:rPr>
              <w:t>Absolvent</w:t>
            </w:r>
            <w:r w:rsidR="00B20414">
              <w:rPr>
                <w:rFonts w:asciiTheme="majorHAnsi" w:hAnsiTheme="majorHAnsi" w:cstheme="majorHAnsi"/>
                <w:sz w:val="22"/>
                <w:szCs w:val="22"/>
                <w:lang w:val="de-DE"/>
              </w:rPr>
              <w:t>:</w:t>
            </w:r>
            <w:r w:rsidRPr="00614A2A">
              <w:rPr>
                <w:rFonts w:asciiTheme="majorHAnsi" w:hAnsiTheme="majorHAnsi" w:cstheme="majorHAnsi"/>
                <w:sz w:val="22"/>
                <w:szCs w:val="22"/>
                <w:lang w:val="de-DE"/>
              </w:rPr>
              <w:t>innen erfahren ein anfängliches</w:t>
            </w:r>
            <w:r w:rsidRPr="00614A2A">
              <w:rPr>
                <w:rFonts w:asciiTheme="majorHAnsi" w:hAnsiTheme="majorHAnsi" w:cstheme="majorHAnsi"/>
                <w:sz w:val="22"/>
                <w:szCs w:val="22"/>
                <w:vertAlign w:val="superscript"/>
                <w:lang w:val="de-DE"/>
              </w:rPr>
              <w:footnoteReference w:id="30"/>
            </w:r>
            <w:r w:rsidRPr="00614A2A">
              <w:rPr>
                <w:rFonts w:asciiTheme="majorHAnsi" w:hAnsiTheme="majorHAnsi" w:cstheme="majorHAnsi"/>
                <w:sz w:val="22"/>
                <w:szCs w:val="22"/>
                <w:lang w:val="de-DE"/>
              </w:rPr>
              <w:t xml:space="preserve"> Training in der professionellen Gesprächsführung und verinnerlichen die Notwendigkeit, sich in eine professionelle Methodik einzuarbeiten.</w:t>
            </w:r>
          </w:p>
          <w:p w14:paraId="75BFC352" w14:textId="094AE7A7" w:rsidR="001305C7" w:rsidRPr="00614A2A" w:rsidRDefault="00671FA7" w:rsidP="001305C7">
            <w:pPr>
              <w:pStyle w:val="Listenabsatz"/>
              <w:numPr>
                <w:ilvl w:val="0"/>
                <w:numId w:val="43"/>
              </w:numPr>
              <w:rPr>
                <w:rFonts w:asciiTheme="majorHAnsi" w:hAnsiTheme="majorHAnsi" w:cstheme="majorHAnsi"/>
                <w:sz w:val="22"/>
                <w:szCs w:val="22"/>
                <w:lang w:val="de-DE"/>
              </w:rPr>
            </w:pPr>
            <w:r w:rsidRPr="00614A2A">
              <w:rPr>
                <w:rFonts w:asciiTheme="majorHAnsi" w:hAnsiTheme="majorHAnsi" w:cstheme="majorHAnsi"/>
                <w:sz w:val="22"/>
                <w:szCs w:val="22"/>
                <w:lang w:val="de-DE"/>
              </w:rPr>
              <w:t>Absolvent</w:t>
            </w:r>
            <w:r w:rsidR="00B20414">
              <w:rPr>
                <w:rFonts w:asciiTheme="majorHAnsi" w:hAnsiTheme="majorHAnsi" w:cstheme="majorHAnsi"/>
                <w:sz w:val="22"/>
                <w:szCs w:val="22"/>
                <w:lang w:val="de-DE"/>
              </w:rPr>
              <w:t>:</w:t>
            </w:r>
            <w:r w:rsidRPr="00614A2A">
              <w:rPr>
                <w:rFonts w:asciiTheme="majorHAnsi" w:hAnsiTheme="majorHAnsi" w:cstheme="majorHAnsi"/>
                <w:sz w:val="22"/>
                <w:szCs w:val="22"/>
                <w:lang w:val="de-DE"/>
              </w:rPr>
              <w:t>innen verfügen über Wissen zu Übertragung und Gegenübertragung im therapeutischen Kontext. Sie können Projektionen und Widerstände erkennen und angemessen mit diesen umgehen.</w:t>
            </w:r>
          </w:p>
          <w:p w14:paraId="566048EB" w14:textId="01645DA3" w:rsidR="001305C7" w:rsidRPr="00614A2A" w:rsidRDefault="00671FA7" w:rsidP="001305C7">
            <w:pPr>
              <w:pStyle w:val="Listenabsatz"/>
              <w:numPr>
                <w:ilvl w:val="0"/>
                <w:numId w:val="43"/>
              </w:numPr>
              <w:rPr>
                <w:rFonts w:asciiTheme="majorHAnsi" w:hAnsiTheme="majorHAnsi" w:cstheme="majorHAnsi"/>
                <w:sz w:val="22"/>
                <w:szCs w:val="22"/>
                <w:lang w:val="de-DE"/>
              </w:rPr>
            </w:pPr>
            <w:r w:rsidRPr="00614A2A">
              <w:rPr>
                <w:rFonts w:asciiTheme="majorHAnsi" w:hAnsiTheme="majorHAnsi" w:cstheme="majorHAnsi"/>
                <w:sz w:val="22"/>
                <w:szCs w:val="22"/>
                <w:lang w:val="de-DE"/>
              </w:rPr>
              <w:t>Absolvent</w:t>
            </w:r>
            <w:r w:rsidR="00B20414">
              <w:rPr>
                <w:rFonts w:asciiTheme="majorHAnsi" w:hAnsiTheme="majorHAnsi" w:cstheme="majorHAnsi"/>
                <w:sz w:val="22"/>
                <w:szCs w:val="22"/>
                <w:lang w:val="de-DE"/>
              </w:rPr>
              <w:t>:</w:t>
            </w:r>
            <w:r w:rsidRPr="00614A2A">
              <w:rPr>
                <w:rFonts w:asciiTheme="majorHAnsi" w:hAnsiTheme="majorHAnsi" w:cstheme="majorHAnsi"/>
                <w:sz w:val="22"/>
                <w:szCs w:val="22"/>
                <w:lang w:val="de-DE"/>
              </w:rPr>
              <w:t>innen haben professionelle Verhaltensweisen trainiert</w:t>
            </w:r>
            <w:r w:rsidRPr="00614A2A">
              <w:rPr>
                <w:rStyle w:val="Funotenzeichen"/>
                <w:rFonts w:asciiTheme="majorHAnsi" w:hAnsiTheme="majorHAnsi" w:cstheme="majorHAnsi"/>
                <w:sz w:val="22"/>
                <w:szCs w:val="22"/>
                <w:lang w:val="de-DE"/>
              </w:rPr>
              <w:footnoteReference w:id="31"/>
            </w:r>
            <w:r w:rsidRPr="00614A2A">
              <w:rPr>
                <w:rFonts w:asciiTheme="majorHAnsi" w:hAnsiTheme="majorHAnsi" w:cstheme="majorHAnsi"/>
                <w:sz w:val="22"/>
                <w:szCs w:val="22"/>
                <w:lang w:val="de-DE"/>
              </w:rPr>
              <w:t xml:space="preserve"> und verfügen über angemessene Verhaltens- und Reflektionsformen im therapeutischen Kontext.</w:t>
            </w:r>
          </w:p>
          <w:p w14:paraId="55A87136" w14:textId="0D27C4FF" w:rsidR="001305C7" w:rsidRPr="00614A2A" w:rsidRDefault="00671FA7" w:rsidP="001305C7">
            <w:pPr>
              <w:pStyle w:val="Listenabsatz"/>
              <w:numPr>
                <w:ilvl w:val="0"/>
                <w:numId w:val="43"/>
              </w:numPr>
              <w:rPr>
                <w:rFonts w:asciiTheme="majorHAnsi" w:hAnsiTheme="majorHAnsi" w:cstheme="majorHAnsi"/>
                <w:sz w:val="22"/>
                <w:szCs w:val="22"/>
                <w:lang w:val="de-DE"/>
              </w:rPr>
            </w:pPr>
            <w:r w:rsidRPr="00614A2A">
              <w:rPr>
                <w:rFonts w:asciiTheme="majorHAnsi" w:hAnsiTheme="majorHAnsi" w:cstheme="majorHAnsi"/>
                <w:sz w:val="22"/>
                <w:szCs w:val="22"/>
                <w:lang w:val="de-DE"/>
              </w:rPr>
              <w:t>Absolvent</w:t>
            </w:r>
            <w:r w:rsidR="00B20414">
              <w:rPr>
                <w:rFonts w:asciiTheme="majorHAnsi" w:hAnsiTheme="majorHAnsi" w:cstheme="majorHAnsi"/>
                <w:sz w:val="22"/>
                <w:szCs w:val="22"/>
                <w:lang w:val="de-DE"/>
              </w:rPr>
              <w:t>:</w:t>
            </w:r>
            <w:r w:rsidRPr="00614A2A">
              <w:rPr>
                <w:rFonts w:asciiTheme="majorHAnsi" w:hAnsiTheme="majorHAnsi" w:cstheme="majorHAnsi"/>
                <w:sz w:val="22"/>
                <w:szCs w:val="22"/>
                <w:lang w:val="de-DE"/>
              </w:rPr>
              <w:t>innen sind in der Lage, sich selbst in ihrer Wirkung einzuschätzen und die eigenen Haltungen und Handlungen zu reflektieren.</w:t>
            </w:r>
          </w:p>
          <w:p w14:paraId="533FED5E" w14:textId="76ECCCA3" w:rsidR="001305C7" w:rsidRPr="00614A2A" w:rsidRDefault="00671FA7" w:rsidP="001305C7">
            <w:pPr>
              <w:pStyle w:val="Listenabsatz"/>
              <w:numPr>
                <w:ilvl w:val="0"/>
                <w:numId w:val="43"/>
              </w:numPr>
              <w:rPr>
                <w:rFonts w:asciiTheme="majorHAnsi" w:hAnsiTheme="majorHAnsi" w:cstheme="majorHAnsi"/>
                <w:sz w:val="22"/>
                <w:szCs w:val="22"/>
                <w:lang w:val="de-DE"/>
              </w:rPr>
            </w:pPr>
            <w:r w:rsidRPr="00614A2A">
              <w:rPr>
                <w:rFonts w:asciiTheme="majorHAnsi" w:hAnsiTheme="majorHAnsi" w:cstheme="majorHAnsi"/>
                <w:sz w:val="22"/>
                <w:szCs w:val="22"/>
                <w:lang w:val="de-DE"/>
              </w:rPr>
              <w:t>Absolvent</w:t>
            </w:r>
            <w:r w:rsidR="00B20414">
              <w:rPr>
                <w:rFonts w:asciiTheme="majorHAnsi" w:hAnsiTheme="majorHAnsi" w:cstheme="majorHAnsi"/>
                <w:sz w:val="22"/>
                <w:szCs w:val="22"/>
                <w:lang w:val="de-DE"/>
              </w:rPr>
              <w:t>:</w:t>
            </w:r>
            <w:r w:rsidRPr="00614A2A">
              <w:rPr>
                <w:rFonts w:asciiTheme="majorHAnsi" w:hAnsiTheme="majorHAnsi" w:cstheme="majorHAnsi"/>
                <w:sz w:val="22"/>
                <w:szCs w:val="22"/>
                <w:lang w:val="de-DE"/>
              </w:rPr>
              <w:t>innen haben Kenntnis von Stressbewältigungsmodellen und sind in der Lage, Stressfaktoren bei Klienten und sich selbst wahrzunehmen.</w:t>
            </w:r>
            <w:r w:rsidRPr="00614A2A">
              <w:rPr>
                <w:rStyle w:val="Funotenzeichen"/>
                <w:rFonts w:asciiTheme="majorHAnsi" w:hAnsiTheme="majorHAnsi" w:cstheme="majorHAnsi"/>
                <w:sz w:val="22"/>
                <w:szCs w:val="22"/>
                <w:lang w:val="de-DE"/>
              </w:rPr>
              <w:footnoteReference w:id="32"/>
            </w:r>
          </w:p>
          <w:p w14:paraId="7068AAFE" w14:textId="6C3DA1AF" w:rsidR="00671FA7" w:rsidRPr="00614A2A" w:rsidRDefault="00671FA7" w:rsidP="001305C7">
            <w:pPr>
              <w:pStyle w:val="Listenabsatz"/>
              <w:numPr>
                <w:ilvl w:val="0"/>
                <w:numId w:val="43"/>
              </w:numPr>
              <w:rPr>
                <w:rFonts w:asciiTheme="majorHAnsi" w:hAnsiTheme="majorHAnsi" w:cstheme="majorHAnsi"/>
                <w:sz w:val="22"/>
                <w:szCs w:val="22"/>
                <w:lang w:val="de-DE"/>
              </w:rPr>
            </w:pPr>
            <w:r w:rsidRPr="00614A2A">
              <w:rPr>
                <w:rFonts w:asciiTheme="majorHAnsi" w:hAnsiTheme="majorHAnsi" w:cstheme="majorHAnsi"/>
                <w:sz w:val="22"/>
                <w:szCs w:val="22"/>
                <w:lang w:val="de-DE"/>
              </w:rPr>
              <w:lastRenderedPageBreak/>
              <w:t>Absolvent</w:t>
            </w:r>
            <w:r w:rsidR="00B20414">
              <w:rPr>
                <w:rFonts w:asciiTheme="majorHAnsi" w:hAnsiTheme="majorHAnsi" w:cstheme="majorHAnsi"/>
                <w:sz w:val="22"/>
                <w:szCs w:val="22"/>
                <w:lang w:val="de-DE"/>
              </w:rPr>
              <w:t>:</w:t>
            </w:r>
            <w:r w:rsidRPr="00614A2A">
              <w:rPr>
                <w:rFonts w:asciiTheme="majorHAnsi" w:hAnsiTheme="majorHAnsi" w:cstheme="majorHAnsi"/>
                <w:sz w:val="22"/>
                <w:szCs w:val="22"/>
                <w:lang w:val="de-DE"/>
              </w:rPr>
              <w:t xml:space="preserve">innen können die Bedeutung und Relevanz von Supervision für </w:t>
            </w:r>
            <w:r w:rsidR="001305C7" w:rsidRPr="00614A2A">
              <w:rPr>
                <w:rFonts w:asciiTheme="majorHAnsi" w:hAnsiTheme="majorHAnsi" w:cstheme="majorHAnsi"/>
                <w:sz w:val="22"/>
                <w:szCs w:val="22"/>
                <w:lang w:val="de-DE"/>
              </w:rPr>
              <w:t>ihren</w:t>
            </w:r>
            <w:r w:rsidRPr="00614A2A">
              <w:rPr>
                <w:rFonts w:asciiTheme="majorHAnsi" w:hAnsiTheme="majorHAnsi" w:cstheme="majorHAnsi"/>
                <w:sz w:val="22"/>
                <w:szCs w:val="22"/>
                <w:lang w:val="de-DE"/>
              </w:rPr>
              <w:t xml:space="preserve"> Tätigkeitsbereich erkennen und ggf. einfordern.</w:t>
            </w:r>
            <w:r w:rsidRPr="00614A2A">
              <w:rPr>
                <w:rStyle w:val="Funotenzeichen"/>
                <w:rFonts w:asciiTheme="majorHAnsi" w:hAnsiTheme="majorHAnsi" w:cstheme="majorHAnsi"/>
                <w:sz w:val="22"/>
                <w:szCs w:val="22"/>
                <w:lang w:val="de-DE"/>
              </w:rPr>
              <w:footnoteReference w:id="33"/>
            </w:r>
          </w:p>
          <w:p w14:paraId="7A74C0F0" w14:textId="77777777" w:rsidR="00671FA7" w:rsidRPr="00614A2A" w:rsidRDefault="00671FA7" w:rsidP="00671FA7">
            <w:pPr>
              <w:rPr>
                <w:rFonts w:asciiTheme="majorHAnsi" w:hAnsiTheme="majorHAnsi" w:cstheme="majorHAnsi"/>
                <w:sz w:val="22"/>
                <w:szCs w:val="22"/>
                <w:lang w:val="de-DE"/>
              </w:rPr>
            </w:pPr>
          </w:p>
        </w:tc>
        <w:tc>
          <w:tcPr>
            <w:tcW w:w="2266" w:type="dxa"/>
          </w:tcPr>
          <w:p w14:paraId="6C1AC254" w14:textId="77777777" w:rsidR="00671FA7" w:rsidRPr="00614A2A" w:rsidRDefault="00671FA7" w:rsidP="00671FA7">
            <w:pPr>
              <w:rPr>
                <w:rFonts w:asciiTheme="majorHAnsi" w:hAnsiTheme="majorHAnsi" w:cstheme="majorHAnsi"/>
                <w:b/>
                <w:sz w:val="22"/>
                <w:szCs w:val="22"/>
                <w:lang w:val="de-DE"/>
              </w:rPr>
            </w:pPr>
          </w:p>
          <w:p w14:paraId="599DF631" w14:textId="77777777" w:rsidR="00671FA7" w:rsidRPr="00614A2A" w:rsidRDefault="00671FA7" w:rsidP="7ED8FAFB">
            <w:pPr>
              <w:rPr>
                <w:rFonts w:asciiTheme="majorHAnsi" w:hAnsiTheme="majorHAnsi" w:cstheme="majorBidi"/>
                <w:b/>
                <w:bCs/>
                <w:sz w:val="22"/>
                <w:szCs w:val="22"/>
              </w:rPr>
            </w:pPr>
            <w:r w:rsidRPr="7ED8FAFB">
              <w:rPr>
                <w:rFonts w:asciiTheme="majorHAnsi" w:hAnsiTheme="majorHAnsi" w:cstheme="majorBidi"/>
                <w:b/>
                <w:bCs/>
                <w:sz w:val="22"/>
                <w:szCs w:val="22"/>
              </w:rPr>
              <w:t>30     (22,5)</w:t>
            </w:r>
          </w:p>
        </w:tc>
      </w:tr>
      <w:tr w:rsidR="00671FA7" w:rsidRPr="00614A2A" w14:paraId="0299AA02" w14:textId="77777777" w:rsidTr="7ED8FAFB">
        <w:tc>
          <w:tcPr>
            <w:tcW w:w="6794" w:type="dxa"/>
          </w:tcPr>
          <w:p w14:paraId="7933F7EA" w14:textId="77777777" w:rsidR="00671FA7" w:rsidRPr="00614A2A" w:rsidRDefault="00671FA7" w:rsidP="00671FA7">
            <w:pPr>
              <w:contextualSpacing/>
              <w:rPr>
                <w:rFonts w:asciiTheme="majorHAnsi" w:hAnsiTheme="majorHAnsi" w:cstheme="majorHAnsi"/>
                <w:b/>
                <w:sz w:val="22"/>
                <w:szCs w:val="22"/>
                <w:lang w:val="de-DE"/>
              </w:rPr>
            </w:pPr>
          </w:p>
          <w:p w14:paraId="59BAD14E" w14:textId="726F7677" w:rsidR="00671FA7" w:rsidRPr="00614A2A" w:rsidRDefault="00671FA7" w:rsidP="00CF37D8">
            <w:pPr>
              <w:pStyle w:val="Listenabsatz"/>
              <w:numPr>
                <w:ilvl w:val="0"/>
                <w:numId w:val="37"/>
              </w:numPr>
              <w:rPr>
                <w:rFonts w:asciiTheme="majorHAnsi" w:hAnsiTheme="majorHAnsi" w:cstheme="majorHAnsi"/>
                <w:b/>
                <w:sz w:val="22"/>
                <w:szCs w:val="22"/>
                <w:lang w:val="de-DE"/>
              </w:rPr>
            </w:pPr>
            <w:r w:rsidRPr="00614A2A">
              <w:rPr>
                <w:rFonts w:asciiTheme="majorHAnsi" w:hAnsiTheme="majorHAnsi" w:cstheme="majorHAnsi"/>
                <w:b/>
                <w:sz w:val="22"/>
                <w:szCs w:val="22"/>
                <w:lang w:val="de-DE"/>
              </w:rPr>
              <w:t xml:space="preserve">Innovation und Forschung </w:t>
            </w:r>
            <w:r w:rsidRPr="00614A2A">
              <w:rPr>
                <w:rFonts w:asciiTheme="majorHAnsi" w:hAnsiTheme="majorHAnsi" w:cstheme="majorHAnsi"/>
                <w:bCs/>
                <w:sz w:val="22"/>
                <w:szCs w:val="22"/>
                <w:lang w:val="de-DE"/>
              </w:rPr>
              <w:t>(Weiterentwicklung und Perspektiven der Anthroposophischen Kunsttherapien)</w:t>
            </w:r>
          </w:p>
          <w:p w14:paraId="6EFC7C91" w14:textId="77777777" w:rsidR="00671FA7" w:rsidRPr="00614A2A" w:rsidRDefault="00671FA7" w:rsidP="00671FA7">
            <w:pPr>
              <w:contextualSpacing/>
              <w:rPr>
                <w:rFonts w:asciiTheme="majorHAnsi" w:hAnsiTheme="majorHAnsi" w:cstheme="majorHAnsi"/>
                <w:sz w:val="22"/>
                <w:szCs w:val="22"/>
                <w:lang w:val="de-DE"/>
              </w:rPr>
            </w:pPr>
          </w:p>
          <w:p w14:paraId="6743C1B5" w14:textId="657FC948" w:rsidR="00671FA7" w:rsidRPr="00614A2A" w:rsidRDefault="00671FA7" w:rsidP="00CF37D8">
            <w:pPr>
              <w:pStyle w:val="Listenabsatz"/>
              <w:numPr>
                <w:ilvl w:val="0"/>
                <w:numId w:val="44"/>
              </w:numPr>
              <w:rPr>
                <w:rFonts w:asciiTheme="majorHAnsi" w:hAnsiTheme="majorHAnsi" w:cstheme="majorHAnsi"/>
                <w:sz w:val="22"/>
                <w:szCs w:val="22"/>
                <w:lang w:val="de-DE"/>
              </w:rPr>
            </w:pPr>
            <w:r w:rsidRPr="00614A2A">
              <w:rPr>
                <w:rFonts w:asciiTheme="majorHAnsi" w:hAnsiTheme="majorHAnsi" w:cstheme="majorHAnsi"/>
                <w:sz w:val="22"/>
                <w:szCs w:val="22"/>
                <w:lang w:val="de-DE"/>
              </w:rPr>
              <w:t>Absolvent</w:t>
            </w:r>
            <w:r w:rsidR="00B20414">
              <w:rPr>
                <w:rFonts w:asciiTheme="majorHAnsi" w:hAnsiTheme="majorHAnsi" w:cstheme="majorHAnsi"/>
                <w:sz w:val="22"/>
                <w:szCs w:val="22"/>
                <w:lang w:val="de-DE"/>
              </w:rPr>
              <w:t>:</w:t>
            </w:r>
            <w:r w:rsidRPr="00614A2A">
              <w:rPr>
                <w:rFonts w:asciiTheme="majorHAnsi" w:hAnsiTheme="majorHAnsi" w:cstheme="majorHAnsi"/>
                <w:sz w:val="22"/>
                <w:szCs w:val="22"/>
                <w:lang w:val="de-DE"/>
              </w:rPr>
              <w:t>innen können eine forschende Haltung gegenüber der Weiterentwicklung von Kunsttherapie im Allgemeinen einnehmen und diese insbesondere zur Weiterentwicklung von Anthroposophischer Kunsttherapie fruchtbar machen.</w:t>
            </w:r>
          </w:p>
          <w:p w14:paraId="2D6B207C" w14:textId="75C62405" w:rsidR="00671FA7" w:rsidRPr="00614A2A" w:rsidRDefault="00671FA7" w:rsidP="00CF37D8">
            <w:pPr>
              <w:pStyle w:val="Listenabsatz"/>
              <w:numPr>
                <w:ilvl w:val="0"/>
                <w:numId w:val="44"/>
              </w:numPr>
              <w:rPr>
                <w:rFonts w:asciiTheme="majorHAnsi" w:hAnsiTheme="majorHAnsi" w:cstheme="majorHAnsi"/>
                <w:sz w:val="22"/>
                <w:szCs w:val="22"/>
                <w:lang w:val="de-DE"/>
              </w:rPr>
            </w:pPr>
            <w:r w:rsidRPr="00614A2A">
              <w:rPr>
                <w:rFonts w:asciiTheme="majorHAnsi" w:hAnsiTheme="majorHAnsi" w:cstheme="majorHAnsi"/>
                <w:sz w:val="22"/>
                <w:szCs w:val="22"/>
                <w:lang w:val="de-DE"/>
              </w:rPr>
              <w:t>Absolvent</w:t>
            </w:r>
            <w:r w:rsidR="00B20414">
              <w:rPr>
                <w:rFonts w:asciiTheme="majorHAnsi" w:hAnsiTheme="majorHAnsi" w:cstheme="majorHAnsi"/>
                <w:sz w:val="22"/>
                <w:szCs w:val="22"/>
                <w:lang w:val="de-DE"/>
              </w:rPr>
              <w:t>:</w:t>
            </w:r>
            <w:r w:rsidRPr="00614A2A">
              <w:rPr>
                <w:rFonts w:asciiTheme="majorHAnsi" w:hAnsiTheme="majorHAnsi" w:cstheme="majorHAnsi"/>
                <w:sz w:val="22"/>
                <w:szCs w:val="22"/>
                <w:lang w:val="de-DE"/>
              </w:rPr>
              <w:t>innen können in diesem Zusammenhang eine vertiefend motivierte Haltung gegenüber neuen Kontexten und Fragestellungen entwickeln. Sie sind in der Lage, neue Aspekte der eigenen Profession zu erkennen und einzuordnen.</w:t>
            </w:r>
          </w:p>
          <w:p w14:paraId="3F71916B" w14:textId="157663CB" w:rsidR="0066626A" w:rsidRPr="00614A2A" w:rsidRDefault="00671FA7" w:rsidP="0066626A">
            <w:pPr>
              <w:pStyle w:val="Listenabsatz"/>
              <w:numPr>
                <w:ilvl w:val="0"/>
                <w:numId w:val="44"/>
              </w:numPr>
              <w:rPr>
                <w:rFonts w:asciiTheme="majorHAnsi" w:hAnsiTheme="majorHAnsi" w:cstheme="majorHAnsi"/>
                <w:sz w:val="22"/>
                <w:szCs w:val="22"/>
                <w:lang w:val="de-DE"/>
              </w:rPr>
            </w:pPr>
            <w:r w:rsidRPr="00614A2A">
              <w:rPr>
                <w:rFonts w:asciiTheme="majorHAnsi" w:hAnsiTheme="majorHAnsi" w:cstheme="majorHAnsi"/>
                <w:sz w:val="22"/>
                <w:szCs w:val="22"/>
                <w:lang w:val="de-DE"/>
              </w:rPr>
              <w:t>Absolvent</w:t>
            </w:r>
            <w:r w:rsidR="00B20414">
              <w:rPr>
                <w:rFonts w:asciiTheme="majorHAnsi" w:hAnsiTheme="majorHAnsi" w:cstheme="majorHAnsi"/>
                <w:sz w:val="22"/>
                <w:szCs w:val="22"/>
                <w:lang w:val="de-DE"/>
              </w:rPr>
              <w:t>:</w:t>
            </w:r>
            <w:r w:rsidRPr="00614A2A">
              <w:rPr>
                <w:rFonts w:asciiTheme="majorHAnsi" w:hAnsiTheme="majorHAnsi" w:cstheme="majorHAnsi"/>
                <w:sz w:val="22"/>
                <w:szCs w:val="22"/>
                <w:lang w:val="de-DE"/>
              </w:rPr>
              <w:t>innen begleiten eigene und fremde Prozesse mit forschendem Interesse und Bewusstsein.</w:t>
            </w:r>
          </w:p>
          <w:p w14:paraId="798FB94C" w14:textId="7E503B48" w:rsidR="0066626A" w:rsidRPr="00614A2A" w:rsidRDefault="00671FA7" w:rsidP="0066626A">
            <w:pPr>
              <w:pStyle w:val="Listenabsatz"/>
              <w:numPr>
                <w:ilvl w:val="0"/>
                <w:numId w:val="44"/>
              </w:numPr>
              <w:rPr>
                <w:rFonts w:asciiTheme="majorHAnsi" w:hAnsiTheme="majorHAnsi" w:cstheme="majorHAnsi"/>
                <w:sz w:val="22"/>
                <w:szCs w:val="22"/>
                <w:lang w:val="de-DE"/>
              </w:rPr>
            </w:pPr>
            <w:r w:rsidRPr="00614A2A">
              <w:rPr>
                <w:rFonts w:asciiTheme="majorHAnsi" w:hAnsiTheme="majorHAnsi" w:cstheme="majorHAnsi"/>
                <w:sz w:val="22"/>
                <w:szCs w:val="22"/>
                <w:lang w:val="de-DE"/>
              </w:rPr>
              <w:t>Absolvent</w:t>
            </w:r>
            <w:r w:rsidR="00B20414">
              <w:rPr>
                <w:rFonts w:asciiTheme="majorHAnsi" w:hAnsiTheme="majorHAnsi" w:cstheme="majorHAnsi"/>
                <w:sz w:val="22"/>
                <w:szCs w:val="22"/>
                <w:lang w:val="de-DE"/>
              </w:rPr>
              <w:t>:</w:t>
            </w:r>
            <w:r w:rsidRPr="00614A2A">
              <w:rPr>
                <w:rFonts w:asciiTheme="majorHAnsi" w:hAnsiTheme="majorHAnsi" w:cstheme="majorHAnsi"/>
                <w:sz w:val="22"/>
                <w:szCs w:val="22"/>
                <w:lang w:val="de-DE"/>
              </w:rPr>
              <w:t>innen beherrschen Quellen-</w:t>
            </w:r>
            <w:r w:rsidR="008D45FE">
              <w:rPr>
                <w:rFonts w:asciiTheme="majorHAnsi" w:hAnsiTheme="majorHAnsi" w:cstheme="majorHAnsi"/>
                <w:sz w:val="22"/>
                <w:szCs w:val="22"/>
                <w:lang w:val="de-DE"/>
              </w:rPr>
              <w:t xml:space="preserve"> </w:t>
            </w:r>
            <w:r w:rsidRPr="00614A2A">
              <w:rPr>
                <w:rFonts w:asciiTheme="majorHAnsi" w:hAnsiTheme="majorHAnsi" w:cstheme="majorHAnsi"/>
                <w:sz w:val="22"/>
                <w:szCs w:val="22"/>
                <w:lang w:val="de-DE"/>
              </w:rPr>
              <w:t>und Literaturrecherche und verfügen über Grundlagenkenntnisse von goetheanistischer Phänomenologie und wissenschaftlichem Arbeiten</w:t>
            </w:r>
            <w:r w:rsidRPr="00614A2A">
              <w:rPr>
                <w:rStyle w:val="Funotenzeichen"/>
                <w:rFonts w:asciiTheme="majorHAnsi" w:hAnsiTheme="majorHAnsi" w:cstheme="majorHAnsi"/>
                <w:sz w:val="22"/>
                <w:szCs w:val="22"/>
                <w:lang w:val="de-DE"/>
              </w:rPr>
              <w:footnoteReference w:id="34"/>
            </w:r>
            <w:r w:rsidRPr="00614A2A">
              <w:rPr>
                <w:rFonts w:asciiTheme="majorHAnsi" w:hAnsiTheme="majorHAnsi" w:cstheme="majorHAnsi"/>
                <w:sz w:val="22"/>
                <w:szCs w:val="22"/>
                <w:lang w:val="de-DE"/>
              </w:rPr>
              <w:t>.</w:t>
            </w:r>
          </w:p>
          <w:p w14:paraId="53A8A38A" w14:textId="66CCE13D" w:rsidR="00236954" w:rsidRPr="00614A2A" w:rsidRDefault="00671FA7" w:rsidP="00236954">
            <w:pPr>
              <w:pStyle w:val="Listenabsatz"/>
              <w:numPr>
                <w:ilvl w:val="0"/>
                <w:numId w:val="44"/>
              </w:numPr>
              <w:rPr>
                <w:rFonts w:asciiTheme="majorHAnsi" w:hAnsiTheme="majorHAnsi" w:cstheme="majorHAnsi"/>
                <w:sz w:val="22"/>
                <w:szCs w:val="22"/>
                <w:lang w:val="de-DE"/>
              </w:rPr>
            </w:pPr>
            <w:r w:rsidRPr="00614A2A">
              <w:rPr>
                <w:rFonts w:asciiTheme="majorHAnsi" w:hAnsiTheme="majorHAnsi" w:cstheme="majorHAnsi"/>
                <w:sz w:val="22"/>
                <w:szCs w:val="22"/>
                <w:lang w:val="de-DE"/>
              </w:rPr>
              <w:t>Absolvent</w:t>
            </w:r>
            <w:r w:rsidR="00B20414">
              <w:rPr>
                <w:rFonts w:asciiTheme="majorHAnsi" w:hAnsiTheme="majorHAnsi" w:cstheme="majorHAnsi"/>
                <w:sz w:val="22"/>
                <w:szCs w:val="22"/>
                <w:lang w:val="de-DE"/>
              </w:rPr>
              <w:t>:</w:t>
            </w:r>
            <w:r w:rsidRPr="00614A2A">
              <w:rPr>
                <w:rFonts w:asciiTheme="majorHAnsi" w:hAnsiTheme="majorHAnsi" w:cstheme="majorHAnsi"/>
                <w:sz w:val="22"/>
                <w:szCs w:val="22"/>
                <w:lang w:val="de-DE"/>
              </w:rPr>
              <w:t>innen sind in der Lage, eigene Beiträge zur Forschung im Fachgebiet zu leisten, diese einzuordnen und auszuwerten.</w:t>
            </w:r>
            <w:r w:rsidRPr="00614A2A">
              <w:rPr>
                <w:rStyle w:val="Funotenzeichen"/>
                <w:rFonts w:asciiTheme="majorHAnsi" w:hAnsiTheme="majorHAnsi" w:cstheme="majorHAnsi"/>
                <w:sz w:val="22"/>
                <w:szCs w:val="22"/>
                <w:lang w:val="de-DE"/>
              </w:rPr>
              <w:footnoteReference w:id="35"/>
            </w:r>
          </w:p>
          <w:p w14:paraId="03524814" w14:textId="0FBA4987" w:rsidR="00671FA7" w:rsidRPr="00614A2A" w:rsidRDefault="00236954" w:rsidP="00236954">
            <w:pPr>
              <w:pStyle w:val="Listenabsatz"/>
              <w:numPr>
                <w:ilvl w:val="0"/>
                <w:numId w:val="44"/>
              </w:numPr>
              <w:rPr>
                <w:rFonts w:asciiTheme="majorHAnsi" w:hAnsiTheme="majorHAnsi" w:cstheme="majorHAnsi"/>
                <w:sz w:val="22"/>
                <w:szCs w:val="22"/>
                <w:lang w:val="de-DE"/>
              </w:rPr>
            </w:pPr>
            <w:r w:rsidRPr="00614A2A">
              <w:rPr>
                <w:rFonts w:asciiTheme="majorHAnsi" w:hAnsiTheme="majorHAnsi" w:cstheme="majorHAnsi"/>
                <w:sz w:val="22"/>
                <w:szCs w:val="22"/>
                <w:lang w:val="de-DE"/>
              </w:rPr>
              <w:t>Absolvent</w:t>
            </w:r>
            <w:r w:rsidR="00B20414">
              <w:rPr>
                <w:rFonts w:asciiTheme="majorHAnsi" w:hAnsiTheme="majorHAnsi" w:cstheme="majorHAnsi"/>
                <w:sz w:val="22"/>
                <w:szCs w:val="22"/>
                <w:lang w:val="de-DE"/>
              </w:rPr>
              <w:t>:</w:t>
            </w:r>
            <w:r w:rsidRPr="00614A2A">
              <w:rPr>
                <w:rFonts w:asciiTheme="majorHAnsi" w:hAnsiTheme="majorHAnsi" w:cstheme="majorHAnsi"/>
                <w:sz w:val="22"/>
                <w:szCs w:val="22"/>
                <w:lang w:val="de-DE"/>
              </w:rPr>
              <w:t xml:space="preserve">innen können </w:t>
            </w:r>
            <w:r w:rsidR="00671FA7" w:rsidRPr="00614A2A">
              <w:rPr>
                <w:rFonts w:asciiTheme="majorHAnsi" w:hAnsiTheme="majorHAnsi" w:cstheme="majorHAnsi"/>
                <w:sz w:val="22"/>
                <w:szCs w:val="22"/>
                <w:lang w:val="de-DE"/>
              </w:rPr>
              <w:t>Ergebnisse und Erkenntnisse strukturieren, zuordnen und professionell präsentieren.</w:t>
            </w:r>
          </w:p>
          <w:p w14:paraId="06A3EB28" w14:textId="77777777" w:rsidR="00671FA7" w:rsidRPr="00614A2A" w:rsidRDefault="00671FA7" w:rsidP="00671FA7">
            <w:pPr>
              <w:rPr>
                <w:rFonts w:asciiTheme="majorHAnsi" w:hAnsiTheme="majorHAnsi" w:cstheme="majorHAnsi"/>
                <w:sz w:val="22"/>
                <w:szCs w:val="22"/>
                <w:lang w:val="de-DE"/>
              </w:rPr>
            </w:pPr>
          </w:p>
        </w:tc>
        <w:tc>
          <w:tcPr>
            <w:tcW w:w="2266" w:type="dxa"/>
          </w:tcPr>
          <w:p w14:paraId="59810060" w14:textId="77777777" w:rsidR="00671FA7" w:rsidRPr="00614A2A" w:rsidRDefault="00671FA7" w:rsidP="00671FA7">
            <w:pPr>
              <w:rPr>
                <w:rFonts w:asciiTheme="majorHAnsi" w:hAnsiTheme="majorHAnsi" w:cstheme="majorHAnsi"/>
                <w:b/>
                <w:sz w:val="22"/>
                <w:szCs w:val="22"/>
                <w:lang w:val="de-DE"/>
              </w:rPr>
            </w:pPr>
          </w:p>
          <w:p w14:paraId="44F83F1A" w14:textId="77777777" w:rsidR="00671FA7" w:rsidRPr="00614A2A" w:rsidRDefault="00671FA7" w:rsidP="7ED8FAFB">
            <w:pPr>
              <w:rPr>
                <w:rFonts w:asciiTheme="majorHAnsi" w:hAnsiTheme="majorHAnsi" w:cstheme="majorBidi"/>
                <w:b/>
                <w:bCs/>
                <w:sz w:val="22"/>
                <w:szCs w:val="22"/>
              </w:rPr>
            </w:pPr>
            <w:r w:rsidRPr="7ED8FAFB">
              <w:rPr>
                <w:rFonts w:asciiTheme="majorHAnsi" w:hAnsiTheme="majorHAnsi" w:cstheme="majorBidi"/>
                <w:b/>
                <w:bCs/>
                <w:sz w:val="22"/>
                <w:szCs w:val="22"/>
              </w:rPr>
              <w:t>30     (22,5)</w:t>
            </w:r>
          </w:p>
        </w:tc>
      </w:tr>
      <w:tr w:rsidR="00671FA7" w:rsidRPr="00614A2A" w14:paraId="28F9EEAB" w14:textId="77777777" w:rsidTr="7ED8FAFB">
        <w:tc>
          <w:tcPr>
            <w:tcW w:w="6794" w:type="dxa"/>
          </w:tcPr>
          <w:p w14:paraId="5C1BAEDF" w14:textId="77777777" w:rsidR="00671FA7" w:rsidRPr="00614A2A" w:rsidRDefault="00671FA7" w:rsidP="00671FA7">
            <w:pPr>
              <w:contextualSpacing/>
              <w:rPr>
                <w:rFonts w:asciiTheme="majorHAnsi" w:hAnsiTheme="majorHAnsi" w:cstheme="majorHAnsi"/>
                <w:b/>
                <w:sz w:val="22"/>
                <w:szCs w:val="22"/>
                <w:lang w:val="de-DE"/>
              </w:rPr>
            </w:pPr>
          </w:p>
          <w:p w14:paraId="2D1077EF" w14:textId="675DF5E4" w:rsidR="00671FA7" w:rsidRPr="00614A2A" w:rsidRDefault="00671FA7" w:rsidP="00236954">
            <w:pPr>
              <w:pStyle w:val="Listenabsatz"/>
              <w:numPr>
                <w:ilvl w:val="0"/>
                <w:numId w:val="37"/>
              </w:numPr>
              <w:rPr>
                <w:rFonts w:asciiTheme="majorHAnsi" w:hAnsiTheme="majorHAnsi" w:cstheme="majorHAnsi"/>
                <w:sz w:val="22"/>
                <w:szCs w:val="22"/>
                <w:lang w:val="de-DE"/>
              </w:rPr>
            </w:pPr>
            <w:r w:rsidRPr="00614A2A">
              <w:rPr>
                <w:rFonts w:asciiTheme="majorHAnsi" w:hAnsiTheme="majorHAnsi" w:cstheme="majorHAnsi"/>
                <w:b/>
                <w:sz w:val="22"/>
                <w:szCs w:val="22"/>
                <w:lang w:val="de-DE"/>
              </w:rPr>
              <w:t>Persönliche Weiterentwicklung</w:t>
            </w:r>
            <w:r w:rsidRPr="00614A2A">
              <w:rPr>
                <w:rStyle w:val="Funotenzeichen"/>
                <w:rFonts w:asciiTheme="majorHAnsi" w:hAnsiTheme="majorHAnsi" w:cstheme="majorHAnsi"/>
                <w:b/>
                <w:sz w:val="22"/>
                <w:szCs w:val="22"/>
                <w:lang w:val="de-DE"/>
              </w:rPr>
              <w:footnoteReference w:id="36"/>
            </w:r>
            <w:r w:rsidRPr="00614A2A">
              <w:rPr>
                <w:rFonts w:asciiTheme="majorHAnsi" w:hAnsiTheme="majorHAnsi" w:cstheme="majorHAnsi"/>
                <w:b/>
                <w:sz w:val="22"/>
                <w:szCs w:val="22"/>
                <w:lang w:val="de-DE"/>
              </w:rPr>
              <w:t xml:space="preserve">, </w:t>
            </w:r>
            <w:r w:rsidR="005378FE" w:rsidRPr="00614A2A">
              <w:rPr>
                <w:rFonts w:asciiTheme="majorHAnsi" w:hAnsiTheme="majorHAnsi" w:cstheme="majorHAnsi"/>
                <w:b/>
                <w:sz w:val="22"/>
                <w:szCs w:val="22"/>
                <w:lang w:val="de-DE"/>
              </w:rPr>
              <w:t>l</w:t>
            </w:r>
            <w:r w:rsidRPr="00614A2A">
              <w:rPr>
                <w:rFonts w:asciiTheme="majorHAnsi" w:hAnsiTheme="majorHAnsi" w:cstheme="majorHAnsi"/>
                <w:b/>
                <w:sz w:val="22"/>
                <w:szCs w:val="22"/>
                <w:lang w:val="de-DE"/>
              </w:rPr>
              <w:t>ebenslanges Lernen, Weiterbildung</w:t>
            </w:r>
          </w:p>
          <w:p w14:paraId="6BD5CAE9" w14:textId="77777777" w:rsidR="00671FA7" w:rsidRPr="00614A2A" w:rsidRDefault="00671FA7" w:rsidP="00671FA7">
            <w:pPr>
              <w:contextualSpacing/>
              <w:rPr>
                <w:rFonts w:asciiTheme="majorHAnsi" w:hAnsiTheme="majorHAnsi" w:cstheme="majorHAnsi"/>
                <w:sz w:val="22"/>
                <w:szCs w:val="22"/>
                <w:lang w:val="de-DE"/>
              </w:rPr>
            </w:pPr>
          </w:p>
          <w:p w14:paraId="03D64A9A" w14:textId="3031F6E6" w:rsidR="00671FA7" w:rsidRPr="00614A2A" w:rsidRDefault="00671FA7" w:rsidP="006A2FB5">
            <w:pPr>
              <w:pStyle w:val="Listenabsatz"/>
              <w:numPr>
                <w:ilvl w:val="0"/>
                <w:numId w:val="55"/>
              </w:numPr>
              <w:rPr>
                <w:rFonts w:asciiTheme="majorHAnsi" w:hAnsiTheme="majorHAnsi" w:cstheme="majorHAnsi"/>
                <w:sz w:val="22"/>
                <w:szCs w:val="22"/>
                <w:lang w:val="de-DE"/>
              </w:rPr>
            </w:pPr>
            <w:r w:rsidRPr="00614A2A">
              <w:rPr>
                <w:rFonts w:asciiTheme="majorHAnsi" w:hAnsiTheme="majorHAnsi" w:cstheme="majorHAnsi"/>
                <w:sz w:val="22"/>
                <w:szCs w:val="22"/>
                <w:lang w:val="de-DE"/>
              </w:rPr>
              <w:t>Absolvent</w:t>
            </w:r>
            <w:r w:rsidR="00B20414">
              <w:rPr>
                <w:rFonts w:asciiTheme="majorHAnsi" w:hAnsiTheme="majorHAnsi" w:cstheme="majorHAnsi"/>
                <w:sz w:val="22"/>
                <w:szCs w:val="22"/>
                <w:lang w:val="de-DE"/>
              </w:rPr>
              <w:t>:</w:t>
            </w:r>
            <w:r w:rsidRPr="00614A2A">
              <w:rPr>
                <w:rFonts w:asciiTheme="majorHAnsi" w:hAnsiTheme="majorHAnsi" w:cstheme="majorHAnsi"/>
                <w:sz w:val="22"/>
                <w:szCs w:val="22"/>
                <w:lang w:val="de-DE"/>
              </w:rPr>
              <w:t>innen können eigene Wissenslücken erkennen. Sie sind in der Lage, fehlende oder unzureichende Fähigkeiten und Fertigkeiten einzuschätzen und sich professionell weiterzubilden.</w:t>
            </w:r>
          </w:p>
          <w:p w14:paraId="4EF8B675" w14:textId="4095BC21" w:rsidR="00671FA7" w:rsidRPr="00614A2A" w:rsidRDefault="00671FA7" w:rsidP="006A2FB5">
            <w:pPr>
              <w:pStyle w:val="Listenabsatz"/>
              <w:numPr>
                <w:ilvl w:val="0"/>
                <w:numId w:val="55"/>
              </w:numPr>
              <w:rPr>
                <w:rFonts w:asciiTheme="majorHAnsi" w:hAnsiTheme="majorHAnsi" w:cstheme="majorHAnsi"/>
                <w:sz w:val="22"/>
                <w:szCs w:val="22"/>
                <w:lang w:val="de-DE"/>
              </w:rPr>
            </w:pPr>
            <w:r w:rsidRPr="00614A2A">
              <w:rPr>
                <w:rFonts w:asciiTheme="majorHAnsi" w:hAnsiTheme="majorHAnsi" w:cstheme="majorHAnsi"/>
                <w:sz w:val="22"/>
                <w:szCs w:val="22"/>
                <w:lang w:val="de-DE"/>
              </w:rPr>
              <w:t>Absolvent</w:t>
            </w:r>
            <w:r w:rsidR="00B20414">
              <w:rPr>
                <w:rFonts w:asciiTheme="majorHAnsi" w:hAnsiTheme="majorHAnsi" w:cstheme="majorHAnsi"/>
                <w:sz w:val="22"/>
                <w:szCs w:val="22"/>
                <w:lang w:val="de-DE"/>
              </w:rPr>
              <w:t>:</w:t>
            </w:r>
            <w:r w:rsidRPr="00614A2A">
              <w:rPr>
                <w:rFonts w:asciiTheme="majorHAnsi" w:hAnsiTheme="majorHAnsi" w:cstheme="majorHAnsi"/>
                <w:sz w:val="22"/>
                <w:szCs w:val="22"/>
                <w:lang w:val="de-DE"/>
              </w:rPr>
              <w:t>innen können eigene Entwicklungs- und Lernziele formulieren und umsetzen.</w:t>
            </w:r>
          </w:p>
          <w:p w14:paraId="367C8F68" w14:textId="1913BDD9" w:rsidR="00671FA7" w:rsidRPr="00614A2A" w:rsidRDefault="00671FA7" w:rsidP="006A2FB5">
            <w:pPr>
              <w:pStyle w:val="Listenabsatz"/>
              <w:numPr>
                <w:ilvl w:val="0"/>
                <w:numId w:val="55"/>
              </w:numPr>
              <w:rPr>
                <w:rFonts w:asciiTheme="majorHAnsi" w:hAnsiTheme="majorHAnsi" w:cstheme="majorHAnsi"/>
                <w:sz w:val="22"/>
                <w:szCs w:val="22"/>
                <w:lang w:val="de-DE"/>
              </w:rPr>
            </w:pPr>
            <w:r w:rsidRPr="00614A2A">
              <w:rPr>
                <w:rFonts w:asciiTheme="majorHAnsi" w:hAnsiTheme="majorHAnsi" w:cstheme="majorHAnsi"/>
                <w:sz w:val="22"/>
                <w:szCs w:val="22"/>
                <w:lang w:val="de-DE"/>
              </w:rPr>
              <w:t>Absolvent</w:t>
            </w:r>
            <w:r w:rsidR="00B20414">
              <w:rPr>
                <w:rFonts w:asciiTheme="majorHAnsi" w:hAnsiTheme="majorHAnsi" w:cstheme="majorHAnsi"/>
                <w:sz w:val="22"/>
                <w:szCs w:val="22"/>
                <w:lang w:val="de-DE"/>
              </w:rPr>
              <w:t>:</w:t>
            </w:r>
            <w:r w:rsidRPr="00614A2A">
              <w:rPr>
                <w:rFonts w:asciiTheme="majorHAnsi" w:hAnsiTheme="majorHAnsi" w:cstheme="majorHAnsi"/>
                <w:sz w:val="22"/>
                <w:szCs w:val="22"/>
                <w:lang w:val="de-DE"/>
              </w:rPr>
              <w:t>innen entwickeln Bewusstsein für eigene Grenzen und Ressourcen.</w:t>
            </w:r>
          </w:p>
          <w:p w14:paraId="639647A5" w14:textId="775CDFAD" w:rsidR="00671FA7" w:rsidRPr="00614A2A" w:rsidRDefault="00671FA7" w:rsidP="006A2FB5">
            <w:pPr>
              <w:pStyle w:val="Listenabsatz"/>
              <w:numPr>
                <w:ilvl w:val="0"/>
                <w:numId w:val="55"/>
              </w:numPr>
              <w:rPr>
                <w:rFonts w:asciiTheme="majorHAnsi" w:hAnsiTheme="majorHAnsi" w:cstheme="majorHAnsi"/>
                <w:sz w:val="22"/>
                <w:szCs w:val="22"/>
                <w:lang w:val="de-DE"/>
              </w:rPr>
            </w:pPr>
            <w:r w:rsidRPr="00614A2A">
              <w:rPr>
                <w:rFonts w:asciiTheme="majorHAnsi" w:hAnsiTheme="majorHAnsi" w:cstheme="majorHAnsi"/>
                <w:sz w:val="22"/>
                <w:szCs w:val="22"/>
                <w:lang w:val="de-DE"/>
              </w:rPr>
              <w:t>Absolvent</w:t>
            </w:r>
            <w:r w:rsidR="00B20414">
              <w:rPr>
                <w:rFonts w:asciiTheme="majorHAnsi" w:hAnsiTheme="majorHAnsi" w:cstheme="majorHAnsi"/>
                <w:sz w:val="22"/>
                <w:szCs w:val="22"/>
                <w:lang w:val="de-DE"/>
              </w:rPr>
              <w:t>:</w:t>
            </w:r>
            <w:r w:rsidRPr="00614A2A">
              <w:rPr>
                <w:rFonts w:asciiTheme="majorHAnsi" w:hAnsiTheme="majorHAnsi" w:cstheme="majorHAnsi"/>
                <w:sz w:val="22"/>
                <w:szCs w:val="22"/>
                <w:lang w:val="de-DE"/>
              </w:rPr>
              <w:t>innen wissen um die Möglichkeiten lebenslangen Lernens, insbesondere um die Notwendigkeit kontinuierlicher Weiterbildung durch die Angebote ihres Berufskontextes.</w:t>
            </w:r>
          </w:p>
          <w:p w14:paraId="5DE93890" w14:textId="77777777" w:rsidR="00671FA7" w:rsidRDefault="00671FA7" w:rsidP="00671FA7">
            <w:pPr>
              <w:rPr>
                <w:rFonts w:asciiTheme="majorHAnsi" w:hAnsiTheme="majorHAnsi" w:cstheme="majorHAnsi"/>
                <w:sz w:val="22"/>
                <w:szCs w:val="22"/>
                <w:lang w:val="de-DE"/>
              </w:rPr>
            </w:pPr>
          </w:p>
          <w:p w14:paraId="11498BFA" w14:textId="77777777" w:rsidR="00205043" w:rsidRDefault="00205043" w:rsidP="00671FA7">
            <w:pPr>
              <w:rPr>
                <w:rFonts w:asciiTheme="majorHAnsi" w:hAnsiTheme="majorHAnsi" w:cstheme="majorHAnsi"/>
                <w:sz w:val="22"/>
                <w:szCs w:val="22"/>
                <w:lang w:val="de-DE"/>
              </w:rPr>
            </w:pPr>
          </w:p>
          <w:p w14:paraId="17476DFE" w14:textId="6432F0B7" w:rsidR="00205043" w:rsidRPr="00614A2A" w:rsidRDefault="00205043" w:rsidP="00671FA7">
            <w:pPr>
              <w:rPr>
                <w:rFonts w:asciiTheme="majorHAnsi" w:hAnsiTheme="majorHAnsi" w:cstheme="majorHAnsi"/>
                <w:sz w:val="22"/>
                <w:szCs w:val="22"/>
                <w:lang w:val="de-DE"/>
              </w:rPr>
            </w:pPr>
          </w:p>
        </w:tc>
        <w:tc>
          <w:tcPr>
            <w:tcW w:w="2266" w:type="dxa"/>
          </w:tcPr>
          <w:p w14:paraId="2A537614" w14:textId="77777777" w:rsidR="00671FA7" w:rsidRPr="00614A2A" w:rsidRDefault="00671FA7" w:rsidP="00671FA7">
            <w:pPr>
              <w:rPr>
                <w:rFonts w:asciiTheme="majorHAnsi" w:hAnsiTheme="majorHAnsi" w:cstheme="majorHAnsi"/>
                <w:b/>
                <w:sz w:val="22"/>
                <w:szCs w:val="22"/>
                <w:lang w:val="de-DE"/>
              </w:rPr>
            </w:pPr>
          </w:p>
          <w:p w14:paraId="5EE597B5" w14:textId="77777777" w:rsidR="00671FA7" w:rsidRPr="00614A2A" w:rsidRDefault="00671FA7" w:rsidP="7ED8FAFB">
            <w:pPr>
              <w:rPr>
                <w:rFonts w:asciiTheme="majorHAnsi" w:hAnsiTheme="majorHAnsi" w:cstheme="majorBidi"/>
                <w:b/>
                <w:bCs/>
                <w:sz w:val="22"/>
                <w:szCs w:val="22"/>
              </w:rPr>
            </w:pPr>
            <w:r w:rsidRPr="7ED8FAFB">
              <w:rPr>
                <w:rFonts w:asciiTheme="majorHAnsi" w:hAnsiTheme="majorHAnsi" w:cstheme="majorBidi"/>
                <w:b/>
                <w:bCs/>
                <w:sz w:val="22"/>
                <w:szCs w:val="22"/>
              </w:rPr>
              <w:t>10     (7,5)</w:t>
            </w:r>
          </w:p>
        </w:tc>
      </w:tr>
      <w:tr w:rsidR="007A1EF2" w:rsidRPr="00614A2A" w14:paraId="270A7693" w14:textId="77777777" w:rsidTr="7ED8FAFB">
        <w:tc>
          <w:tcPr>
            <w:tcW w:w="6794" w:type="dxa"/>
          </w:tcPr>
          <w:p w14:paraId="13B869AF" w14:textId="77777777" w:rsidR="007A1EF2" w:rsidRPr="00614A2A" w:rsidRDefault="007A1EF2" w:rsidP="007A1EF2">
            <w:pPr>
              <w:contextualSpacing/>
              <w:rPr>
                <w:rFonts w:asciiTheme="majorHAnsi" w:hAnsiTheme="majorHAnsi" w:cstheme="majorHAnsi"/>
                <w:b/>
                <w:sz w:val="22"/>
                <w:szCs w:val="22"/>
                <w:lang w:val="de-DE"/>
              </w:rPr>
            </w:pPr>
          </w:p>
          <w:p w14:paraId="2B5600B3" w14:textId="05AF52CC" w:rsidR="007A1EF2" w:rsidRPr="00614A2A" w:rsidRDefault="007A1EF2" w:rsidP="005378FE">
            <w:pPr>
              <w:pStyle w:val="Listenabsatz"/>
              <w:numPr>
                <w:ilvl w:val="0"/>
                <w:numId w:val="37"/>
              </w:numPr>
              <w:rPr>
                <w:rFonts w:asciiTheme="majorHAnsi" w:hAnsiTheme="majorHAnsi" w:cstheme="majorHAnsi"/>
                <w:b/>
                <w:sz w:val="22"/>
                <w:szCs w:val="22"/>
                <w:lang w:val="de-DE"/>
              </w:rPr>
            </w:pPr>
            <w:r w:rsidRPr="00614A2A">
              <w:rPr>
                <w:rFonts w:asciiTheme="majorHAnsi" w:hAnsiTheme="majorHAnsi" w:cstheme="majorHAnsi"/>
                <w:b/>
                <w:sz w:val="22"/>
                <w:szCs w:val="22"/>
                <w:lang w:val="de-DE"/>
              </w:rPr>
              <w:lastRenderedPageBreak/>
              <w:t>Rechtlicher Kontext der Berufsausübung</w:t>
            </w:r>
            <w:r w:rsidRPr="00614A2A">
              <w:rPr>
                <w:rStyle w:val="Funotenzeichen"/>
                <w:rFonts w:asciiTheme="majorHAnsi" w:hAnsiTheme="majorHAnsi" w:cstheme="majorHAnsi"/>
                <w:b/>
                <w:sz w:val="22"/>
                <w:szCs w:val="22"/>
                <w:lang w:val="de-DE"/>
              </w:rPr>
              <w:footnoteReference w:id="37"/>
            </w:r>
            <w:r w:rsidRPr="00614A2A">
              <w:rPr>
                <w:rFonts w:asciiTheme="majorHAnsi" w:hAnsiTheme="majorHAnsi" w:cstheme="majorHAnsi"/>
                <w:b/>
                <w:sz w:val="22"/>
                <w:szCs w:val="22"/>
                <w:lang w:val="de-DE"/>
              </w:rPr>
              <w:t>: Berufskunde, Ethik, Berufsrecht</w:t>
            </w:r>
          </w:p>
          <w:p w14:paraId="6A7E3020" w14:textId="77777777" w:rsidR="007A1EF2" w:rsidRPr="00614A2A" w:rsidRDefault="007A1EF2" w:rsidP="00671FA7">
            <w:pPr>
              <w:contextualSpacing/>
              <w:rPr>
                <w:rFonts w:asciiTheme="majorHAnsi" w:hAnsiTheme="majorHAnsi" w:cstheme="majorHAnsi"/>
                <w:b/>
                <w:lang w:val="de-DE"/>
              </w:rPr>
            </w:pPr>
          </w:p>
        </w:tc>
        <w:tc>
          <w:tcPr>
            <w:tcW w:w="2266" w:type="dxa"/>
          </w:tcPr>
          <w:p w14:paraId="37BEADC0" w14:textId="77777777" w:rsidR="007A1EF2" w:rsidRPr="00614A2A" w:rsidRDefault="007A1EF2" w:rsidP="00671FA7">
            <w:pPr>
              <w:rPr>
                <w:rFonts w:asciiTheme="majorHAnsi" w:hAnsiTheme="majorHAnsi" w:cstheme="majorHAnsi"/>
                <w:b/>
                <w:lang w:val="de-DE"/>
              </w:rPr>
            </w:pPr>
          </w:p>
          <w:p w14:paraId="06091F82" w14:textId="67A6B8AE" w:rsidR="007A1EF2" w:rsidRPr="00614A2A" w:rsidRDefault="007A1EF2" w:rsidP="7ED8FAFB">
            <w:pPr>
              <w:rPr>
                <w:rFonts w:asciiTheme="majorHAnsi" w:hAnsiTheme="majorHAnsi" w:cstheme="majorBidi"/>
                <w:b/>
                <w:bCs/>
              </w:rPr>
            </w:pPr>
            <w:r w:rsidRPr="7ED8FAFB">
              <w:rPr>
                <w:rFonts w:asciiTheme="majorHAnsi" w:hAnsiTheme="majorHAnsi" w:cstheme="majorBidi"/>
                <w:b/>
                <w:bCs/>
              </w:rPr>
              <w:lastRenderedPageBreak/>
              <w:t>50     (37</w:t>
            </w:r>
            <w:r w:rsidR="005378FE" w:rsidRPr="7ED8FAFB">
              <w:rPr>
                <w:rFonts w:asciiTheme="majorHAnsi" w:hAnsiTheme="majorHAnsi" w:cstheme="majorBidi"/>
                <w:b/>
                <w:bCs/>
              </w:rPr>
              <w:t>,</w:t>
            </w:r>
            <w:r w:rsidRPr="7ED8FAFB">
              <w:rPr>
                <w:rFonts w:asciiTheme="majorHAnsi" w:hAnsiTheme="majorHAnsi" w:cstheme="majorBidi"/>
                <w:b/>
                <w:bCs/>
              </w:rPr>
              <w:t>5)</w:t>
            </w:r>
            <w:r w:rsidRPr="7ED8FAFB">
              <w:rPr>
                <w:rStyle w:val="Funotenzeichen"/>
                <w:rFonts w:asciiTheme="majorHAnsi" w:hAnsiTheme="majorHAnsi" w:cstheme="majorBidi"/>
                <w:b/>
                <w:bCs/>
              </w:rPr>
              <w:footnoteReference w:id="38"/>
            </w:r>
          </w:p>
        </w:tc>
      </w:tr>
      <w:tr w:rsidR="00671FA7" w:rsidRPr="00614A2A" w14:paraId="040B5E03" w14:textId="77777777" w:rsidTr="7ED8FAFB">
        <w:tc>
          <w:tcPr>
            <w:tcW w:w="6794" w:type="dxa"/>
          </w:tcPr>
          <w:p w14:paraId="1745EFE3" w14:textId="77777777" w:rsidR="00671FA7" w:rsidRPr="00614A2A" w:rsidRDefault="00671FA7" w:rsidP="00671FA7">
            <w:pPr>
              <w:contextualSpacing/>
              <w:rPr>
                <w:rFonts w:asciiTheme="majorHAnsi" w:hAnsiTheme="majorHAnsi" w:cstheme="majorHAnsi"/>
                <w:b/>
                <w:sz w:val="22"/>
                <w:szCs w:val="22"/>
                <w:lang w:val="de-DE"/>
              </w:rPr>
            </w:pPr>
          </w:p>
          <w:p w14:paraId="3A78CB34" w14:textId="642DFC77" w:rsidR="00671FA7" w:rsidRPr="00614A2A" w:rsidRDefault="00671FA7" w:rsidP="005378FE">
            <w:pPr>
              <w:tabs>
                <w:tab w:val="left" w:pos="1023"/>
              </w:tabs>
              <w:contextualSpacing/>
              <w:rPr>
                <w:rFonts w:asciiTheme="majorHAnsi" w:hAnsiTheme="majorHAnsi" w:cstheme="majorHAnsi"/>
                <w:b/>
                <w:sz w:val="22"/>
                <w:szCs w:val="22"/>
                <w:lang w:val="de-DE"/>
              </w:rPr>
            </w:pPr>
            <w:r w:rsidRPr="00614A2A">
              <w:rPr>
                <w:rFonts w:asciiTheme="majorHAnsi" w:hAnsiTheme="majorHAnsi" w:cstheme="majorHAnsi"/>
                <w:b/>
                <w:sz w:val="22"/>
                <w:szCs w:val="22"/>
                <w:lang w:val="de-DE"/>
              </w:rPr>
              <w:t>10a –10d</w:t>
            </w:r>
            <w:r w:rsidR="005378FE" w:rsidRPr="00614A2A">
              <w:rPr>
                <w:rFonts w:asciiTheme="majorHAnsi" w:hAnsiTheme="majorHAnsi" w:cstheme="majorHAnsi"/>
                <w:b/>
                <w:sz w:val="22"/>
                <w:szCs w:val="22"/>
                <w:lang w:val="de-DE"/>
              </w:rPr>
              <w:tab/>
            </w:r>
            <w:r w:rsidRPr="00614A2A">
              <w:rPr>
                <w:rFonts w:asciiTheme="majorHAnsi" w:hAnsiTheme="majorHAnsi" w:cstheme="majorHAnsi"/>
                <w:b/>
                <w:sz w:val="22"/>
                <w:szCs w:val="22"/>
                <w:lang w:val="de-DE"/>
              </w:rPr>
              <w:t>Berufskunde</w:t>
            </w:r>
          </w:p>
          <w:p w14:paraId="4718592A" w14:textId="77777777" w:rsidR="00671FA7" w:rsidRPr="00614A2A" w:rsidRDefault="00671FA7" w:rsidP="00115F83">
            <w:pPr>
              <w:rPr>
                <w:rFonts w:asciiTheme="majorHAnsi" w:hAnsiTheme="majorHAnsi" w:cstheme="majorHAnsi"/>
                <w:lang w:val="de-DE"/>
              </w:rPr>
            </w:pPr>
          </w:p>
          <w:p w14:paraId="0C2180D8" w14:textId="6A702323" w:rsidR="00671FA7" w:rsidRPr="00614A2A" w:rsidRDefault="00671FA7" w:rsidP="00115F83">
            <w:pPr>
              <w:pStyle w:val="Listenabsatz"/>
              <w:numPr>
                <w:ilvl w:val="0"/>
                <w:numId w:val="45"/>
              </w:numPr>
              <w:rPr>
                <w:rFonts w:asciiTheme="majorHAnsi" w:hAnsiTheme="majorHAnsi" w:cstheme="majorHAnsi"/>
                <w:sz w:val="22"/>
                <w:szCs w:val="22"/>
                <w:lang w:val="de-DE"/>
              </w:rPr>
            </w:pPr>
            <w:r w:rsidRPr="00614A2A">
              <w:rPr>
                <w:rFonts w:asciiTheme="majorHAnsi" w:hAnsiTheme="majorHAnsi" w:cstheme="majorHAnsi"/>
                <w:sz w:val="22"/>
                <w:szCs w:val="22"/>
                <w:lang w:val="de-DE"/>
              </w:rPr>
              <w:t>Absolvent</w:t>
            </w:r>
            <w:r w:rsidR="00B20414">
              <w:rPr>
                <w:rFonts w:asciiTheme="majorHAnsi" w:hAnsiTheme="majorHAnsi" w:cstheme="majorHAnsi"/>
                <w:sz w:val="22"/>
                <w:szCs w:val="22"/>
                <w:lang w:val="de-DE"/>
              </w:rPr>
              <w:t>:</w:t>
            </w:r>
            <w:r w:rsidRPr="00614A2A">
              <w:rPr>
                <w:rFonts w:asciiTheme="majorHAnsi" w:hAnsiTheme="majorHAnsi" w:cstheme="majorHAnsi"/>
                <w:sz w:val="22"/>
                <w:szCs w:val="22"/>
                <w:lang w:val="de-DE"/>
              </w:rPr>
              <w:t>innen verfügen über Wissen bezüglich der Entstehung und Entwicklung von Kunsttherapien in einem allgemeinen historischen Kontext.</w:t>
            </w:r>
          </w:p>
          <w:p w14:paraId="7C58971C" w14:textId="1D9C78EB" w:rsidR="00671FA7" w:rsidRPr="00614A2A" w:rsidRDefault="00671FA7" w:rsidP="00115F83">
            <w:pPr>
              <w:pStyle w:val="Listenabsatz"/>
              <w:numPr>
                <w:ilvl w:val="0"/>
                <w:numId w:val="45"/>
              </w:numPr>
              <w:rPr>
                <w:rFonts w:asciiTheme="majorHAnsi" w:hAnsiTheme="majorHAnsi" w:cstheme="majorHAnsi"/>
                <w:sz w:val="22"/>
                <w:szCs w:val="22"/>
                <w:lang w:val="de-DE"/>
              </w:rPr>
            </w:pPr>
            <w:r w:rsidRPr="00614A2A">
              <w:rPr>
                <w:rFonts w:asciiTheme="majorHAnsi" w:hAnsiTheme="majorHAnsi" w:cstheme="majorHAnsi"/>
                <w:sz w:val="22"/>
                <w:szCs w:val="22"/>
                <w:lang w:val="de-DE"/>
              </w:rPr>
              <w:t>Absolvent</w:t>
            </w:r>
            <w:r w:rsidR="00B20414">
              <w:rPr>
                <w:rFonts w:asciiTheme="majorHAnsi" w:hAnsiTheme="majorHAnsi" w:cstheme="majorHAnsi"/>
                <w:sz w:val="22"/>
                <w:szCs w:val="22"/>
                <w:lang w:val="de-DE"/>
              </w:rPr>
              <w:t>:</w:t>
            </w:r>
            <w:r w:rsidRPr="00614A2A">
              <w:rPr>
                <w:rFonts w:asciiTheme="majorHAnsi" w:hAnsiTheme="majorHAnsi" w:cstheme="majorHAnsi"/>
                <w:sz w:val="22"/>
                <w:szCs w:val="22"/>
                <w:lang w:val="de-DE"/>
              </w:rPr>
              <w:t>innen können insbesondere Entstehung und Entwicklung der Anthroposophischen Kunsttherapien in ihrer Eigenständigkeit in den allgemeinen historischen Kontext einordnen und ggf. darstellen.</w:t>
            </w:r>
          </w:p>
          <w:p w14:paraId="6DAA19A9" w14:textId="66BD79BE" w:rsidR="00671FA7" w:rsidRPr="00614A2A" w:rsidRDefault="00671FA7" w:rsidP="00115F83">
            <w:pPr>
              <w:pStyle w:val="Listenabsatz"/>
              <w:numPr>
                <w:ilvl w:val="0"/>
                <w:numId w:val="45"/>
              </w:numPr>
              <w:rPr>
                <w:rFonts w:asciiTheme="majorHAnsi" w:hAnsiTheme="majorHAnsi" w:cstheme="majorHAnsi"/>
                <w:sz w:val="22"/>
                <w:szCs w:val="22"/>
                <w:lang w:val="de-DE"/>
              </w:rPr>
            </w:pPr>
            <w:r w:rsidRPr="00614A2A">
              <w:rPr>
                <w:rFonts w:asciiTheme="majorHAnsi" w:hAnsiTheme="majorHAnsi" w:cstheme="majorHAnsi"/>
                <w:sz w:val="22"/>
                <w:szCs w:val="22"/>
                <w:lang w:val="de-DE"/>
              </w:rPr>
              <w:t>Absolvent</w:t>
            </w:r>
            <w:r w:rsidR="00B20414">
              <w:rPr>
                <w:rFonts w:asciiTheme="majorHAnsi" w:hAnsiTheme="majorHAnsi" w:cstheme="majorHAnsi"/>
                <w:sz w:val="22"/>
                <w:szCs w:val="22"/>
                <w:lang w:val="de-DE"/>
              </w:rPr>
              <w:t>:</w:t>
            </w:r>
            <w:r w:rsidRPr="00614A2A">
              <w:rPr>
                <w:rFonts w:asciiTheme="majorHAnsi" w:hAnsiTheme="majorHAnsi" w:cstheme="majorHAnsi"/>
                <w:sz w:val="22"/>
                <w:szCs w:val="22"/>
                <w:lang w:val="de-DE"/>
              </w:rPr>
              <w:t>innen verfügen über ausreichendes Wissen bezüglich der Berufsausübung ihrer Profession als Anthroposophische Kunsttherapeutin, Anthroposophischer Kunsttherapeut im Kontext der Anthroposophischen Medizin und ihrer Heilmittel.</w:t>
            </w:r>
          </w:p>
          <w:p w14:paraId="31A7586A" w14:textId="6FEE7586" w:rsidR="00671FA7" w:rsidRPr="00614A2A" w:rsidRDefault="00671FA7" w:rsidP="00115F83">
            <w:pPr>
              <w:pStyle w:val="Listenabsatz"/>
              <w:numPr>
                <w:ilvl w:val="0"/>
                <w:numId w:val="45"/>
              </w:numPr>
              <w:rPr>
                <w:rFonts w:asciiTheme="majorHAnsi" w:hAnsiTheme="majorHAnsi" w:cstheme="majorHAnsi"/>
                <w:sz w:val="22"/>
                <w:szCs w:val="22"/>
                <w:lang w:val="de-DE"/>
              </w:rPr>
            </w:pPr>
            <w:r w:rsidRPr="00614A2A">
              <w:rPr>
                <w:rFonts w:asciiTheme="majorHAnsi" w:hAnsiTheme="majorHAnsi" w:cstheme="majorHAnsi"/>
                <w:sz w:val="22"/>
                <w:szCs w:val="22"/>
                <w:lang w:val="de-DE"/>
              </w:rPr>
              <w:t>Absolvent</w:t>
            </w:r>
            <w:r w:rsidR="00B20414">
              <w:rPr>
                <w:rFonts w:asciiTheme="majorHAnsi" w:hAnsiTheme="majorHAnsi" w:cstheme="majorHAnsi"/>
                <w:sz w:val="22"/>
                <w:szCs w:val="22"/>
                <w:lang w:val="de-DE"/>
              </w:rPr>
              <w:t>:</w:t>
            </w:r>
            <w:r w:rsidRPr="00614A2A">
              <w:rPr>
                <w:rFonts w:asciiTheme="majorHAnsi" w:hAnsiTheme="majorHAnsi" w:cstheme="majorHAnsi"/>
                <w:sz w:val="22"/>
                <w:szCs w:val="22"/>
                <w:lang w:val="de-DE"/>
              </w:rPr>
              <w:t>innen kennen alle Tätigkeitsfelder Anthroposophischer Kunsttherapeuten und wissen, wie sie ihre spezielle Profession (Sprache, Musik, Bildende Kunst) wirksam einsetzen können.</w:t>
            </w:r>
          </w:p>
          <w:p w14:paraId="663F297D" w14:textId="77777777" w:rsidR="00671FA7" w:rsidRPr="00614A2A" w:rsidRDefault="00671FA7" w:rsidP="00671FA7">
            <w:pPr>
              <w:rPr>
                <w:rFonts w:asciiTheme="majorHAnsi" w:hAnsiTheme="majorHAnsi" w:cstheme="majorHAnsi"/>
                <w:sz w:val="22"/>
                <w:szCs w:val="22"/>
                <w:lang w:val="de-DE"/>
              </w:rPr>
            </w:pPr>
          </w:p>
        </w:tc>
        <w:tc>
          <w:tcPr>
            <w:tcW w:w="2266" w:type="dxa"/>
          </w:tcPr>
          <w:p w14:paraId="088E1893" w14:textId="77777777" w:rsidR="00D33A1D" w:rsidRPr="00614A2A" w:rsidRDefault="00D33A1D" w:rsidP="00671FA7">
            <w:pPr>
              <w:rPr>
                <w:rFonts w:asciiTheme="majorHAnsi" w:hAnsiTheme="majorHAnsi" w:cstheme="majorHAnsi"/>
                <w:b/>
                <w:sz w:val="22"/>
                <w:szCs w:val="22"/>
                <w:lang w:val="de-DE"/>
              </w:rPr>
            </w:pPr>
          </w:p>
          <w:p w14:paraId="28529ADA" w14:textId="324E1DC2" w:rsidR="00671FA7" w:rsidRPr="00614A2A" w:rsidRDefault="00671FA7" w:rsidP="7ED8FAFB">
            <w:pPr>
              <w:rPr>
                <w:rFonts w:asciiTheme="majorHAnsi" w:hAnsiTheme="majorHAnsi" w:cstheme="majorBidi"/>
                <w:b/>
                <w:bCs/>
                <w:sz w:val="22"/>
                <w:szCs w:val="22"/>
              </w:rPr>
            </w:pPr>
            <w:r w:rsidRPr="7ED8FAFB">
              <w:rPr>
                <w:rFonts w:asciiTheme="majorHAnsi" w:hAnsiTheme="majorHAnsi" w:cstheme="majorBidi"/>
                <w:b/>
                <w:bCs/>
                <w:sz w:val="22"/>
                <w:szCs w:val="22"/>
              </w:rPr>
              <w:t xml:space="preserve">20 </w:t>
            </w:r>
            <w:r w:rsidR="008F48DB" w:rsidRPr="7ED8FAFB">
              <w:rPr>
                <w:rFonts w:asciiTheme="majorHAnsi" w:hAnsiTheme="majorHAnsi" w:cstheme="majorBidi"/>
                <w:b/>
                <w:bCs/>
                <w:sz w:val="22"/>
                <w:szCs w:val="22"/>
              </w:rPr>
              <w:t xml:space="preserve"> </w:t>
            </w:r>
            <w:r w:rsidRPr="7ED8FAFB">
              <w:rPr>
                <w:rFonts w:asciiTheme="majorHAnsi" w:hAnsiTheme="majorHAnsi" w:cstheme="majorBidi"/>
                <w:b/>
                <w:bCs/>
                <w:sz w:val="22"/>
                <w:szCs w:val="22"/>
              </w:rPr>
              <w:t xml:space="preserve">   (15)</w:t>
            </w:r>
          </w:p>
        </w:tc>
      </w:tr>
      <w:tr w:rsidR="00671FA7" w:rsidRPr="00614A2A" w14:paraId="559D689C" w14:textId="77777777" w:rsidTr="7ED8FAFB">
        <w:tc>
          <w:tcPr>
            <w:tcW w:w="6794" w:type="dxa"/>
          </w:tcPr>
          <w:p w14:paraId="43225123" w14:textId="77777777" w:rsidR="00671FA7" w:rsidRPr="00614A2A" w:rsidRDefault="00671FA7" w:rsidP="00671FA7">
            <w:pPr>
              <w:contextualSpacing/>
              <w:rPr>
                <w:rFonts w:asciiTheme="majorHAnsi" w:hAnsiTheme="majorHAnsi" w:cstheme="majorHAnsi"/>
                <w:b/>
                <w:sz w:val="22"/>
                <w:szCs w:val="22"/>
                <w:lang w:val="de-DE"/>
              </w:rPr>
            </w:pPr>
          </w:p>
          <w:p w14:paraId="168F8076" w14:textId="1192FF0C" w:rsidR="00671FA7" w:rsidRPr="00614A2A" w:rsidRDefault="00671FA7" w:rsidP="00FD1CC6">
            <w:pPr>
              <w:tabs>
                <w:tab w:val="left" w:pos="1023"/>
              </w:tabs>
              <w:contextualSpacing/>
              <w:rPr>
                <w:rFonts w:asciiTheme="majorHAnsi" w:hAnsiTheme="majorHAnsi" w:cstheme="majorHAnsi"/>
                <w:b/>
                <w:sz w:val="22"/>
                <w:szCs w:val="22"/>
                <w:lang w:val="de-DE"/>
              </w:rPr>
            </w:pPr>
            <w:r w:rsidRPr="00614A2A">
              <w:rPr>
                <w:rFonts w:asciiTheme="majorHAnsi" w:hAnsiTheme="majorHAnsi" w:cstheme="majorHAnsi"/>
                <w:b/>
                <w:sz w:val="22"/>
                <w:szCs w:val="22"/>
                <w:lang w:val="de-DE"/>
              </w:rPr>
              <w:t>10e</w:t>
            </w:r>
            <w:r w:rsidR="00115F83" w:rsidRPr="00614A2A">
              <w:rPr>
                <w:rFonts w:asciiTheme="majorHAnsi" w:hAnsiTheme="majorHAnsi" w:cstheme="majorHAnsi"/>
                <w:b/>
                <w:sz w:val="22"/>
                <w:szCs w:val="22"/>
                <w:lang w:val="de-DE"/>
              </w:rPr>
              <w:tab/>
            </w:r>
            <w:r w:rsidRPr="00614A2A">
              <w:rPr>
                <w:rFonts w:asciiTheme="majorHAnsi" w:hAnsiTheme="majorHAnsi" w:cstheme="majorHAnsi"/>
                <w:b/>
                <w:sz w:val="22"/>
                <w:szCs w:val="22"/>
                <w:lang w:val="de-DE"/>
              </w:rPr>
              <w:t>Berufsethik</w:t>
            </w:r>
          </w:p>
          <w:p w14:paraId="1A3FF30E" w14:textId="77777777" w:rsidR="00671FA7" w:rsidRPr="00614A2A" w:rsidRDefault="00671FA7" w:rsidP="00671FA7">
            <w:pPr>
              <w:contextualSpacing/>
              <w:rPr>
                <w:rFonts w:asciiTheme="majorHAnsi" w:hAnsiTheme="majorHAnsi" w:cstheme="majorHAnsi"/>
                <w:b/>
                <w:sz w:val="22"/>
                <w:szCs w:val="22"/>
                <w:lang w:val="de-DE"/>
              </w:rPr>
            </w:pPr>
          </w:p>
          <w:p w14:paraId="43167996" w14:textId="1118F286" w:rsidR="00671FA7" w:rsidRPr="00E550B1" w:rsidRDefault="00671FA7" w:rsidP="00E550B1">
            <w:pPr>
              <w:pStyle w:val="Listenabsatz"/>
              <w:numPr>
                <w:ilvl w:val="0"/>
                <w:numId w:val="45"/>
              </w:numPr>
              <w:rPr>
                <w:rFonts w:asciiTheme="majorHAnsi" w:hAnsiTheme="majorHAnsi" w:cstheme="majorHAnsi"/>
                <w:sz w:val="22"/>
                <w:szCs w:val="22"/>
                <w:lang w:val="de-DE"/>
              </w:rPr>
            </w:pPr>
            <w:r w:rsidRPr="00614A2A">
              <w:rPr>
                <w:rFonts w:asciiTheme="majorHAnsi" w:hAnsiTheme="majorHAnsi" w:cstheme="majorHAnsi"/>
                <w:sz w:val="22"/>
                <w:szCs w:val="22"/>
                <w:lang w:val="de-DE"/>
              </w:rPr>
              <w:t>Absolvent</w:t>
            </w:r>
            <w:r w:rsidR="00B20414">
              <w:rPr>
                <w:rFonts w:asciiTheme="majorHAnsi" w:hAnsiTheme="majorHAnsi" w:cstheme="majorHAnsi"/>
                <w:sz w:val="22"/>
                <w:szCs w:val="22"/>
                <w:lang w:val="de-DE"/>
              </w:rPr>
              <w:t>:</w:t>
            </w:r>
            <w:r w:rsidRPr="00614A2A">
              <w:rPr>
                <w:rFonts w:asciiTheme="majorHAnsi" w:hAnsiTheme="majorHAnsi" w:cstheme="majorHAnsi"/>
                <w:sz w:val="22"/>
                <w:szCs w:val="22"/>
                <w:lang w:val="de-DE"/>
              </w:rPr>
              <w:t>innen haben sich mit der Berufsethik ihrer Profession auseinandergesetzt und nehmen eine einwandfreie Position/Haltung im beruflichen (und privaten) Kontext ein.</w:t>
            </w:r>
          </w:p>
        </w:tc>
        <w:tc>
          <w:tcPr>
            <w:tcW w:w="2266" w:type="dxa"/>
          </w:tcPr>
          <w:p w14:paraId="50434489" w14:textId="77777777" w:rsidR="00671FA7" w:rsidRPr="00614A2A" w:rsidRDefault="00671FA7" w:rsidP="00671FA7">
            <w:pPr>
              <w:rPr>
                <w:rFonts w:asciiTheme="majorHAnsi" w:hAnsiTheme="majorHAnsi" w:cstheme="majorHAnsi"/>
                <w:b/>
                <w:sz w:val="22"/>
                <w:szCs w:val="22"/>
                <w:lang w:val="de-DE"/>
              </w:rPr>
            </w:pPr>
          </w:p>
          <w:p w14:paraId="3FA91BD4" w14:textId="77777777" w:rsidR="00671FA7" w:rsidRPr="00614A2A" w:rsidRDefault="00671FA7" w:rsidP="7ED8FAFB">
            <w:pPr>
              <w:rPr>
                <w:rFonts w:asciiTheme="majorHAnsi" w:hAnsiTheme="majorHAnsi" w:cstheme="majorBidi"/>
                <w:b/>
                <w:bCs/>
                <w:sz w:val="22"/>
                <w:szCs w:val="22"/>
              </w:rPr>
            </w:pPr>
            <w:r w:rsidRPr="7ED8FAFB">
              <w:rPr>
                <w:rFonts w:asciiTheme="majorHAnsi" w:hAnsiTheme="majorHAnsi" w:cstheme="majorBidi"/>
                <w:b/>
                <w:bCs/>
                <w:sz w:val="22"/>
                <w:szCs w:val="22"/>
              </w:rPr>
              <w:t>10     (7,5)</w:t>
            </w:r>
          </w:p>
        </w:tc>
      </w:tr>
      <w:tr w:rsidR="00671FA7" w:rsidRPr="00614A2A" w14:paraId="5605CD18" w14:textId="77777777" w:rsidTr="7ED8FAFB">
        <w:tc>
          <w:tcPr>
            <w:tcW w:w="6794" w:type="dxa"/>
          </w:tcPr>
          <w:p w14:paraId="12C30549" w14:textId="77777777" w:rsidR="00671FA7" w:rsidRPr="00614A2A" w:rsidRDefault="00671FA7" w:rsidP="00671FA7">
            <w:pPr>
              <w:contextualSpacing/>
              <w:rPr>
                <w:rFonts w:asciiTheme="majorHAnsi" w:hAnsiTheme="majorHAnsi" w:cstheme="majorHAnsi"/>
                <w:b/>
                <w:sz w:val="22"/>
                <w:szCs w:val="22"/>
                <w:lang w:val="de-DE"/>
              </w:rPr>
            </w:pPr>
          </w:p>
          <w:p w14:paraId="5EAE887A" w14:textId="64F8708D" w:rsidR="00671FA7" w:rsidRPr="00614A2A" w:rsidRDefault="00671FA7" w:rsidP="00CA70D3">
            <w:pPr>
              <w:tabs>
                <w:tab w:val="left" w:pos="1023"/>
              </w:tabs>
              <w:contextualSpacing/>
              <w:rPr>
                <w:rFonts w:asciiTheme="majorHAnsi" w:hAnsiTheme="majorHAnsi" w:cstheme="majorHAnsi"/>
                <w:b/>
                <w:sz w:val="22"/>
                <w:szCs w:val="22"/>
                <w:lang w:val="de-DE"/>
              </w:rPr>
            </w:pPr>
            <w:r w:rsidRPr="00614A2A">
              <w:rPr>
                <w:rFonts w:asciiTheme="majorHAnsi" w:hAnsiTheme="majorHAnsi" w:cstheme="majorHAnsi"/>
                <w:b/>
                <w:sz w:val="22"/>
                <w:szCs w:val="22"/>
                <w:lang w:val="de-DE"/>
              </w:rPr>
              <w:t>10f – 10o</w:t>
            </w:r>
            <w:r w:rsidR="00CA70D3" w:rsidRPr="00614A2A">
              <w:rPr>
                <w:rFonts w:asciiTheme="majorHAnsi" w:hAnsiTheme="majorHAnsi" w:cstheme="majorHAnsi"/>
                <w:b/>
                <w:sz w:val="22"/>
                <w:szCs w:val="22"/>
                <w:lang w:val="de-DE"/>
              </w:rPr>
              <w:tab/>
            </w:r>
            <w:r w:rsidRPr="00614A2A">
              <w:rPr>
                <w:rFonts w:asciiTheme="majorHAnsi" w:hAnsiTheme="majorHAnsi" w:cstheme="majorHAnsi"/>
                <w:b/>
                <w:sz w:val="22"/>
                <w:szCs w:val="22"/>
                <w:lang w:val="de-DE"/>
              </w:rPr>
              <w:t>Berufsrecht (nationales Recht)</w:t>
            </w:r>
          </w:p>
          <w:p w14:paraId="68B68AAF" w14:textId="77777777" w:rsidR="00671FA7" w:rsidRPr="00614A2A" w:rsidRDefault="00671FA7" w:rsidP="00671FA7">
            <w:pPr>
              <w:contextualSpacing/>
              <w:rPr>
                <w:rFonts w:asciiTheme="majorHAnsi" w:hAnsiTheme="majorHAnsi" w:cstheme="majorHAnsi"/>
                <w:b/>
                <w:sz w:val="22"/>
                <w:szCs w:val="22"/>
                <w:lang w:val="de-DE"/>
              </w:rPr>
            </w:pPr>
          </w:p>
          <w:p w14:paraId="3DF337A9" w14:textId="718C2C90" w:rsidR="00671FA7" w:rsidRPr="00614A2A" w:rsidRDefault="00671FA7" w:rsidP="00485B40">
            <w:pPr>
              <w:pStyle w:val="Listenabsatz"/>
              <w:numPr>
                <w:ilvl w:val="0"/>
                <w:numId w:val="45"/>
              </w:numPr>
              <w:rPr>
                <w:rFonts w:asciiTheme="majorHAnsi" w:hAnsiTheme="majorHAnsi" w:cstheme="majorHAnsi"/>
                <w:sz w:val="22"/>
                <w:szCs w:val="22"/>
                <w:lang w:val="de-DE"/>
              </w:rPr>
            </w:pPr>
            <w:r w:rsidRPr="00614A2A">
              <w:rPr>
                <w:rFonts w:asciiTheme="majorHAnsi" w:hAnsiTheme="majorHAnsi" w:cstheme="majorHAnsi"/>
                <w:sz w:val="22"/>
                <w:szCs w:val="22"/>
                <w:lang w:val="de-DE"/>
              </w:rPr>
              <w:t>Absolvent</w:t>
            </w:r>
            <w:r w:rsidR="00B20414">
              <w:rPr>
                <w:rFonts w:asciiTheme="majorHAnsi" w:hAnsiTheme="majorHAnsi" w:cstheme="majorHAnsi"/>
                <w:sz w:val="22"/>
                <w:szCs w:val="22"/>
                <w:lang w:val="de-DE"/>
              </w:rPr>
              <w:t>:</w:t>
            </w:r>
            <w:r w:rsidRPr="00614A2A">
              <w:rPr>
                <w:rFonts w:asciiTheme="majorHAnsi" w:hAnsiTheme="majorHAnsi" w:cstheme="majorHAnsi"/>
                <w:sz w:val="22"/>
                <w:szCs w:val="22"/>
                <w:lang w:val="de-DE"/>
              </w:rPr>
              <w:t>innen kennen Fach-und Berufsverbände und ihre Bedeutung für die Berufsausübung im nationalen Kontext.</w:t>
            </w:r>
          </w:p>
          <w:p w14:paraId="36AB314D" w14:textId="3B018A6A" w:rsidR="00671FA7" w:rsidRPr="00614A2A" w:rsidRDefault="00671FA7" w:rsidP="00485B40">
            <w:pPr>
              <w:pStyle w:val="Listenabsatz"/>
              <w:numPr>
                <w:ilvl w:val="0"/>
                <w:numId w:val="45"/>
              </w:numPr>
              <w:rPr>
                <w:rFonts w:asciiTheme="majorHAnsi" w:hAnsiTheme="majorHAnsi" w:cstheme="majorHAnsi"/>
                <w:sz w:val="22"/>
                <w:szCs w:val="22"/>
                <w:lang w:val="de-DE"/>
              </w:rPr>
            </w:pPr>
            <w:r w:rsidRPr="00614A2A">
              <w:rPr>
                <w:rFonts w:asciiTheme="majorHAnsi" w:hAnsiTheme="majorHAnsi" w:cstheme="majorHAnsi"/>
                <w:sz w:val="22"/>
                <w:szCs w:val="22"/>
                <w:lang w:val="de-DE"/>
              </w:rPr>
              <w:t>Absolvent</w:t>
            </w:r>
            <w:r w:rsidR="00B20414">
              <w:rPr>
                <w:rFonts w:asciiTheme="majorHAnsi" w:hAnsiTheme="majorHAnsi" w:cstheme="majorHAnsi"/>
                <w:sz w:val="22"/>
                <w:szCs w:val="22"/>
                <w:lang w:val="de-DE"/>
              </w:rPr>
              <w:t>:</w:t>
            </w:r>
            <w:r w:rsidRPr="00614A2A">
              <w:rPr>
                <w:rFonts w:asciiTheme="majorHAnsi" w:hAnsiTheme="majorHAnsi" w:cstheme="majorHAnsi"/>
                <w:sz w:val="22"/>
                <w:szCs w:val="22"/>
                <w:lang w:val="de-DE"/>
              </w:rPr>
              <w:t>innen kennen ihre Rechte und Pflichten bezüglich der nationalen Gesetzgebung im Medizinrechts-Kontext. Insbesondere können sie die gesetzlichen Rahmenbedingungen einer Berufsausübung als anthroposophische</w:t>
            </w:r>
            <w:r w:rsidR="00B20414">
              <w:rPr>
                <w:rFonts w:asciiTheme="majorHAnsi" w:hAnsiTheme="majorHAnsi" w:cstheme="majorHAnsi"/>
                <w:sz w:val="22"/>
                <w:szCs w:val="22"/>
                <w:lang w:val="de-DE"/>
              </w:rPr>
              <w:t>:</w:t>
            </w:r>
            <w:r w:rsidRPr="00614A2A">
              <w:rPr>
                <w:rFonts w:asciiTheme="majorHAnsi" w:hAnsiTheme="majorHAnsi" w:cstheme="majorHAnsi"/>
                <w:sz w:val="22"/>
                <w:szCs w:val="22"/>
                <w:lang w:val="de-DE"/>
              </w:rPr>
              <w:t>r Fachtherapeut</w:t>
            </w:r>
            <w:r w:rsidR="00B20414">
              <w:rPr>
                <w:rFonts w:asciiTheme="majorHAnsi" w:hAnsiTheme="majorHAnsi" w:cstheme="majorHAnsi"/>
                <w:sz w:val="22"/>
                <w:szCs w:val="22"/>
                <w:lang w:val="de-DE"/>
              </w:rPr>
              <w:t>:</w:t>
            </w:r>
            <w:r w:rsidR="00FB0A8E" w:rsidRPr="00614A2A">
              <w:rPr>
                <w:rFonts w:asciiTheme="majorHAnsi" w:hAnsiTheme="majorHAnsi" w:cstheme="majorHAnsi"/>
                <w:sz w:val="22"/>
                <w:szCs w:val="22"/>
                <w:lang w:val="de-DE"/>
              </w:rPr>
              <w:t>in</w:t>
            </w:r>
            <w:r w:rsidRPr="00614A2A">
              <w:rPr>
                <w:rFonts w:asciiTheme="majorHAnsi" w:hAnsiTheme="majorHAnsi" w:cstheme="majorHAnsi"/>
                <w:sz w:val="22"/>
                <w:szCs w:val="22"/>
                <w:lang w:val="de-DE"/>
              </w:rPr>
              <w:t xml:space="preserve"> im nationalen Kontext einordnen und ihre Tätigkeit entsprechend ausüben.</w:t>
            </w:r>
          </w:p>
          <w:p w14:paraId="5CD5FD5B" w14:textId="27305AFF" w:rsidR="00485B40" w:rsidRPr="00614A2A" w:rsidRDefault="00671FA7" w:rsidP="00485B40">
            <w:pPr>
              <w:pStyle w:val="Listenabsatz"/>
              <w:numPr>
                <w:ilvl w:val="0"/>
                <w:numId w:val="45"/>
              </w:numPr>
              <w:rPr>
                <w:rFonts w:asciiTheme="majorHAnsi" w:hAnsiTheme="majorHAnsi" w:cstheme="majorHAnsi"/>
                <w:sz w:val="22"/>
                <w:szCs w:val="22"/>
                <w:lang w:val="de-DE"/>
              </w:rPr>
            </w:pPr>
            <w:r w:rsidRPr="00614A2A">
              <w:rPr>
                <w:rFonts w:asciiTheme="majorHAnsi" w:hAnsiTheme="majorHAnsi" w:cstheme="majorHAnsi"/>
                <w:sz w:val="22"/>
                <w:szCs w:val="22"/>
                <w:lang w:val="de-DE"/>
              </w:rPr>
              <w:t>Absolvent</w:t>
            </w:r>
            <w:r w:rsidR="00B20414">
              <w:rPr>
                <w:rFonts w:asciiTheme="majorHAnsi" w:hAnsiTheme="majorHAnsi" w:cstheme="majorHAnsi"/>
                <w:sz w:val="22"/>
                <w:szCs w:val="22"/>
                <w:lang w:val="de-DE"/>
              </w:rPr>
              <w:t>:</w:t>
            </w:r>
            <w:r w:rsidRPr="00614A2A">
              <w:rPr>
                <w:rFonts w:asciiTheme="majorHAnsi" w:hAnsiTheme="majorHAnsi" w:cstheme="majorHAnsi"/>
                <w:sz w:val="22"/>
                <w:szCs w:val="22"/>
                <w:lang w:val="de-DE"/>
              </w:rPr>
              <w:t>innen können den Einsatz von Mitteln, Materialien und Zeit für die Berufsausübung überblicken und benennen (Betriebsökonomie) und kennen die nationalen rechtlichen Rahmenbedingungen für Werbung im Bereich von Heilberufen.</w:t>
            </w:r>
          </w:p>
          <w:p w14:paraId="4B21CC63" w14:textId="29D72926" w:rsidR="00485B40" w:rsidRPr="00614A2A" w:rsidRDefault="00671FA7" w:rsidP="00485B40">
            <w:pPr>
              <w:pStyle w:val="Listenabsatz"/>
              <w:numPr>
                <w:ilvl w:val="0"/>
                <w:numId w:val="45"/>
              </w:numPr>
              <w:rPr>
                <w:rFonts w:asciiTheme="majorHAnsi" w:hAnsiTheme="majorHAnsi" w:cstheme="majorHAnsi"/>
                <w:sz w:val="22"/>
                <w:szCs w:val="22"/>
                <w:lang w:val="de-DE"/>
              </w:rPr>
            </w:pPr>
            <w:r w:rsidRPr="00614A2A">
              <w:rPr>
                <w:rFonts w:asciiTheme="majorHAnsi" w:hAnsiTheme="majorHAnsi" w:cstheme="majorHAnsi"/>
                <w:sz w:val="22"/>
                <w:szCs w:val="22"/>
                <w:lang w:val="de-DE"/>
              </w:rPr>
              <w:t>Absolvent</w:t>
            </w:r>
            <w:r w:rsidR="00B20414">
              <w:rPr>
                <w:rFonts w:asciiTheme="majorHAnsi" w:hAnsiTheme="majorHAnsi" w:cstheme="majorHAnsi"/>
                <w:sz w:val="22"/>
                <w:szCs w:val="22"/>
                <w:lang w:val="de-DE"/>
              </w:rPr>
              <w:t>:</w:t>
            </w:r>
            <w:r w:rsidRPr="00614A2A">
              <w:rPr>
                <w:rFonts w:asciiTheme="majorHAnsi" w:hAnsiTheme="majorHAnsi" w:cstheme="majorHAnsi"/>
                <w:sz w:val="22"/>
                <w:szCs w:val="22"/>
                <w:lang w:val="de-DE"/>
              </w:rPr>
              <w:t>innen kennen die Vergütungsregelungen für ihre Profession im nationalen Gesundheitssystem.</w:t>
            </w:r>
          </w:p>
          <w:p w14:paraId="2779CD4F" w14:textId="76C494A5" w:rsidR="00671FA7" w:rsidRPr="00614A2A" w:rsidRDefault="00671FA7" w:rsidP="00485B40">
            <w:pPr>
              <w:pStyle w:val="Listenabsatz"/>
              <w:numPr>
                <w:ilvl w:val="0"/>
                <w:numId w:val="45"/>
              </w:numPr>
              <w:rPr>
                <w:rFonts w:asciiTheme="majorHAnsi" w:hAnsiTheme="majorHAnsi" w:cstheme="majorHAnsi"/>
                <w:sz w:val="22"/>
                <w:szCs w:val="22"/>
                <w:lang w:val="de-DE"/>
              </w:rPr>
            </w:pPr>
            <w:r w:rsidRPr="00614A2A">
              <w:rPr>
                <w:rFonts w:asciiTheme="majorHAnsi" w:hAnsiTheme="majorHAnsi" w:cstheme="majorHAnsi"/>
                <w:sz w:val="22"/>
                <w:szCs w:val="22"/>
                <w:lang w:val="de-DE"/>
              </w:rPr>
              <w:t>Absolvent</w:t>
            </w:r>
            <w:r w:rsidR="00B20414">
              <w:rPr>
                <w:rFonts w:asciiTheme="majorHAnsi" w:hAnsiTheme="majorHAnsi" w:cstheme="majorHAnsi"/>
                <w:sz w:val="22"/>
                <w:szCs w:val="22"/>
                <w:lang w:val="de-DE"/>
              </w:rPr>
              <w:t>:</w:t>
            </w:r>
            <w:r w:rsidRPr="00614A2A">
              <w:rPr>
                <w:rFonts w:asciiTheme="majorHAnsi" w:hAnsiTheme="majorHAnsi" w:cstheme="majorHAnsi"/>
                <w:sz w:val="22"/>
                <w:szCs w:val="22"/>
                <w:lang w:val="de-DE"/>
              </w:rPr>
              <w:t>innen haben Kenntnis über notwendige Versicherungen im Zusammenhang der Berufsausübung.</w:t>
            </w:r>
          </w:p>
          <w:p w14:paraId="787CC419" w14:textId="5B532D67" w:rsidR="00671FA7" w:rsidRPr="00614A2A" w:rsidRDefault="00671FA7" w:rsidP="00485B40">
            <w:pPr>
              <w:pStyle w:val="Listenabsatz"/>
              <w:numPr>
                <w:ilvl w:val="0"/>
                <w:numId w:val="45"/>
              </w:numPr>
              <w:rPr>
                <w:rFonts w:asciiTheme="majorHAnsi" w:hAnsiTheme="majorHAnsi" w:cstheme="majorHAnsi"/>
                <w:sz w:val="22"/>
                <w:szCs w:val="22"/>
                <w:lang w:val="de-DE"/>
              </w:rPr>
            </w:pPr>
            <w:r w:rsidRPr="00614A2A">
              <w:rPr>
                <w:rFonts w:asciiTheme="majorHAnsi" w:hAnsiTheme="majorHAnsi" w:cstheme="majorHAnsi"/>
                <w:sz w:val="22"/>
                <w:szCs w:val="22"/>
                <w:lang w:val="de-DE"/>
              </w:rPr>
              <w:lastRenderedPageBreak/>
              <w:t>Absolvent</w:t>
            </w:r>
            <w:r w:rsidR="00B20414">
              <w:rPr>
                <w:rFonts w:asciiTheme="majorHAnsi" w:hAnsiTheme="majorHAnsi" w:cstheme="majorHAnsi"/>
                <w:sz w:val="22"/>
                <w:szCs w:val="22"/>
                <w:lang w:val="de-DE"/>
              </w:rPr>
              <w:t>:</w:t>
            </w:r>
            <w:r w:rsidRPr="00614A2A">
              <w:rPr>
                <w:rFonts w:asciiTheme="majorHAnsi" w:hAnsiTheme="majorHAnsi" w:cstheme="majorHAnsi"/>
                <w:sz w:val="22"/>
                <w:szCs w:val="22"/>
                <w:lang w:val="de-DE"/>
              </w:rPr>
              <w:t>innen verfügen über ausreichendes Wissen bezüglich der jeweiligen nationalen Datenschutzrichtlinien und können diese zum Schutz der Privatsphäre de</w:t>
            </w:r>
            <w:r w:rsidR="00FB0A8E" w:rsidRPr="00614A2A">
              <w:rPr>
                <w:rFonts w:asciiTheme="majorHAnsi" w:hAnsiTheme="majorHAnsi" w:cstheme="majorHAnsi"/>
                <w:sz w:val="22"/>
                <w:szCs w:val="22"/>
                <w:lang w:val="de-DE"/>
              </w:rPr>
              <w:t>r</w:t>
            </w:r>
            <w:r w:rsidRPr="00614A2A">
              <w:rPr>
                <w:rFonts w:asciiTheme="majorHAnsi" w:hAnsiTheme="majorHAnsi" w:cstheme="majorHAnsi"/>
                <w:sz w:val="22"/>
                <w:szCs w:val="22"/>
                <w:lang w:val="de-DE"/>
              </w:rPr>
              <w:t xml:space="preserve"> Klienten einsetzen.</w:t>
            </w:r>
          </w:p>
          <w:p w14:paraId="657BF2AF" w14:textId="576707E3" w:rsidR="00671FA7" w:rsidRPr="00614A2A" w:rsidRDefault="00671FA7" w:rsidP="00485B40">
            <w:pPr>
              <w:pStyle w:val="Listenabsatz"/>
              <w:numPr>
                <w:ilvl w:val="0"/>
                <w:numId w:val="45"/>
              </w:numPr>
              <w:rPr>
                <w:rFonts w:asciiTheme="majorHAnsi" w:hAnsiTheme="majorHAnsi" w:cstheme="majorHAnsi"/>
                <w:sz w:val="22"/>
                <w:szCs w:val="22"/>
                <w:lang w:val="de-DE"/>
              </w:rPr>
            </w:pPr>
            <w:r w:rsidRPr="00614A2A">
              <w:rPr>
                <w:rFonts w:asciiTheme="majorHAnsi" w:hAnsiTheme="majorHAnsi" w:cstheme="majorHAnsi"/>
                <w:sz w:val="22"/>
                <w:szCs w:val="22"/>
                <w:lang w:val="de-DE"/>
              </w:rPr>
              <w:t>Absolvent</w:t>
            </w:r>
            <w:r w:rsidR="00B20414">
              <w:rPr>
                <w:rFonts w:asciiTheme="majorHAnsi" w:hAnsiTheme="majorHAnsi" w:cstheme="majorHAnsi"/>
                <w:sz w:val="22"/>
                <w:szCs w:val="22"/>
                <w:lang w:val="de-DE"/>
              </w:rPr>
              <w:t>:</w:t>
            </w:r>
            <w:r w:rsidRPr="00614A2A">
              <w:rPr>
                <w:rFonts w:asciiTheme="majorHAnsi" w:hAnsiTheme="majorHAnsi" w:cstheme="majorHAnsi"/>
                <w:sz w:val="22"/>
                <w:szCs w:val="22"/>
                <w:lang w:val="de-DE"/>
              </w:rPr>
              <w:t>innen können die therapeutische Schweigepflicht einordnen und einhalten.</w:t>
            </w:r>
          </w:p>
          <w:p w14:paraId="63315B1D" w14:textId="5C41C30E" w:rsidR="00485B40" w:rsidRPr="00614A2A" w:rsidRDefault="00671FA7" w:rsidP="00485B40">
            <w:pPr>
              <w:pStyle w:val="Listenabsatz"/>
              <w:numPr>
                <w:ilvl w:val="0"/>
                <w:numId w:val="45"/>
              </w:numPr>
              <w:rPr>
                <w:rFonts w:asciiTheme="majorHAnsi" w:hAnsiTheme="majorHAnsi" w:cstheme="majorHAnsi"/>
                <w:sz w:val="22"/>
                <w:szCs w:val="22"/>
                <w:lang w:val="de-DE"/>
              </w:rPr>
            </w:pPr>
            <w:r w:rsidRPr="00614A2A">
              <w:rPr>
                <w:rFonts w:asciiTheme="majorHAnsi" w:hAnsiTheme="majorHAnsi" w:cstheme="majorHAnsi"/>
                <w:sz w:val="22"/>
                <w:szCs w:val="22"/>
                <w:lang w:val="de-DE"/>
              </w:rPr>
              <w:t>Absolvent</w:t>
            </w:r>
            <w:r w:rsidR="00B20414">
              <w:rPr>
                <w:rFonts w:asciiTheme="majorHAnsi" w:hAnsiTheme="majorHAnsi" w:cstheme="majorHAnsi"/>
                <w:sz w:val="22"/>
                <w:szCs w:val="22"/>
                <w:lang w:val="de-DE"/>
              </w:rPr>
              <w:t>:</w:t>
            </w:r>
            <w:r w:rsidRPr="00614A2A">
              <w:rPr>
                <w:rFonts w:asciiTheme="majorHAnsi" w:hAnsiTheme="majorHAnsi" w:cstheme="majorHAnsi"/>
                <w:sz w:val="22"/>
                <w:szCs w:val="22"/>
                <w:lang w:val="de-DE"/>
              </w:rPr>
              <w:t>innen kennen das nationale Urheberrecht für künstlerische Produktionen</w:t>
            </w:r>
            <w:r w:rsidR="00FB0A8E" w:rsidRPr="00614A2A">
              <w:rPr>
                <w:rFonts w:asciiTheme="majorHAnsi" w:hAnsiTheme="majorHAnsi" w:cstheme="majorHAnsi"/>
                <w:sz w:val="22"/>
                <w:szCs w:val="22"/>
                <w:lang w:val="de-DE"/>
              </w:rPr>
              <w:t>.</w:t>
            </w:r>
          </w:p>
          <w:p w14:paraId="7E50457B" w14:textId="21DB527F" w:rsidR="00485B40" w:rsidRPr="00614A2A" w:rsidRDefault="00671FA7" w:rsidP="00485B40">
            <w:pPr>
              <w:pStyle w:val="Listenabsatz"/>
              <w:numPr>
                <w:ilvl w:val="0"/>
                <w:numId w:val="45"/>
              </w:numPr>
              <w:rPr>
                <w:rFonts w:asciiTheme="majorHAnsi" w:hAnsiTheme="majorHAnsi" w:cstheme="majorHAnsi"/>
                <w:sz w:val="22"/>
                <w:szCs w:val="22"/>
                <w:lang w:val="de-DE"/>
              </w:rPr>
            </w:pPr>
            <w:r w:rsidRPr="00614A2A">
              <w:rPr>
                <w:rFonts w:asciiTheme="majorHAnsi" w:hAnsiTheme="majorHAnsi" w:cstheme="majorHAnsi"/>
                <w:sz w:val="22"/>
                <w:szCs w:val="22"/>
                <w:lang w:val="de-DE"/>
              </w:rPr>
              <w:t>Absolvent</w:t>
            </w:r>
            <w:r w:rsidR="00B20414">
              <w:rPr>
                <w:rFonts w:asciiTheme="majorHAnsi" w:hAnsiTheme="majorHAnsi" w:cstheme="majorHAnsi"/>
                <w:sz w:val="22"/>
                <w:szCs w:val="22"/>
                <w:lang w:val="de-DE"/>
              </w:rPr>
              <w:t>:</w:t>
            </w:r>
            <w:r w:rsidRPr="00614A2A">
              <w:rPr>
                <w:rFonts w:asciiTheme="majorHAnsi" w:hAnsiTheme="majorHAnsi" w:cstheme="majorHAnsi"/>
                <w:sz w:val="22"/>
                <w:szCs w:val="22"/>
                <w:lang w:val="de-DE"/>
              </w:rPr>
              <w:t>innen können sich im Notfall und bei Unfällen professionell und umsichtig verhalten.</w:t>
            </w:r>
            <w:r w:rsidRPr="00614A2A">
              <w:rPr>
                <w:rStyle w:val="Funotenzeichen"/>
                <w:rFonts w:asciiTheme="majorHAnsi" w:hAnsiTheme="majorHAnsi" w:cstheme="majorHAnsi"/>
                <w:sz w:val="22"/>
                <w:szCs w:val="22"/>
                <w:lang w:val="de-DE"/>
              </w:rPr>
              <w:footnoteReference w:id="39"/>
            </w:r>
          </w:p>
          <w:p w14:paraId="7FD28BB3" w14:textId="5AD16234" w:rsidR="00671FA7" w:rsidRPr="00614A2A" w:rsidRDefault="00671FA7" w:rsidP="00485B40">
            <w:pPr>
              <w:pStyle w:val="Listenabsatz"/>
              <w:numPr>
                <w:ilvl w:val="0"/>
                <w:numId w:val="45"/>
              </w:numPr>
              <w:rPr>
                <w:rFonts w:asciiTheme="majorHAnsi" w:hAnsiTheme="majorHAnsi" w:cstheme="majorHAnsi"/>
                <w:sz w:val="22"/>
                <w:szCs w:val="22"/>
                <w:lang w:val="de-DE"/>
              </w:rPr>
            </w:pPr>
            <w:r w:rsidRPr="00614A2A">
              <w:rPr>
                <w:rFonts w:asciiTheme="majorHAnsi" w:hAnsiTheme="majorHAnsi" w:cstheme="majorHAnsi"/>
                <w:sz w:val="22"/>
                <w:szCs w:val="22"/>
                <w:lang w:val="de-DE"/>
              </w:rPr>
              <w:t>Absolvent</w:t>
            </w:r>
            <w:r w:rsidR="00B20414">
              <w:rPr>
                <w:rFonts w:asciiTheme="majorHAnsi" w:hAnsiTheme="majorHAnsi" w:cstheme="majorHAnsi"/>
                <w:sz w:val="22"/>
                <w:szCs w:val="22"/>
                <w:lang w:val="de-DE"/>
              </w:rPr>
              <w:t>:</w:t>
            </w:r>
            <w:r w:rsidRPr="00614A2A">
              <w:rPr>
                <w:rFonts w:asciiTheme="majorHAnsi" w:hAnsiTheme="majorHAnsi" w:cstheme="majorHAnsi"/>
                <w:sz w:val="22"/>
                <w:szCs w:val="22"/>
                <w:lang w:val="de-DE"/>
              </w:rPr>
              <w:t xml:space="preserve">innen kennen notwendige Hygienevorschriften und </w:t>
            </w:r>
            <w:r w:rsidR="00FB0A8E" w:rsidRPr="00614A2A">
              <w:rPr>
                <w:rFonts w:asciiTheme="majorHAnsi" w:hAnsiTheme="majorHAnsi" w:cstheme="majorHAnsi"/>
                <w:sz w:val="22"/>
                <w:szCs w:val="22"/>
                <w:lang w:val="de-DE"/>
              </w:rPr>
              <w:t>w</w:t>
            </w:r>
            <w:r w:rsidRPr="00614A2A">
              <w:rPr>
                <w:rFonts w:asciiTheme="majorHAnsi" w:hAnsiTheme="majorHAnsi" w:cstheme="majorHAnsi"/>
                <w:sz w:val="22"/>
                <w:szCs w:val="22"/>
                <w:lang w:val="de-DE"/>
              </w:rPr>
              <w:t>issen um meldepflichtige Krankheiten</w:t>
            </w:r>
            <w:r w:rsidRPr="00614A2A">
              <w:rPr>
                <w:rStyle w:val="Funotenzeichen"/>
                <w:rFonts w:asciiTheme="majorHAnsi" w:hAnsiTheme="majorHAnsi" w:cstheme="majorHAnsi"/>
                <w:sz w:val="22"/>
                <w:szCs w:val="22"/>
                <w:lang w:val="de-DE"/>
              </w:rPr>
              <w:footnoteReference w:id="40"/>
            </w:r>
            <w:r w:rsidRPr="00614A2A">
              <w:rPr>
                <w:rFonts w:asciiTheme="majorHAnsi" w:hAnsiTheme="majorHAnsi" w:cstheme="majorHAnsi"/>
                <w:sz w:val="22"/>
                <w:szCs w:val="22"/>
                <w:lang w:val="de-DE"/>
              </w:rPr>
              <w:t>.</w:t>
            </w:r>
          </w:p>
          <w:p w14:paraId="4B465C0B" w14:textId="1D50E694" w:rsidR="00957F39" w:rsidRPr="00614A2A" w:rsidRDefault="00957F39" w:rsidP="00671FA7">
            <w:pPr>
              <w:rPr>
                <w:rFonts w:asciiTheme="majorHAnsi" w:hAnsiTheme="majorHAnsi" w:cstheme="majorHAnsi"/>
                <w:sz w:val="22"/>
                <w:szCs w:val="22"/>
                <w:lang w:val="de-DE"/>
              </w:rPr>
            </w:pPr>
          </w:p>
        </w:tc>
        <w:tc>
          <w:tcPr>
            <w:tcW w:w="2266" w:type="dxa"/>
          </w:tcPr>
          <w:p w14:paraId="65460250" w14:textId="77777777" w:rsidR="00671FA7" w:rsidRPr="00614A2A" w:rsidRDefault="00671FA7" w:rsidP="00671FA7">
            <w:pPr>
              <w:rPr>
                <w:rFonts w:asciiTheme="majorHAnsi" w:hAnsiTheme="majorHAnsi" w:cstheme="majorHAnsi"/>
                <w:b/>
                <w:sz w:val="22"/>
                <w:szCs w:val="22"/>
                <w:lang w:val="de-DE"/>
              </w:rPr>
            </w:pPr>
          </w:p>
          <w:p w14:paraId="49D39B9E" w14:textId="77777777" w:rsidR="00671FA7" w:rsidRPr="00614A2A" w:rsidRDefault="00671FA7" w:rsidP="7ED8FAFB">
            <w:pPr>
              <w:rPr>
                <w:rFonts w:asciiTheme="majorHAnsi" w:hAnsiTheme="majorHAnsi" w:cstheme="majorBidi"/>
                <w:b/>
                <w:bCs/>
                <w:sz w:val="22"/>
                <w:szCs w:val="22"/>
              </w:rPr>
            </w:pPr>
            <w:r w:rsidRPr="7ED8FAFB">
              <w:rPr>
                <w:rFonts w:asciiTheme="majorHAnsi" w:hAnsiTheme="majorHAnsi" w:cstheme="majorBidi"/>
                <w:b/>
                <w:bCs/>
                <w:sz w:val="22"/>
                <w:szCs w:val="22"/>
              </w:rPr>
              <w:t>20     (15)</w:t>
            </w:r>
          </w:p>
        </w:tc>
      </w:tr>
      <w:tr w:rsidR="004C6AD8" w:rsidRPr="00614A2A" w14:paraId="44861260" w14:textId="77777777" w:rsidTr="7ED8FAFB">
        <w:tc>
          <w:tcPr>
            <w:tcW w:w="6794" w:type="dxa"/>
          </w:tcPr>
          <w:p w14:paraId="1CC52247" w14:textId="516087CB" w:rsidR="004C6AD8" w:rsidRPr="00614A2A" w:rsidRDefault="004C6AD8" w:rsidP="004C6AD8">
            <w:pPr>
              <w:tabs>
                <w:tab w:val="left" w:pos="512"/>
              </w:tabs>
              <w:contextualSpacing/>
              <w:rPr>
                <w:rFonts w:asciiTheme="majorHAnsi" w:hAnsiTheme="majorHAnsi" w:cstheme="majorHAnsi"/>
                <w:bCs/>
                <w:sz w:val="22"/>
                <w:szCs w:val="22"/>
                <w:lang w:val="de-DE"/>
              </w:rPr>
            </w:pPr>
          </w:p>
          <w:p w14:paraId="51C0ACEC" w14:textId="77777777" w:rsidR="004C6AD8" w:rsidRPr="00614A2A" w:rsidRDefault="004C6AD8" w:rsidP="004C6AD8">
            <w:pPr>
              <w:pStyle w:val="Listenabsatz"/>
              <w:numPr>
                <w:ilvl w:val="0"/>
                <w:numId w:val="37"/>
              </w:numPr>
              <w:rPr>
                <w:rFonts w:asciiTheme="majorHAnsi" w:hAnsiTheme="majorHAnsi" w:cstheme="majorHAnsi"/>
                <w:bCs/>
                <w:sz w:val="22"/>
                <w:szCs w:val="22"/>
                <w:lang w:val="de-DE"/>
              </w:rPr>
            </w:pPr>
            <w:r w:rsidRPr="00614A2A">
              <w:rPr>
                <w:rFonts w:asciiTheme="majorHAnsi" w:hAnsiTheme="majorHAnsi" w:cstheme="majorHAnsi"/>
                <w:b/>
                <w:sz w:val="22"/>
                <w:szCs w:val="22"/>
                <w:lang w:val="de-DE"/>
              </w:rPr>
              <w:t>Prüfungen</w:t>
            </w:r>
          </w:p>
          <w:p w14:paraId="67B6BD3D" w14:textId="77777777" w:rsidR="004C6AD8" w:rsidRPr="00614A2A" w:rsidRDefault="004C6AD8" w:rsidP="004C6AD8">
            <w:pPr>
              <w:rPr>
                <w:rFonts w:asciiTheme="majorHAnsi" w:hAnsiTheme="majorHAnsi" w:cstheme="majorHAnsi"/>
                <w:bCs/>
                <w:lang w:val="de-DE"/>
              </w:rPr>
            </w:pPr>
          </w:p>
          <w:p w14:paraId="6886AF64" w14:textId="77777777" w:rsidR="004C6AD8" w:rsidRPr="00614A2A" w:rsidRDefault="004C6AD8" w:rsidP="004C6AD8">
            <w:pPr>
              <w:contextualSpacing/>
              <w:rPr>
                <w:rFonts w:asciiTheme="majorHAnsi" w:hAnsiTheme="majorHAnsi" w:cstheme="majorHAnsi"/>
                <w:bCs/>
                <w:sz w:val="22"/>
                <w:szCs w:val="22"/>
                <w:lang w:val="de-DE"/>
              </w:rPr>
            </w:pPr>
            <w:r w:rsidRPr="00614A2A">
              <w:rPr>
                <w:rFonts w:asciiTheme="majorHAnsi" w:hAnsiTheme="majorHAnsi" w:cstheme="majorHAnsi"/>
                <w:bCs/>
                <w:sz w:val="22"/>
                <w:szCs w:val="22"/>
                <w:lang w:val="de-DE"/>
              </w:rPr>
              <w:t>Prüfungen werden von der Ausbildungsinstitution selbst geregelt.</w:t>
            </w:r>
          </w:p>
          <w:p w14:paraId="12036E31" w14:textId="77777777" w:rsidR="004C6AD8" w:rsidRPr="00614A2A" w:rsidRDefault="004C6AD8" w:rsidP="004C6AD8">
            <w:pPr>
              <w:contextualSpacing/>
              <w:rPr>
                <w:rFonts w:asciiTheme="majorHAnsi" w:hAnsiTheme="majorHAnsi" w:cstheme="majorHAnsi"/>
                <w:bCs/>
                <w:color w:val="FF0000"/>
                <w:sz w:val="22"/>
                <w:szCs w:val="22"/>
                <w:lang w:val="de-DE"/>
              </w:rPr>
            </w:pPr>
            <w:r w:rsidRPr="00614A2A">
              <w:rPr>
                <w:rFonts w:asciiTheme="majorHAnsi" w:hAnsiTheme="majorHAnsi" w:cstheme="majorHAnsi"/>
                <w:bCs/>
                <w:sz w:val="22"/>
                <w:szCs w:val="22"/>
                <w:lang w:val="de-DE"/>
              </w:rPr>
              <w:t>Sie müssen beschrieben sein und die Prüfungsanforderungen bzw. die Prüfungsordnung muss den Studierenden schriftlich zu Beginn ihrer Ausbildung/ihres Studiums vorliegen.</w:t>
            </w:r>
          </w:p>
          <w:p w14:paraId="28A6FFA1" w14:textId="77777777" w:rsidR="004C6AD8" w:rsidRPr="00614A2A" w:rsidRDefault="004C6AD8" w:rsidP="004C6AD8">
            <w:pPr>
              <w:contextualSpacing/>
              <w:rPr>
                <w:rFonts w:asciiTheme="majorHAnsi" w:hAnsiTheme="majorHAnsi" w:cstheme="majorHAnsi"/>
                <w:sz w:val="22"/>
                <w:szCs w:val="22"/>
                <w:lang w:val="de-DE"/>
              </w:rPr>
            </w:pPr>
            <w:r w:rsidRPr="00614A2A">
              <w:rPr>
                <w:rFonts w:asciiTheme="majorHAnsi" w:hAnsiTheme="majorHAnsi" w:cstheme="majorHAnsi"/>
                <w:sz w:val="22"/>
                <w:szCs w:val="22"/>
                <w:lang w:val="de-DE"/>
              </w:rPr>
              <w:t>Die iARTe verlangt keine Benotung. Für die iARTe müssen durch eine Prüfung und Prüfungsarbeiten die Erlangung der Kompetenzen, die in der Kompetenzliste abgebildet sind, ersichtlich werden.</w:t>
            </w:r>
          </w:p>
          <w:p w14:paraId="29A99550" w14:textId="77777777" w:rsidR="004C6AD8" w:rsidRPr="00614A2A" w:rsidRDefault="004C6AD8" w:rsidP="004C6AD8">
            <w:pPr>
              <w:contextualSpacing/>
              <w:rPr>
                <w:rFonts w:asciiTheme="majorHAnsi" w:hAnsiTheme="majorHAnsi" w:cstheme="majorHAnsi"/>
                <w:sz w:val="22"/>
                <w:szCs w:val="22"/>
                <w:lang w:val="de-DE"/>
              </w:rPr>
            </w:pPr>
            <w:r w:rsidRPr="00614A2A">
              <w:rPr>
                <w:rFonts w:asciiTheme="majorHAnsi" w:hAnsiTheme="majorHAnsi" w:cstheme="majorHAnsi"/>
                <w:sz w:val="22"/>
                <w:szCs w:val="22"/>
                <w:lang w:val="de-DE"/>
              </w:rPr>
              <w:t>Der Nachweis der therapeutischen Kompetenzen wird durch mindestens eine Falldokumentation aus dem Berufspraktikum erbracht.</w:t>
            </w:r>
          </w:p>
          <w:p w14:paraId="1CF51BA8" w14:textId="6D7B4049" w:rsidR="00FA4E54" w:rsidRDefault="004C6AD8" w:rsidP="004C6AD8">
            <w:pPr>
              <w:contextualSpacing/>
              <w:rPr>
                <w:rFonts w:asciiTheme="majorHAnsi" w:hAnsiTheme="majorHAnsi" w:cstheme="majorHAnsi"/>
                <w:sz w:val="22"/>
                <w:szCs w:val="22"/>
                <w:lang w:val="de-DE"/>
              </w:rPr>
            </w:pPr>
            <w:r w:rsidRPr="00614A2A">
              <w:rPr>
                <w:rFonts w:asciiTheme="majorHAnsi" w:hAnsiTheme="majorHAnsi" w:cstheme="majorHAnsi"/>
                <w:sz w:val="22"/>
                <w:szCs w:val="22"/>
                <w:lang w:val="de-DE"/>
              </w:rPr>
              <w:t>Künstlerische und Wissensprüfungen werden praktisch und schriftlich erbracht. Die Form bleibt der Institution freigestellt</w:t>
            </w:r>
            <w:r w:rsidRPr="00614A2A">
              <w:rPr>
                <w:rStyle w:val="Funotenzeichen"/>
                <w:rFonts w:asciiTheme="majorHAnsi" w:hAnsiTheme="majorHAnsi" w:cstheme="majorHAnsi"/>
                <w:sz w:val="22"/>
                <w:szCs w:val="22"/>
                <w:lang w:val="de-DE"/>
              </w:rPr>
              <w:footnoteReference w:id="41"/>
            </w:r>
            <w:r w:rsidRPr="00614A2A">
              <w:rPr>
                <w:rFonts w:asciiTheme="majorHAnsi" w:hAnsiTheme="majorHAnsi" w:cstheme="majorHAnsi"/>
                <w:sz w:val="22"/>
                <w:szCs w:val="22"/>
                <w:lang w:val="de-DE"/>
              </w:rPr>
              <w:t>, sollte jedoch alle drei Gebiete abbilden.</w:t>
            </w:r>
          </w:p>
          <w:p w14:paraId="2C5E1647" w14:textId="686581B1" w:rsidR="00FA4E54" w:rsidRPr="00614A2A" w:rsidRDefault="00FA4E54" w:rsidP="004C6AD8">
            <w:pPr>
              <w:contextualSpacing/>
              <w:rPr>
                <w:rFonts w:asciiTheme="majorHAnsi" w:hAnsiTheme="majorHAnsi" w:cstheme="majorHAnsi"/>
                <w:sz w:val="22"/>
                <w:szCs w:val="22"/>
                <w:lang w:val="de-DE"/>
              </w:rPr>
            </w:pPr>
            <w:r>
              <w:rPr>
                <w:rFonts w:asciiTheme="majorHAnsi" w:hAnsiTheme="majorHAnsi" w:cstheme="majorHAnsi"/>
                <w:sz w:val="22"/>
                <w:szCs w:val="22"/>
                <w:lang w:val="de-DE"/>
              </w:rPr>
              <w:t>Für die Bewertung der Prüfungen müssen Prüfungskriterien durch die Ausbildungsinstitution festgelegt werden, die bei einer Akkreditierung auch an die iARTe mit einzureichen sind.</w:t>
            </w:r>
          </w:p>
          <w:p w14:paraId="0196A76A" w14:textId="77777777" w:rsidR="004C6AD8" w:rsidRPr="00614A2A" w:rsidRDefault="004C6AD8" w:rsidP="00671FA7">
            <w:pPr>
              <w:contextualSpacing/>
              <w:rPr>
                <w:rFonts w:asciiTheme="majorHAnsi" w:hAnsiTheme="majorHAnsi" w:cstheme="majorHAnsi"/>
                <w:b/>
                <w:lang w:val="de-DE"/>
              </w:rPr>
            </w:pPr>
          </w:p>
        </w:tc>
        <w:tc>
          <w:tcPr>
            <w:tcW w:w="2266" w:type="dxa"/>
          </w:tcPr>
          <w:p w14:paraId="0BA142A3" w14:textId="77777777" w:rsidR="004C6AD8" w:rsidRPr="00614A2A" w:rsidRDefault="004C6AD8" w:rsidP="00671FA7">
            <w:pPr>
              <w:rPr>
                <w:rFonts w:asciiTheme="majorHAnsi" w:hAnsiTheme="majorHAnsi" w:cstheme="majorHAnsi"/>
                <w:b/>
                <w:lang w:val="de-DE"/>
              </w:rPr>
            </w:pPr>
          </w:p>
        </w:tc>
      </w:tr>
      <w:tr w:rsidR="00836B67" w:rsidRPr="00614A2A" w14:paraId="6BAF2852" w14:textId="77777777" w:rsidTr="7ED8FAFB">
        <w:tc>
          <w:tcPr>
            <w:tcW w:w="6794" w:type="dxa"/>
          </w:tcPr>
          <w:p w14:paraId="407D41B0" w14:textId="77777777" w:rsidR="0060610D" w:rsidRPr="0060610D" w:rsidRDefault="0060610D" w:rsidP="0060610D">
            <w:pPr>
              <w:rPr>
                <w:rFonts w:asciiTheme="majorHAnsi" w:hAnsiTheme="majorHAnsi" w:cstheme="majorHAnsi"/>
                <w:bCs/>
                <w:lang w:val="de-DE"/>
              </w:rPr>
            </w:pPr>
          </w:p>
          <w:p w14:paraId="0920C9DD" w14:textId="2673B897" w:rsidR="0025029A" w:rsidRPr="00D06549" w:rsidRDefault="00836B67" w:rsidP="0025029A">
            <w:pPr>
              <w:pStyle w:val="Listenabsatz"/>
              <w:numPr>
                <w:ilvl w:val="0"/>
                <w:numId w:val="37"/>
              </w:numPr>
              <w:rPr>
                <w:rFonts w:asciiTheme="majorHAnsi" w:hAnsiTheme="majorHAnsi" w:cstheme="majorHAnsi"/>
                <w:bCs/>
                <w:sz w:val="22"/>
                <w:szCs w:val="22"/>
                <w:lang w:val="de-DE"/>
              </w:rPr>
            </w:pPr>
            <w:r w:rsidRPr="00D06549">
              <w:rPr>
                <w:rFonts w:asciiTheme="majorHAnsi" w:hAnsiTheme="majorHAnsi" w:cstheme="majorHAnsi"/>
                <w:b/>
                <w:sz w:val="22"/>
                <w:szCs w:val="22"/>
                <w:lang w:val="de-DE"/>
              </w:rPr>
              <w:t>Projektarbeit</w:t>
            </w:r>
            <w:r w:rsidRPr="00D06549">
              <w:rPr>
                <w:rFonts w:asciiTheme="majorHAnsi" w:hAnsiTheme="majorHAnsi" w:cstheme="majorHAnsi"/>
                <w:b/>
                <w:bCs/>
                <w:sz w:val="22"/>
                <w:szCs w:val="22"/>
              </w:rPr>
              <w:t>/Fallstudie</w:t>
            </w:r>
          </w:p>
          <w:p w14:paraId="1AD02870" w14:textId="2849024E" w:rsidR="00836B67" w:rsidRPr="0025029A" w:rsidRDefault="00836B67" w:rsidP="00D06549">
            <w:pPr>
              <w:rPr>
                <w:rFonts w:asciiTheme="majorHAnsi" w:hAnsiTheme="majorHAnsi" w:cstheme="majorHAnsi"/>
                <w:bCs/>
                <w:lang w:val="de-DE"/>
              </w:rPr>
            </w:pPr>
          </w:p>
        </w:tc>
        <w:tc>
          <w:tcPr>
            <w:tcW w:w="2266" w:type="dxa"/>
          </w:tcPr>
          <w:p w14:paraId="208F087E" w14:textId="77777777" w:rsidR="0060610D" w:rsidRDefault="0060610D" w:rsidP="00671FA7">
            <w:pPr>
              <w:rPr>
                <w:rFonts w:asciiTheme="majorHAnsi" w:hAnsiTheme="majorHAnsi" w:cstheme="majorHAnsi"/>
                <w:b/>
                <w:sz w:val="22"/>
                <w:szCs w:val="22"/>
                <w:lang w:val="de-DE"/>
              </w:rPr>
            </w:pPr>
          </w:p>
          <w:p w14:paraId="3EAC1BB1" w14:textId="5AAB6ACA" w:rsidR="00836B67" w:rsidRPr="00D06549" w:rsidRDefault="0025029A" w:rsidP="00671FA7">
            <w:pPr>
              <w:rPr>
                <w:rFonts w:asciiTheme="majorHAnsi" w:hAnsiTheme="majorHAnsi" w:cstheme="majorHAnsi"/>
                <w:b/>
                <w:sz w:val="22"/>
                <w:szCs w:val="22"/>
                <w:lang w:val="de-DE"/>
              </w:rPr>
            </w:pPr>
            <w:r w:rsidRPr="00D06549">
              <w:rPr>
                <w:rFonts w:asciiTheme="majorHAnsi" w:hAnsiTheme="majorHAnsi" w:cstheme="majorHAnsi"/>
                <w:b/>
                <w:sz w:val="22"/>
                <w:szCs w:val="22"/>
                <w:lang w:val="de-DE"/>
              </w:rPr>
              <w:t>150</w:t>
            </w:r>
            <w:r w:rsidR="00D06549" w:rsidRPr="00D06549">
              <w:rPr>
                <w:rFonts w:asciiTheme="majorHAnsi" w:hAnsiTheme="majorHAnsi" w:cstheme="majorBidi"/>
                <w:b/>
                <w:bCs/>
                <w:sz w:val="22"/>
                <w:szCs w:val="22"/>
              </w:rPr>
              <w:t xml:space="preserve">     </w:t>
            </w:r>
            <w:r w:rsidRPr="00D06549">
              <w:rPr>
                <w:rFonts w:asciiTheme="majorHAnsi" w:hAnsiTheme="majorHAnsi" w:cstheme="majorHAnsi"/>
                <w:b/>
                <w:sz w:val="22"/>
                <w:szCs w:val="22"/>
                <w:lang w:val="de-DE"/>
              </w:rPr>
              <w:t>(</w:t>
            </w:r>
            <w:r w:rsidR="00D06549" w:rsidRPr="00D06549">
              <w:rPr>
                <w:rFonts w:asciiTheme="majorHAnsi" w:hAnsiTheme="majorHAnsi" w:cstheme="majorHAnsi"/>
                <w:b/>
                <w:sz w:val="22"/>
                <w:szCs w:val="22"/>
                <w:lang w:val="de-DE"/>
              </w:rPr>
              <w:t>112.5)</w:t>
            </w:r>
          </w:p>
        </w:tc>
      </w:tr>
    </w:tbl>
    <w:p w14:paraId="56CD6FC9" w14:textId="695F27AD" w:rsidR="00671FA7" w:rsidRPr="00614A2A" w:rsidRDefault="00671FA7" w:rsidP="005630BD">
      <w:pPr>
        <w:contextualSpacing/>
        <w:rPr>
          <w:rFonts w:asciiTheme="majorHAnsi" w:hAnsiTheme="majorHAnsi" w:cstheme="majorHAnsi"/>
          <w:b/>
        </w:rPr>
      </w:pPr>
    </w:p>
    <w:p w14:paraId="22464977" w14:textId="081BAB6E" w:rsidR="00671FA7" w:rsidRPr="00614A2A" w:rsidRDefault="00671FA7" w:rsidP="00EA11C8">
      <w:pPr>
        <w:pStyle w:val="Listenabsatz"/>
        <w:numPr>
          <w:ilvl w:val="0"/>
          <w:numId w:val="35"/>
        </w:numPr>
        <w:snapToGrid w:val="0"/>
        <w:spacing w:line="240" w:lineRule="auto"/>
        <w:rPr>
          <w:rFonts w:asciiTheme="majorHAnsi" w:hAnsiTheme="majorHAnsi" w:cstheme="majorHAnsi"/>
          <w:b/>
          <w:lang w:val="de-DE"/>
        </w:rPr>
      </w:pPr>
      <w:r w:rsidRPr="00614A2A">
        <w:rPr>
          <w:rFonts w:asciiTheme="majorHAnsi" w:hAnsiTheme="majorHAnsi" w:cstheme="majorHAnsi"/>
          <w:b/>
          <w:lang w:val="de-DE"/>
        </w:rPr>
        <w:t>Kompetenzen, die für eine Weiterbildung zu</w:t>
      </w:r>
      <w:r w:rsidR="00EA11C8" w:rsidRPr="00614A2A">
        <w:rPr>
          <w:rFonts w:asciiTheme="majorHAnsi" w:hAnsiTheme="majorHAnsi" w:cstheme="majorHAnsi"/>
          <w:b/>
          <w:lang w:val="de-DE"/>
        </w:rPr>
        <w:t>r/</w:t>
      </w:r>
      <w:r w:rsidRPr="00614A2A">
        <w:rPr>
          <w:rFonts w:asciiTheme="majorHAnsi" w:hAnsiTheme="majorHAnsi" w:cstheme="majorHAnsi"/>
          <w:b/>
          <w:lang w:val="de-DE"/>
        </w:rPr>
        <w:t>m Anthroposophischen Kunsttherapeut</w:t>
      </w:r>
      <w:r w:rsidR="00B20414">
        <w:rPr>
          <w:rFonts w:asciiTheme="majorHAnsi" w:hAnsiTheme="majorHAnsi" w:cstheme="majorHAnsi"/>
          <w:b/>
          <w:lang w:val="de-DE"/>
        </w:rPr>
        <w:t>:</w:t>
      </w:r>
      <w:r w:rsidR="00EA11C8" w:rsidRPr="00614A2A">
        <w:rPr>
          <w:rFonts w:asciiTheme="majorHAnsi" w:hAnsiTheme="majorHAnsi" w:cstheme="majorHAnsi"/>
          <w:b/>
          <w:lang w:val="de-DE"/>
        </w:rPr>
        <w:t>i</w:t>
      </w:r>
      <w:r w:rsidRPr="00614A2A">
        <w:rPr>
          <w:rFonts w:asciiTheme="majorHAnsi" w:hAnsiTheme="majorHAnsi" w:cstheme="majorHAnsi"/>
          <w:b/>
          <w:lang w:val="de-DE"/>
        </w:rPr>
        <w:t>n erforderlich sind (berufsqualifizierend)</w:t>
      </w:r>
    </w:p>
    <w:p w14:paraId="415E4C1B" w14:textId="2D9BC3D4" w:rsidR="00671FA7" w:rsidRPr="00614A2A" w:rsidRDefault="00671FA7" w:rsidP="002362A1">
      <w:pPr>
        <w:snapToGrid w:val="0"/>
        <w:spacing w:before="240" w:after="0" w:line="240" w:lineRule="auto"/>
        <w:contextualSpacing/>
        <w:rPr>
          <w:rFonts w:asciiTheme="majorHAnsi" w:hAnsiTheme="majorHAnsi" w:cstheme="majorHAnsi"/>
          <w:lang w:val="de-DE"/>
        </w:rPr>
      </w:pPr>
      <w:r w:rsidRPr="00614A2A">
        <w:rPr>
          <w:rFonts w:asciiTheme="majorHAnsi" w:hAnsiTheme="majorHAnsi" w:cstheme="majorHAnsi"/>
          <w:lang w:val="de-DE"/>
        </w:rPr>
        <w:t>Die Kompetenzen, die zur Anerkennung zu</w:t>
      </w:r>
      <w:r w:rsidR="00AF04C7" w:rsidRPr="00614A2A">
        <w:rPr>
          <w:rFonts w:asciiTheme="majorHAnsi" w:hAnsiTheme="majorHAnsi" w:cstheme="majorHAnsi"/>
          <w:lang w:val="de-DE"/>
        </w:rPr>
        <w:t>r/</w:t>
      </w:r>
      <w:r w:rsidRPr="00614A2A">
        <w:rPr>
          <w:rFonts w:asciiTheme="majorHAnsi" w:hAnsiTheme="majorHAnsi" w:cstheme="majorHAnsi"/>
          <w:lang w:val="de-DE"/>
        </w:rPr>
        <w:t>m Anthroposophischen Kunsttherapeut</w:t>
      </w:r>
      <w:r w:rsidR="00B20414">
        <w:rPr>
          <w:rFonts w:asciiTheme="majorHAnsi" w:hAnsiTheme="majorHAnsi" w:cstheme="majorHAnsi"/>
          <w:lang w:val="de-DE"/>
        </w:rPr>
        <w:t>:</w:t>
      </w:r>
      <w:r w:rsidR="00AF04C7" w:rsidRPr="00614A2A">
        <w:rPr>
          <w:rFonts w:asciiTheme="majorHAnsi" w:hAnsiTheme="majorHAnsi" w:cstheme="majorHAnsi"/>
          <w:lang w:val="de-DE"/>
        </w:rPr>
        <w:t>i</w:t>
      </w:r>
      <w:r w:rsidRPr="00614A2A">
        <w:rPr>
          <w:rFonts w:asciiTheme="majorHAnsi" w:hAnsiTheme="majorHAnsi" w:cstheme="majorHAnsi"/>
          <w:lang w:val="de-DE"/>
        </w:rPr>
        <w:t>n führen, sind auch für Absolvent</w:t>
      </w:r>
      <w:r w:rsidR="00B20414">
        <w:rPr>
          <w:rFonts w:asciiTheme="majorHAnsi" w:hAnsiTheme="majorHAnsi" w:cstheme="majorHAnsi"/>
          <w:lang w:val="de-DE"/>
        </w:rPr>
        <w:t>:</w:t>
      </w:r>
      <w:r w:rsidR="00AF04C7" w:rsidRPr="00614A2A">
        <w:rPr>
          <w:rFonts w:asciiTheme="majorHAnsi" w:hAnsiTheme="majorHAnsi" w:cstheme="majorHAnsi"/>
          <w:lang w:val="de-DE"/>
        </w:rPr>
        <w:t>inn</w:t>
      </w:r>
      <w:r w:rsidRPr="00614A2A">
        <w:rPr>
          <w:rFonts w:asciiTheme="majorHAnsi" w:hAnsiTheme="majorHAnsi" w:cstheme="majorHAnsi"/>
          <w:lang w:val="de-DE"/>
        </w:rPr>
        <w:t>en nachzuweisen, die eine Weiterbildung mit dem Ziel der Berufsausübung als Anthroposophische Kunsttherapeutin oder Anthroposophischer Kunsttherapeut durchlaufen.</w:t>
      </w:r>
    </w:p>
    <w:p w14:paraId="599A907B" w14:textId="60181DE8" w:rsidR="00671FA7" w:rsidRPr="00614A2A" w:rsidRDefault="00671FA7" w:rsidP="002362A1">
      <w:pPr>
        <w:snapToGrid w:val="0"/>
        <w:spacing w:line="240" w:lineRule="auto"/>
        <w:contextualSpacing/>
        <w:rPr>
          <w:rFonts w:asciiTheme="majorHAnsi" w:hAnsiTheme="majorHAnsi" w:cstheme="majorHAnsi"/>
          <w:lang w:val="de-DE"/>
        </w:rPr>
      </w:pPr>
      <w:r w:rsidRPr="00614A2A">
        <w:rPr>
          <w:rFonts w:asciiTheme="majorHAnsi" w:hAnsiTheme="majorHAnsi" w:cstheme="majorHAnsi"/>
          <w:lang w:val="de-DE"/>
        </w:rPr>
        <w:t>Da die Weiterqualifizierung von den schon im Vorfeld erbrachten und anrechenbaren Leistungen de</w:t>
      </w:r>
      <w:r w:rsidR="006C5417" w:rsidRPr="00614A2A">
        <w:rPr>
          <w:rFonts w:asciiTheme="majorHAnsi" w:hAnsiTheme="majorHAnsi" w:cstheme="majorHAnsi"/>
          <w:lang w:val="de-DE"/>
        </w:rPr>
        <w:t>r/</w:t>
      </w:r>
      <w:r w:rsidRPr="00614A2A">
        <w:rPr>
          <w:rFonts w:asciiTheme="majorHAnsi" w:hAnsiTheme="majorHAnsi" w:cstheme="majorHAnsi"/>
          <w:lang w:val="de-DE"/>
        </w:rPr>
        <w:t>s Interessent</w:t>
      </w:r>
      <w:r w:rsidR="00B20414">
        <w:rPr>
          <w:rFonts w:asciiTheme="majorHAnsi" w:hAnsiTheme="majorHAnsi" w:cstheme="majorHAnsi"/>
          <w:lang w:val="de-DE"/>
        </w:rPr>
        <w:t>:</w:t>
      </w:r>
      <w:r w:rsidR="006C5417" w:rsidRPr="00614A2A">
        <w:rPr>
          <w:rFonts w:asciiTheme="majorHAnsi" w:hAnsiTheme="majorHAnsi" w:cstheme="majorHAnsi"/>
          <w:lang w:val="de-DE"/>
        </w:rPr>
        <w:t>i</w:t>
      </w:r>
      <w:r w:rsidRPr="00614A2A">
        <w:rPr>
          <w:rFonts w:asciiTheme="majorHAnsi" w:hAnsiTheme="majorHAnsi" w:cstheme="majorHAnsi"/>
          <w:lang w:val="de-DE"/>
        </w:rPr>
        <w:t xml:space="preserve">n abhängig ist, wird auf die Möglichkeiten zur Einstufung fremder Lernleistungen verwiesen, die jede von iARTe anerkannte Ausbildungsinstitution (nicht Weiterbildungsinstitution) anbieten kann (siehe auch </w:t>
      </w:r>
      <w:r w:rsidR="005630BD" w:rsidRPr="00614A2A">
        <w:rPr>
          <w:rFonts w:asciiTheme="majorHAnsi" w:hAnsiTheme="majorHAnsi" w:cstheme="majorHAnsi"/>
          <w:lang w:val="de-DE"/>
        </w:rPr>
        <w:t>Af</w:t>
      </w:r>
      <w:r w:rsidRPr="00614A2A">
        <w:rPr>
          <w:rFonts w:asciiTheme="majorHAnsi" w:hAnsiTheme="majorHAnsi" w:cstheme="majorHAnsi"/>
          <w:lang w:val="de-DE"/>
        </w:rPr>
        <w:t>L-Verfahren).</w:t>
      </w:r>
    </w:p>
    <w:p w14:paraId="28531728" w14:textId="77777777" w:rsidR="00633DDB" w:rsidRPr="00614A2A" w:rsidRDefault="00633DDB" w:rsidP="005630BD">
      <w:pPr>
        <w:jc w:val="both"/>
        <w:rPr>
          <w:rFonts w:asciiTheme="majorHAnsi" w:hAnsiTheme="majorHAnsi" w:cstheme="majorHAnsi"/>
          <w:lang w:val="de-DE"/>
        </w:rPr>
      </w:pPr>
    </w:p>
    <w:p w14:paraId="12DE643F" w14:textId="120C9C7A" w:rsidR="00E2487F" w:rsidRPr="00614A2A" w:rsidRDefault="00E2487F" w:rsidP="005630BD">
      <w:pPr>
        <w:pStyle w:val="Listenabsatz"/>
        <w:numPr>
          <w:ilvl w:val="0"/>
          <w:numId w:val="35"/>
        </w:numPr>
        <w:snapToGrid w:val="0"/>
        <w:spacing w:line="240" w:lineRule="auto"/>
        <w:rPr>
          <w:rFonts w:asciiTheme="majorHAnsi" w:hAnsiTheme="majorHAnsi" w:cstheme="majorHAnsi"/>
          <w:b/>
          <w:lang w:val="de-DE"/>
        </w:rPr>
      </w:pPr>
      <w:bookmarkStart w:id="8" w:name="_Hlk30499032"/>
      <w:r w:rsidRPr="00614A2A">
        <w:rPr>
          <w:rFonts w:asciiTheme="majorHAnsi" w:hAnsiTheme="majorHAnsi" w:cstheme="majorHAnsi"/>
          <w:b/>
          <w:lang w:val="de-DE"/>
        </w:rPr>
        <w:lastRenderedPageBreak/>
        <w:t>Kompetenzen, die für eine Weiterbildung zur Anwendung Anthroposophischer Kunsttherapien im Vorberuf erforderlich sind</w:t>
      </w:r>
    </w:p>
    <w:bookmarkEnd w:id="8"/>
    <w:p w14:paraId="0E8D057F" w14:textId="6933B715" w:rsidR="00E2487F" w:rsidRPr="00614A2A" w:rsidRDefault="00E2487F" w:rsidP="002362A1">
      <w:pPr>
        <w:snapToGrid w:val="0"/>
        <w:spacing w:before="240" w:line="240" w:lineRule="auto"/>
        <w:contextualSpacing/>
        <w:jc w:val="both"/>
        <w:rPr>
          <w:rFonts w:asciiTheme="majorHAnsi" w:eastAsia="Calibri" w:hAnsiTheme="majorHAnsi" w:cstheme="majorHAnsi"/>
          <w:b/>
          <w:lang w:val="de-DE"/>
        </w:rPr>
      </w:pPr>
      <w:r w:rsidRPr="00614A2A">
        <w:rPr>
          <w:rFonts w:asciiTheme="majorHAnsi" w:hAnsiTheme="majorHAnsi" w:cstheme="majorHAnsi"/>
          <w:lang w:val="de-DE"/>
        </w:rPr>
        <w:t xml:space="preserve">Für Weiterbildungen im Vorberuf kann die Kompetenzliste entsprechend verändert bzw. im Stundenumfang gekürzt werden. </w:t>
      </w:r>
      <w:r w:rsidRPr="00614A2A">
        <w:rPr>
          <w:rFonts w:asciiTheme="majorHAnsi" w:hAnsiTheme="majorHAnsi" w:cstheme="majorHAnsi"/>
          <w:b/>
          <w:lang w:val="de-DE"/>
        </w:rPr>
        <w:t>Sie muss jedoch wesentliche Kompetenzen, die für die Anwendung spezifisch anthroposophischer kunsttherapeutischer Mittel (je nach inhaltlicher Ausrichtung/</w:t>
      </w:r>
      <w:r w:rsidR="00FE766A" w:rsidRPr="00614A2A">
        <w:rPr>
          <w:rFonts w:asciiTheme="majorHAnsi" w:hAnsiTheme="majorHAnsi" w:cstheme="majorHAnsi"/>
          <w:b/>
          <w:lang w:val="de-DE"/>
        </w:rPr>
        <w:t xml:space="preserve"> </w:t>
      </w:r>
      <w:r w:rsidR="00FE766A" w:rsidRPr="00614A2A">
        <w:rPr>
          <w:rFonts w:asciiTheme="majorHAnsi" w:hAnsiTheme="majorHAnsi" w:cstheme="majorHAnsi"/>
          <w:b/>
          <w:lang w:val="de-DE"/>
        </w:rPr>
        <w:br/>
      </w:r>
      <w:r w:rsidRPr="00614A2A">
        <w:rPr>
          <w:rFonts w:asciiTheme="majorHAnsi" w:hAnsiTheme="majorHAnsi" w:cstheme="majorHAnsi"/>
          <w:b/>
          <w:lang w:val="de-DE"/>
        </w:rPr>
        <w:t>Schwerpunkt der Weiterbildung) notwendig sind, enthalten.</w:t>
      </w:r>
    </w:p>
    <w:p w14:paraId="5318A291" w14:textId="1A48E324" w:rsidR="00E2487F" w:rsidRPr="00614A2A" w:rsidRDefault="00E2487F" w:rsidP="002362A1">
      <w:pPr>
        <w:snapToGrid w:val="0"/>
        <w:spacing w:line="240" w:lineRule="auto"/>
        <w:contextualSpacing/>
        <w:rPr>
          <w:rFonts w:asciiTheme="majorHAnsi" w:eastAsia="Times New Roman" w:hAnsiTheme="majorHAnsi" w:cstheme="majorHAnsi"/>
          <w:lang w:val="de-DE" w:eastAsia="de-DE"/>
        </w:rPr>
      </w:pPr>
      <w:r w:rsidRPr="00614A2A">
        <w:rPr>
          <w:rFonts w:asciiTheme="majorHAnsi" w:hAnsiTheme="majorHAnsi" w:cstheme="majorHAnsi"/>
          <w:lang w:val="de-DE"/>
        </w:rPr>
        <w:t xml:space="preserve">Eine Weiterbildung zur Anwendung </w:t>
      </w:r>
      <w:r w:rsidR="00D61455" w:rsidRPr="00614A2A">
        <w:rPr>
          <w:rFonts w:asciiTheme="majorHAnsi" w:hAnsiTheme="majorHAnsi" w:cstheme="majorHAnsi"/>
          <w:lang w:val="de-DE"/>
        </w:rPr>
        <w:t xml:space="preserve">von Mitteln und Medien der </w:t>
      </w:r>
      <w:r w:rsidRPr="00614A2A">
        <w:rPr>
          <w:rFonts w:asciiTheme="majorHAnsi" w:hAnsiTheme="majorHAnsi" w:cstheme="majorHAnsi"/>
          <w:lang w:val="de-DE"/>
        </w:rPr>
        <w:t>Anthroposophische</w:t>
      </w:r>
      <w:r w:rsidR="004F68AC" w:rsidRPr="00614A2A">
        <w:rPr>
          <w:rFonts w:asciiTheme="majorHAnsi" w:hAnsiTheme="majorHAnsi" w:cstheme="majorHAnsi"/>
          <w:lang w:val="de-DE"/>
        </w:rPr>
        <w:t>n</w:t>
      </w:r>
      <w:r w:rsidRPr="00614A2A">
        <w:rPr>
          <w:rFonts w:asciiTheme="majorHAnsi" w:hAnsiTheme="majorHAnsi" w:cstheme="majorHAnsi"/>
          <w:lang w:val="de-DE"/>
        </w:rPr>
        <w:t xml:space="preserve"> Kunsttherapien im Vorberuf</w:t>
      </w:r>
      <w:r w:rsidRPr="00614A2A">
        <w:rPr>
          <w:rFonts w:asciiTheme="majorHAnsi" w:hAnsiTheme="majorHAnsi" w:cstheme="majorHAnsi"/>
          <w:b/>
          <w:lang w:val="de-DE"/>
        </w:rPr>
        <w:t xml:space="preserve"> </w:t>
      </w:r>
      <w:r w:rsidRPr="00614A2A">
        <w:rPr>
          <w:rFonts w:asciiTheme="majorHAnsi" w:hAnsiTheme="majorHAnsi" w:cstheme="majorHAnsi"/>
          <w:lang w:val="de-DE"/>
        </w:rPr>
        <w:t>muss mindestens 750 Gesamtstunden nachweisen (375 Std. sollten Kontaktzeit sein. Die anderen Stunden verteilen sich auf Selbstlernzeit und eventuelle Praktika</w:t>
      </w:r>
      <w:r w:rsidR="002E5213" w:rsidRPr="00614A2A">
        <w:rPr>
          <w:rFonts w:asciiTheme="majorHAnsi" w:hAnsiTheme="majorHAnsi" w:cstheme="majorHAnsi"/>
          <w:lang w:val="de-DE"/>
        </w:rPr>
        <w:t>).</w:t>
      </w:r>
    </w:p>
    <w:p w14:paraId="734B2E9D" w14:textId="77777777" w:rsidR="00957F39" w:rsidRPr="00614A2A" w:rsidRDefault="00957F39" w:rsidP="002362A1">
      <w:pPr>
        <w:snapToGrid w:val="0"/>
        <w:spacing w:line="240" w:lineRule="auto"/>
        <w:contextualSpacing/>
        <w:rPr>
          <w:rFonts w:asciiTheme="majorHAnsi" w:eastAsia="Times New Roman" w:hAnsiTheme="majorHAnsi" w:cstheme="majorHAnsi"/>
          <w:lang w:val="de-DE" w:eastAsia="de-DE"/>
        </w:rPr>
      </w:pPr>
    </w:p>
    <w:p w14:paraId="77896A5F" w14:textId="77777777" w:rsidR="002362A1" w:rsidRPr="00614A2A" w:rsidRDefault="003A5627" w:rsidP="002362A1">
      <w:pPr>
        <w:snapToGrid w:val="0"/>
        <w:spacing w:line="240" w:lineRule="auto"/>
        <w:contextualSpacing/>
        <w:rPr>
          <w:rFonts w:asciiTheme="majorHAnsi" w:eastAsia="Times New Roman" w:hAnsiTheme="majorHAnsi" w:cstheme="majorHAnsi"/>
          <w:lang w:val="de-DE" w:eastAsia="de-DE"/>
        </w:rPr>
        <w:sectPr w:rsidR="002362A1" w:rsidRPr="00614A2A" w:rsidSect="00E46FC0">
          <w:pgSz w:w="11906" w:h="16838"/>
          <w:pgMar w:top="1134" w:right="1418" w:bottom="1134" w:left="1418" w:header="708" w:footer="708" w:gutter="0"/>
          <w:cols w:space="708"/>
          <w:docGrid w:linePitch="360"/>
        </w:sectPr>
      </w:pPr>
      <w:r w:rsidRPr="00614A2A">
        <w:rPr>
          <w:rFonts w:asciiTheme="majorHAnsi" w:eastAsia="Times New Roman" w:hAnsiTheme="majorHAnsi" w:cstheme="majorHAnsi"/>
          <w:lang w:val="de-DE" w:eastAsia="de-DE"/>
        </w:rPr>
        <w:t>Weiterbildungen im Vorberuf sind in einem gesonderten Handbuch beschrieben.</w:t>
      </w:r>
    </w:p>
    <w:p w14:paraId="7C537BFD" w14:textId="244C4AB8" w:rsidR="00671FA7" w:rsidRPr="00614A2A" w:rsidRDefault="00C95037" w:rsidP="00C7190C">
      <w:pPr>
        <w:rPr>
          <w:sz w:val="32"/>
          <w:szCs w:val="32"/>
          <w:lang w:val="de-DE"/>
        </w:rPr>
      </w:pPr>
      <w:r w:rsidRPr="00614A2A">
        <w:rPr>
          <w:sz w:val="32"/>
          <w:szCs w:val="32"/>
          <w:lang w:val="de-DE"/>
        </w:rPr>
        <w:lastRenderedPageBreak/>
        <w:t>3</w:t>
      </w:r>
      <w:r w:rsidR="00671FA7" w:rsidRPr="00614A2A">
        <w:rPr>
          <w:sz w:val="32"/>
          <w:szCs w:val="32"/>
          <w:lang w:val="de-DE"/>
        </w:rPr>
        <w:t>.3</w:t>
      </w:r>
      <w:r w:rsidR="00671FA7" w:rsidRPr="00614A2A">
        <w:rPr>
          <w:sz w:val="32"/>
          <w:szCs w:val="32"/>
          <w:lang w:val="de-DE"/>
        </w:rPr>
        <w:tab/>
        <w:t>Antragsformular</w:t>
      </w:r>
    </w:p>
    <w:p w14:paraId="29C88449" w14:textId="73BC4239" w:rsidR="00671FA7" w:rsidRPr="00614A2A" w:rsidRDefault="00153048" w:rsidP="00153048">
      <w:pPr>
        <w:rPr>
          <w:rFonts w:asciiTheme="majorHAnsi" w:hAnsiTheme="majorHAnsi" w:cstheme="majorHAnsi"/>
          <w:b/>
          <w:bCs/>
          <w:sz w:val="32"/>
          <w:szCs w:val="32"/>
          <w:lang w:val="de-DE"/>
        </w:rPr>
      </w:pPr>
      <w:r w:rsidRPr="00614A2A">
        <w:rPr>
          <w:rFonts w:asciiTheme="majorHAnsi" w:hAnsiTheme="majorHAnsi" w:cstheme="majorHAnsi"/>
          <w:b/>
          <w:sz w:val="32"/>
          <w:szCs w:val="32"/>
          <w:lang w:val="de-DE"/>
        </w:rPr>
        <w:t>Aufnahmeantrag für die Mitgliedschaft in der International Association of Anthroposophic Arts Therapies Educations (</w:t>
      </w:r>
      <w:r w:rsidRPr="00614A2A">
        <w:rPr>
          <w:rFonts w:asciiTheme="majorHAnsi" w:hAnsiTheme="majorHAnsi" w:cstheme="majorHAnsi"/>
          <w:b/>
          <w:bCs/>
          <w:sz w:val="32"/>
          <w:szCs w:val="32"/>
          <w:lang w:val="de-DE"/>
        </w:rPr>
        <w:t>iARTe)</w:t>
      </w:r>
    </w:p>
    <w:p w14:paraId="4A8E0FE9" w14:textId="77777777" w:rsidR="00671FA7" w:rsidRPr="00614A2A" w:rsidRDefault="00671FA7" w:rsidP="005037E4">
      <w:pPr>
        <w:rPr>
          <w:rFonts w:asciiTheme="majorHAnsi" w:hAnsiTheme="majorHAnsi" w:cstheme="majorHAnsi"/>
          <w:b/>
          <w:color w:val="0070C0"/>
          <w:sz w:val="28"/>
          <w:szCs w:val="28"/>
        </w:rPr>
      </w:pPr>
    </w:p>
    <w:p w14:paraId="470532B0" w14:textId="1FEA3619" w:rsidR="00671FA7" w:rsidRPr="00614A2A" w:rsidRDefault="00671FA7" w:rsidP="00041A4D">
      <w:pPr>
        <w:pStyle w:val="Listenabsatz"/>
        <w:numPr>
          <w:ilvl w:val="0"/>
          <w:numId w:val="46"/>
        </w:numPr>
        <w:rPr>
          <w:rFonts w:asciiTheme="majorHAnsi" w:hAnsiTheme="majorHAnsi" w:cstheme="majorHAnsi"/>
          <w:b/>
          <w:bCs/>
          <w:lang w:val="de-DE"/>
        </w:rPr>
      </w:pPr>
      <w:r w:rsidRPr="00614A2A">
        <w:rPr>
          <w:rFonts w:asciiTheme="majorHAnsi" w:hAnsiTheme="majorHAnsi" w:cstheme="majorHAnsi"/>
          <w:b/>
          <w:bCs/>
          <w:lang w:val="de-DE"/>
        </w:rPr>
        <w:t>Daten der Ausbildung</w:t>
      </w:r>
    </w:p>
    <w:p w14:paraId="2D7669FF" w14:textId="77777777" w:rsidR="00671FA7" w:rsidRPr="00614A2A" w:rsidRDefault="00671FA7" w:rsidP="00671FA7">
      <w:pPr>
        <w:rPr>
          <w:rFonts w:asciiTheme="majorHAnsi" w:hAnsiTheme="majorHAnsi" w:cstheme="majorHAnsi"/>
          <w:lang w:val="de-DE"/>
        </w:rPr>
      </w:pPr>
    </w:p>
    <w:tbl>
      <w:tblPr>
        <w:tblStyle w:val="Tabellenraster"/>
        <w:tblW w:w="0" w:type="auto"/>
        <w:tblBorders>
          <w:top w:val="none" w:sz="0" w:space="0" w:color="auto"/>
          <w:left w:val="none" w:sz="0" w:space="0" w:color="auto"/>
          <w:bottom w:val="dotted" w:sz="4"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6933"/>
      </w:tblGrid>
      <w:tr w:rsidR="00C37E80" w:rsidRPr="00614A2A" w14:paraId="7A877C6F" w14:textId="77777777" w:rsidTr="00C37E80">
        <w:tc>
          <w:tcPr>
            <w:tcW w:w="2127" w:type="dxa"/>
            <w:tcBorders>
              <w:bottom w:val="nil"/>
            </w:tcBorders>
          </w:tcPr>
          <w:p w14:paraId="133635F5" w14:textId="710DB129" w:rsidR="00C37E80" w:rsidRPr="00614A2A" w:rsidRDefault="00C37E80" w:rsidP="00C37E80">
            <w:pPr>
              <w:ind w:left="-111"/>
              <w:rPr>
                <w:rFonts w:asciiTheme="majorHAnsi" w:hAnsiTheme="majorHAnsi" w:cstheme="majorHAnsi"/>
                <w:sz w:val="22"/>
                <w:szCs w:val="22"/>
                <w:lang w:val="de-DE"/>
              </w:rPr>
            </w:pPr>
            <w:r w:rsidRPr="00614A2A">
              <w:rPr>
                <w:rFonts w:asciiTheme="majorHAnsi" w:hAnsiTheme="majorHAnsi" w:cstheme="majorHAnsi"/>
                <w:sz w:val="22"/>
                <w:szCs w:val="22"/>
                <w:lang w:val="de-DE"/>
              </w:rPr>
              <w:t>Name der Ausbildung:</w:t>
            </w:r>
          </w:p>
        </w:tc>
        <w:tc>
          <w:tcPr>
            <w:tcW w:w="6933" w:type="dxa"/>
          </w:tcPr>
          <w:p w14:paraId="21C0BFB6" w14:textId="3B98484D" w:rsidR="00C37E80" w:rsidRPr="00614A2A" w:rsidRDefault="0001006A" w:rsidP="00671FA7">
            <w:pPr>
              <w:rPr>
                <w:rFonts w:asciiTheme="majorHAnsi" w:hAnsiTheme="majorHAnsi" w:cstheme="majorHAnsi"/>
                <w:sz w:val="22"/>
                <w:szCs w:val="22"/>
                <w:lang w:val="de-DE"/>
              </w:rPr>
            </w:pPr>
            <w:r>
              <w:rPr>
                <w:rFonts w:asciiTheme="majorHAnsi" w:hAnsiTheme="majorHAnsi" w:cstheme="majorHAnsi"/>
                <w:lang w:val="de-DE"/>
              </w:rPr>
              <w:fldChar w:fldCharType="begin">
                <w:ffData>
                  <w:name w:val="Text1"/>
                  <w:enabled/>
                  <w:calcOnExit w:val="0"/>
                  <w:textInput/>
                </w:ffData>
              </w:fldChar>
            </w:r>
            <w:bookmarkStart w:id="9" w:name="Text1"/>
            <w:r>
              <w:rPr>
                <w:rFonts w:asciiTheme="majorHAnsi" w:hAnsiTheme="majorHAnsi" w:cstheme="majorHAnsi"/>
                <w:sz w:val="22"/>
                <w:szCs w:val="22"/>
                <w:lang w:val="de-DE"/>
              </w:rPr>
              <w:instrText xml:space="preserve"> FORMTEXT </w:instrText>
            </w:r>
            <w:r>
              <w:rPr>
                <w:rFonts w:asciiTheme="majorHAnsi" w:hAnsiTheme="majorHAnsi" w:cstheme="majorHAnsi"/>
                <w:lang w:val="de-DE"/>
              </w:rPr>
            </w:r>
            <w:r>
              <w:rPr>
                <w:rFonts w:asciiTheme="majorHAnsi" w:hAnsiTheme="majorHAnsi" w:cstheme="majorHAnsi"/>
                <w:lang w:val="de-DE"/>
              </w:rPr>
              <w:fldChar w:fldCharType="separate"/>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lang w:val="de-DE"/>
              </w:rPr>
              <w:fldChar w:fldCharType="end"/>
            </w:r>
            <w:bookmarkEnd w:id="9"/>
          </w:p>
        </w:tc>
      </w:tr>
    </w:tbl>
    <w:p w14:paraId="04C0240D" w14:textId="77777777" w:rsidR="00671FA7" w:rsidRPr="00614A2A" w:rsidRDefault="00671FA7" w:rsidP="00671FA7">
      <w:pPr>
        <w:rPr>
          <w:rFonts w:asciiTheme="majorHAnsi" w:hAnsiTheme="majorHAnsi" w:cstheme="majorHAnsi"/>
          <w:lang w:val="de-DE"/>
        </w:rPr>
      </w:pPr>
    </w:p>
    <w:tbl>
      <w:tblPr>
        <w:tblStyle w:val="Tabellenraster"/>
        <w:tblW w:w="0" w:type="auto"/>
        <w:tblBorders>
          <w:top w:val="none" w:sz="0" w:space="0" w:color="auto"/>
          <w:left w:val="none" w:sz="0" w:space="0" w:color="auto"/>
          <w:bottom w:val="dotted" w:sz="4"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6792"/>
      </w:tblGrid>
      <w:tr w:rsidR="00C37E80" w:rsidRPr="00614A2A" w14:paraId="6E7403C7" w14:textId="77777777" w:rsidTr="00C37E80">
        <w:tc>
          <w:tcPr>
            <w:tcW w:w="2268" w:type="dxa"/>
            <w:tcBorders>
              <w:bottom w:val="nil"/>
            </w:tcBorders>
          </w:tcPr>
          <w:p w14:paraId="52FF148E" w14:textId="2187650A" w:rsidR="00C37E80" w:rsidRPr="00614A2A" w:rsidRDefault="00C37E80" w:rsidP="00041A4D">
            <w:pPr>
              <w:ind w:left="-111"/>
              <w:rPr>
                <w:rFonts w:asciiTheme="majorHAnsi" w:hAnsiTheme="majorHAnsi" w:cstheme="majorHAnsi"/>
                <w:sz w:val="22"/>
                <w:szCs w:val="22"/>
                <w:lang w:val="de-DE"/>
              </w:rPr>
            </w:pPr>
            <w:r w:rsidRPr="00614A2A">
              <w:rPr>
                <w:rFonts w:asciiTheme="majorHAnsi" w:hAnsiTheme="majorHAnsi" w:cstheme="majorHAnsi"/>
                <w:sz w:val="22"/>
                <w:szCs w:val="22"/>
                <w:lang w:val="de-DE"/>
              </w:rPr>
              <w:t>Adresse der Ausbildung:</w:t>
            </w:r>
          </w:p>
        </w:tc>
        <w:tc>
          <w:tcPr>
            <w:tcW w:w="6792" w:type="dxa"/>
          </w:tcPr>
          <w:p w14:paraId="1EC45EC2" w14:textId="2668D925" w:rsidR="00C37E80" w:rsidRPr="00614A2A" w:rsidRDefault="0001006A" w:rsidP="006F1865">
            <w:pPr>
              <w:rPr>
                <w:rFonts w:asciiTheme="majorHAnsi" w:hAnsiTheme="majorHAnsi" w:cstheme="majorHAnsi"/>
                <w:sz w:val="22"/>
                <w:szCs w:val="22"/>
                <w:lang w:val="de-DE"/>
              </w:rPr>
            </w:pPr>
            <w:r>
              <w:rPr>
                <w:rFonts w:asciiTheme="majorHAnsi" w:hAnsiTheme="majorHAnsi" w:cstheme="majorHAnsi"/>
                <w:lang w:val="de-DE"/>
              </w:rPr>
              <w:fldChar w:fldCharType="begin">
                <w:ffData>
                  <w:name w:val="Text2"/>
                  <w:enabled/>
                  <w:calcOnExit w:val="0"/>
                  <w:textInput/>
                </w:ffData>
              </w:fldChar>
            </w:r>
            <w:bookmarkStart w:id="10" w:name="Text2"/>
            <w:r>
              <w:rPr>
                <w:rFonts w:asciiTheme="majorHAnsi" w:hAnsiTheme="majorHAnsi" w:cstheme="majorHAnsi"/>
                <w:sz w:val="22"/>
                <w:szCs w:val="22"/>
                <w:lang w:val="de-DE"/>
              </w:rPr>
              <w:instrText xml:space="preserve"> FORMTEXT </w:instrText>
            </w:r>
            <w:r>
              <w:rPr>
                <w:rFonts w:asciiTheme="majorHAnsi" w:hAnsiTheme="majorHAnsi" w:cstheme="majorHAnsi"/>
                <w:lang w:val="de-DE"/>
              </w:rPr>
            </w:r>
            <w:r>
              <w:rPr>
                <w:rFonts w:asciiTheme="majorHAnsi" w:hAnsiTheme="majorHAnsi" w:cstheme="majorHAnsi"/>
                <w:lang w:val="de-DE"/>
              </w:rPr>
              <w:fldChar w:fldCharType="separate"/>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lang w:val="de-DE"/>
              </w:rPr>
              <w:fldChar w:fldCharType="end"/>
            </w:r>
            <w:bookmarkEnd w:id="10"/>
          </w:p>
        </w:tc>
      </w:tr>
    </w:tbl>
    <w:p w14:paraId="0AA6A8CB" w14:textId="77777777" w:rsidR="00671FA7" w:rsidRPr="00614A2A" w:rsidRDefault="00671FA7" w:rsidP="00671FA7">
      <w:pPr>
        <w:rPr>
          <w:rFonts w:asciiTheme="majorHAnsi" w:hAnsiTheme="majorHAnsi" w:cstheme="majorHAnsi"/>
          <w:lang w:val="de-DE"/>
        </w:rPr>
      </w:pPr>
    </w:p>
    <w:tbl>
      <w:tblPr>
        <w:tblStyle w:val="Tabellenraster"/>
        <w:tblW w:w="0" w:type="auto"/>
        <w:tblBorders>
          <w:top w:val="none" w:sz="0" w:space="0" w:color="auto"/>
          <w:left w:val="none" w:sz="0" w:space="0" w:color="auto"/>
          <w:bottom w:val="dotted" w:sz="4" w:space="0" w:color="auto"/>
          <w:right w:val="none" w:sz="0" w:space="0" w:color="auto"/>
          <w:insideH w:val="dotted" w:sz="4" w:space="0" w:color="auto"/>
          <w:insideV w:val="dotted" w:sz="4" w:space="0" w:color="auto"/>
        </w:tblBorders>
        <w:tblLook w:val="04A0" w:firstRow="1" w:lastRow="0" w:firstColumn="1" w:lastColumn="0" w:noHBand="0" w:noVBand="1"/>
      </w:tblPr>
      <w:tblGrid>
        <w:gridCol w:w="9060"/>
      </w:tblGrid>
      <w:tr w:rsidR="00041A4D" w:rsidRPr="00614A2A" w14:paraId="7EB94A2A" w14:textId="77777777" w:rsidTr="00041A4D">
        <w:tc>
          <w:tcPr>
            <w:tcW w:w="9060" w:type="dxa"/>
          </w:tcPr>
          <w:p w14:paraId="3F3C1332" w14:textId="7D96AB5F" w:rsidR="00041A4D" w:rsidRPr="00614A2A" w:rsidRDefault="0001006A" w:rsidP="00671FA7">
            <w:pPr>
              <w:rPr>
                <w:rFonts w:asciiTheme="majorHAnsi" w:hAnsiTheme="majorHAnsi" w:cstheme="majorHAnsi"/>
                <w:sz w:val="22"/>
                <w:szCs w:val="22"/>
                <w:lang w:val="de-DE"/>
              </w:rPr>
            </w:pPr>
            <w:r>
              <w:rPr>
                <w:rFonts w:asciiTheme="majorHAnsi" w:hAnsiTheme="majorHAnsi" w:cstheme="majorHAnsi"/>
                <w:lang w:val="de-DE"/>
              </w:rPr>
              <w:fldChar w:fldCharType="begin">
                <w:ffData>
                  <w:name w:val="Text3"/>
                  <w:enabled/>
                  <w:calcOnExit w:val="0"/>
                  <w:textInput/>
                </w:ffData>
              </w:fldChar>
            </w:r>
            <w:bookmarkStart w:id="11" w:name="Text3"/>
            <w:r>
              <w:rPr>
                <w:rFonts w:asciiTheme="majorHAnsi" w:hAnsiTheme="majorHAnsi" w:cstheme="majorHAnsi"/>
                <w:sz w:val="22"/>
                <w:szCs w:val="22"/>
                <w:lang w:val="de-DE"/>
              </w:rPr>
              <w:instrText xml:space="preserve"> FORMTEXT </w:instrText>
            </w:r>
            <w:r>
              <w:rPr>
                <w:rFonts w:asciiTheme="majorHAnsi" w:hAnsiTheme="majorHAnsi" w:cstheme="majorHAnsi"/>
                <w:lang w:val="de-DE"/>
              </w:rPr>
            </w:r>
            <w:r>
              <w:rPr>
                <w:rFonts w:asciiTheme="majorHAnsi" w:hAnsiTheme="majorHAnsi" w:cstheme="majorHAnsi"/>
                <w:lang w:val="de-DE"/>
              </w:rPr>
              <w:fldChar w:fldCharType="separate"/>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lang w:val="de-DE"/>
              </w:rPr>
              <w:fldChar w:fldCharType="end"/>
            </w:r>
            <w:bookmarkEnd w:id="11"/>
          </w:p>
        </w:tc>
      </w:tr>
    </w:tbl>
    <w:p w14:paraId="1F91C380" w14:textId="77777777" w:rsidR="00671FA7" w:rsidRPr="00614A2A" w:rsidRDefault="00671FA7" w:rsidP="00671FA7">
      <w:pPr>
        <w:rPr>
          <w:rFonts w:asciiTheme="majorHAnsi" w:hAnsiTheme="majorHAnsi" w:cstheme="majorHAnsi"/>
          <w:lang w:val="de-DE"/>
        </w:rPr>
      </w:pPr>
    </w:p>
    <w:tbl>
      <w:tblPr>
        <w:tblStyle w:val="Tabellenraster"/>
        <w:tblW w:w="0" w:type="auto"/>
        <w:tblBorders>
          <w:top w:val="none" w:sz="0" w:space="0" w:color="auto"/>
          <w:left w:val="none" w:sz="0" w:space="0" w:color="auto"/>
          <w:bottom w:val="dotted" w:sz="4"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7796"/>
      </w:tblGrid>
      <w:tr w:rsidR="00041A4D" w:rsidRPr="00614A2A" w14:paraId="20800C4A" w14:textId="77777777" w:rsidTr="00832F44">
        <w:tc>
          <w:tcPr>
            <w:tcW w:w="1276" w:type="dxa"/>
            <w:tcBorders>
              <w:bottom w:val="nil"/>
            </w:tcBorders>
          </w:tcPr>
          <w:p w14:paraId="40578D99" w14:textId="51F35B4B" w:rsidR="00041A4D" w:rsidRPr="00614A2A" w:rsidRDefault="00041A4D" w:rsidP="006F1865">
            <w:pPr>
              <w:ind w:left="-111"/>
              <w:rPr>
                <w:rFonts w:asciiTheme="majorHAnsi" w:hAnsiTheme="majorHAnsi" w:cstheme="majorHAnsi"/>
                <w:sz w:val="22"/>
                <w:szCs w:val="22"/>
                <w:lang w:val="de-DE"/>
              </w:rPr>
            </w:pPr>
            <w:r w:rsidRPr="00614A2A">
              <w:rPr>
                <w:rFonts w:asciiTheme="majorHAnsi" w:hAnsiTheme="majorHAnsi" w:cstheme="majorHAnsi"/>
                <w:sz w:val="22"/>
                <w:szCs w:val="22"/>
                <w:lang w:val="de-DE"/>
              </w:rPr>
              <w:t>Land:</w:t>
            </w:r>
          </w:p>
        </w:tc>
        <w:tc>
          <w:tcPr>
            <w:tcW w:w="7796" w:type="dxa"/>
          </w:tcPr>
          <w:p w14:paraId="79DFF9D3" w14:textId="097720C7" w:rsidR="00041A4D" w:rsidRPr="00614A2A" w:rsidRDefault="0001006A" w:rsidP="006F1865">
            <w:pPr>
              <w:rPr>
                <w:rFonts w:asciiTheme="majorHAnsi" w:hAnsiTheme="majorHAnsi" w:cstheme="majorHAnsi"/>
                <w:sz w:val="22"/>
                <w:szCs w:val="22"/>
                <w:lang w:val="de-DE"/>
              </w:rPr>
            </w:pPr>
            <w:r>
              <w:rPr>
                <w:rFonts w:asciiTheme="majorHAnsi" w:hAnsiTheme="majorHAnsi" w:cstheme="majorHAnsi"/>
                <w:lang w:val="de-DE"/>
              </w:rPr>
              <w:fldChar w:fldCharType="begin">
                <w:ffData>
                  <w:name w:val="Text4"/>
                  <w:enabled/>
                  <w:calcOnExit w:val="0"/>
                  <w:textInput/>
                </w:ffData>
              </w:fldChar>
            </w:r>
            <w:bookmarkStart w:id="12" w:name="Text4"/>
            <w:r>
              <w:rPr>
                <w:rFonts w:asciiTheme="majorHAnsi" w:hAnsiTheme="majorHAnsi" w:cstheme="majorHAnsi"/>
                <w:sz w:val="22"/>
                <w:szCs w:val="22"/>
                <w:lang w:val="de-DE"/>
              </w:rPr>
              <w:instrText xml:space="preserve"> FORMTEXT </w:instrText>
            </w:r>
            <w:r>
              <w:rPr>
                <w:rFonts w:asciiTheme="majorHAnsi" w:hAnsiTheme="majorHAnsi" w:cstheme="majorHAnsi"/>
                <w:lang w:val="de-DE"/>
              </w:rPr>
            </w:r>
            <w:r>
              <w:rPr>
                <w:rFonts w:asciiTheme="majorHAnsi" w:hAnsiTheme="majorHAnsi" w:cstheme="majorHAnsi"/>
                <w:lang w:val="de-DE"/>
              </w:rPr>
              <w:fldChar w:fldCharType="separate"/>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lang w:val="de-DE"/>
              </w:rPr>
              <w:fldChar w:fldCharType="end"/>
            </w:r>
            <w:bookmarkEnd w:id="12"/>
          </w:p>
        </w:tc>
      </w:tr>
    </w:tbl>
    <w:p w14:paraId="18FCEDCD" w14:textId="77777777" w:rsidR="00671FA7" w:rsidRPr="00614A2A" w:rsidRDefault="00671FA7" w:rsidP="00671FA7">
      <w:pPr>
        <w:rPr>
          <w:rFonts w:asciiTheme="majorHAnsi" w:hAnsiTheme="majorHAnsi" w:cstheme="majorHAnsi"/>
          <w:lang w:val="de-DE"/>
        </w:rPr>
      </w:pPr>
    </w:p>
    <w:tbl>
      <w:tblPr>
        <w:tblStyle w:val="Tabellenraster"/>
        <w:tblW w:w="0" w:type="auto"/>
        <w:tblBorders>
          <w:top w:val="none" w:sz="0" w:space="0" w:color="auto"/>
          <w:left w:val="none" w:sz="0" w:space="0" w:color="auto"/>
          <w:bottom w:val="dotted" w:sz="4"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7794"/>
      </w:tblGrid>
      <w:tr w:rsidR="00041A4D" w:rsidRPr="00614A2A" w14:paraId="1A3A3F80" w14:textId="77777777" w:rsidTr="00041A4D">
        <w:tc>
          <w:tcPr>
            <w:tcW w:w="1276" w:type="dxa"/>
            <w:tcBorders>
              <w:bottom w:val="nil"/>
            </w:tcBorders>
          </w:tcPr>
          <w:p w14:paraId="05D2975D" w14:textId="099CCE28" w:rsidR="00041A4D" w:rsidRPr="00614A2A" w:rsidRDefault="00041A4D" w:rsidP="006F1865">
            <w:pPr>
              <w:ind w:left="-111"/>
              <w:rPr>
                <w:rFonts w:asciiTheme="majorHAnsi" w:hAnsiTheme="majorHAnsi" w:cstheme="majorHAnsi"/>
                <w:sz w:val="22"/>
                <w:szCs w:val="22"/>
                <w:lang w:val="de-DE"/>
              </w:rPr>
            </w:pPr>
            <w:r w:rsidRPr="00614A2A">
              <w:rPr>
                <w:rFonts w:asciiTheme="majorHAnsi" w:hAnsiTheme="majorHAnsi" w:cstheme="majorHAnsi"/>
                <w:sz w:val="22"/>
                <w:szCs w:val="22"/>
                <w:lang w:val="de-DE"/>
              </w:rPr>
              <w:t>Tel</w:t>
            </w:r>
            <w:r w:rsidR="00064676" w:rsidRPr="00614A2A">
              <w:rPr>
                <w:rFonts w:asciiTheme="majorHAnsi" w:hAnsiTheme="majorHAnsi" w:cstheme="majorHAnsi"/>
                <w:sz w:val="22"/>
                <w:szCs w:val="22"/>
                <w:lang w:val="de-DE"/>
              </w:rPr>
              <w:t>efon</w:t>
            </w:r>
            <w:r w:rsidRPr="00614A2A">
              <w:rPr>
                <w:rFonts w:asciiTheme="majorHAnsi" w:hAnsiTheme="majorHAnsi" w:cstheme="majorHAnsi"/>
                <w:sz w:val="22"/>
                <w:szCs w:val="22"/>
                <w:lang w:val="de-DE"/>
              </w:rPr>
              <w:t>:</w:t>
            </w:r>
          </w:p>
        </w:tc>
        <w:tc>
          <w:tcPr>
            <w:tcW w:w="7794" w:type="dxa"/>
          </w:tcPr>
          <w:p w14:paraId="7B056D2D" w14:textId="6E2CBC20" w:rsidR="00041A4D" w:rsidRPr="00614A2A" w:rsidRDefault="0001006A" w:rsidP="006F1865">
            <w:pPr>
              <w:rPr>
                <w:rFonts w:asciiTheme="majorHAnsi" w:hAnsiTheme="majorHAnsi" w:cstheme="majorHAnsi"/>
                <w:sz w:val="22"/>
                <w:szCs w:val="22"/>
                <w:lang w:val="de-DE"/>
              </w:rPr>
            </w:pPr>
            <w:r>
              <w:rPr>
                <w:rFonts w:asciiTheme="majorHAnsi" w:hAnsiTheme="majorHAnsi" w:cstheme="majorHAnsi"/>
                <w:lang w:val="de-DE"/>
              </w:rPr>
              <w:fldChar w:fldCharType="begin">
                <w:ffData>
                  <w:name w:val="Text5"/>
                  <w:enabled/>
                  <w:calcOnExit w:val="0"/>
                  <w:textInput/>
                </w:ffData>
              </w:fldChar>
            </w:r>
            <w:bookmarkStart w:id="13" w:name="Text5"/>
            <w:r>
              <w:rPr>
                <w:rFonts w:asciiTheme="majorHAnsi" w:hAnsiTheme="majorHAnsi" w:cstheme="majorHAnsi"/>
                <w:sz w:val="22"/>
                <w:szCs w:val="22"/>
                <w:lang w:val="de-DE"/>
              </w:rPr>
              <w:instrText xml:space="preserve"> FORMTEXT </w:instrText>
            </w:r>
            <w:r>
              <w:rPr>
                <w:rFonts w:asciiTheme="majorHAnsi" w:hAnsiTheme="majorHAnsi" w:cstheme="majorHAnsi"/>
                <w:lang w:val="de-DE"/>
              </w:rPr>
            </w:r>
            <w:r>
              <w:rPr>
                <w:rFonts w:asciiTheme="majorHAnsi" w:hAnsiTheme="majorHAnsi" w:cstheme="majorHAnsi"/>
                <w:lang w:val="de-DE"/>
              </w:rPr>
              <w:fldChar w:fldCharType="separate"/>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lang w:val="de-DE"/>
              </w:rPr>
              <w:fldChar w:fldCharType="end"/>
            </w:r>
            <w:bookmarkEnd w:id="13"/>
          </w:p>
        </w:tc>
      </w:tr>
    </w:tbl>
    <w:p w14:paraId="17B5F7F8" w14:textId="135D788B" w:rsidR="00671FA7" w:rsidRPr="00614A2A" w:rsidRDefault="00671FA7" w:rsidP="00671FA7">
      <w:pPr>
        <w:rPr>
          <w:rFonts w:asciiTheme="majorHAnsi" w:hAnsiTheme="majorHAnsi" w:cstheme="majorHAnsi"/>
          <w:lang w:val="de-DE"/>
        </w:rPr>
      </w:pPr>
    </w:p>
    <w:tbl>
      <w:tblPr>
        <w:tblStyle w:val="Tabellenraster"/>
        <w:tblW w:w="0" w:type="auto"/>
        <w:tblBorders>
          <w:top w:val="none" w:sz="0" w:space="0" w:color="auto"/>
          <w:left w:val="none" w:sz="0" w:space="0" w:color="auto"/>
          <w:bottom w:val="dotted" w:sz="4"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7794"/>
      </w:tblGrid>
      <w:tr w:rsidR="00064676" w:rsidRPr="00614A2A" w14:paraId="73BEFC5E" w14:textId="77777777" w:rsidTr="006F1865">
        <w:tc>
          <w:tcPr>
            <w:tcW w:w="1276" w:type="dxa"/>
            <w:tcBorders>
              <w:bottom w:val="nil"/>
            </w:tcBorders>
          </w:tcPr>
          <w:p w14:paraId="1E367C34" w14:textId="1757A6C2" w:rsidR="00064676" w:rsidRPr="00614A2A" w:rsidRDefault="00064676" w:rsidP="006F1865">
            <w:pPr>
              <w:ind w:left="-111"/>
              <w:rPr>
                <w:rFonts w:asciiTheme="majorHAnsi" w:hAnsiTheme="majorHAnsi" w:cstheme="majorHAnsi"/>
                <w:sz w:val="22"/>
                <w:szCs w:val="22"/>
                <w:lang w:val="de-DE"/>
              </w:rPr>
            </w:pPr>
            <w:r w:rsidRPr="00614A2A">
              <w:rPr>
                <w:rFonts w:asciiTheme="majorHAnsi" w:hAnsiTheme="majorHAnsi" w:cstheme="majorHAnsi"/>
                <w:sz w:val="22"/>
                <w:szCs w:val="22"/>
                <w:lang w:val="de-DE"/>
              </w:rPr>
              <w:t>E-Mail:</w:t>
            </w:r>
          </w:p>
        </w:tc>
        <w:tc>
          <w:tcPr>
            <w:tcW w:w="7794" w:type="dxa"/>
          </w:tcPr>
          <w:p w14:paraId="2B479229" w14:textId="14923ABE" w:rsidR="00064676" w:rsidRPr="00614A2A" w:rsidRDefault="0001006A" w:rsidP="006F1865">
            <w:pPr>
              <w:rPr>
                <w:rFonts w:asciiTheme="majorHAnsi" w:hAnsiTheme="majorHAnsi" w:cstheme="majorHAnsi"/>
                <w:sz w:val="22"/>
                <w:szCs w:val="22"/>
                <w:lang w:val="de-DE"/>
              </w:rPr>
            </w:pPr>
            <w:r>
              <w:rPr>
                <w:rFonts w:asciiTheme="majorHAnsi" w:hAnsiTheme="majorHAnsi" w:cstheme="majorHAnsi"/>
                <w:lang w:val="de-DE"/>
              </w:rPr>
              <w:fldChar w:fldCharType="begin">
                <w:ffData>
                  <w:name w:val="Text6"/>
                  <w:enabled/>
                  <w:calcOnExit w:val="0"/>
                  <w:textInput/>
                </w:ffData>
              </w:fldChar>
            </w:r>
            <w:bookmarkStart w:id="14" w:name="Text6"/>
            <w:r>
              <w:rPr>
                <w:rFonts w:asciiTheme="majorHAnsi" w:hAnsiTheme="majorHAnsi" w:cstheme="majorHAnsi"/>
                <w:sz w:val="22"/>
                <w:szCs w:val="22"/>
                <w:lang w:val="de-DE"/>
              </w:rPr>
              <w:instrText xml:space="preserve"> FORMTEXT </w:instrText>
            </w:r>
            <w:r>
              <w:rPr>
                <w:rFonts w:asciiTheme="majorHAnsi" w:hAnsiTheme="majorHAnsi" w:cstheme="majorHAnsi"/>
                <w:lang w:val="de-DE"/>
              </w:rPr>
            </w:r>
            <w:r>
              <w:rPr>
                <w:rFonts w:asciiTheme="majorHAnsi" w:hAnsiTheme="majorHAnsi" w:cstheme="majorHAnsi"/>
                <w:lang w:val="de-DE"/>
              </w:rPr>
              <w:fldChar w:fldCharType="separate"/>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lang w:val="de-DE"/>
              </w:rPr>
              <w:fldChar w:fldCharType="end"/>
            </w:r>
            <w:bookmarkEnd w:id="14"/>
          </w:p>
        </w:tc>
      </w:tr>
    </w:tbl>
    <w:p w14:paraId="7A6F6304" w14:textId="77777777" w:rsidR="00064676" w:rsidRPr="00614A2A" w:rsidRDefault="00064676" w:rsidP="00671FA7">
      <w:pPr>
        <w:rPr>
          <w:rFonts w:asciiTheme="majorHAnsi" w:hAnsiTheme="majorHAnsi" w:cstheme="majorHAnsi"/>
          <w:lang w:val="de-DE"/>
        </w:rPr>
      </w:pPr>
    </w:p>
    <w:tbl>
      <w:tblPr>
        <w:tblStyle w:val="Tabellenraster"/>
        <w:tblW w:w="0" w:type="auto"/>
        <w:tblBorders>
          <w:top w:val="none" w:sz="0" w:space="0" w:color="auto"/>
          <w:left w:val="none" w:sz="0" w:space="0" w:color="auto"/>
          <w:bottom w:val="dotted" w:sz="4"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6225"/>
      </w:tblGrid>
      <w:tr w:rsidR="00041A4D" w:rsidRPr="00614A2A" w14:paraId="64C98F76" w14:textId="77777777" w:rsidTr="00041A4D">
        <w:tc>
          <w:tcPr>
            <w:tcW w:w="2835" w:type="dxa"/>
            <w:tcBorders>
              <w:bottom w:val="nil"/>
            </w:tcBorders>
          </w:tcPr>
          <w:p w14:paraId="32CE9CD3" w14:textId="72D0385A" w:rsidR="00041A4D" w:rsidRPr="00614A2A" w:rsidRDefault="00041A4D" w:rsidP="006F1865">
            <w:pPr>
              <w:ind w:left="-111"/>
              <w:rPr>
                <w:rFonts w:asciiTheme="majorHAnsi" w:hAnsiTheme="majorHAnsi" w:cstheme="majorHAnsi"/>
                <w:sz w:val="22"/>
                <w:szCs w:val="22"/>
                <w:lang w:val="de-DE"/>
              </w:rPr>
            </w:pPr>
            <w:r w:rsidRPr="00614A2A">
              <w:rPr>
                <w:rFonts w:asciiTheme="majorHAnsi" w:hAnsiTheme="majorHAnsi" w:cstheme="majorHAnsi"/>
                <w:sz w:val="22"/>
                <w:szCs w:val="22"/>
                <w:lang w:val="de-DE"/>
              </w:rPr>
              <w:t>Datum des Aufnahmeantrags:</w:t>
            </w:r>
          </w:p>
        </w:tc>
        <w:tc>
          <w:tcPr>
            <w:tcW w:w="6225" w:type="dxa"/>
          </w:tcPr>
          <w:p w14:paraId="3B631FD9" w14:textId="4F8087C7" w:rsidR="00041A4D" w:rsidRPr="00614A2A" w:rsidRDefault="0001006A" w:rsidP="006F1865">
            <w:pPr>
              <w:rPr>
                <w:rFonts w:asciiTheme="majorHAnsi" w:hAnsiTheme="majorHAnsi" w:cstheme="majorHAnsi"/>
                <w:sz w:val="22"/>
                <w:szCs w:val="22"/>
                <w:lang w:val="de-DE"/>
              </w:rPr>
            </w:pPr>
            <w:r>
              <w:rPr>
                <w:rFonts w:asciiTheme="majorHAnsi" w:hAnsiTheme="majorHAnsi" w:cstheme="majorHAnsi"/>
                <w:lang w:val="de-DE"/>
              </w:rPr>
              <w:fldChar w:fldCharType="begin">
                <w:ffData>
                  <w:name w:val="Text7"/>
                  <w:enabled/>
                  <w:calcOnExit w:val="0"/>
                  <w:textInput/>
                </w:ffData>
              </w:fldChar>
            </w:r>
            <w:bookmarkStart w:id="15" w:name="Text7"/>
            <w:r>
              <w:rPr>
                <w:rFonts w:asciiTheme="majorHAnsi" w:hAnsiTheme="majorHAnsi" w:cstheme="majorHAnsi"/>
                <w:sz w:val="22"/>
                <w:szCs w:val="22"/>
                <w:lang w:val="de-DE"/>
              </w:rPr>
              <w:instrText xml:space="preserve"> FORMTEXT </w:instrText>
            </w:r>
            <w:r>
              <w:rPr>
                <w:rFonts w:asciiTheme="majorHAnsi" w:hAnsiTheme="majorHAnsi" w:cstheme="majorHAnsi"/>
                <w:lang w:val="de-DE"/>
              </w:rPr>
            </w:r>
            <w:r>
              <w:rPr>
                <w:rFonts w:asciiTheme="majorHAnsi" w:hAnsiTheme="majorHAnsi" w:cstheme="majorHAnsi"/>
                <w:lang w:val="de-DE"/>
              </w:rPr>
              <w:fldChar w:fldCharType="separate"/>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lang w:val="de-DE"/>
              </w:rPr>
              <w:fldChar w:fldCharType="end"/>
            </w:r>
            <w:bookmarkEnd w:id="15"/>
          </w:p>
        </w:tc>
      </w:tr>
    </w:tbl>
    <w:p w14:paraId="25023FC7" w14:textId="77777777" w:rsidR="00671FA7" w:rsidRPr="00614A2A" w:rsidRDefault="00671FA7" w:rsidP="00671FA7">
      <w:pPr>
        <w:rPr>
          <w:rFonts w:asciiTheme="majorHAnsi" w:hAnsiTheme="majorHAnsi" w:cstheme="majorHAnsi"/>
          <w:lang w:val="de-DE"/>
        </w:rPr>
      </w:pPr>
    </w:p>
    <w:tbl>
      <w:tblPr>
        <w:tblStyle w:val="Tabellenraster"/>
        <w:tblW w:w="0" w:type="auto"/>
        <w:tblBorders>
          <w:top w:val="none" w:sz="0" w:space="0" w:color="auto"/>
          <w:left w:val="none" w:sz="0" w:space="0" w:color="auto"/>
          <w:bottom w:val="dotted" w:sz="4" w:space="0" w:color="auto"/>
          <w:right w:val="none" w:sz="0" w:space="0" w:color="auto"/>
          <w:insideH w:val="none" w:sz="0" w:space="0" w:color="auto"/>
          <w:insideV w:val="none" w:sz="0" w:space="0" w:color="auto"/>
        </w:tblBorders>
        <w:tblLook w:val="04A0" w:firstRow="1" w:lastRow="0" w:firstColumn="1" w:lastColumn="0" w:noHBand="0" w:noVBand="1"/>
      </w:tblPr>
      <w:tblGrid>
        <w:gridCol w:w="5670"/>
        <w:gridCol w:w="3390"/>
      </w:tblGrid>
      <w:tr w:rsidR="00041A4D" w:rsidRPr="00614A2A" w14:paraId="3B563B12" w14:textId="77777777" w:rsidTr="00041A4D">
        <w:tc>
          <w:tcPr>
            <w:tcW w:w="5670" w:type="dxa"/>
            <w:tcBorders>
              <w:bottom w:val="nil"/>
            </w:tcBorders>
          </w:tcPr>
          <w:p w14:paraId="28CA8E81" w14:textId="0DF91440" w:rsidR="00041A4D" w:rsidRPr="00614A2A" w:rsidRDefault="00041A4D" w:rsidP="006F1865">
            <w:pPr>
              <w:ind w:left="-111"/>
              <w:rPr>
                <w:rFonts w:asciiTheme="majorHAnsi" w:hAnsiTheme="majorHAnsi" w:cstheme="majorHAnsi"/>
                <w:sz w:val="22"/>
                <w:szCs w:val="22"/>
                <w:lang w:val="de-DE"/>
              </w:rPr>
            </w:pPr>
            <w:r w:rsidRPr="00614A2A">
              <w:rPr>
                <w:rFonts w:asciiTheme="majorHAnsi" w:hAnsiTheme="majorHAnsi" w:cstheme="majorHAnsi"/>
                <w:sz w:val="22"/>
                <w:szCs w:val="22"/>
                <w:lang w:val="de-DE"/>
              </w:rPr>
              <w:t>Sprachen, die von der Ausbildungsleitung gesprochen werden:</w:t>
            </w:r>
          </w:p>
        </w:tc>
        <w:tc>
          <w:tcPr>
            <w:tcW w:w="3390" w:type="dxa"/>
          </w:tcPr>
          <w:p w14:paraId="7DC9A1EF" w14:textId="41E2ED04" w:rsidR="00041A4D" w:rsidRPr="00614A2A" w:rsidRDefault="0001006A" w:rsidP="006F1865">
            <w:pPr>
              <w:rPr>
                <w:rFonts w:asciiTheme="majorHAnsi" w:hAnsiTheme="majorHAnsi" w:cstheme="majorHAnsi"/>
                <w:sz w:val="22"/>
                <w:szCs w:val="22"/>
                <w:lang w:val="de-DE"/>
              </w:rPr>
            </w:pPr>
            <w:r>
              <w:rPr>
                <w:rFonts w:asciiTheme="majorHAnsi" w:hAnsiTheme="majorHAnsi" w:cstheme="majorHAnsi"/>
                <w:lang w:val="de-DE"/>
              </w:rPr>
              <w:fldChar w:fldCharType="begin">
                <w:ffData>
                  <w:name w:val="Text8"/>
                  <w:enabled/>
                  <w:calcOnExit w:val="0"/>
                  <w:textInput/>
                </w:ffData>
              </w:fldChar>
            </w:r>
            <w:r>
              <w:rPr>
                <w:rFonts w:asciiTheme="majorHAnsi" w:hAnsiTheme="majorHAnsi" w:cstheme="majorHAnsi"/>
                <w:sz w:val="22"/>
                <w:szCs w:val="22"/>
                <w:lang w:val="de-DE"/>
              </w:rPr>
              <w:instrText xml:space="preserve"> </w:instrText>
            </w:r>
            <w:bookmarkStart w:id="16" w:name="Text8"/>
            <w:r>
              <w:rPr>
                <w:rFonts w:asciiTheme="majorHAnsi" w:hAnsiTheme="majorHAnsi" w:cstheme="majorHAnsi"/>
                <w:sz w:val="22"/>
                <w:szCs w:val="22"/>
                <w:lang w:val="de-DE"/>
              </w:rPr>
              <w:instrText xml:space="preserve">FORMTEXT </w:instrText>
            </w:r>
            <w:r>
              <w:rPr>
                <w:rFonts w:asciiTheme="majorHAnsi" w:hAnsiTheme="majorHAnsi" w:cstheme="majorHAnsi"/>
                <w:lang w:val="de-DE"/>
              </w:rPr>
            </w:r>
            <w:r>
              <w:rPr>
                <w:rFonts w:asciiTheme="majorHAnsi" w:hAnsiTheme="majorHAnsi" w:cstheme="majorHAnsi"/>
                <w:lang w:val="de-DE"/>
              </w:rPr>
              <w:fldChar w:fldCharType="separate"/>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lang w:val="de-DE"/>
              </w:rPr>
              <w:fldChar w:fldCharType="end"/>
            </w:r>
            <w:bookmarkEnd w:id="16"/>
          </w:p>
        </w:tc>
      </w:tr>
    </w:tbl>
    <w:p w14:paraId="6A5A7D81" w14:textId="77777777" w:rsidR="00041A4D" w:rsidRPr="00614A2A" w:rsidRDefault="00041A4D" w:rsidP="00041A4D">
      <w:pPr>
        <w:rPr>
          <w:rFonts w:asciiTheme="majorHAnsi" w:hAnsiTheme="majorHAnsi" w:cstheme="majorHAnsi"/>
          <w:lang w:val="de-DE"/>
        </w:rPr>
      </w:pPr>
    </w:p>
    <w:tbl>
      <w:tblPr>
        <w:tblStyle w:val="Tabellenraster"/>
        <w:tblW w:w="0" w:type="auto"/>
        <w:tblBorders>
          <w:top w:val="none" w:sz="0" w:space="0" w:color="auto"/>
          <w:left w:val="none" w:sz="0" w:space="0" w:color="auto"/>
          <w:bottom w:val="dotted" w:sz="4" w:space="0" w:color="auto"/>
          <w:right w:val="none" w:sz="0" w:space="0" w:color="auto"/>
          <w:insideH w:val="dotted" w:sz="4" w:space="0" w:color="auto"/>
          <w:insideV w:val="dotted" w:sz="4" w:space="0" w:color="auto"/>
        </w:tblBorders>
        <w:tblLook w:val="04A0" w:firstRow="1" w:lastRow="0" w:firstColumn="1" w:lastColumn="0" w:noHBand="0" w:noVBand="1"/>
      </w:tblPr>
      <w:tblGrid>
        <w:gridCol w:w="9060"/>
      </w:tblGrid>
      <w:tr w:rsidR="00041A4D" w:rsidRPr="00614A2A" w14:paraId="517CE97B" w14:textId="77777777" w:rsidTr="006F1865">
        <w:tc>
          <w:tcPr>
            <w:tcW w:w="9060" w:type="dxa"/>
          </w:tcPr>
          <w:p w14:paraId="2C8DA843" w14:textId="5BA9F372" w:rsidR="00041A4D" w:rsidRPr="00614A2A" w:rsidRDefault="0001006A" w:rsidP="006F1865">
            <w:pPr>
              <w:rPr>
                <w:rFonts w:asciiTheme="majorHAnsi" w:hAnsiTheme="majorHAnsi" w:cstheme="majorHAnsi"/>
                <w:sz w:val="22"/>
                <w:szCs w:val="22"/>
                <w:lang w:val="de-DE"/>
              </w:rPr>
            </w:pPr>
            <w:r>
              <w:rPr>
                <w:rFonts w:asciiTheme="majorHAnsi" w:hAnsiTheme="majorHAnsi" w:cstheme="majorHAnsi"/>
                <w:lang w:val="de-DE"/>
              </w:rPr>
              <w:fldChar w:fldCharType="begin">
                <w:ffData>
                  <w:name w:val="Text9"/>
                  <w:enabled/>
                  <w:calcOnExit w:val="0"/>
                  <w:textInput/>
                </w:ffData>
              </w:fldChar>
            </w:r>
            <w:bookmarkStart w:id="17" w:name="Text9"/>
            <w:r>
              <w:rPr>
                <w:rFonts w:asciiTheme="majorHAnsi" w:hAnsiTheme="majorHAnsi" w:cstheme="majorHAnsi"/>
                <w:sz w:val="22"/>
                <w:szCs w:val="22"/>
                <w:lang w:val="de-DE"/>
              </w:rPr>
              <w:instrText xml:space="preserve"> FORMTEXT </w:instrText>
            </w:r>
            <w:r>
              <w:rPr>
                <w:rFonts w:asciiTheme="majorHAnsi" w:hAnsiTheme="majorHAnsi" w:cstheme="majorHAnsi"/>
                <w:lang w:val="de-DE"/>
              </w:rPr>
            </w:r>
            <w:r>
              <w:rPr>
                <w:rFonts w:asciiTheme="majorHAnsi" w:hAnsiTheme="majorHAnsi" w:cstheme="majorHAnsi"/>
                <w:lang w:val="de-DE"/>
              </w:rPr>
              <w:fldChar w:fldCharType="separate"/>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lang w:val="de-DE"/>
              </w:rPr>
              <w:fldChar w:fldCharType="end"/>
            </w:r>
            <w:bookmarkEnd w:id="17"/>
          </w:p>
        </w:tc>
      </w:tr>
    </w:tbl>
    <w:p w14:paraId="04A1C1C9" w14:textId="4015F70A" w:rsidR="00671FA7" w:rsidRPr="00614A2A" w:rsidRDefault="00671FA7" w:rsidP="00671FA7">
      <w:pPr>
        <w:rPr>
          <w:rFonts w:asciiTheme="majorHAnsi" w:hAnsiTheme="majorHAnsi" w:cstheme="majorHAnsi"/>
          <w:lang w:val="de-DE"/>
        </w:rPr>
      </w:pPr>
    </w:p>
    <w:p w14:paraId="25B30EEE" w14:textId="77777777" w:rsidR="00041A4D" w:rsidRPr="00614A2A" w:rsidRDefault="00041A4D" w:rsidP="00671FA7">
      <w:pPr>
        <w:rPr>
          <w:rFonts w:asciiTheme="majorHAnsi" w:hAnsiTheme="majorHAnsi" w:cstheme="majorHAnsi"/>
          <w:lang w:val="de-DE"/>
        </w:rPr>
      </w:pPr>
    </w:p>
    <w:p w14:paraId="4C9401DA" w14:textId="2CD346D1" w:rsidR="00671FA7" w:rsidRPr="00614A2A" w:rsidRDefault="00671FA7" w:rsidP="00041A4D">
      <w:pPr>
        <w:pStyle w:val="Listenabsatz"/>
        <w:numPr>
          <w:ilvl w:val="0"/>
          <w:numId w:val="46"/>
        </w:numPr>
        <w:rPr>
          <w:rFonts w:asciiTheme="majorHAnsi" w:hAnsiTheme="majorHAnsi" w:cstheme="majorHAnsi"/>
          <w:b/>
          <w:bCs/>
          <w:lang w:val="de-DE"/>
        </w:rPr>
      </w:pPr>
      <w:r w:rsidRPr="00614A2A">
        <w:rPr>
          <w:rFonts w:asciiTheme="majorHAnsi" w:hAnsiTheme="majorHAnsi" w:cstheme="majorHAnsi"/>
          <w:b/>
          <w:bCs/>
          <w:lang w:val="de-DE"/>
        </w:rPr>
        <w:t>Bitte legen Sie die Dokumente anhand des Handbuches übersichtlich sortiert vor</w:t>
      </w:r>
      <w:r w:rsidR="00041A4D" w:rsidRPr="00614A2A">
        <w:rPr>
          <w:rFonts w:asciiTheme="majorHAnsi" w:hAnsiTheme="majorHAnsi" w:cstheme="majorHAnsi"/>
          <w:b/>
          <w:bCs/>
          <w:lang w:val="de-DE"/>
        </w:rPr>
        <w:t>.</w:t>
      </w:r>
    </w:p>
    <w:p w14:paraId="6517ED1F" w14:textId="77777777" w:rsidR="00671FA7" w:rsidRPr="00614A2A" w:rsidRDefault="00671FA7" w:rsidP="00671FA7">
      <w:pPr>
        <w:rPr>
          <w:rFonts w:asciiTheme="majorHAnsi" w:hAnsiTheme="majorHAnsi" w:cstheme="majorHAnsi"/>
          <w:lang w:val="de-DE"/>
        </w:rPr>
      </w:pPr>
    </w:p>
    <w:p w14:paraId="61F0B1CD" w14:textId="70700182" w:rsidR="00671FA7" w:rsidRPr="00614A2A" w:rsidRDefault="00671FA7" w:rsidP="00041A4D">
      <w:pPr>
        <w:pStyle w:val="Listenabsatz"/>
        <w:numPr>
          <w:ilvl w:val="0"/>
          <w:numId w:val="46"/>
        </w:numPr>
        <w:rPr>
          <w:rFonts w:asciiTheme="majorHAnsi" w:hAnsiTheme="majorHAnsi" w:cstheme="majorHAnsi"/>
          <w:b/>
          <w:bCs/>
          <w:lang w:val="de-DE"/>
        </w:rPr>
      </w:pPr>
      <w:r w:rsidRPr="00614A2A">
        <w:rPr>
          <w:rFonts w:asciiTheme="majorHAnsi" w:hAnsiTheme="majorHAnsi" w:cstheme="majorHAnsi"/>
          <w:b/>
          <w:bCs/>
          <w:lang w:val="de-DE"/>
        </w:rPr>
        <w:t>Bitte bezahlen Sie die Antragsgebühr</w:t>
      </w:r>
      <w:r w:rsidR="00041A4D" w:rsidRPr="00614A2A">
        <w:rPr>
          <w:rFonts w:asciiTheme="majorHAnsi" w:hAnsiTheme="majorHAnsi" w:cstheme="majorHAnsi"/>
          <w:b/>
          <w:bCs/>
          <w:lang w:val="de-DE"/>
        </w:rPr>
        <w:t>,</w:t>
      </w:r>
      <w:r w:rsidRPr="00614A2A">
        <w:rPr>
          <w:rFonts w:asciiTheme="majorHAnsi" w:hAnsiTheme="majorHAnsi" w:cstheme="majorHAnsi"/>
          <w:b/>
          <w:bCs/>
          <w:lang w:val="de-DE"/>
        </w:rPr>
        <w:t xml:space="preserve"> sobald Sie die Unterlagen an uns verschicken und fügen Sie bitte den Einzahlungsnachweis bei.</w:t>
      </w:r>
    </w:p>
    <w:p w14:paraId="69E1E2C2" w14:textId="6DABA6F1" w:rsidR="00671FA7" w:rsidRPr="00614A2A" w:rsidRDefault="00671FA7" w:rsidP="00C7190C">
      <w:pPr>
        <w:rPr>
          <w:sz w:val="32"/>
          <w:szCs w:val="32"/>
          <w:lang w:val="de-DE"/>
        </w:rPr>
      </w:pPr>
      <w:r w:rsidRPr="00614A2A">
        <w:rPr>
          <w:rFonts w:asciiTheme="majorHAnsi" w:hAnsiTheme="majorHAnsi" w:cstheme="majorHAnsi"/>
          <w:lang w:val="de-DE"/>
        </w:rPr>
        <w:br w:type="page"/>
      </w:r>
      <w:bookmarkStart w:id="18" w:name="_Toc297224339"/>
      <w:r w:rsidR="00C95037" w:rsidRPr="00614A2A">
        <w:rPr>
          <w:sz w:val="32"/>
          <w:szCs w:val="32"/>
          <w:lang w:val="de-DE"/>
        </w:rPr>
        <w:lastRenderedPageBreak/>
        <w:t>3.4</w:t>
      </w:r>
      <w:r w:rsidRPr="00614A2A">
        <w:rPr>
          <w:sz w:val="32"/>
          <w:szCs w:val="32"/>
          <w:lang w:val="de-DE"/>
        </w:rPr>
        <w:tab/>
        <w:t>Fragenkatalog</w:t>
      </w:r>
      <w:bookmarkEnd w:id="18"/>
    </w:p>
    <w:p w14:paraId="44B3817D" w14:textId="7D031768" w:rsidR="00671FA7" w:rsidRPr="00614A2A" w:rsidRDefault="00671FA7" w:rsidP="00747138">
      <w:pPr>
        <w:rPr>
          <w:rFonts w:asciiTheme="majorHAnsi" w:hAnsiTheme="majorHAnsi" w:cstheme="majorHAnsi"/>
          <w:b/>
          <w:sz w:val="28"/>
          <w:szCs w:val="28"/>
          <w:lang w:val="de-DE"/>
        </w:rPr>
      </w:pPr>
      <w:r w:rsidRPr="00614A2A">
        <w:rPr>
          <w:rFonts w:asciiTheme="majorHAnsi" w:hAnsiTheme="majorHAnsi" w:cstheme="majorHAnsi"/>
          <w:b/>
          <w:sz w:val="28"/>
          <w:szCs w:val="28"/>
          <w:lang w:val="de-DE"/>
        </w:rPr>
        <w:t xml:space="preserve">für die Akkreditierung von </w:t>
      </w:r>
      <w:r w:rsidR="00170A46" w:rsidRPr="00614A2A">
        <w:rPr>
          <w:rFonts w:asciiTheme="majorHAnsi" w:hAnsiTheme="majorHAnsi" w:cstheme="majorHAnsi"/>
          <w:b/>
          <w:sz w:val="28"/>
          <w:szCs w:val="28"/>
          <w:lang w:val="de-DE"/>
        </w:rPr>
        <w:t>a</w:t>
      </w:r>
      <w:r w:rsidRPr="00614A2A">
        <w:rPr>
          <w:rFonts w:asciiTheme="majorHAnsi" w:hAnsiTheme="majorHAnsi" w:cstheme="majorHAnsi"/>
          <w:b/>
          <w:sz w:val="28"/>
          <w:szCs w:val="28"/>
          <w:lang w:val="de-DE"/>
        </w:rPr>
        <w:t>nthroposophischen Kunsttherapieausbildungen</w:t>
      </w:r>
    </w:p>
    <w:p w14:paraId="357B81FC" w14:textId="77777777" w:rsidR="00671FA7" w:rsidRPr="00614A2A" w:rsidRDefault="00671FA7" w:rsidP="00671FA7">
      <w:pPr>
        <w:spacing w:line="288" w:lineRule="auto"/>
        <w:jc w:val="center"/>
        <w:rPr>
          <w:rFonts w:asciiTheme="majorHAnsi" w:hAnsiTheme="majorHAnsi" w:cstheme="majorHAnsi"/>
          <w:b/>
          <w:sz w:val="28"/>
          <w:szCs w:val="28"/>
          <w:lang w:val="de-DE"/>
        </w:rPr>
      </w:pPr>
    </w:p>
    <w:p w14:paraId="5E3677C3" w14:textId="5F9D86E2" w:rsidR="00671FA7" w:rsidRPr="00614A2A" w:rsidRDefault="00747138" w:rsidP="00747138">
      <w:pPr>
        <w:spacing w:line="288" w:lineRule="auto"/>
        <w:rPr>
          <w:rFonts w:asciiTheme="majorHAnsi" w:hAnsiTheme="majorHAnsi" w:cstheme="majorHAnsi"/>
          <w:b/>
          <w:sz w:val="24"/>
          <w:szCs w:val="24"/>
          <w:lang w:val="en-US"/>
        </w:rPr>
      </w:pPr>
      <w:r w:rsidRPr="00614A2A">
        <w:rPr>
          <w:rFonts w:asciiTheme="majorHAnsi" w:hAnsiTheme="majorHAnsi" w:cstheme="majorHAnsi"/>
          <w:b/>
          <w:sz w:val="24"/>
          <w:szCs w:val="24"/>
          <w:lang w:val="en-US"/>
        </w:rPr>
        <w:t>International Association of Anthroposophic Arts Therapies Educations</w:t>
      </w:r>
      <w:r w:rsidR="00671FA7" w:rsidRPr="00614A2A">
        <w:rPr>
          <w:rFonts w:asciiTheme="majorHAnsi" w:hAnsiTheme="majorHAnsi" w:cstheme="majorHAnsi"/>
          <w:b/>
          <w:sz w:val="24"/>
          <w:szCs w:val="24"/>
          <w:lang w:val="en-US"/>
        </w:rPr>
        <w:t xml:space="preserve"> (iARTe)</w:t>
      </w:r>
    </w:p>
    <w:p w14:paraId="3232416F" w14:textId="070B4321" w:rsidR="00671FA7" w:rsidRPr="00614A2A" w:rsidRDefault="00671FA7" w:rsidP="00671FA7">
      <w:pPr>
        <w:pStyle w:val="Fuzeile"/>
        <w:tabs>
          <w:tab w:val="clear" w:pos="4536"/>
          <w:tab w:val="clear" w:pos="9072"/>
        </w:tabs>
        <w:spacing w:line="288" w:lineRule="auto"/>
        <w:rPr>
          <w:rFonts w:asciiTheme="majorHAnsi" w:hAnsiTheme="majorHAnsi" w:cstheme="majorHAnsi"/>
          <w:b/>
        </w:rPr>
      </w:pPr>
      <w:r w:rsidRPr="00614A2A">
        <w:rPr>
          <w:rFonts w:asciiTheme="majorHAnsi" w:hAnsiTheme="majorHAnsi" w:cstheme="majorHAnsi"/>
          <w:b/>
        </w:rPr>
        <w:t>______________________________________________________________________</w:t>
      </w:r>
      <w:r w:rsidR="009057C9" w:rsidRPr="00614A2A">
        <w:rPr>
          <w:rFonts w:asciiTheme="majorHAnsi" w:hAnsiTheme="majorHAnsi" w:cstheme="majorHAnsi"/>
          <w:b/>
        </w:rPr>
        <w:t>_____</w:t>
      </w:r>
    </w:p>
    <w:p w14:paraId="4D050070" w14:textId="77777777" w:rsidR="00671FA7" w:rsidRPr="00614A2A" w:rsidRDefault="00671FA7" w:rsidP="00671FA7">
      <w:pPr>
        <w:spacing w:line="288" w:lineRule="auto"/>
        <w:rPr>
          <w:rFonts w:asciiTheme="majorHAnsi" w:hAnsiTheme="majorHAnsi" w:cstheme="majorHAnsi"/>
          <w:lang w:val="de-DE"/>
        </w:rPr>
      </w:pPr>
    </w:p>
    <w:p w14:paraId="53EE9C9B" w14:textId="41F9A7C3" w:rsidR="00671FA7" w:rsidRPr="00614A2A" w:rsidRDefault="00671FA7" w:rsidP="00E32D22">
      <w:pPr>
        <w:pStyle w:val="berschrift1"/>
        <w:ind w:left="426"/>
        <w:rPr>
          <w:lang w:val="de-DE"/>
        </w:rPr>
      </w:pPr>
      <w:bookmarkStart w:id="19" w:name="_Toc61859271"/>
      <w:r w:rsidRPr="00614A2A">
        <w:rPr>
          <w:lang w:val="de-DE"/>
        </w:rPr>
        <w:t>Ausbildung</w:t>
      </w:r>
      <w:bookmarkEnd w:id="19"/>
    </w:p>
    <w:p w14:paraId="03FAD0EF" w14:textId="77777777" w:rsidR="00671FA7" w:rsidRPr="00614A2A" w:rsidRDefault="00671FA7" w:rsidP="00671FA7">
      <w:pPr>
        <w:rPr>
          <w:rFonts w:asciiTheme="majorHAnsi" w:hAnsiTheme="majorHAnsi" w:cstheme="majorHAnsi"/>
          <w:sz w:val="20"/>
          <w:szCs w:val="20"/>
          <w:lang w:val="de-DE"/>
        </w:rPr>
      </w:pPr>
    </w:p>
    <w:tbl>
      <w:tblPr>
        <w:tblStyle w:val="Tabellenraster"/>
        <w:tblW w:w="0" w:type="auto"/>
        <w:tblBorders>
          <w:top w:val="none" w:sz="0" w:space="0" w:color="auto"/>
          <w:left w:val="none" w:sz="0" w:space="0" w:color="auto"/>
          <w:bottom w:val="dotted" w:sz="4" w:space="0" w:color="auto"/>
          <w:right w:val="none" w:sz="0" w:space="0" w:color="auto"/>
          <w:insideH w:val="none" w:sz="0" w:space="0" w:color="auto"/>
          <w:insideV w:val="none" w:sz="0" w:space="0" w:color="auto"/>
        </w:tblBorders>
        <w:tblLook w:val="04A0" w:firstRow="1" w:lastRow="0" w:firstColumn="1" w:lastColumn="0" w:noHBand="0" w:noVBand="1"/>
      </w:tblPr>
      <w:tblGrid>
        <w:gridCol w:w="690"/>
        <w:gridCol w:w="8382"/>
      </w:tblGrid>
      <w:tr w:rsidR="00256487" w:rsidRPr="00614A2A" w14:paraId="36E9EE09" w14:textId="77777777" w:rsidTr="00256487">
        <w:tc>
          <w:tcPr>
            <w:tcW w:w="567" w:type="dxa"/>
            <w:tcBorders>
              <w:bottom w:val="nil"/>
            </w:tcBorders>
          </w:tcPr>
          <w:p w14:paraId="611E2C43" w14:textId="66B55CDF" w:rsidR="00256487" w:rsidRPr="00614A2A" w:rsidRDefault="00256487" w:rsidP="006F1865">
            <w:pPr>
              <w:ind w:left="-111"/>
              <w:rPr>
                <w:rFonts w:asciiTheme="majorHAnsi" w:hAnsiTheme="majorHAnsi" w:cstheme="majorHAnsi"/>
                <w:sz w:val="22"/>
                <w:szCs w:val="22"/>
                <w:lang w:val="de-DE"/>
              </w:rPr>
            </w:pPr>
            <w:r w:rsidRPr="00614A2A">
              <w:rPr>
                <w:rFonts w:asciiTheme="majorHAnsi" w:hAnsiTheme="majorHAnsi" w:cstheme="majorHAnsi"/>
                <w:sz w:val="22"/>
                <w:szCs w:val="22"/>
                <w:lang w:val="de-DE"/>
              </w:rPr>
              <w:t>Name:</w:t>
            </w:r>
          </w:p>
        </w:tc>
        <w:tc>
          <w:tcPr>
            <w:tcW w:w="8493" w:type="dxa"/>
          </w:tcPr>
          <w:p w14:paraId="5D94F78E" w14:textId="3EA5486D" w:rsidR="00256487" w:rsidRPr="00614A2A" w:rsidRDefault="0001006A" w:rsidP="00664D4D">
            <w:pPr>
              <w:rPr>
                <w:rFonts w:asciiTheme="majorHAnsi" w:hAnsiTheme="majorHAnsi" w:cstheme="majorHAnsi"/>
                <w:sz w:val="22"/>
                <w:szCs w:val="22"/>
                <w:lang w:val="de-DE"/>
              </w:rPr>
            </w:pPr>
            <w:r>
              <w:rPr>
                <w:rFonts w:asciiTheme="majorHAnsi" w:hAnsiTheme="majorHAnsi" w:cstheme="majorHAnsi"/>
                <w:lang w:val="de-DE"/>
              </w:rPr>
              <w:fldChar w:fldCharType="begin">
                <w:ffData>
                  <w:name w:val="Text10"/>
                  <w:enabled/>
                  <w:calcOnExit w:val="0"/>
                  <w:textInput/>
                </w:ffData>
              </w:fldChar>
            </w:r>
            <w:bookmarkStart w:id="20" w:name="Text10"/>
            <w:r>
              <w:rPr>
                <w:rFonts w:asciiTheme="majorHAnsi" w:hAnsiTheme="majorHAnsi" w:cstheme="majorHAnsi"/>
                <w:sz w:val="22"/>
                <w:szCs w:val="22"/>
                <w:lang w:val="de-DE"/>
              </w:rPr>
              <w:instrText xml:space="preserve"> FORMTEXT </w:instrText>
            </w:r>
            <w:r>
              <w:rPr>
                <w:rFonts w:asciiTheme="majorHAnsi" w:hAnsiTheme="majorHAnsi" w:cstheme="majorHAnsi"/>
                <w:lang w:val="de-DE"/>
              </w:rPr>
            </w:r>
            <w:r>
              <w:rPr>
                <w:rFonts w:asciiTheme="majorHAnsi" w:hAnsiTheme="majorHAnsi" w:cstheme="majorHAnsi"/>
                <w:lang w:val="de-DE"/>
              </w:rPr>
              <w:fldChar w:fldCharType="separate"/>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lang w:val="de-DE"/>
              </w:rPr>
              <w:fldChar w:fldCharType="end"/>
            </w:r>
            <w:bookmarkEnd w:id="20"/>
          </w:p>
        </w:tc>
      </w:tr>
    </w:tbl>
    <w:p w14:paraId="0D99E6A3" w14:textId="77777777" w:rsidR="00256487" w:rsidRPr="00614A2A" w:rsidRDefault="00256487" w:rsidP="00671FA7">
      <w:pPr>
        <w:spacing w:line="360" w:lineRule="auto"/>
        <w:rPr>
          <w:rFonts w:asciiTheme="majorHAnsi" w:hAnsiTheme="majorHAnsi" w:cstheme="majorHAnsi"/>
          <w:lang w:val="de-DE"/>
        </w:rPr>
      </w:pPr>
    </w:p>
    <w:tbl>
      <w:tblPr>
        <w:tblStyle w:val="Tabellenraster"/>
        <w:tblW w:w="0" w:type="auto"/>
        <w:tblBorders>
          <w:top w:val="none" w:sz="0" w:space="0" w:color="auto"/>
          <w:left w:val="none" w:sz="0" w:space="0" w:color="auto"/>
          <w:bottom w:val="dotted" w:sz="4"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7227"/>
      </w:tblGrid>
      <w:tr w:rsidR="00256487" w:rsidRPr="00614A2A" w14:paraId="62A0A49F" w14:textId="77777777" w:rsidTr="00256487">
        <w:tc>
          <w:tcPr>
            <w:tcW w:w="1843" w:type="dxa"/>
            <w:tcBorders>
              <w:bottom w:val="nil"/>
            </w:tcBorders>
          </w:tcPr>
          <w:p w14:paraId="2E79B055" w14:textId="3FC90415" w:rsidR="00256487" w:rsidRPr="00614A2A" w:rsidRDefault="00256487" w:rsidP="006F1865">
            <w:pPr>
              <w:ind w:left="-111"/>
              <w:rPr>
                <w:rFonts w:asciiTheme="majorHAnsi" w:hAnsiTheme="majorHAnsi" w:cstheme="majorHAnsi"/>
                <w:sz w:val="22"/>
                <w:szCs w:val="22"/>
                <w:lang w:val="de-DE"/>
              </w:rPr>
            </w:pPr>
            <w:r w:rsidRPr="00614A2A">
              <w:rPr>
                <w:rFonts w:asciiTheme="majorHAnsi" w:hAnsiTheme="majorHAnsi" w:cstheme="majorHAnsi"/>
                <w:sz w:val="22"/>
                <w:szCs w:val="22"/>
                <w:lang w:val="de-DE"/>
              </w:rPr>
              <w:t>Rechtlicher Träger:</w:t>
            </w:r>
          </w:p>
        </w:tc>
        <w:tc>
          <w:tcPr>
            <w:tcW w:w="7227" w:type="dxa"/>
          </w:tcPr>
          <w:p w14:paraId="0D6E7C3B" w14:textId="5B5AA885" w:rsidR="00256487" w:rsidRPr="00614A2A" w:rsidRDefault="0001006A" w:rsidP="006F1865">
            <w:pPr>
              <w:rPr>
                <w:rFonts w:asciiTheme="majorHAnsi" w:hAnsiTheme="majorHAnsi" w:cstheme="majorHAnsi"/>
                <w:sz w:val="22"/>
                <w:szCs w:val="22"/>
                <w:lang w:val="de-DE"/>
              </w:rPr>
            </w:pPr>
            <w:r>
              <w:rPr>
                <w:rFonts w:asciiTheme="majorHAnsi" w:hAnsiTheme="majorHAnsi" w:cstheme="majorHAnsi"/>
                <w:lang w:val="de-DE"/>
              </w:rPr>
              <w:fldChar w:fldCharType="begin">
                <w:ffData>
                  <w:name w:val="Text11"/>
                  <w:enabled/>
                  <w:calcOnExit w:val="0"/>
                  <w:textInput/>
                </w:ffData>
              </w:fldChar>
            </w:r>
            <w:bookmarkStart w:id="21" w:name="Text11"/>
            <w:r>
              <w:rPr>
                <w:rFonts w:asciiTheme="majorHAnsi" w:hAnsiTheme="majorHAnsi" w:cstheme="majorHAnsi"/>
                <w:sz w:val="22"/>
                <w:szCs w:val="22"/>
                <w:lang w:val="de-DE"/>
              </w:rPr>
              <w:instrText xml:space="preserve"> FORMTEXT </w:instrText>
            </w:r>
            <w:r>
              <w:rPr>
                <w:rFonts w:asciiTheme="majorHAnsi" w:hAnsiTheme="majorHAnsi" w:cstheme="majorHAnsi"/>
                <w:lang w:val="de-DE"/>
              </w:rPr>
            </w:r>
            <w:r>
              <w:rPr>
                <w:rFonts w:asciiTheme="majorHAnsi" w:hAnsiTheme="majorHAnsi" w:cstheme="majorHAnsi"/>
                <w:lang w:val="de-DE"/>
              </w:rPr>
              <w:fldChar w:fldCharType="separate"/>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lang w:val="de-DE"/>
              </w:rPr>
              <w:fldChar w:fldCharType="end"/>
            </w:r>
            <w:bookmarkEnd w:id="21"/>
          </w:p>
        </w:tc>
      </w:tr>
    </w:tbl>
    <w:p w14:paraId="1FA64418" w14:textId="77777777" w:rsidR="00256487" w:rsidRPr="00614A2A" w:rsidRDefault="00256487" w:rsidP="00671FA7">
      <w:pPr>
        <w:spacing w:line="360" w:lineRule="auto"/>
        <w:rPr>
          <w:rFonts w:asciiTheme="majorHAnsi" w:hAnsiTheme="majorHAnsi" w:cstheme="majorHAnsi"/>
          <w:lang w:val="de-DE"/>
        </w:rPr>
      </w:pPr>
    </w:p>
    <w:tbl>
      <w:tblPr>
        <w:tblStyle w:val="Tabellenraster"/>
        <w:tblW w:w="0" w:type="auto"/>
        <w:tblBorders>
          <w:top w:val="none" w:sz="0" w:space="0" w:color="auto"/>
          <w:left w:val="none" w:sz="0" w:space="0" w:color="auto"/>
          <w:bottom w:val="dotted" w:sz="4"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4959"/>
      </w:tblGrid>
      <w:tr w:rsidR="00B32705" w:rsidRPr="00614A2A" w14:paraId="1639432E" w14:textId="77777777" w:rsidTr="00B32705">
        <w:tc>
          <w:tcPr>
            <w:tcW w:w="4111" w:type="dxa"/>
            <w:tcBorders>
              <w:bottom w:val="nil"/>
            </w:tcBorders>
          </w:tcPr>
          <w:p w14:paraId="46C1963C" w14:textId="2B9E1DB8" w:rsidR="00B32705" w:rsidRPr="00614A2A" w:rsidRDefault="00B32705" w:rsidP="006F1865">
            <w:pPr>
              <w:ind w:left="-111"/>
              <w:rPr>
                <w:rFonts w:asciiTheme="majorHAnsi" w:hAnsiTheme="majorHAnsi" w:cstheme="majorHAnsi"/>
                <w:sz w:val="22"/>
                <w:szCs w:val="22"/>
                <w:lang w:val="de-DE"/>
              </w:rPr>
            </w:pPr>
            <w:r w:rsidRPr="00614A2A">
              <w:rPr>
                <w:rFonts w:asciiTheme="majorHAnsi" w:hAnsiTheme="majorHAnsi" w:cstheme="majorHAnsi"/>
                <w:sz w:val="22"/>
                <w:szCs w:val="22"/>
                <w:lang w:val="de-DE"/>
              </w:rPr>
              <w:t>Ausbildungsbeginn des Kurses, für den eine Akkreditierung erstmalig angestrebt wird:</w:t>
            </w:r>
          </w:p>
        </w:tc>
        <w:tc>
          <w:tcPr>
            <w:tcW w:w="4959" w:type="dxa"/>
          </w:tcPr>
          <w:p w14:paraId="0BAD6646" w14:textId="40D7E6B6" w:rsidR="00B32705" w:rsidRPr="00614A2A" w:rsidRDefault="0001006A" w:rsidP="006F1865">
            <w:pPr>
              <w:rPr>
                <w:rFonts w:asciiTheme="majorHAnsi" w:hAnsiTheme="majorHAnsi" w:cstheme="majorHAnsi"/>
                <w:sz w:val="22"/>
                <w:szCs w:val="22"/>
                <w:lang w:val="de-DE"/>
              </w:rPr>
            </w:pPr>
            <w:r>
              <w:rPr>
                <w:rFonts w:asciiTheme="majorHAnsi" w:hAnsiTheme="majorHAnsi" w:cstheme="majorHAnsi"/>
                <w:sz w:val="22"/>
                <w:szCs w:val="22"/>
                <w:lang w:val="de-DE"/>
              </w:rPr>
              <w:br/>
            </w:r>
            <w:r>
              <w:rPr>
                <w:rFonts w:asciiTheme="majorHAnsi" w:hAnsiTheme="majorHAnsi" w:cstheme="majorHAnsi"/>
                <w:lang w:val="de-DE"/>
              </w:rPr>
              <w:fldChar w:fldCharType="begin">
                <w:ffData>
                  <w:name w:val="Text12"/>
                  <w:enabled/>
                  <w:calcOnExit w:val="0"/>
                  <w:textInput/>
                </w:ffData>
              </w:fldChar>
            </w:r>
            <w:bookmarkStart w:id="22" w:name="Text12"/>
            <w:r>
              <w:rPr>
                <w:rFonts w:asciiTheme="majorHAnsi" w:hAnsiTheme="majorHAnsi" w:cstheme="majorHAnsi"/>
                <w:sz w:val="22"/>
                <w:szCs w:val="22"/>
                <w:lang w:val="de-DE"/>
              </w:rPr>
              <w:instrText xml:space="preserve"> FORMTEXT </w:instrText>
            </w:r>
            <w:r>
              <w:rPr>
                <w:rFonts w:asciiTheme="majorHAnsi" w:hAnsiTheme="majorHAnsi" w:cstheme="majorHAnsi"/>
                <w:lang w:val="de-DE"/>
              </w:rPr>
            </w:r>
            <w:r>
              <w:rPr>
                <w:rFonts w:asciiTheme="majorHAnsi" w:hAnsiTheme="majorHAnsi" w:cstheme="majorHAnsi"/>
                <w:lang w:val="de-DE"/>
              </w:rPr>
              <w:fldChar w:fldCharType="separate"/>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lang w:val="de-DE"/>
              </w:rPr>
              <w:fldChar w:fldCharType="end"/>
            </w:r>
            <w:bookmarkEnd w:id="22"/>
          </w:p>
        </w:tc>
      </w:tr>
    </w:tbl>
    <w:p w14:paraId="259B02A7" w14:textId="77777777" w:rsidR="00B32705" w:rsidRPr="00614A2A" w:rsidRDefault="00B32705" w:rsidP="00671FA7">
      <w:pPr>
        <w:spacing w:line="360" w:lineRule="auto"/>
        <w:rPr>
          <w:rFonts w:asciiTheme="majorHAnsi" w:hAnsiTheme="majorHAnsi" w:cstheme="majorHAnsi"/>
          <w:lang w:val="de-DE"/>
        </w:rPr>
      </w:pPr>
    </w:p>
    <w:tbl>
      <w:tblPr>
        <w:tblStyle w:val="Tabellenraster"/>
        <w:tblW w:w="0" w:type="auto"/>
        <w:tblBorders>
          <w:top w:val="none" w:sz="0" w:space="0" w:color="auto"/>
          <w:left w:val="none" w:sz="0" w:space="0" w:color="auto"/>
          <w:bottom w:val="dotted" w:sz="4" w:space="0" w:color="auto"/>
          <w:right w:val="none" w:sz="0" w:space="0" w:color="auto"/>
          <w:insideH w:val="none" w:sz="0" w:space="0" w:color="auto"/>
          <w:insideV w:val="none" w:sz="0" w:space="0" w:color="auto"/>
        </w:tblBorders>
        <w:tblLook w:val="04A0" w:firstRow="1" w:lastRow="0" w:firstColumn="1" w:lastColumn="0" w:noHBand="0" w:noVBand="1"/>
      </w:tblPr>
      <w:tblGrid>
        <w:gridCol w:w="736"/>
        <w:gridCol w:w="8336"/>
      </w:tblGrid>
      <w:tr w:rsidR="00110A01" w:rsidRPr="00614A2A" w14:paraId="73897F4E" w14:textId="77777777" w:rsidTr="006F1865">
        <w:tc>
          <w:tcPr>
            <w:tcW w:w="567" w:type="dxa"/>
            <w:tcBorders>
              <w:bottom w:val="nil"/>
            </w:tcBorders>
          </w:tcPr>
          <w:p w14:paraId="1103FF72" w14:textId="41EDC2B7" w:rsidR="00110A01" w:rsidRPr="00614A2A" w:rsidRDefault="00110A01" w:rsidP="006F1865">
            <w:pPr>
              <w:ind w:left="-111"/>
              <w:rPr>
                <w:rFonts w:asciiTheme="majorHAnsi" w:hAnsiTheme="majorHAnsi" w:cstheme="majorHAnsi"/>
                <w:sz w:val="22"/>
                <w:szCs w:val="22"/>
                <w:lang w:val="de-DE"/>
              </w:rPr>
            </w:pPr>
            <w:r w:rsidRPr="00614A2A">
              <w:rPr>
                <w:rFonts w:asciiTheme="majorHAnsi" w:hAnsiTheme="majorHAnsi" w:cstheme="majorHAnsi"/>
                <w:sz w:val="22"/>
                <w:szCs w:val="22"/>
                <w:lang w:val="de-DE"/>
              </w:rPr>
              <w:t>Stra</w:t>
            </w:r>
            <w:r w:rsidR="0009775D" w:rsidRPr="00614A2A">
              <w:rPr>
                <w:rFonts w:asciiTheme="majorHAnsi" w:hAnsiTheme="majorHAnsi" w:cstheme="majorHAnsi"/>
                <w:sz w:val="22"/>
                <w:szCs w:val="22"/>
                <w:lang w:val="de-DE"/>
              </w:rPr>
              <w:t>ß</w:t>
            </w:r>
            <w:r w:rsidRPr="00614A2A">
              <w:rPr>
                <w:rFonts w:asciiTheme="majorHAnsi" w:hAnsiTheme="majorHAnsi" w:cstheme="majorHAnsi"/>
                <w:sz w:val="22"/>
                <w:szCs w:val="22"/>
                <w:lang w:val="de-DE"/>
              </w:rPr>
              <w:t>e:</w:t>
            </w:r>
          </w:p>
        </w:tc>
        <w:tc>
          <w:tcPr>
            <w:tcW w:w="8493" w:type="dxa"/>
          </w:tcPr>
          <w:p w14:paraId="616B7C39" w14:textId="52BB2853" w:rsidR="00110A01" w:rsidRPr="00614A2A" w:rsidRDefault="0001006A" w:rsidP="006F1865">
            <w:pPr>
              <w:rPr>
                <w:rFonts w:asciiTheme="majorHAnsi" w:hAnsiTheme="majorHAnsi" w:cstheme="majorHAnsi"/>
                <w:sz w:val="22"/>
                <w:szCs w:val="22"/>
                <w:lang w:val="de-DE"/>
              </w:rPr>
            </w:pPr>
            <w:r>
              <w:rPr>
                <w:rFonts w:asciiTheme="majorHAnsi" w:hAnsiTheme="majorHAnsi" w:cstheme="majorHAnsi"/>
                <w:lang w:val="de-DE"/>
              </w:rPr>
              <w:fldChar w:fldCharType="begin">
                <w:ffData>
                  <w:name w:val="Text13"/>
                  <w:enabled/>
                  <w:calcOnExit w:val="0"/>
                  <w:textInput/>
                </w:ffData>
              </w:fldChar>
            </w:r>
            <w:r>
              <w:rPr>
                <w:rFonts w:asciiTheme="majorHAnsi" w:hAnsiTheme="majorHAnsi" w:cstheme="majorHAnsi"/>
                <w:sz w:val="22"/>
                <w:szCs w:val="22"/>
                <w:lang w:val="de-DE"/>
              </w:rPr>
              <w:instrText xml:space="preserve"> </w:instrText>
            </w:r>
            <w:bookmarkStart w:id="23" w:name="Text13"/>
            <w:r>
              <w:rPr>
                <w:rFonts w:asciiTheme="majorHAnsi" w:hAnsiTheme="majorHAnsi" w:cstheme="majorHAnsi"/>
                <w:sz w:val="22"/>
                <w:szCs w:val="22"/>
                <w:lang w:val="de-DE"/>
              </w:rPr>
              <w:instrText xml:space="preserve">FORMTEXT </w:instrText>
            </w:r>
            <w:r>
              <w:rPr>
                <w:rFonts w:asciiTheme="majorHAnsi" w:hAnsiTheme="majorHAnsi" w:cstheme="majorHAnsi"/>
                <w:lang w:val="de-DE"/>
              </w:rPr>
            </w:r>
            <w:r>
              <w:rPr>
                <w:rFonts w:asciiTheme="majorHAnsi" w:hAnsiTheme="majorHAnsi" w:cstheme="majorHAnsi"/>
                <w:lang w:val="de-DE"/>
              </w:rPr>
              <w:fldChar w:fldCharType="separate"/>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lang w:val="de-DE"/>
              </w:rPr>
              <w:fldChar w:fldCharType="end"/>
            </w:r>
            <w:bookmarkEnd w:id="23"/>
          </w:p>
        </w:tc>
      </w:tr>
    </w:tbl>
    <w:p w14:paraId="1E4A52AE" w14:textId="24529A94" w:rsidR="00E970C7" w:rsidRPr="00614A2A" w:rsidRDefault="00E970C7" w:rsidP="00671FA7">
      <w:pPr>
        <w:spacing w:line="288" w:lineRule="auto"/>
        <w:rPr>
          <w:rFonts w:asciiTheme="majorHAnsi" w:hAnsiTheme="majorHAnsi" w:cstheme="majorHAnsi"/>
          <w:lang w:val="de-DE"/>
        </w:rPr>
      </w:pPr>
    </w:p>
    <w:tbl>
      <w:tblPr>
        <w:tblStyle w:val="Tabellenraster"/>
        <w:tblW w:w="0" w:type="auto"/>
        <w:tblBorders>
          <w:top w:val="none" w:sz="0" w:space="0" w:color="auto"/>
          <w:left w:val="none" w:sz="0" w:space="0" w:color="auto"/>
          <w:bottom w:val="dotted" w:sz="4" w:space="0" w:color="auto"/>
          <w:right w:val="none" w:sz="0" w:space="0" w:color="auto"/>
          <w:insideH w:val="none" w:sz="0" w:space="0" w:color="auto"/>
          <w:insideV w:val="none" w:sz="0" w:space="0" w:color="auto"/>
        </w:tblBorders>
        <w:tblLook w:val="04A0" w:firstRow="1" w:lastRow="0" w:firstColumn="1" w:lastColumn="0" w:noHBand="0" w:noVBand="1"/>
      </w:tblPr>
      <w:tblGrid>
        <w:gridCol w:w="1345"/>
        <w:gridCol w:w="7727"/>
      </w:tblGrid>
      <w:tr w:rsidR="00E970C7" w:rsidRPr="00614A2A" w14:paraId="58E24B17" w14:textId="77777777" w:rsidTr="006F1865">
        <w:tc>
          <w:tcPr>
            <w:tcW w:w="567" w:type="dxa"/>
            <w:tcBorders>
              <w:bottom w:val="nil"/>
            </w:tcBorders>
          </w:tcPr>
          <w:p w14:paraId="0F18B0A2" w14:textId="37227D3F" w:rsidR="00E970C7" w:rsidRPr="00614A2A" w:rsidRDefault="00E970C7" w:rsidP="006F1865">
            <w:pPr>
              <w:ind w:left="-111"/>
              <w:rPr>
                <w:rFonts w:asciiTheme="majorHAnsi" w:hAnsiTheme="majorHAnsi" w:cstheme="majorHAnsi"/>
                <w:sz w:val="22"/>
                <w:szCs w:val="22"/>
                <w:lang w:val="de-DE"/>
              </w:rPr>
            </w:pPr>
            <w:r w:rsidRPr="00614A2A">
              <w:rPr>
                <w:rFonts w:asciiTheme="majorHAnsi" w:hAnsiTheme="majorHAnsi" w:cstheme="majorHAnsi"/>
                <w:sz w:val="22"/>
                <w:szCs w:val="22"/>
                <w:lang w:val="de-DE"/>
              </w:rPr>
              <w:t>Land/PLZ/Ort:</w:t>
            </w:r>
          </w:p>
        </w:tc>
        <w:tc>
          <w:tcPr>
            <w:tcW w:w="8493" w:type="dxa"/>
          </w:tcPr>
          <w:p w14:paraId="413CE9CE" w14:textId="554B5D75" w:rsidR="00E970C7" w:rsidRPr="00614A2A" w:rsidRDefault="0001006A" w:rsidP="006F1865">
            <w:pPr>
              <w:rPr>
                <w:rFonts w:asciiTheme="majorHAnsi" w:hAnsiTheme="majorHAnsi" w:cstheme="majorHAnsi"/>
                <w:sz w:val="22"/>
                <w:szCs w:val="22"/>
                <w:lang w:val="de-DE"/>
              </w:rPr>
            </w:pPr>
            <w:r>
              <w:rPr>
                <w:rFonts w:asciiTheme="majorHAnsi" w:hAnsiTheme="majorHAnsi" w:cstheme="majorHAnsi"/>
                <w:lang w:val="de-DE"/>
              </w:rPr>
              <w:fldChar w:fldCharType="begin">
                <w:ffData>
                  <w:name w:val="Text14"/>
                  <w:enabled/>
                  <w:calcOnExit w:val="0"/>
                  <w:textInput/>
                </w:ffData>
              </w:fldChar>
            </w:r>
            <w:bookmarkStart w:id="24" w:name="Text14"/>
            <w:r>
              <w:rPr>
                <w:rFonts w:asciiTheme="majorHAnsi" w:hAnsiTheme="majorHAnsi" w:cstheme="majorHAnsi"/>
                <w:sz w:val="22"/>
                <w:szCs w:val="22"/>
                <w:lang w:val="de-DE"/>
              </w:rPr>
              <w:instrText xml:space="preserve"> FORMTEXT </w:instrText>
            </w:r>
            <w:r>
              <w:rPr>
                <w:rFonts w:asciiTheme="majorHAnsi" w:hAnsiTheme="majorHAnsi" w:cstheme="majorHAnsi"/>
                <w:lang w:val="de-DE"/>
              </w:rPr>
            </w:r>
            <w:r>
              <w:rPr>
                <w:rFonts w:asciiTheme="majorHAnsi" w:hAnsiTheme="majorHAnsi" w:cstheme="majorHAnsi"/>
                <w:lang w:val="de-DE"/>
              </w:rPr>
              <w:fldChar w:fldCharType="separate"/>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lang w:val="de-DE"/>
              </w:rPr>
              <w:fldChar w:fldCharType="end"/>
            </w:r>
            <w:bookmarkEnd w:id="24"/>
          </w:p>
        </w:tc>
      </w:tr>
    </w:tbl>
    <w:p w14:paraId="1000F08B" w14:textId="55D07AD3" w:rsidR="00E970C7" w:rsidRPr="00614A2A" w:rsidRDefault="00E970C7" w:rsidP="00671FA7">
      <w:pPr>
        <w:spacing w:line="288" w:lineRule="auto"/>
        <w:rPr>
          <w:rFonts w:asciiTheme="majorHAnsi" w:hAnsiTheme="majorHAnsi" w:cstheme="majorHAnsi"/>
          <w:lang w:val="de-DE"/>
        </w:rPr>
      </w:pPr>
    </w:p>
    <w:tbl>
      <w:tblPr>
        <w:tblStyle w:val="Tabellenraster"/>
        <w:tblW w:w="0" w:type="auto"/>
        <w:tblBorders>
          <w:top w:val="none" w:sz="0" w:space="0" w:color="auto"/>
          <w:left w:val="none" w:sz="0" w:space="0" w:color="auto"/>
          <w:bottom w:val="dotted" w:sz="4" w:space="0" w:color="auto"/>
          <w:right w:val="none" w:sz="0" w:space="0" w:color="auto"/>
          <w:insideH w:val="none" w:sz="0" w:space="0" w:color="auto"/>
          <w:insideV w:val="none" w:sz="0" w:space="0" w:color="auto"/>
        </w:tblBorders>
        <w:tblLook w:val="04A0" w:firstRow="1" w:lastRow="0" w:firstColumn="1" w:lastColumn="0" w:noHBand="0" w:noVBand="1"/>
      </w:tblPr>
      <w:tblGrid>
        <w:gridCol w:w="830"/>
        <w:gridCol w:w="8242"/>
      </w:tblGrid>
      <w:tr w:rsidR="00E970C7" w:rsidRPr="00614A2A" w14:paraId="6B5AC6EA" w14:textId="77777777" w:rsidTr="006F1865">
        <w:tc>
          <w:tcPr>
            <w:tcW w:w="567" w:type="dxa"/>
            <w:tcBorders>
              <w:bottom w:val="nil"/>
            </w:tcBorders>
          </w:tcPr>
          <w:p w14:paraId="6374A57B" w14:textId="6FE9EE5F" w:rsidR="00E970C7" w:rsidRPr="00614A2A" w:rsidRDefault="00E970C7" w:rsidP="006F1865">
            <w:pPr>
              <w:ind w:left="-111"/>
              <w:rPr>
                <w:rFonts w:asciiTheme="majorHAnsi" w:hAnsiTheme="majorHAnsi" w:cstheme="majorHAnsi"/>
                <w:sz w:val="22"/>
                <w:szCs w:val="22"/>
                <w:lang w:val="de-DE"/>
              </w:rPr>
            </w:pPr>
            <w:r w:rsidRPr="00614A2A">
              <w:rPr>
                <w:rFonts w:asciiTheme="majorHAnsi" w:hAnsiTheme="majorHAnsi" w:cstheme="majorHAnsi"/>
                <w:sz w:val="22"/>
                <w:szCs w:val="22"/>
                <w:lang w:val="de-DE"/>
              </w:rPr>
              <w:t>Telefon:</w:t>
            </w:r>
          </w:p>
        </w:tc>
        <w:tc>
          <w:tcPr>
            <w:tcW w:w="8493" w:type="dxa"/>
          </w:tcPr>
          <w:p w14:paraId="0CFD455D" w14:textId="7C302C6D" w:rsidR="00E970C7" w:rsidRPr="00614A2A" w:rsidRDefault="0001006A" w:rsidP="006F1865">
            <w:pPr>
              <w:rPr>
                <w:rFonts w:asciiTheme="majorHAnsi" w:hAnsiTheme="majorHAnsi" w:cstheme="majorHAnsi"/>
                <w:sz w:val="22"/>
                <w:szCs w:val="22"/>
                <w:lang w:val="de-DE"/>
              </w:rPr>
            </w:pPr>
            <w:r>
              <w:rPr>
                <w:rFonts w:asciiTheme="majorHAnsi" w:hAnsiTheme="majorHAnsi" w:cstheme="majorHAnsi"/>
                <w:lang w:val="de-DE"/>
              </w:rPr>
              <w:fldChar w:fldCharType="begin">
                <w:ffData>
                  <w:name w:val="Text15"/>
                  <w:enabled/>
                  <w:calcOnExit w:val="0"/>
                  <w:textInput/>
                </w:ffData>
              </w:fldChar>
            </w:r>
            <w:bookmarkStart w:id="25" w:name="Text15"/>
            <w:r>
              <w:rPr>
                <w:rFonts w:asciiTheme="majorHAnsi" w:hAnsiTheme="majorHAnsi" w:cstheme="majorHAnsi"/>
                <w:sz w:val="22"/>
                <w:szCs w:val="22"/>
                <w:lang w:val="de-DE"/>
              </w:rPr>
              <w:instrText xml:space="preserve"> FORMTEXT </w:instrText>
            </w:r>
            <w:r>
              <w:rPr>
                <w:rFonts w:asciiTheme="majorHAnsi" w:hAnsiTheme="majorHAnsi" w:cstheme="majorHAnsi"/>
                <w:lang w:val="de-DE"/>
              </w:rPr>
            </w:r>
            <w:r>
              <w:rPr>
                <w:rFonts w:asciiTheme="majorHAnsi" w:hAnsiTheme="majorHAnsi" w:cstheme="majorHAnsi"/>
                <w:lang w:val="de-DE"/>
              </w:rPr>
              <w:fldChar w:fldCharType="separate"/>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lang w:val="de-DE"/>
              </w:rPr>
              <w:fldChar w:fldCharType="end"/>
            </w:r>
            <w:bookmarkEnd w:id="25"/>
          </w:p>
        </w:tc>
      </w:tr>
    </w:tbl>
    <w:p w14:paraId="3A04C133" w14:textId="2DAD4644" w:rsidR="00E970C7" w:rsidRPr="00614A2A" w:rsidRDefault="00E970C7" w:rsidP="00671FA7">
      <w:pPr>
        <w:spacing w:line="288" w:lineRule="auto"/>
        <w:rPr>
          <w:rFonts w:asciiTheme="majorHAnsi" w:hAnsiTheme="majorHAnsi" w:cstheme="majorHAnsi"/>
          <w:lang w:val="de-DE"/>
        </w:rPr>
      </w:pPr>
    </w:p>
    <w:tbl>
      <w:tblPr>
        <w:tblStyle w:val="Tabellenraster"/>
        <w:tblW w:w="0" w:type="auto"/>
        <w:tblBorders>
          <w:top w:val="none" w:sz="0" w:space="0" w:color="auto"/>
          <w:left w:val="none" w:sz="0" w:space="0" w:color="auto"/>
          <w:bottom w:val="dotted" w:sz="4" w:space="0" w:color="auto"/>
          <w:right w:val="none" w:sz="0" w:space="0" w:color="auto"/>
          <w:insideH w:val="none" w:sz="0" w:space="0" w:color="auto"/>
          <w:insideV w:val="none" w:sz="0" w:space="0" w:color="auto"/>
        </w:tblBorders>
        <w:tblLook w:val="04A0" w:firstRow="1" w:lastRow="0" w:firstColumn="1" w:lastColumn="0" w:noHBand="0" w:noVBand="1"/>
      </w:tblPr>
      <w:tblGrid>
        <w:gridCol w:w="851"/>
        <w:gridCol w:w="8209"/>
      </w:tblGrid>
      <w:tr w:rsidR="007B479F" w:rsidRPr="00614A2A" w14:paraId="306CB3BC" w14:textId="77777777" w:rsidTr="007B479F">
        <w:tc>
          <w:tcPr>
            <w:tcW w:w="851" w:type="dxa"/>
            <w:tcBorders>
              <w:bottom w:val="nil"/>
            </w:tcBorders>
          </w:tcPr>
          <w:p w14:paraId="6206BA8C" w14:textId="4347ACEA" w:rsidR="007B479F" w:rsidRPr="00614A2A" w:rsidRDefault="007B479F" w:rsidP="006F1865">
            <w:pPr>
              <w:ind w:left="-111"/>
              <w:rPr>
                <w:rFonts w:asciiTheme="majorHAnsi" w:hAnsiTheme="majorHAnsi" w:cstheme="majorHAnsi"/>
                <w:sz w:val="22"/>
                <w:szCs w:val="22"/>
                <w:lang w:val="de-DE"/>
              </w:rPr>
            </w:pPr>
            <w:r w:rsidRPr="00614A2A">
              <w:rPr>
                <w:rFonts w:asciiTheme="majorHAnsi" w:hAnsiTheme="majorHAnsi" w:cstheme="majorHAnsi"/>
                <w:sz w:val="22"/>
                <w:szCs w:val="22"/>
                <w:lang w:val="de-DE"/>
              </w:rPr>
              <w:t>E-Mail:</w:t>
            </w:r>
          </w:p>
        </w:tc>
        <w:tc>
          <w:tcPr>
            <w:tcW w:w="8209" w:type="dxa"/>
          </w:tcPr>
          <w:p w14:paraId="372F661A" w14:textId="776CF3F9" w:rsidR="007B479F" w:rsidRPr="00614A2A" w:rsidRDefault="0001006A" w:rsidP="006F1865">
            <w:pPr>
              <w:rPr>
                <w:rFonts w:asciiTheme="majorHAnsi" w:hAnsiTheme="majorHAnsi" w:cstheme="majorHAnsi"/>
                <w:sz w:val="22"/>
                <w:szCs w:val="22"/>
                <w:lang w:val="de-DE"/>
              </w:rPr>
            </w:pPr>
            <w:r>
              <w:rPr>
                <w:rFonts w:asciiTheme="majorHAnsi" w:hAnsiTheme="majorHAnsi" w:cstheme="majorHAnsi"/>
                <w:lang w:val="de-DE"/>
              </w:rPr>
              <w:fldChar w:fldCharType="begin">
                <w:ffData>
                  <w:name w:val="Text16"/>
                  <w:enabled/>
                  <w:calcOnExit w:val="0"/>
                  <w:textInput/>
                </w:ffData>
              </w:fldChar>
            </w:r>
            <w:bookmarkStart w:id="26" w:name="Text16"/>
            <w:r>
              <w:rPr>
                <w:rFonts w:asciiTheme="majorHAnsi" w:hAnsiTheme="majorHAnsi" w:cstheme="majorHAnsi"/>
                <w:sz w:val="22"/>
                <w:szCs w:val="22"/>
                <w:lang w:val="de-DE"/>
              </w:rPr>
              <w:instrText xml:space="preserve"> FORMTEXT </w:instrText>
            </w:r>
            <w:r>
              <w:rPr>
                <w:rFonts w:asciiTheme="majorHAnsi" w:hAnsiTheme="majorHAnsi" w:cstheme="majorHAnsi"/>
                <w:lang w:val="de-DE"/>
              </w:rPr>
            </w:r>
            <w:r>
              <w:rPr>
                <w:rFonts w:asciiTheme="majorHAnsi" w:hAnsiTheme="majorHAnsi" w:cstheme="majorHAnsi"/>
                <w:lang w:val="de-DE"/>
              </w:rPr>
              <w:fldChar w:fldCharType="separate"/>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lang w:val="de-DE"/>
              </w:rPr>
              <w:fldChar w:fldCharType="end"/>
            </w:r>
            <w:bookmarkEnd w:id="26"/>
          </w:p>
        </w:tc>
      </w:tr>
    </w:tbl>
    <w:p w14:paraId="6B6D7AA3" w14:textId="77777777" w:rsidR="007B479F" w:rsidRPr="00614A2A" w:rsidRDefault="007B479F" w:rsidP="0022436C">
      <w:pPr>
        <w:spacing w:line="288" w:lineRule="auto"/>
        <w:rPr>
          <w:rFonts w:asciiTheme="majorHAnsi" w:hAnsiTheme="majorHAnsi" w:cstheme="majorHAnsi"/>
          <w:lang w:val="de-DE"/>
        </w:rPr>
      </w:pPr>
    </w:p>
    <w:tbl>
      <w:tblPr>
        <w:tblStyle w:val="Tabellenraster"/>
        <w:tblW w:w="0" w:type="auto"/>
        <w:tblBorders>
          <w:top w:val="none" w:sz="0" w:space="0" w:color="auto"/>
          <w:left w:val="none" w:sz="0" w:space="0" w:color="auto"/>
          <w:bottom w:val="dotted" w:sz="4" w:space="0" w:color="auto"/>
          <w:right w:val="none" w:sz="0" w:space="0" w:color="auto"/>
          <w:insideH w:val="none" w:sz="0" w:space="0" w:color="auto"/>
          <w:insideV w:val="none" w:sz="0" w:space="0" w:color="auto"/>
        </w:tblBorders>
        <w:tblLook w:val="04A0" w:firstRow="1" w:lastRow="0" w:firstColumn="1" w:lastColumn="0" w:noHBand="0" w:noVBand="1"/>
      </w:tblPr>
      <w:tblGrid>
        <w:gridCol w:w="895"/>
        <w:gridCol w:w="8177"/>
      </w:tblGrid>
      <w:tr w:rsidR="00064676" w:rsidRPr="00614A2A" w14:paraId="786509CB" w14:textId="77777777" w:rsidTr="006F1865">
        <w:tc>
          <w:tcPr>
            <w:tcW w:w="851" w:type="dxa"/>
            <w:tcBorders>
              <w:bottom w:val="nil"/>
            </w:tcBorders>
          </w:tcPr>
          <w:p w14:paraId="6A7ACA8C" w14:textId="377A3D1B" w:rsidR="00545538" w:rsidRPr="00614A2A" w:rsidRDefault="00DB4423" w:rsidP="006F1865">
            <w:pPr>
              <w:ind w:left="-111"/>
              <w:rPr>
                <w:rFonts w:asciiTheme="majorHAnsi" w:hAnsiTheme="majorHAnsi" w:cstheme="majorHAnsi"/>
                <w:sz w:val="22"/>
                <w:szCs w:val="22"/>
                <w:lang w:val="de-DE"/>
              </w:rPr>
            </w:pPr>
            <w:r w:rsidRPr="00614A2A">
              <w:rPr>
                <w:rFonts w:asciiTheme="majorHAnsi" w:hAnsiTheme="majorHAnsi" w:cstheme="majorHAnsi"/>
                <w:sz w:val="22"/>
                <w:szCs w:val="22"/>
                <w:lang w:val="de-DE"/>
              </w:rPr>
              <w:t>Website</w:t>
            </w:r>
            <w:r w:rsidR="00545538" w:rsidRPr="00614A2A">
              <w:rPr>
                <w:rFonts w:asciiTheme="majorHAnsi" w:hAnsiTheme="majorHAnsi" w:cstheme="majorHAnsi"/>
                <w:sz w:val="22"/>
                <w:szCs w:val="22"/>
                <w:lang w:val="de-DE"/>
              </w:rPr>
              <w:t>:</w:t>
            </w:r>
          </w:p>
        </w:tc>
        <w:tc>
          <w:tcPr>
            <w:tcW w:w="8209" w:type="dxa"/>
          </w:tcPr>
          <w:p w14:paraId="03B957AC" w14:textId="5C173D59" w:rsidR="00545538" w:rsidRPr="00614A2A" w:rsidRDefault="0001006A" w:rsidP="006F1865">
            <w:pPr>
              <w:rPr>
                <w:rFonts w:asciiTheme="majorHAnsi" w:hAnsiTheme="majorHAnsi" w:cstheme="majorHAnsi"/>
                <w:sz w:val="22"/>
                <w:szCs w:val="22"/>
                <w:lang w:val="de-DE"/>
              </w:rPr>
            </w:pPr>
            <w:r>
              <w:rPr>
                <w:rFonts w:asciiTheme="majorHAnsi" w:hAnsiTheme="majorHAnsi" w:cstheme="majorHAnsi"/>
                <w:lang w:val="de-DE"/>
              </w:rPr>
              <w:fldChar w:fldCharType="begin">
                <w:ffData>
                  <w:name w:val="Text17"/>
                  <w:enabled/>
                  <w:calcOnExit w:val="0"/>
                  <w:textInput/>
                </w:ffData>
              </w:fldChar>
            </w:r>
            <w:bookmarkStart w:id="27" w:name="Text17"/>
            <w:r>
              <w:rPr>
                <w:rFonts w:asciiTheme="majorHAnsi" w:hAnsiTheme="majorHAnsi" w:cstheme="majorHAnsi"/>
                <w:sz w:val="22"/>
                <w:szCs w:val="22"/>
                <w:lang w:val="de-DE"/>
              </w:rPr>
              <w:instrText xml:space="preserve"> FORMTEXT </w:instrText>
            </w:r>
            <w:r>
              <w:rPr>
                <w:rFonts w:asciiTheme="majorHAnsi" w:hAnsiTheme="majorHAnsi" w:cstheme="majorHAnsi"/>
                <w:lang w:val="de-DE"/>
              </w:rPr>
            </w:r>
            <w:r>
              <w:rPr>
                <w:rFonts w:asciiTheme="majorHAnsi" w:hAnsiTheme="majorHAnsi" w:cstheme="majorHAnsi"/>
                <w:lang w:val="de-DE"/>
              </w:rPr>
              <w:fldChar w:fldCharType="separate"/>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lang w:val="de-DE"/>
              </w:rPr>
              <w:fldChar w:fldCharType="end"/>
            </w:r>
            <w:bookmarkEnd w:id="27"/>
          </w:p>
        </w:tc>
      </w:tr>
    </w:tbl>
    <w:p w14:paraId="395CBF09" w14:textId="46AFC099" w:rsidR="00671FA7" w:rsidRPr="00614A2A" w:rsidRDefault="00671FA7" w:rsidP="00671FA7">
      <w:pPr>
        <w:spacing w:line="288" w:lineRule="auto"/>
        <w:rPr>
          <w:rFonts w:asciiTheme="majorHAnsi" w:hAnsiTheme="majorHAnsi" w:cstheme="majorHAnsi"/>
          <w:lang w:val="de-DE"/>
        </w:rPr>
      </w:pPr>
    </w:p>
    <w:tbl>
      <w:tblPr>
        <w:tblStyle w:val="Tabellenraster"/>
        <w:tblW w:w="0" w:type="auto"/>
        <w:tblBorders>
          <w:top w:val="none" w:sz="0" w:space="0" w:color="auto"/>
          <w:left w:val="none" w:sz="0" w:space="0" w:color="auto"/>
          <w:bottom w:val="dotted" w:sz="4"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7227"/>
      </w:tblGrid>
      <w:tr w:rsidR="00BD1A3D" w:rsidRPr="00614A2A" w14:paraId="16E575AB" w14:textId="77777777" w:rsidTr="00BD1A3D">
        <w:tc>
          <w:tcPr>
            <w:tcW w:w="1843" w:type="dxa"/>
            <w:tcBorders>
              <w:bottom w:val="nil"/>
            </w:tcBorders>
          </w:tcPr>
          <w:p w14:paraId="05C58ADC" w14:textId="2F38672B" w:rsidR="00BD1A3D" w:rsidRPr="00614A2A" w:rsidRDefault="00BD1A3D" w:rsidP="006F1865">
            <w:pPr>
              <w:ind w:left="-111"/>
              <w:rPr>
                <w:rFonts w:asciiTheme="majorHAnsi" w:hAnsiTheme="majorHAnsi" w:cstheme="majorHAnsi"/>
                <w:sz w:val="22"/>
                <w:szCs w:val="22"/>
                <w:lang w:val="de-DE"/>
              </w:rPr>
            </w:pPr>
            <w:r w:rsidRPr="00614A2A">
              <w:rPr>
                <w:rFonts w:asciiTheme="majorHAnsi" w:hAnsiTheme="majorHAnsi" w:cstheme="majorHAnsi"/>
                <w:sz w:val="22"/>
                <w:szCs w:val="22"/>
                <w:lang w:val="de-DE"/>
              </w:rPr>
              <w:t>Ansprechperson (Name und E-Mail):</w:t>
            </w:r>
          </w:p>
        </w:tc>
        <w:tc>
          <w:tcPr>
            <w:tcW w:w="7227" w:type="dxa"/>
          </w:tcPr>
          <w:p w14:paraId="066CCC47" w14:textId="1205F632" w:rsidR="00BD1A3D" w:rsidRPr="00614A2A" w:rsidRDefault="0001006A" w:rsidP="006F1865">
            <w:pPr>
              <w:rPr>
                <w:rFonts w:asciiTheme="majorHAnsi" w:hAnsiTheme="majorHAnsi" w:cstheme="majorHAnsi"/>
                <w:sz w:val="22"/>
                <w:szCs w:val="22"/>
                <w:lang w:val="de-DE"/>
              </w:rPr>
            </w:pPr>
            <w:r>
              <w:rPr>
                <w:rFonts w:asciiTheme="majorHAnsi" w:hAnsiTheme="majorHAnsi" w:cstheme="majorHAnsi"/>
                <w:sz w:val="22"/>
                <w:szCs w:val="22"/>
                <w:lang w:val="de-DE"/>
              </w:rPr>
              <w:br/>
            </w:r>
            <w:r>
              <w:rPr>
                <w:rFonts w:asciiTheme="majorHAnsi" w:hAnsiTheme="majorHAnsi" w:cstheme="majorHAnsi"/>
                <w:lang w:val="de-DE"/>
              </w:rPr>
              <w:fldChar w:fldCharType="begin">
                <w:ffData>
                  <w:name w:val="Text18"/>
                  <w:enabled/>
                  <w:calcOnExit w:val="0"/>
                  <w:textInput/>
                </w:ffData>
              </w:fldChar>
            </w:r>
            <w:bookmarkStart w:id="28" w:name="Text18"/>
            <w:r>
              <w:rPr>
                <w:rFonts w:asciiTheme="majorHAnsi" w:hAnsiTheme="majorHAnsi" w:cstheme="majorHAnsi"/>
                <w:sz w:val="22"/>
                <w:szCs w:val="22"/>
                <w:lang w:val="de-DE"/>
              </w:rPr>
              <w:instrText xml:space="preserve"> FORMTEXT </w:instrText>
            </w:r>
            <w:r>
              <w:rPr>
                <w:rFonts w:asciiTheme="majorHAnsi" w:hAnsiTheme="majorHAnsi" w:cstheme="majorHAnsi"/>
                <w:lang w:val="de-DE"/>
              </w:rPr>
            </w:r>
            <w:r>
              <w:rPr>
                <w:rFonts w:asciiTheme="majorHAnsi" w:hAnsiTheme="majorHAnsi" w:cstheme="majorHAnsi"/>
                <w:lang w:val="de-DE"/>
              </w:rPr>
              <w:fldChar w:fldCharType="separate"/>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lang w:val="de-DE"/>
              </w:rPr>
              <w:fldChar w:fldCharType="end"/>
            </w:r>
            <w:bookmarkEnd w:id="28"/>
          </w:p>
        </w:tc>
      </w:tr>
    </w:tbl>
    <w:p w14:paraId="5D7C5494" w14:textId="77777777" w:rsidR="00BD1A3D" w:rsidRPr="00614A2A" w:rsidRDefault="00BD1A3D" w:rsidP="00671FA7">
      <w:pPr>
        <w:spacing w:line="288" w:lineRule="auto"/>
        <w:rPr>
          <w:rFonts w:asciiTheme="majorHAnsi" w:hAnsiTheme="majorHAnsi" w:cstheme="majorHAnsi"/>
          <w:lang w:val="de-DE"/>
        </w:rPr>
      </w:pPr>
    </w:p>
    <w:p w14:paraId="70E05DC9" w14:textId="5C2612B4" w:rsidR="00064676" w:rsidRPr="00614A2A" w:rsidRDefault="00064676">
      <w:pPr>
        <w:rPr>
          <w:rFonts w:asciiTheme="majorHAnsi" w:hAnsiTheme="majorHAnsi" w:cstheme="majorHAnsi"/>
          <w:lang w:val="de-DE"/>
        </w:rPr>
      </w:pPr>
      <w:r w:rsidRPr="00614A2A">
        <w:rPr>
          <w:rFonts w:asciiTheme="majorHAnsi" w:hAnsiTheme="majorHAnsi" w:cstheme="majorHAnsi"/>
          <w:lang w:val="de-DE"/>
        </w:rPr>
        <w:br w:type="page"/>
      </w:r>
    </w:p>
    <w:p w14:paraId="53491CF2" w14:textId="3C2F0DF6" w:rsidR="00671FA7" w:rsidRPr="00614A2A" w:rsidRDefault="00671FA7" w:rsidP="0022436C">
      <w:pPr>
        <w:pStyle w:val="berschrift1"/>
        <w:ind w:left="567" w:hanging="568"/>
      </w:pPr>
      <w:bookmarkStart w:id="29" w:name="_Toc61859272"/>
      <w:bookmarkStart w:id="30" w:name="_Toc61859273"/>
      <w:bookmarkEnd w:id="29"/>
      <w:r w:rsidRPr="00614A2A">
        <w:lastRenderedPageBreak/>
        <w:t>Ausbildungsanliegen und Ausbildungsziel</w:t>
      </w:r>
      <w:bookmarkEnd w:id="30"/>
    </w:p>
    <w:p w14:paraId="36E85452" w14:textId="77777777" w:rsidR="00671FA7" w:rsidRPr="00614A2A" w:rsidRDefault="00671FA7" w:rsidP="0022436C">
      <w:pPr>
        <w:spacing w:line="288" w:lineRule="auto"/>
        <w:ind w:left="567"/>
        <w:rPr>
          <w:rFonts w:asciiTheme="majorHAnsi" w:hAnsiTheme="majorHAnsi" w:cstheme="majorHAnsi"/>
          <w:sz w:val="20"/>
          <w:szCs w:val="20"/>
          <w:lang w:val="de-DE"/>
        </w:rPr>
      </w:pPr>
    </w:p>
    <w:p w14:paraId="09F7908E" w14:textId="7553E671" w:rsidR="00671FA7" w:rsidRPr="00614A2A" w:rsidRDefault="00671FA7" w:rsidP="0022436C">
      <w:pPr>
        <w:pStyle w:val="berschrift2"/>
        <w:autoSpaceDE w:val="0"/>
        <w:autoSpaceDN w:val="0"/>
        <w:adjustRightInd w:val="0"/>
        <w:ind w:left="567"/>
      </w:pPr>
      <w:bookmarkStart w:id="31" w:name="_Toc61859274"/>
      <w:r w:rsidRPr="00614A2A">
        <w:t>Für folgende Bereiche der Kunsttherapie (z.</w:t>
      </w:r>
      <w:r w:rsidR="00907075" w:rsidRPr="00614A2A">
        <w:t> </w:t>
      </w:r>
      <w:r w:rsidRPr="00614A2A">
        <w:t>B. Fachbereich, spezielle Berufsfelder usw.) bilden wir Kunsttherapeut</w:t>
      </w:r>
      <w:r w:rsidR="00B20414">
        <w:t>:</w:t>
      </w:r>
      <w:r w:rsidR="00907075" w:rsidRPr="00614A2A">
        <w:t>i</w:t>
      </w:r>
      <w:r w:rsidRPr="00614A2A">
        <w:t>nnen aus:</w:t>
      </w:r>
      <w:bookmarkEnd w:id="31"/>
    </w:p>
    <w:tbl>
      <w:tblPr>
        <w:tblStyle w:val="Tabellenraster"/>
        <w:tblW w:w="0" w:type="auto"/>
        <w:tblInd w:w="426" w:type="dxa"/>
        <w:tblBorders>
          <w:top w:val="none" w:sz="0" w:space="0" w:color="auto"/>
          <w:left w:val="none" w:sz="0" w:space="0" w:color="auto"/>
          <w:bottom w:val="dotted" w:sz="4" w:space="0" w:color="auto"/>
          <w:right w:val="none" w:sz="0" w:space="0" w:color="auto"/>
          <w:insideH w:val="dotted" w:sz="4" w:space="0" w:color="auto"/>
          <w:insideV w:val="dotted" w:sz="4" w:space="0" w:color="auto"/>
        </w:tblBorders>
        <w:tblLook w:val="04A0" w:firstRow="1" w:lastRow="0" w:firstColumn="1" w:lastColumn="0" w:noHBand="0" w:noVBand="1"/>
      </w:tblPr>
      <w:tblGrid>
        <w:gridCol w:w="8634"/>
      </w:tblGrid>
      <w:tr w:rsidR="001054C0" w:rsidRPr="00614A2A" w14:paraId="199B910E" w14:textId="77777777">
        <w:tc>
          <w:tcPr>
            <w:tcW w:w="8634" w:type="dxa"/>
          </w:tcPr>
          <w:p w14:paraId="0DD4039F" w14:textId="77777777" w:rsidR="001054C0" w:rsidRPr="00614A2A" w:rsidRDefault="001054C0">
            <w:pPr>
              <w:spacing w:line="360" w:lineRule="auto"/>
              <w:rPr>
                <w:rFonts w:asciiTheme="majorHAnsi" w:hAnsiTheme="majorHAnsi" w:cstheme="majorHAnsi"/>
                <w:sz w:val="22"/>
                <w:szCs w:val="22"/>
                <w:lang w:val="de-DE"/>
              </w:rPr>
            </w:pPr>
            <w:r>
              <w:rPr>
                <w:rFonts w:asciiTheme="majorHAnsi" w:hAnsiTheme="majorHAnsi" w:cstheme="majorHAnsi"/>
                <w:lang w:val="de-DE"/>
              </w:rPr>
              <w:fldChar w:fldCharType="begin">
                <w:ffData>
                  <w:name w:val="Text41"/>
                  <w:enabled/>
                  <w:calcOnExit w:val="0"/>
                  <w:textInput/>
                </w:ffData>
              </w:fldChar>
            </w:r>
            <w:r>
              <w:rPr>
                <w:rFonts w:asciiTheme="majorHAnsi" w:hAnsiTheme="majorHAnsi" w:cstheme="majorHAnsi"/>
                <w:sz w:val="22"/>
                <w:szCs w:val="22"/>
                <w:lang w:val="de-DE"/>
              </w:rPr>
              <w:instrText xml:space="preserve"> FORMTEXT </w:instrText>
            </w:r>
            <w:r>
              <w:rPr>
                <w:rFonts w:asciiTheme="majorHAnsi" w:hAnsiTheme="majorHAnsi" w:cstheme="majorHAnsi"/>
                <w:lang w:val="de-DE"/>
              </w:rPr>
            </w:r>
            <w:r>
              <w:rPr>
                <w:rFonts w:asciiTheme="majorHAnsi" w:hAnsiTheme="majorHAnsi" w:cstheme="majorHAnsi"/>
                <w:lang w:val="de-DE"/>
              </w:rPr>
              <w:fldChar w:fldCharType="separate"/>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lang w:val="de-DE"/>
              </w:rPr>
              <w:fldChar w:fldCharType="end"/>
            </w:r>
          </w:p>
        </w:tc>
      </w:tr>
      <w:tr w:rsidR="001054C0" w:rsidRPr="00614A2A" w14:paraId="44F10703" w14:textId="77777777">
        <w:tc>
          <w:tcPr>
            <w:tcW w:w="8634" w:type="dxa"/>
          </w:tcPr>
          <w:p w14:paraId="00187299" w14:textId="77777777" w:rsidR="001054C0" w:rsidRPr="00614A2A" w:rsidRDefault="001054C0">
            <w:pPr>
              <w:spacing w:line="360" w:lineRule="auto"/>
              <w:rPr>
                <w:rFonts w:asciiTheme="majorHAnsi" w:hAnsiTheme="majorHAnsi" w:cstheme="majorHAnsi"/>
                <w:sz w:val="22"/>
                <w:szCs w:val="22"/>
                <w:lang w:val="de-DE"/>
              </w:rPr>
            </w:pPr>
            <w:r>
              <w:rPr>
                <w:rFonts w:asciiTheme="majorHAnsi" w:hAnsiTheme="majorHAnsi" w:cstheme="majorHAnsi"/>
                <w:lang w:val="de-DE"/>
              </w:rPr>
              <w:fldChar w:fldCharType="begin">
                <w:ffData>
                  <w:name w:val="Text42"/>
                  <w:enabled/>
                  <w:calcOnExit w:val="0"/>
                  <w:textInput/>
                </w:ffData>
              </w:fldChar>
            </w:r>
            <w:r>
              <w:rPr>
                <w:rFonts w:asciiTheme="majorHAnsi" w:hAnsiTheme="majorHAnsi" w:cstheme="majorHAnsi"/>
                <w:sz w:val="22"/>
                <w:szCs w:val="22"/>
                <w:lang w:val="de-DE"/>
              </w:rPr>
              <w:instrText xml:space="preserve"> FORMTEXT </w:instrText>
            </w:r>
            <w:r>
              <w:rPr>
                <w:rFonts w:asciiTheme="majorHAnsi" w:hAnsiTheme="majorHAnsi" w:cstheme="majorHAnsi"/>
                <w:lang w:val="de-DE"/>
              </w:rPr>
            </w:r>
            <w:r>
              <w:rPr>
                <w:rFonts w:asciiTheme="majorHAnsi" w:hAnsiTheme="majorHAnsi" w:cstheme="majorHAnsi"/>
                <w:lang w:val="de-DE"/>
              </w:rPr>
              <w:fldChar w:fldCharType="separate"/>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lang w:val="de-DE"/>
              </w:rPr>
              <w:fldChar w:fldCharType="end"/>
            </w:r>
          </w:p>
        </w:tc>
      </w:tr>
      <w:tr w:rsidR="001054C0" w:rsidRPr="00614A2A" w14:paraId="34970631" w14:textId="77777777">
        <w:tc>
          <w:tcPr>
            <w:tcW w:w="8634" w:type="dxa"/>
          </w:tcPr>
          <w:p w14:paraId="6DA6D71B" w14:textId="77777777" w:rsidR="001054C0" w:rsidRPr="00614A2A" w:rsidRDefault="001054C0">
            <w:pPr>
              <w:spacing w:line="360" w:lineRule="auto"/>
              <w:rPr>
                <w:rFonts w:asciiTheme="majorHAnsi" w:hAnsiTheme="majorHAnsi" w:cstheme="majorHAnsi"/>
                <w:sz w:val="22"/>
                <w:szCs w:val="22"/>
                <w:lang w:val="de-DE"/>
              </w:rPr>
            </w:pPr>
            <w:r>
              <w:rPr>
                <w:rFonts w:asciiTheme="majorHAnsi" w:hAnsiTheme="majorHAnsi" w:cstheme="majorHAnsi"/>
                <w:lang w:val="de-DE"/>
              </w:rPr>
              <w:fldChar w:fldCharType="begin">
                <w:ffData>
                  <w:name w:val="Text43"/>
                  <w:enabled/>
                  <w:calcOnExit w:val="0"/>
                  <w:textInput/>
                </w:ffData>
              </w:fldChar>
            </w:r>
            <w:r>
              <w:rPr>
                <w:rFonts w:asciiTheme="majorHAnsi" w:hAnsiTheme="majorHAnsi" w:cstheme="majorHAnsi"/>
                <w:sz w:val="22"/>
                <w:szCs w:val="22"/>
                <w:lang w:val="de-DE"/>
              </w:rPr>
              <w:instrText xml:space="preserve"> FORMTEXT </w:instrText>
            </w:r>
            <w:r>
              <w:rPr>
                <w:rFonts w:asciiTheme="majorHAnsi" w:hAnsiTheme="majorHAnsi" w:cstheme="majorHAnsi"/>
                <w:lang w:val="de-DE"/>
              </w:rPr>
            </w:r>
            <w:r>
              <w:rPr>
                <w:rFonts w:asciiTheme="majorHAnsi" w:hAnsiTheme="majorHAnsi" w:cstheme="majorHAnsi"/>
                <w:lang w:val="de-DE"/>
              </w:rPr>
              <w:fldChar w:fldCharType="separate"/>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lang w:val="de-DE"/>
              </w:rPr>
              <w:fldChar w:fldCharType="end"/>
            </w:r>
          </w:p>
        </w:tc>
      </w:tr>
      <w:tr w:rsidR="001054C0" w:rsidRPr="00614A2A" w14:paraId="361618FE" w14:textId="77777777">
        <w:tc>
          <w:tcPr>
            <w:tcW w:w="8634" w:type="dxa"/>
          </w:tcPr>
          <w:p w14:paraId="20D5687C" w14:textId="77777777" w:rsidR="001054C0" w:rsidRPr="00614A2A" w:rsidRDefault="001054C0">
            <w:pPr>
              <w:spacing w:line="360" w:lineRule="auto"/>
              <w:rPr>
                <w:rFonts w:asciiTheme="majorHAnsi" w:hAnsiTheme="majorHAnsi" w:cstheme="majorHAnsi"/>
                <w:sz w:val="22"/>
                <w:szCs w:val="22"/>
                <w:lang w:val="de-DE"/>
              </w:rPr>
            </w:pPr>
            <w:r>
              <w:rPr>
                <w:rFonts w:asciiTheme="majorHAnsi" w:hAnsiTheme="majorHAnsi" w:cstheme="majorHAnsi"/>
                <w:lang w:val="de-DE"/>
              </w:rPr>
              <w:fldChar w:fldCharType="begin">
                <w:ffData>
                  <w:name w:val="Text44"/>
                  <w:enabled/>
                  <w:calcOnExit w:val="0"/>
                  <w:textInput/>
                </w:ffData>
              </w:fldChar>
            </w:r>
            <w:r>
              <w:rPr>
                <w:rFonts w:asciiTheme="majorHAnsi" w:hAnsiTheme="majorHAnsi" w:cstheme="majorHAnsi"/>
                <w:sz w:val="22"/>
                <w:szCs w:val="22"/>
                <w:lang w:val="de-DE"/>
              </w:rPr>
              <w:instrText xml:space="preserve"> FORMTEXT </w:instrText>
            </w:r>
            <w:r>
              <w:rPr>
                <w:rFonts w:asciiTheme="majorHAnsi" w:hAnsiTheme="majorHAnsi" w:cstheme="majorHAnsi"/>
                <w:lang w:val="de-DE"/>
              </w:rPr>
            </w:r>
            <w:r>
              <w:rPr>
                <w:rFonts w:asciiTheme="majorHAnsi" w:hAnsiTheme="majorHAnsi" w:cstheme="majorHAnsi"/>
                <w:lang w:val="de-DE"/>
              </w:rPr>
              <w:fldChar w:fldCharType="separate"/>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lang w:val="de-DE"/>
              </w:rPr>
              <w:fldChar w:fldCharType="end"/>
            </w:r>
          </w:p>
        </w:tc>
      </w:tr>
    </w:tbl>
    <w:p w14:paraId="1A684BC4" w14:textId="77777777" w:rsidR="00671FA7" w:rsidRPr="00614A2A" w:rsidRDefault="00671FA7" w:rsidP="0022436C">
      <w:pPr>
        <w:spacing w:line="360" w:lineRule="auto"/>
        <w:ind w:left="567"/>
        <w:rPr>
          <w:rFonts w:asciiTheme="majorHAnsi" w:hAnsiTheme="majorHAnsi" w:cstheme="majorHAnsi"/>
          <w:lang w:val="de-DE"/>
        </w:rPr>
      </w:pPr>
    </w:p>
    <w:p w14:paraId="694067AA" w14:textId="6AC7A35E" w:rsidR="00671FA7" w:rsidRPr="00614A2A" w:rsidRDefault="00671FA7" w:rsidP="0022436C">
      <w:pPr>
        <w:pStyle w:val="berschrift2"/>
        <w:autoSpaceDE w:val="0"/>
        <w:autoSpaceDN w:val="0"/>
        <w:adjustRightInd w:val="0"/>
        <w:ind w:left="567"/>
        <w:rPr>
          <w:rFonts w:cstheme="majorHAnsi"/>
          <w:lang w:val="de-DE"/>
        </w:rPr>
      </w:pPr>
      <w:bookmarkStart w:id="32" w:name="_Toc61859275"/>
      <w:r w:rsidRPr="00614A2A">
        <w:t>Was sind die Bildungsziele bzw. welche Qualifikation und welche Kompetenzen</w:t>
      </w:r>
      <w:r w:rsidR="00907075" w:rsidRPr="00614A2A">
        <w:t xml:space="preserve"> </w:t>
      </w:r>
      <w:r w:rsidRPr="00614A2A">
        <w:rPr>
          <w:rFonts w:cstheme="majorHAnsi"/>
          <w:lang w:val="de-DE"/>
        </w:rPr>
        <w:t xml:space="preserve">werden vermittelt? </w:t>
      </w:r>
      <w:r w:rsidR="00907075" w:rsidRPr="00614A2A">
        <w:rPr>
          <w:rFonts w:cstheme="majorHAnsi"/>
          <w:lang w:val="de-DE"/>
        </w:rPr>
        <w:t>(</w:t>
      </w:r>
      <w:r w:rsidRPr="00614A2A">
        <w:rPr>
          <w:rFonts w:cstheme="majorHAnsi"/>
          <w:lang w:val="de-DE"/>
        </w:rPr>
        <w:t>Modulhandbuch oder Auflistung der Schlüsselkompetenzen bitte beifügen</w:t>
      </w:r>
      <w:r w:rsidR="00907075" w:rsidRPr="00614A2A">
        <w:rPr>
          <w:rFonts w:cstheme="majorHAnsi"/>
          <w:lang w:val="de-DE"/>
        </w:rPr>
        <w:t>)</w:t>
      </w:r>
      <w:bookmarkEnd w:id="32"/>
    </w:p>
    <w:tbl>
      <w:tblPr>
        <w:tblStyle w:val="Tabellenraster"/>
        <w:tblW w:w="0" w:type="auto"/>
        <w:tblInd w:w="426" w:type="dxa"/>
        <w:tblBorders>
          <w:top w:val="none" w:sz="0" w:space="0" w:color="auto"/>
          <w:left w:val="none" w:sz="0" w:space="0" w:color="auto"/>
          <w:bottom w:val="dotted" w:sz="4" w:space="0" w:color="auto"/>
          <w:right w:val="none" w:sz="0" w:space="0" w:color="auto"/>
          <w:insideH w:val="dotted" w:sz="4" w:space="0" w:color="auto"/>
          <w:insideV w:val="dotted" w:sz="4" w:space="0" w:color="auto"/>
        </w:tblBorders>
        <w:tblLook w:val="04A0" w:firstRow="1" w:lastRow="0" w:firstColumn="1" w:lastColumn="0" w:noHBand="0" w:noVBand="1"/>
      </w:tblPr>
      <w:tblGrid>
        <w:gridCol w:w="8634"/>
      </w:tblGrid>
      <w:tr w:rsidR="001054C0" w:rsidRPr="00614A2A" w14:paraId="437CC9EE" w14:textId="77777777">
        <w:tc>
          <w:tcPr>
            <w:tcW w:w="8634" w:type="dxa"/>
          </w:tcPr>
          <w:p w14:paraId="7760467B" w14:textId="77777777" w:rsidR="001054C0" w:rsidRPr="00614A2A" w:rsidRDefault="001054C0">
            <w:pPr>
              <w:spacing w:line="360" w:lineRule="auto"/>
              <w:rPr>
                <w:rFonts w:asciiTheme="majorHAnsi" w:hAnsiTheme="majorHAnsi" w:cstheme="majorHAnsi"/>
                <w:sz w:val="22"/>
                <w:szCs w:val="22"/>
                <w:lang w:val="de-DE"/>
              </w:rPr>
            </w:pPr>
            <w:r>
              <w:rPr>
                <w:rFonts w:asciiTheme="majorHAnsi" w:hAnsiTheme="majorHAnsi" w:cstheme="majorHAnsi"/>
                <w:lang w:val="de-DE"/>
              </w:rPr>
              <w:fldChar w:fldCharType="begin">
                <w:ffData>
                  <w:name w:val="Text41"/>
                  <w:enabled/>
                  <w:calcOnExit w:val="0"/>
                  <w:textInput/>
                </w:ffData>
              </w:fldChar>
            </w:r>
            <w:r>
              <w:rPr>
                <w:rFonts w:asciiTheme="majorHAnsi" w:hAnsiTheme="majorHAnsi" w:cstheme="majorHAnsi"/>
                <w:sz w:val="22"/>
                <w:szCs w:val="22"/>
                <w:lang w:val="de-DE"/>
              </w:rPr>
              <w:instrText xml:space="preserve"> FORMTEXT </w:instrText>
            </w:r>
            <w:r>
              <w:rPr>
                <w:rFonts w:asciiTheme="majorHAnsi" w:hAnsiTheme="majorHAnsi" w:cstheme="majorHAnsi"/>
                <w:lang w:val="de-DE"/>
              </w:rPr>
            </w:r>
            <w:r>
              <w:rPr>
                <w:rFonts w:asciiTheme="majorHAnsi" w:hAnsiTheme="majorHAnsi" w:cstheme="majorHAnsi"/>
                <w:lang w:val="de-DE"/>
              </w:rPr>
              <w:fldChar w:fldCharType="separate"/>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lang w:val="de-DE"/>
              </w:rPr>
              <w:fldChar w:fldCharType="end"/>
            </w:r>
          </w:p>
        </w:tc>
      </w:tr>
      <w:tr w:rsidR="001054C0" w:rsidRPr="00614A2A" w14:paraId="42BDAB82" w14:textId="77777777">
        <w:tc>
          <w:tcPr>
            <w:tcW w:w="8634" w:type="dxa"/>
          </w:tcPr>
          <w:p w14:paraId="255B8302" w14:textId="77777777" w:rsidR="001054C0" w:rsidRPr="00614A2A" w:rsidRDefault="001054C0">
            <w:pPr>
              <w:spacing w:line="360" w:lineRule="auto"/>
              <w:rPr>
                <w:rFonts w:asciiTheme="majorHAnsi" w:hAnsiTheme="majorHAnsi" w:cstheme="majorHAnsi"/>
                <w:sz w:val="22"/>
                <w:szCs w:val="22"/>
                <w:lang w:val="de-DE"/>
              </w:rPr>
            </w:pPr>
            <w:r>
              <w:rPr>
                <w:rFonts w:asciiTheme="majorHAnsi" w:hAnsiTheme="majorHAnsi" w:cstheme="majorHAnsi"/>
                <w:lang w:val="de-DE"/>
              </w:rPr>
              <w:fldChar w:fldCharType="begin">
                <w:ffData>
                  <w:name w:val="Text42"/>
                  <w:enabled/>
                  <w:calcOnExit w:val="0"/>
                  <w:textInput/>
                </w:ffData>
              </w:fldChar>
            </w:r>
            <w:r>
              <w:rPr>
                <w:rFonts w:asciiTheme="majorHAnsi" w:hAnsiTheme="majorHAnsi" w:cstheme="majorHAnsi"/>
                <w:sz w:val="22"/>
                <w:szCs w:val="22"/>
                <w:lang w:val="de-DE"/>
              </w:rPr>
              <w:instrText xml:space="preserve"> FORMTEXT </w:instrText>
            </w:r>
            <w:r>
              <w:rPr>
                <w:rFonts w:asciiTheme="majorHAnsi" w:hAnsiTheme="majorHAnsi" w:cstheme="majorHAnsi"/>
                <w:lang w:val="de-DE"/>
              </w:rPr>
            </w:r>
            <w:r>
              <w:rPr>
                <w:rFonts w:asciiTheme="majorHAnsi" w:hAnsiTheme="majorHAnsi" w:cstheme="majorHAnsi"/>
                <w:lang w:val="de-DE"/>
              </w:rPr>
              <w:fldChar w:fldCharType="separate"/>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lang w:val="de-DE"/>
              </w:rPr>
              <w:fldChar w:fldCharType="end"/>
            </w:r>
          </w:p>
        </w:tc>
      </w:tr>
      <w:tr w:rsidR="001054C0" w:rsidRPr="00614A2A" w14:paraId="45A7C112" w14:textId="77777777">
        <w:tc>
          <w:tcPr>
            <w:tcW w:w="8634" w:type="dxa"/>
          </w:tcPr>
          <w:p w14:paraId="01697485" w14:textId="77777777" w:rsidR="001054C0" w:rsidRPr="00614A2A" w:rsidRDefault="001054C0">
            <w:pPr>
              <w:spacing w:line="360" w:lineRule="auto"/>
              <w:rPr>
                <w:rFonts w:asciiTheme="majorHAnsi" w:hAnsiTheme="majorHAnsi" w:cstheme="majorHAnsi"/>
                <w:sz w:val="22"/>
                <w:szCs w:val="22"/>
                <w:lang w:val="de-DE"/>
              </w:rPr>
            </w:pPr>
            <w:r>
              <w:rPr>
                <w:rFonts w:asciiTheme="majorHAnsi" w:hAnsiTheme="majorHAnsi" w:cstheme="majorHAnsi"/>
                <w:lang w:val="de-DE"/>
              </w:rPr>
              <w:fldChar w:fldCharType="begin">
                <w:ffData>
                  <w:name w:val="Text43"/>
                  <w:enabled/>
                  <w:calcOnExit w:val="0"/>
                  <w:textInput/>
                </w:ffData>
              </w:fldChar>
            </w:r>
            <w:r>
              <w:rPr>
                <w:rFonts w:asciiTheme="majorHAnsi" w:hAnsiTheme="majorHAnsi" w:cstheme="majorHAnsi"/>
                <w:sz w:val="22"/>
                <w:szCs w:val="22"/>
                <w:lang w:val="de-DE"/>
              </w:rPr>
              <w:instrText xml:space="preserve"> FORMTEXT </w:instrText>
            </w:r>
            <w:r>
              <w:rPr>
                <w:rFonts w:asciiTheme="majorHAnsi" w:hAnsiTheme="majorHAnsi" w:cstheme="majorHAnsi"/>
                <w:lang w:val="de-DE"/>
              </w:rPr>
            </w:r>
            <w:r>
              <w:rPr>
                <w:rFonts w:asciiTheme="majorHAnsi" w:hAnsiTheme="majorHAnsi" w:cstheme="majorHAnsi"/>
                <w:lang w:val="de-DE"/>
              </w:rPr>
              <w:fldChar w:fldCharType="separate"/>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lang w:val="de-DE"/>
              </w:rPr>
              <w:fldChar w:fldCharType="end"/>
            </w:r>
          </w:p>
        </w:tc>
      </w:tr>
      <w:tr w:rsidR="001054C0" w:rsidRPr="00614A2A" w14:paraId="49B6B49D" w14:textId="77777777">
        <w:tc>
          <w:tcPr>
            <w:tcW w:w="8634" w:type="dxa"/>
          </w:tcPr>
          <w:p w14:paraId="4FA6B691" w14:textId="77777777" w:rsidR="001054C0" w:rsidRPr="00614A2A" w:rsidRDefault="001054C0">
            <w:pPr>
              <w:spacing w:line="360" w:lineRule="auto"/>
              <w:rPr>
                <w:rFonts w:asciiTheme="majorHAnsi" w:hAnsiTheme="majorHAnsi" w:cstheme="majorHAnsi"/>
                <w:sz w:val="22"/>
                <w:szCs w:val="22"/>
                <w:lang w:val="de-DE"/>
              </w:rPr>
            </w:pPr>
            <w:r>
              <w:rPr>
                <w:rFonts w:asciiTheme="majorHAnsi" w:hAnsiTheme="majorHAnsi" w:cstheme="majorHAnsi"/>
                <w:lang w:val="de-DE"/>
              </w:rPr>
              <w:fldChar w:fldCharType="begin">
                <w:ffData>
                  <w:name w:val="Text44"/>
                  <w:enabled/>
                  <w:calcOnExit w:val="0"/>
                  <w:textInput/>
                </w:ffData>
              </w:fldChar>
            </w:r>
            <w:r>
              <w:rPr>
                <w:rFonts w:asciiTheme="majorHAnsi" w:hAnsiTheme="majorHAnsi" w:cstheme="majorHAnsi"/>
                <w:sz w:val="22"/>
                <w:szCs w:val="22"/>
                <w:lang w:val="de-DE"/>
              </w:rPr>
              <w:instrText xml:space="preserve"> FORMTEXT </w:instrText>
            </w:r>
            <w:r>
              <w:rPr>
                <w:rFonts w:asciiTheme="majorHAnsi" w:hAnsiTheme="majorHAnsi" w:cstheme="majorHAnsi"/>
                <w:lang w:val="de-DE"/>
              </w:rPr>
            </w:r>
            <w:r>
              <w:rPr>
                <w:rFonts w:asciiTheme="majorHAnsi" w:hAnsiTheme="majorHAnsi" w:cstheme="majorHAnsi"/>
                <w:lang w:val="de-DE"/>
              </w:rPr>
              <w:fldChar w:fldCharType="separate"/>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lang w:val="de-DE"/>
              </w:rPr>
              <w:fldChar w:fldCharType="end"/>
            </w:r>
          </w:p>
        </w:tc>
      </w:tr>
    </w:tbl>
    <w:p w14:paraId="66D5D1DA" w14:textId="3E10D2C3" w:rsidR="00671FA7" w:rsidRPr="00614A2A" w:rsidRDefault="00671FA7" w:rsidP="0022436C">
      <w:pPr>
        <w:spacing w:line="360" w:lineRule="auto"/>
        <w:ind w:left="567"/>
        <w:rPr>
          <w:rFonts w:asciiTheme="majorHAnsi" w:hAnsiTheme="majorHAnsi" w:cstheme="majorHAnsi"/>
          <w:lang w:val="de-DE"/>
        </w:rPr>
      </w:pPr>
    </w:p>
    <w:p w14:paraId="68F900B2" w14:textId="539BE15C" w:rsidR="00671FA7" w:rsidRPr="00614A2A" w:rsidRDefault="00671FA7" w:rsidP="0022436C">
      <w:pPr>
        <w:pStyle w:val="berschrift2"/>
        <w:autoSpaceDE w:val="0"/>
        <w:autoSpaceDN w:val="0"/>
        <w:adjustRightInd w:val="0"/>
        <w:ind w:left="567"/>
        <w:rPr>
          <w:rFonts w:cstheme="majorHAnsi"/>
          <w:lang w:val="de-DE"/>
        </w:rPr>
      </w:pPr>
      <w:bookmarkStart w:id="33" w:name="_Toc61859276"/>
      <w:r w:rsidRPr="00614A2A">
        <w:t>In welchem Zusammenhang stehen die Ziele mit den Erfordernissen bestehender</w:t>
      </w:r>
      <w:r w:rsidR="00907075" w:rsidRPr="00614A2A">
        <w:t xml:space="preserve"> </w:t>
      </w:r>
      <w:r w:rsidRPr="00614A2A">
        <w:rPr>
          <w:rFonts w:cstheme="majorHAnsi"/>
          <w:lang w:val="de-DE"/>
        </w:rPr>
        <w:t>oder künftiger Arbeitsfelder der Absolvent</w:t>
      </w:r>
      <w:r w:rsidR="00B20414">
        <w:rPr>
          <w:rFonts w:cstheme="majorHAnsi"/>
          <w:lang w:val="de-DE"/>
        </w:rPr>
        <w:t>:</w:t>
      </w:r>
      <w:r w:rsidR="00907075" w:rsidRPr="00614A2A">
        <w:rPr>
          <w:rFonts w:cstheme="majorHAnsi"/>
          <w:lang w:val="de-DE"/>
        </w:rPr>
        <w:t>i</w:t>
      </w:r>
      <w:r w:rsidRPr="00614A2A">
        <w:rPr>
          <w:rFonts w:cstheme="majorHAnsi"/>
          <w:lang w:val="de-DE"/>
        </w:rPr>
        <w:t>nnen? (</w:t>
      </w:r>
      <w:r w:rsidR="00907075" w:rsidRPr="00614A2A">
        <w:rPr>
          <w:rFonts w:cstheme="majorHAnsi"/>
          <w:lang w:val="de-DE"/>
        </w:rPr>
        <w:t>b</w:t>
      </w:r>
      <w:r w:rsidRPr="00614A2A">
        <w:rPr>
          <w:rFonts w:cstheme="majorHAnsi"/>
          <w:lang w:val="de-DE"/>
        </w:rPr>
        <w:t>etrifft die Praxisrelevanz</w:t>
      </w:r>
      <w:r w:rsidR="00907075" w:rsidRPr="00614A2A">
        <w:rPr>
          <w:rFonts w:cstheme="majorHAnsi"/>
          <w:lang w:val="de-DE"/>
        </w:rPr>
        <w:t xml:space="preserve"> </w:t>
      </w:r>
      <w:r w:rsidRPr="00614A2A">
        <w:rPr>
          <w:rFonts w:cstheme="majorHAnsi"/>
          <w:lang w:val="de-DE"/>
        </w:rPr>
        <w:t>der Ausbildung)</w:t>
      </w:r>
      <w:bookmarkEnd w:id="33"/>
    </w:p>
    <w:tbl>
      <w:tblPr>
        <w:tblStyle w:val="Tabellenraster"/>
        <w:tblW w:w="0" w:type="auto"/>
        <w:tblInd w:w="426" w:type="dxa"/>
        <w:tblBorders>
          <w:top w:val="none" w:sz="0" w:space="0" w:color="auto"/>
          <w:left w:val="none" w:sz="0" w:space="0" w:color="auto"/>
          <w:bottom w:val="dotted" w:sz="4" w:space="0" w:color="auto"/>
          <w:right w:val="none" w:sz="0" w:space="0" w:color="auto"/>
          <w:insideH w:val="dotted" w:sz="4" w:space="0" w:color="auto"/>
          <w:insideV w:val="dotted" w:sz="4" w:space="0" w:color="auto"/>
        </w:tblBorders>
        <w:tblLook w:val="04A0" w:firstRow="1" w:lastRow="0" w:firstColumn="1" w:lastColumn="0" w:noHBand="0" w:noVBand="1"/>
      </w:tblPr>
      <w:tblGrid>
        <w:gridCol w:w="8634"/>
      </w:tblGrid>
      <w:tr w:rsidR="001054C0" w:rsidRPr="00614A2A" w14:paraId="6390F95F" w14:textId="77777777">
        <w:tc>
          <w:tcPr>
            <w:tcW w:w="8634" w:type="dxa"/>
          </w:tcPr>
          <w:p w14:paraId="65BB7554" w14:textId="77777777" w:rsidR="001054C0" w:rsidRPr="00614A2A" w:rsidRDefault="001054C0">
            <w:pPr>
              <w:spacing w:line="360" w:lineRule="auto"/>
              <w:rPr>
                <w:rFonts w:asciiTheme="majorHAnsi" w:hAnsiTheme="majorHAnsi" w:cstheme="majorHAnsi"/>
                <w:sz w:val="22"/>
                <w:szCs w:val="22"/>
                <w:lang w:val="de-DE"/>
              </w:rPr>
            </w:pPr>
            <w:r>
              <w:rPr>
                <w:rFonts w:asciiTheme="majorHAnsi" w:hAnsiTheme="majorHAnsi" w:cstheme="majorHAnsi"/>
                <w:lang w:val="de-DE"/>
              </w:rPr>
              <w:fldChar w:fldCharType="begin">
                <w:ffData>
                  <w:name w:val="Text41"/>
                  <w:enabled/>
                  <w:calcOnExit w:val="0"/>
                  <w:textInput/>
                </w:ffData>
              </w:fldChar>
            </w:r>
            <w:r>
              <w:rPr>
                <w:rFonts w:asciiTheme="majorHAnsi" w:hAnsiTheme="majorHAnsi" w:cstheme="majorHAnsi"/>
                <w:sz w:val="22"/>
                <w:szCs w:val="22"/>
                <w:lang w:val="de-DE"/>
              </w:rPr>
              <w:instrText xml:space="preserve"> FORMTEXT </w:instrText>
            </w:r>
            <w:r>
              <w:rPr>
                <w:rFonts w:asciiTheme="majorHAnsi" w:hAnsiTheme="majorHAnsi" w:cstheme="majorHAnsi"/>
                <w:lang w:val="de-DE"/>
              </w:rPr>
            </w:r>
            <w:r>
              <w:rPr>
                <w:rFonts w:asciiTheme="majorHAnsi" w:hAnsiTheme="majorHAnsi" w:cstheme="majorHAnsi"/>
                <w:lang w:val="de-DE"/>
              </w:rPr>
              <w:fldChar w:fldCharType="separate"/>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lang w:val="de-DE"/>
              </w:rPr>
              <w:fldChar w:fldCharType="end"/>
            </w:r>
          </w:p>
        </w:tc>
      </w:tr>
      <w:tr w:rsidR="001054C0" w:rsidRPr="00614A2A" w14:paraId="76257E9F" w14:textId="77777777">
        <w:tc>
          <w:tcPr>
            <w:tcW w:w="8634" w:type="dxa"/>
          </w:tcPr>
          <w:p w14:paraId="4BBB93E4" w14:textId="77777777" w:rsidR="001054C0" w:rsidRPr="00614A2A" w:rsidRDefault="001054C0">
            <w:pPr>
              <w:spacing w:line="360" w:lineRule="auto"/>
              <w:rPr>
                <w:rFonts w:asciiTheme="majorHAnsi" w:hAnsiTheme="majorHAnsi" w:cstheme="majorHAnsi"/>
                <w:sz w:val="22"/>
                <w:szCs w:val="22"/>
                <w:lang w:val="de-DE"/>
              </w:rPr>
            </w:pPr>
            <w:r>
              <w:rPr>
                <w:rFonts w:asciiTheme="majorHAnsi" w:hAnsiTheme="majorHAnsi" w:cstheme="majorHAnsi"/>
                <w:lang w:val="de-DE"/>
              </w:rPr>
              <w:fldChar w:fldCharType="begin">
                <w:ffData>
                  <w:name w:val="Text42"/>
                  <w:enabled/>
                  <w:calcOnExit w:val="0"/>
                  <w:textInput/>
                </w:ffData>
              </w:fldChar>
            </w:r>
            <w:r>
              <w:rPr>
                <w:rFonts w:asciiTheme="majorHAnsi" w:hAnsiTheme="majorHAnsi" w:cstheme="majorHAnsi"/>
                <w:sz w:val="22"/>
                <w:szCs w:val="22"/>
                <w:lang w:val="de-DE"/>
              </w:rPr>
              <w:instrText xml:space="preserve"> FORMTEXT </w:instrText>
            </w:r>
            <w:r>
              <w:rPr>
                <w:rFonts w:asciiTheme="majorHAnsi" w:hAnsiTheme="majorHAnsi" w:cstheme="majorHAnsi"/>
                <w:lang w:val="de-DE"/>
              </w:rPr>
            </w:r>
            <w:r>
              <w:rPr>
                <w:rFonts w:asciiTheme="majorHAnsi" w:hAnsiTheme="majorHAnsi" w:cstheme="majorHAnsi"/>
                <w:lang w:val="de-DE"/>
              </w:rPr>
              <w:fldChar w:fldCharType="separate"/>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lang w:val="de-DE"/>
              </w:rPr>
              <w:fldChar w:fldCharType="end"/>
            </w:r>
          </w:p>
        </w:tc>
      </w:tr>
      <w:tr w:rsidR="001054C0" w:rsidRPr="00614A2A" w14:paraId="60DEFB8C" w14:textId="77777777">
        <w:tc>
          <w:tcPr>
            <w:tcW w:w="8634" w:type="dxa"/>
          </w:tcPr>
          <w:p w14:paraId="17779014" w14:textId="77777777" w:rsidR="001054C0" w:rsidRPr="00614A2A" w:rsidRDefault="001054C0">
            <w:pPr>
              <w:spacing w:line="360" w:lineRule="auto"/>
              <w:rPr>
                <w:rFonts w:asciiTheme="majorHAnsi" w:hAnsiTheme="majorHAnsi" w:cstheme="majorHAnsi"/>
                <w:sz w:val="22"/>
                <w:szCs w:val="22"/>
                <w:lang w:val="de-DE"/>
              </w:rPr>
            </w:pPr>
            <w:r>
              <w:rPr>
                <w:rFonts w:asciiTheme="majorHAnsi" w:hAnsiTheme="majorHAnsi" w:cstheme="majorHAnsi"/>
                <w:lang w:val="de-DE"/>
              </w:rPr>
              <w:fldChar w:fldCharType="begin">
                <w:ffData>
                  <w:name w:val="Text43"/>
                  <w:enabled/>
                  <w:calcOnExit w:val="0"/>
                  <w:textInput/>
                </w:ffData>
              </w:fldChar>
            </w:r>
            <w:r>
              <w:rPr>
                <w:rFonts w:asciiTheme="majorHAnsi" w:hAnsiTheme="majorHAnsi" w:cstheme="majorHAnsi"/>
                <w:sz w:val="22"/>
                <w:szCs w:val="22"/>
                <w:lang w:val="de-DE"/>
              </w:rPr>
              <w:instrText xml:space="preserve"> FORMTEXT </w:instrText>
            </w:r>
            <w:r>
              <w:rPr>
                <w:rFonts w:asciiTheme="majorHAnsi" w:hAnsiTheme="majorHAnsi" w:cstheme="majorHAnsi"/>
                <w:lang w:val="de-DE"/>
              </w:rPr>
            </w:r>
            <w:r>
              <w:rPr>
                <w:rFonts w:asciiTheme="majorHAnsi" w:hAnsiTheme="majorHAnsi" w:cstheme="majorHAnsi"/>
                <w:lang w:val="de-DE"/>
              </w:rPr>
              <w:fldChar w:fldCharType="separate"/>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lang w:val="de-DE"/>
              </w:rPr>
              <w:fldChar w:fldCharType="end"/>
            </w:r>
          </w:p>
        </w:tc>
      </w:tr>
      <w:tr w:rsidR="001054C0" w:rsidRPr="00614A2A" w14:paraId="714E448C" w14:textId="77777777">
        <w:tc>
          <w:tcPr>
            <w:tcW w:w="8634" w:type="dxa"/>
          </w:tcPr>
          <w:p w14:paraId="6565111C" w14:textId="77777777" w:rsidR="001054C0" w:rsidRPr="00614A2A" w:rsidRDefault="001054C0">
            <w:pPr>
              <w:spacing w:line="360" w:lineRule="auto"/>
              <w:rPr>
                <w:rFonts w:asciiTheme="majorHAnsi" w:hAnsiTheme="majorHAnsi" w:cstheme="majorHAnsi"/>
                <w:sz w:val="22"/>
                <w:szCs w:val="22"/>
                <w:lang w:val="de-DE"/>
              </w:rPr>
            </w:pPr>
            <w:r>
              <w:rPr>
                <w:rFonts w:asciiTheme="majorHAnsi" w:hAnsiTheme="majorHAnsi" w:cstheme="majorHAnsi"/>
                <w:lang w:val="de-DE"/>
              </w:rPr>
              <w:fldChar w:fldCharType="begin">
                <w:ffData>
                  <w:name w:val="Text44"/>
                  <w:enabled/>
                  <w:calcOnExit w:val="0"/>
                  <w:textInput/>
                </w:ffData>
              </w:fldChar>
            </w:r>
            <w:r>
              <w:rPr>
                <w:rFonts w:asciiTheme="majorHAnsi" w:hAnsiTheme="majorHAnsi" w:cstheme="majorHAnsi"/>
                <w:sz w:val="22"/>
                <w:szCs w:val="22"/>
                <w:lang w:val="de-DE"/>
              </w:rPr>
              <w:instrText xml:space="preserve"> FORMTEXT </w:instrText>
            </w:r>
            <w:r>
              <w:rPr>
                <w:rFonts w:asciiTheme="majorHAnsi" w:hAnsiTheme="majorHAnsi" w:cstheme="majorHAnsi"/>
                <w:lang w:val="de-DE"/>
              </w:rPr>
            </w:r>
            <w:r>
              <w:rPr>
                <w:rFonts w:asciiTheme="majorHAnsi" w:hAnsiTheme="majorHAnsi" w:cstheme="majorHAnsi"/>
                <w:lang w:val="de-DE"/>
              </w:rPr>
              <w:fldChar w:fldCharType="separate"/>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lang w:val="de-DE"/>
              </w:rPr>
              <w:fldChar w:fldCharType="end"/>
            </w:r>
          </w:p>
        </w:tc>
      </w:tr>
    </w:tbl>
    <w:p w14:paraId="339CAE71" w14:textId="032EEE35" w:rsidR="00671FA7" w:rsidRPr="001054C0" w:rsidRDefault="00671FA7" w:rsidP="00DA0EC1">
      <w:pPr>
        <w:spacing w:after="120" w:line="360" w:lineRule="auto"/>
        <w:ind w:left="567"/>
        <w:rPr>
          <w:rFonts w:asciiTheme="majorHAnsi" w:hAnsiTheme="majorHAnsi" w:cstheme="majorHAnsi"/>
          <w:lang w:val="de-DE"/>
        </w:rPr>
      </w:pPr>
    </w:p>
    <w:p w14:paraId="1CDCEF9B" w14:textId="0307D631" w:rsidR="00671FA7" w:rsidRPr="00614A2A" w:rsidRDefault="00671FA7" w:rsidP="0022436C">
      <w:pPr>
        <w:pStyle w:val="berschrift2"/>
        <w:autoSpaceDE w:val="0"/>
        <w:autoSpaceDN w:val="0"/>
        <w:adjustRightInd w:val="0"/>
        <w:ind w:left="567"/>
      </w:pPr>
      <w:bookmarkStart w:id="34" w:name="_Toc61859277"/>
      <w:r w:rsidRPr="00614A2A">
        <w:t>Bitte fügen Sie das Ausbildungskonzept/Leitbild bei</w:t>
      </w:r>
      <w:r w:rsidRPr="00614A2A">
        <w:rPr>
          <w:szCs w:val="24"/>
          <w:vertAlign w:val="superscript"/>
        </w:rPr>
        <w:footnoteReference w:id="42"/>
      </w:r>
      <w:r w:rsidRPr="00614A2A">
        <w:t>.</w:t>
      </w:r>
      <w:bookmarkEnd w:id="34"/>
    </w:p>
    <w:p w14:paraId="62E0DCE1" w14:textId="77777777" w:rsidR="00671FA7" w:rsidRPr="00614A2A" w:rsidRDefault="00671FA7" w:rsidP="00DA0EC1">
      <w:pPr>
        <w:spacing w:after="0" w:line="288" w:lineRule="auto"/>
        <w:ind w:left="567"/>
        <w:rPr>
          <w:rFonts w:asciiTheme="majorHAnsi" w:hAnsiTheme="majorHAnsi" w:cstheme="majorHAnsi"/>
          <w:lang w:val="de-DE"/>
        </w:rPr>
      </w:pPr>
    </w:p>
    <w:p w14:paraId="01A28391" w14:textId="6319AFBB" w:rsidR="00671FA7" w:rsidRPr="00614A2A" w:rsidRDefault="00671FA7" w:rsidP="0022436C">
      <w:pPr>
        <w:pStyle w:val="berschrift1"/>
        <w:ind w:left="567" w:hanging="568"/>
        <w:rPr>
          <w:lang w:val="de-DE"/>
        </w:rPr>
      </w:pPr>
      <w:bookmarkStart w:id="35" w:name="_Toc61859278"/>
      <w:r w:rsidRPr="00614A2A">
        <w:rPr>
          <w:lang w:val="de-DE"/>
        </w:rPr>
        <w:t>Wer kann an der Ausbildung teilnehmen?</w:t>
      </w:r>
      <w:bookmarkEnd w:id="35"/>
    </w:p>
    <w:p w14:paraId="529E0D2B" w14:textId="77777777" w:rsidR="00671FA7" w:rsidRPr="00614A2A" w:rsidRDefault="00671FA7" w:rsidP="0022436C">
      <w:pPr>
        <w:spacing w:line="288" w:lineRule="auto"/>
        <w:ind w:left="567"/>
        <w:rPr>
          <w:rFonts w:asciiTheme="majorHAnsi" w:hAnsiTheme="majorHAnsi" w:cstheme="majorHAnsi"/>
          <w:sz w:val="20"/>
          <w:szCs w:val="20"/>
          <w:lang w:val="de-DE"/>
        </w:rPr>
      </w:pPr>
    </w:p>
    <w:p w14:paraId="146C0D02" w14:textId="63016953" w:rsidR="00671FA7" w:rsidRPr="00614A2A" w:rsidRDefault="00671FA7" w:rsidP="0022436C">
      <w:pPr>
        <w:pStyle w:val="berschrift2"/>
        <w:autoSpaceDE w:val="0"/>
        <w:autoSpaceDN w:val="0"/>
        <w:adjustRightInd w:val="0"/>
        <w:ind w:left="567"/>
      </w:pPr>
      <w:bookmarkStart w:id="36" w:name="_Toc61859279"/>
      <w:r w:rsidRPr="00614A2A">
        <w:t>Welchen Schulabschluss brauchen Bewerber</w:t>
      </w:r>
      <w:r w:rsidR="00B20414">
        <w:t>:</w:t>
      </w:r>
      <w:r w:rsidR="00E20F3C" w:rsidRPr="00614A2A">
        <w:t>innen</w:t>
      </w:r>
      <w:r w:rsidRPr="00614A2A">
        <w:t xml:space="preserve"> mindestens</w:t>
      </w:r>
      <w:r w:rsidR="00E20F3C" w:rsidRPr="00614A2A">
        <w:br/>
      </w:r>
      <w:r w:rsidRPr="00614A2A">
        <w:t>(minimale Voraussetzungen)?</w:t>
      </w:r>
      <w:bookmarkEnd w:id="36"/>
    </w:p>
    <w:tbl>
      <w:tblPr>
        <w:tblStyle w:val="Tabellenraster"/>
        <w:tblW w:w="0" w:type="auto"/>
        <w:tblInd w:w="426" w:type="dxa"/>
        <w:tblBorders>
          <w:top w:val="none" w:sz="0" w:space="0" w:color="auto"/>
          <w:left w:val="none" w:sz="0" w:space="0" w:color="auto"/>
          <w:bottom w:val="dotted" w:sz="4" w:space="0" w:color="auto"/>
          <w:right w:val="none" w:sz="0" w:space="0" w:color="auto"/>
          <w:insideH w:val="dotted" w:sz="4" w:space="0" w:color="auto"/>
          <w:insideV w:val="dotted" w:sz="4" w:space="0" w:color="auto"/>
        </w:tblBorders>
        <w:tblLook w:val="04A0" w:firstRow="1" w:lastRow="0" w:firstColumn="1" w:lastColumn="0" w:noHBand="0" w:noVBand="1"/>
      </w:tblPr>
      <w:tblGrid>
        <w:gridCol w:w="8634"/>
      </w:tblGrid>
      <w:tr w:rsidR="00EA44B3" w:rsidRPr="00614A2A" w14:paraId="41A30B25" w14:textId="77777777" w:rsidTr="006F1865">
        <w:tc>
          <w:tcPr>
            <w:tcW w:w="8634" w:type="dxa"/>
          </w:tcPr>
          <w:p w14:paraId="05F275EF" w14:textId="54D20DB8" w:rsidR="00EA44B3" w:rsidRPr="00614A2A" w:rsidRDefault="00DA0EC1" w:rsidP="00DA0EC1">
            <w:pPr>
              <w:spacing w:line="360" w:lineRule="auto"/>
              <w:ind w:left="27"/>
              <w:rPr>
                <w:rFonts w:asciiTheme="majorHAnsi" w:hAnsiTheme="majorHAnsi" w:cstheme="majorHAnsi"/>
                <w:sz w:val="22"/>
                <w:szCs w:val="22"/>
                <w:lang w:val="de-DE"/>
              </w:rPr>
            </w:pPr>
            <w:r>
              <w:rPr>
                <w:rFonts w:asciiTheme="majorHAnsi" w:hAnsiTheme="majorHAnsi" w:cstheme="majorHAnsi"/>
                <w:lang w:val="de-DE"/>
              </w:rPr>
              <w:fldChar w:fldCharType="begin">
                <w:ffData>
                  <w:name w:val="Text24"/>
                  <w:enabled/>
                  <w:calcOnExit w:val="0"/>
                  <w:textInput/>
                </w:ffData>
              </w:fldChar>
            </w:r>
            <w:bookmarkStart w:id="37" w:name="Text24"/>
            <w:r>
              <w:rPr>
                <w:rFonts w:asciiTheme="majorHAnsi" w:hAnsiTheme="majorHAnsi" w:cstheme="majorHAnsi"/>
                <w:sz w:val="22"/>
                <w:szCs w:val="22"/>
                <w:lang w:val="de-DE"/>
              </w:rPr>
              <w:instrText xml:space="preserve"> FORMTEXT </w:instrText>
            </w:r>
            <w:r>
              <w:rPr>
                <w:rFonts w:asciiTheme="majorHAnsi" w:hAnsiTheme="majorHAnsi" w:cstheme="majorHAnsi"/>
                <w:lang w:val="de-DE"/>
              </w:rPr>
            </w:r>
            <w:r>
              <w:rPr>
                <w:rFonts w:asciiTheme="majorHAnsi" w:hAnsiTheme="majorHAnsi" w:cstheme="majorHAnsi"/>
                <w:lang w:val="de-DE"/>
              </w:rPr>
              <w:fldChar w:fldCharType="separate"/>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lang w:val="de-DE"/>
              </w:rPr>
              <w:fldChar w:fldCharType="end"/>
            </w:r>
            <w:bookmarkEnd w:id="37"/>
          </w:p>
        </w:tc>
      </w:tr>
      <w:tr w:rsidR="00EA44B3" w:rsidRPr="00614A2A" w14:paraId="48A4D2CD" w14:textId="77777777" w:rsidTr="006F1865">
        <w:tc>
          <w:tcPr>
            <w:tcW w:w="8634" w:type="dxa"/>
          </w:tcPr>
          <w:p w14:paraId="26EF628F" w14:textId="649A2385" w:rsidR="00EA44B3" w:rsidRPr="00614A2A" w:rsidRDefault="00DA0EC1" w:rsidP="00DA0EC1">
            <w:pPr>
              <w:spacing w:line="360" w:lineRule="auto"/>
              <w:ind w:left="27"/>
              <w:rPr>
                <w:rFonts w:asciiTheme="majorHAnsi" w:hAnsiTheme="majorHAnsi" w:cstheme="majorHAnsi"/>
                <w:sz w:val="22"/>
                <w:szCs w:val="22"/>
                <w:lang w:val="de-DE"/>
              </w:rPr>
            </w:pPr>
            <w:r>
              <w:rPr>
                <w:rFonts w:asciiTheme="majorHAnsi" w:hAnsiTheme="majorHAnsi" w:cstheme="majorHAnsi"/>
                <w:lang w:val="de-DE"/>
              </w:rPr>
              <w:fldChar w:fldCharType="begin">
                <w:ffData>
                  <w:name w:val="Text23"/>
                  <w:enabled/>
                  <w:calcOnExit w:val="0"/>
                  <w:textInput/>
                </w:ffData>
              </w:fldChar>
            </w:r>
            <w:bookmarkStart w:id="38" w:name="Text23"/>
            <w:r>
              <w:rPr>
                <w:rFonts w:asciiTheme="majorHAnsi" w:hAnsiTheme="majorHAnsi" w:cstheme="majorHAnsi"/>
                <w:sz w:val="22"/>
                <w:szCs w:val="22"/>
                <w:lang w:val="de-DE"/>
              </w:rPr>
              <w:instrText xml:space="preserve"> FORMTEXT </w:instrText>
            </w:r>
            <w:r>
              <w:rPr>
                <w:rFonts w:asciiTheme="majorHAnsi" w:hAnsiTheme="majorHAnsi" w:cstheme="majorHAnsi"/>
                <w:lang w:val="de-DE"/>
              </w:rPr>
            </w:r>
            <w:r>
              <w:rPr>
                <w:rFonts w:asciiTheme="majorHAnsi" w:hAnsiTheme="majorHAnsi" w:cstheme="majorHAnsi"/>
                <w:lang w:val="de-DE"/>
              </w:rPr>
              <w:fldChar w:fldCharType="separate"/>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lang w:val="de-DE"/>
              </w:rPr>
              <w:fldChar w:fldCharType="end"/>
            </w:r>
            <w:bookmarkEnd w:id="38"/>
          </w:p>
        </w:tc>
      </w:tr>
    </w:tbl>
    <w:p w14:paraId="084B4420" w14:textId="1924D500" w:rsidR="00671FA7" w:rsidRPr="00614A2A" w:rsidRDefault="00671FA7" w:rsidP="00B4306B">
      <w:pPr>
        <w:pStyle w:val="berschrift2"/>
        <w:tabs>
          <w:tab w:val="left" w:pos="7088"/>
        </w:tabs>
        <w:ind w:left="426"/>
        <w:rPr>
          <w:rFonts w:cstheme="majorHAnsi"/>
          <w:color w:val="auto"/>
          <w:lang w:val="de-DE"/>
        </w:rPr>
      </w:pPr>
      <w:bookmarkStart w:id="39" w:name="_Toc61859280"/>
      <w:r w:rsidRPr="00614A2A">
        <w:lastRenderedPageBreak/>
        <w:t>Muss bereits eine berufliche Ausbildung abgeschlossen sein?</w:t>
      </w:r>
      <w:r w:rsidRPr="00614A2A">
        <w:rPr>
          <w:rFonts w:cstheme="majorHAnsi"/>
          <w:lang w:val="de-DE"/>
        </w:rPr>
        <w:tab/>
      </w:r>
      <w:r w:rsidR="00F20774" w:rsidRPr="00614A2A">
        <w:rPr>
          <w:rFonts w:cstheme="majorHAnsi"/>
          <w:color w:val="auto"/>
          <w:sz w:val="22"/>
          <w:szCs w:val="22"/>
          <w:lang w:val="de-DE"/>
        </w:rPr>
        <w:fldChar w:fldCharType="begin">
          <w:ffData>
            <w:name w:val="Kontrollkästchen1"/>
            <w:enabled/>
            <w:calcOnExit w:val="0"/>
            <w:checkBox>
              <w:sizeAuto/>
              <w:default w:val="0"/>
            </w:checkBox>
          </w:ffData>
        </w:fldChar>
      </w:r>
      <w:bookmarkStart w:id="40" w:name="Kontrollkästchen1"/>
      <w:r w:rsidR="00F20774" w:rsidRPr="00614A2A">
        <w:rPr>
          <w:rFonts w:cstheme="majorHAnsi"/>
          <w:color w:val="auto"/>
          <w:sz w:val="22"/>
          <w:szCs w:val="22"/>
          <w:lang w:val="de-DE"/>
        </w:rPr>
        <w:instrText xml:space="preserve"> FORMCHECKBOX </w:instrText>
      </w:r>
      <w:r w:rsidR="00F20774" w:rsidRPr="00614A2A">
        <w:rPr>
          <w:rFonts w:cstheme="majorHAnsi"/>
          <w:color w:val="auto"/>
          <w:sz w:val="22"/>
          <w:szCs w:val="22"/>
          <w:lang w:val="de-DE"/>
        </w:rPr>
      </w:r>
      <w:r w:rsidR="00F20774" w:rsidRPr="00614A2A">
        <w:rPr>
          <w:rFonts w:cstheme="majorHAnsi"/>
          <w:color w:val="auto"/>
          <w:sz w:val="22"/>
          <w:szCs w:val="22"/>
          <w:lang w:val="de-DE"/>
        </w:rPr>
        <w:fldChar w:fldCharType="separate"/>
      </w:r>
      <w:r w:rsidR="00F20774" w:rsidRPr="00614A2A">
        <w:rPr>
          <w:rFonts w:cstheme="majorHAnsi"/>
          <w:color w:val="auto"/>
          <w:sz w:val="22"/>
          <w:szCs w:val="22"/>
          <w:lang w:val="de-DE"/>
        </w:rPr>
        <w:fldChar w:fldCharType="end"/>
      </w:r>
      <w:bookmarkEnd w:id="40"/>
      <w:r w:rsidR="00F20774" w:rsidRPr="00614A2A">
        <w:rPr>
          <w:rFonts w:cstheme="majorHAnsi"/>
          <w:color w:val="auto"/>
          <w:sz w:val="22"/>
          <w:szCs w:val="22"/>
          <w:lang w:val="de-DE"/>
        </w:rPr>
        <w:t xml:space="preserve"> </w:t>
      </w:r>
      <w:r w:rsidRPr="00614A2A">
        <w:rPr>
          <w:rFonts w:cstheme="majorHAnsi"/>
          <w:color w:val="auto"/>
          <w:sz w:val="22"/>
          <w:szCs w:val="22"/>
          <w:lang w:val="de-DE"/>
        </w:rPr>
        <w:t>Ja</w:t>
      </w:r>
      <w:r w:rsidR="004538FF" w:rsidRPr="00614A2A">
        <w:rPr>
          <w:rFonts w:cstheme="majorHAnsi"/>
          <w:color w:val="auto"/>
          <w:sz w:val="22"/>
          <w:szCs w:val="22"/>
          <w:lang w:val="de-DE"/>
        </w:rPr>
        <w:tab/>
      </w:r>
      <w:r w:rsidR="00F20774" w:rsidRPr="00614A2A">
        <w:rPr>
          <w:rFonts w:cstheme="majorHAnsi"/>
          <w:color w:val="auto"/>
          <w:sz w:val="22"/>
          <w:szCs w:val="22"/>
          <w:lang w:val="de-DE"/>
        </w:rPr>
        <w:fldChar w:fldCharType="begin">
          <w:ffData>
            <w:name w:val="Kontrollkästchen1"/>
            <w:enabled/>
            <w:calcOnExit w:val="0"/>
            <w:checkBox>
              <w:sizeAuto/>
              <w:default w:val="0"/>
            </w:checkBox>
          </w:ffData>
        </w:fldChar>
      </w:r>
      <w:r w:rsidR="00F20774" w:rsidRPr="00614A2A">
        <w:rPr>
          <w:rFonts w:cstheme="majorHAnsi"/>
          <w:color w:val="auto"/>
          <w:sz w:val="22"/>
          <w:szCs w:val="22"/>
          <w:lang w:val="de-DE"/>
        </w:rPr>
        <w:instrText xml:space="preserve"> FORMCHECKBOX </w:instrText>
      </w:r>
      <w:r w:rsidR="00F20774" w:rsidRPr="00614A2A">
        <w:rPr>
          <w:rFonts w:cstheme="majorHAnsi"/>
          <w:color w:val="auto"/>
          <w:sz w:val="22"/>
          <w:szCs w:val="22"/>
          <w:lang w:val="de-DE"/>
        </w:rPr>
      </w:r>
      <w:r w:rsidR="00F20774" w:rsidRPr="00614A2A">
        <w:rPr>
          <w:rFonts w:cstheme="majorHAnsi"/>
          <w:color w:val="auto"/>
          <w:sz w:val="22"/>
          <w:szCs w:val="22"/>
          <w:lang w:val="de-DE"/>
        </w:rPr>
        <w:fldChar w:fldCharType="separate"/>
      </w:r>
      <w:r w:rsidR="00F20774" w:rsidRPr="00614A2A">
        <w:rPr>
          <w:rFonts w:cstheme="majorHAnsi"/>
          <w:color w:val="auto"/>
          <w:sz w:val="22"/>
          <w:szCs w:val="22"/>
          <w:lang w:val="de-DE"/>
        </w:rPr>
        <w:fldChar w:fldCharType="end"/>
      </w:r>
      <w:r w:rsidR="00F20774" w:rsidRPr="00614A2A">
        <w:rPr>
          <w:rFonts w:cstheme="majorHAnsi"/>
          <w:color w:val="auto"/>
          <w:sz w:val="22"/>
          <w:szCs w:val="22"/>
          <w:lang w:val="de-DE"/>
        </w:rPr>
        <w:t xml:space="preserve"> </w:t>
      </w:r>
      <w:r w:rsidRPr="00614A2A">
        <w:rPr>
          <w:rFonts w:cstheme="majorHAnsi"/>
          <w:color w:val="auto"/>
          <w:sz w:val="22"/>
          <w:szCs w:val="22"/>
          <w:lang w:val="de-DE"/>
        </w:rPr>
        <w:t>Nein</w:t>
      </w:r>
      <w:bookmarkEnd w:id="39"/>
    </w:p>
    <w:p w14:paraId="0659C5A3" w14:textId="77777777" w:rsidR="004538FF" w:rsidRPr="00614A2A" w:rsidRDefault="004538FF" w:rsidP="004538FF">
      <w:pPr>
        <w:spacing w:line="288" w:lineRule="auto"/>
        <w:rPr>
          <w:rFonts w:asciiTheme="majorHAnsi" w:hAnsiTheme="majorHAnsi" w:cstheme="majorHAnsi"/>
          <w:lang w:val="de-DE"/>
        </w:rPr>
      </w:pPr>
    </w:p>
    <w:p w14:paraId="4A814109" w14:textId="350C2603" w:rsidR="00671FA7" w:rsidRPr="00614A2A" w:rsidRDefault="00671FA7" w:rsidP="00B4306B">
      <w:pPr>
        <w:pStyle w:val="berschrift2"/>
        <w:tabs>
          <w:tab w:val="left" w:pos="7088"/>
          <w:tab w:val="left" w:pos="7797"/>
        </w:tabs>
        <w:ind w:left="426"/>
      </w:pPr>
      <w:bookmarkStart w:id="41" w:name="_Toc61859281"/>
      <w:r w:rsidRPr="00614A2A">
        <w:t>Aufnahme durch persönliches Vorstellungsgespräch?</w:t>
      </w:r>
      <w:r w:rsidR="00631FBB" w:rsidRPr="00614A2A">
        <w:rPr>
          <w:color w:val="auto"/>
        </w:rPr>
        <w:tab/>
      </w:r>
      <w:r w:rsidR="004538FF" w:rsidRPr="00614A2A">
        <w:rPr>
          <w:rFonts w:cstheme="majorHAnsi"/>
          <w:color w:val="auto"/>
          <w:sz w:val="22"/>
          <w:szCs w:val="22"/>
          <w:lang w:val="de-DE"/>
        </w:rPr>
        <w:fldChar w:fldCharType="begin">
          <w:ffData>
            <w:name w:val="Kontrollkästchen1"/>
            <w:enabled/>
            <w:calcOnExit w:val="0"/>
            <w:checkBox>
              <w:sizeAuto/>
              <w:default w:val="0"/>
            </w:checkBox>
          </w:ffData>
        </w:fldChar>
      </w:r>
      <w:r w:rsidR="004538FF" w:rsidRPr="00614A2A">
        <w:rPr>
          <w:rFonts w:cstheme="majorHAnsi"/>
          <w:color w:val="auto"/>
          <w:sz w:val="22"/>
          <w:szCs w:val="22"/>
          <w:lang w:val="de-DE"/>
        </w:rPr>
        <w:instrText xml:space="preserve"> FORMCHECKBOX </w:instrText>
      </w:r>
      <w:r w:rsidR="004538FF" w:rsidRPr="00614A2A">
        <w:rPr>
          <w:rFonts w:cstheme="majorHAnsi"/>
          <w:color w:val="auto"/>
          <w:sz w:val="22"/>
          <w:szCs w:val="22"/>
          <w:lang w:val="de-DE"/>
        </w:rPr>
      </w:r>
      <w:r w:rsidR="004538FF" w:rsidRPr="00614A2A">
        <w:rPr>
          <w:rFonts w:cstheme="majorHAnsi"/>
          <w:color w:val="auto"/>
          <w:sz w:val="22"/>
          <w:szCs w:val="22"/>
          <w:lang w:val="de-DE"/>
        </w:rPr>
        <w:fldChar w:fldCharType="separate"/>
      </w:r>
      <w:r w:rsidR="004538FF" w:rsidRPr="00614A2A">
        <w:rPr>
          <w:rFonts w:cstheme="majorHAnsi"/>
          <w:color w:val="auto"/>
          <w:sz w:val="22"/>
          <w:szCs w:val="22"/>
          <w:lang w:val="de-DE"/>
        </w:rPr>
        <w:fldChar w:fldCharType="end"/>
      </w:r>
      <w:r w:rsidR="004538FF" w:rsidRPr="00614A2A">
        <w:rPr>
          <w:rFonts w:cstheme="majorHAnsi"/>
          <w:color w:val="auto"/>
          <w:sz w:val="22"/>
          <w:szCs w:val="22"/>
          <w:lang w:val="de-DE"/>
        </w:rPr>
        <w:t xml:space="preserve"> </w:t>
      </w:r>
      <w:r w:rsidRPr="00614A2A">
        <w:rPr>
          <w:color w:val="auto"/>
          <w:sz w:val="22"/>
          <w:szCs w:val="22"/>
        </w:rPr>
        <w:t>Ja</w:t>
      </w:r>
      <w:r w:rsidR="004538FF" w:rsidRPr="00614A2A">
        <w:rPr>
          <w:color w:val="auto"/>
          <w:sz w:val="22"/>
          <w:szCs w:val="22"/>
        </w:rPr>
        <w:tab/>
      </w:r>
      <w:r w:rsidR="004538FF" w:rsidRPr="00614A2A">
        <w:rPr>
          <w:rFonts w:cstheme="majorHAnsi"/>
          <w:color w:val="auto"/>
          <w:sz w:val="22"/>
          <w:szCs w:val="22"/>
          <w:lang w:val="de-DE"/>
        </w:rPr>
        <w:fldChar w:fldCharType="begin">
          <w:ffData>
            <w:name w:val="Kontrollkästchen1"/>
            <w:enabled/>
            <w:calcOnExit w:val="0"/>
            <w:checkBox>
              <w:sizeAuto/>
              <w:default w:val="0"/>
            </w:checkBox>
          </w:ffData>
        </w:fldChar>
      </w:r>
      <w:r w:rsidR="004538FF" w:rsidRPr="00614A2A">
        <w:rPr>
          <w:rFonts w:cstheme="majorHAnsi"/>
          <w:color w:val="auto"/>
          <w:sz w:val="22"/>
          <w:szCs w:val="22"/>
          <w:lang w:val="de-DE"/>
        </w:rPr>
        <w:instrText xml:space="preserve"> FORMCHECKBOX </w:instrText>
      </w:r>
      <w:r w:rsidR="004538FF" w:rsidRPr="00614A2A">
        <w:rPr>
          <w:rFonts w:cstheme="majorHAnsi"/>
          <w:color w:val="auto"/>
          <w:sz w:val="22"/>
          <w:szCs w:val="22"/>
          <w:lang w:val="de-DE"/>
        </w:rPr>
      </w:r>
      <w:r w:rsidR="004538FF" w:rsidRPr="00614A2A">
        <w:rPr>
          <w:rFonts w:cstheme="majorHAnsi"/>
          <w:color w:val="auto"/>
          <w:sz w:val="22"/>
          <w:szCs w:val="22"/>
          <w:lang w:val="de-DE"/>
        </w:rPr>
        <w:fldChar w:fldCharType="separate"/>
      </w:r>
      <w:r w:rsidR="004538FF" w:rsidRPr="00614A2A">
        <w:rPr>
          <w:rFonts w:cstheme="majorHAnsi"/>
          <w:color w:val="auto"/>
          <w:sz w:val="22"/>
          <w:szCs w:val="22"/>
          <w:lang w:val="de-DE"/>
        </w:rPr>
        <w:fldChar w:fldCharType="end"/>
      </w:r>
      <w:r w:rsidR="004538FF" w:rsidRPr="00614A2A">
        <w:rPr>
          <w:rFonts w:cstheme="majorHAnsi"/>
          <w:color w:val="auto"/>
          <w:sz w:val="22"/>
          <w:szCs w:val="22"/>
          <w:lang w:val="de-DE"/>
        </w:rPr>
        <w:t xml:space="preserve"> </w:t>
      </w:r>
      <w:r w:rsidRPr="00614A2A">
        <w:rPr>
          <w:color w:val="auto"/>
          <w:sz w:val="22"/>
          <w:szCs w:val="22"/>
        </w:rPr>
        <w:t>Nein</w:t>
      </w:r>
      <w:bookmarkEnd w:id="41"/>
    </w:p>
    <w:p w14:paraId="5CD17D14" w14:textId="77777777" w:rsidR="004538FF" w:rsidRPr="00614A2A" w:rsidRDefault="004538FF" w:rsidP="00671FA7">
      <w:pPr>
        <w:spacing w:line="288" w:lineRule="auto"/>
        <w:rPr>
          <w:rFonts w:asciiTheme="majorHAnsi" w:hAnsiTheme="majorHAnsi" w:cstheme="majorHAnsi"/>
          <w:lang w:val="de-DE"/>
        </w:rPr>
      </w:pPr>
    </w:p>
    <w:tbl>
      <w:tblPr>
        <w:tblStyle w:val="Tabellenraster"/>
        <w:tblpPr w:leftFromText="141" w:rightFromText="141" w:vertAnchor="text" w:horzAnchor="margin" w:tblpXSpec="right" w:tblpY="97"/>
        <w:tblW w:w="0" w:type="auto"/>
        <w:tblBorders>
          <w:top w:val="none" w:sz="0" w:space="0" w:color="auto"/>
          <w:left w:val="none" w:sz="0" w:space="0" w:color="auto"/>
          <w:bottom w:val="dotted" w:sz="4" w:space="0" w:color="auto"/>
          <w:right w:val="none" w:sz="0" w:space="0" w:color="auto"/>
          <w:insideH w:val="dotted" w:sz="4" w:space="0" w:color="auto"/>
          <w:insideV w:val="none" w:sz="0" w:space="0" w:color="auto"/>
        </w:tblBorders>
        <w:tblLook w:val="04A0" w:firstRow="1" w:lastRow="0" w:firstColumn="1" w:lastColumn="0" w:noHBand="0" w:noVBand="1"/>
      </w:tblPr>
      <w:tblGrid>
        <w:gridCol w:w="764"/>
        <w:gridCol w:w="1329"/>
      </w:tblGrid>
      <w:tr w:rsidR="006971E9" w:rsidRPr="00614A2A" w14:paraId="19B93006" w14:textId="77777777" w:rsidTr="006971E9">
        <w:tc>
          <w:tcPr>
            <w:tcW w:w="709" w:type="dxa"/>
          </w:tcPr>
          <w:p w14:paraId="23B7CDCC" w14:textId="1F070996" w:rsidR="006971E9" w:rsidRPr="00614A2A" w:rsidRDefault="00DA0EC1" w:rsidP="006971E9">
            <w:pPr>
              <w:spacing w:line="288" w:lineRule="auto"/>
              <w:rPr>
                <w:rFonts w:asciiTheme="majorHAnsi" w:eastAsiaTheme="minorHAnsi" w:hAnsiTheme="majorHAnsi" w:cstheme="majorHAnsi"/>
                <w:sz w:val="22"/>
                <w:szCs w:val="22"/>
                <w:lang w:val="de-DE" w:eastAsia="en-US"/>
              </w:rPr>
            </w:pPr>
            <w:r>
              <w:rPr>
                <w:rFonts w:asciiTheme="majorHAnsi" w:hAnsiTheme="majorHAnsi" w:cstheme="majorHAnsi"/>
                <w:lang w:val="de-DE"/>
              </w:rPr>
              <w:fldChar w:fldCharType="begin">
                <w:ffData>
                  <w:name w:val="Text25"/>
                  <w:enabled/>
                  <w:calcOnExit w:val="0"/>
                  <w:textInput/>
                </w:ffData>
              </w:fldChar>
            </w:r>
            <w:bookmarkStart w:id="42" w:name="Text25"/>
            <w:r>
              <w:rPr>
                <w:rFonts w:asciiTheme="majorHAnsi" w:eastAsiaTheme="minorHAnsi" w:hAnsiTheme="majorHAnsi" w:cstheme="majorHAnsi"/>
                <w:sz w:val="22"/>
                <w:szCs w:val="22"/>
                <w:lang w:val="de-DE" w:eastAsia="en-US"/>
              </w:rPr>
              <w:instrText xml:space="preserve"> FORMTEXT </w:instrText>
            </w:r>
            <w:r>
              <w:rPr>
                <w:rFonts w:asciiTheme="majorHAnsi" w:hAnsiTheme="majorHAnsi" w:cstheme="majorHAnsi"/>
                <w:lang w:val="de-DE"/>
              </w:rPr>
            </w:r>
            <w:r>
              <w:rPr>
                <w:rFonts w:asciiTheme="majorHAnsi" w:hAnsiTheme="majorHAnsi" w:cstheme="majorHAnsi"/>
                <w:lang w:val="de-DE"/>
              </w:rPr>
              <w:fldChar w:fldCharType="separate"/>
            </w:r>
            <w:r>
              <w:rPr>
                <w:rFonts w:asciiTheme="majorHAnsi" w:eastAsiaTheme="minorHAnsi" w:hAnsiTheme="majorHAnsi" w:cstheme="majorHAnsi"/>
                <w:noProof/>
                <w:sz w:val="22"/>
                <w:szCs w:val="22"/>
                <w:lang w:val="de-DE" w:eastAsia="en-US"/>
              </w:rPr>
              <w:t> </w:t>
            </w:r>
            <w:r>
              <w:rPr>
                <w:rFonts w:asciiTheme="majorHAnsi" w:eastAsiaTheme="minorHAnsi" w:hAnsiTheme="majorHAnsi" w:cstheme="majorHAnsi"/>
                <w:noProof/>
                <w:sz w:val="22"/>
                <w:szCs w:val="22"/>
                <w:lang w:val="de-DE" w:eastAsia="en-US"/>
              </w:rPr>
              <w:t> </w:t>
            </w:r>
            <w:r>
              <w:rPr>
                <w:rFonts w:asciiTheme="majorHAnsi" w:eastAsiaTheme="minorHAnsi" w:hAnsiTheme="majorHAnsi" w:cstheme="majorHAnsi"/>
                <w:noProof/>
                <w:sz w:val="22"/>
                <w:szCs w:val="22"/>
                <w:lang w:val="de-DE" w:eastAsia="en-US"/>
              </w:rPr>
              <w:t> </w:t>
            </w:r>
            <w:r>
              <w:rPr>
                <w:rFonts w:asciiTheme="majorHAnsi" w:eastAsiaTheme="minorHAnsi" w:hAnsiTheme="majorHAnsi" w:cstheme="majorHAnsi"/>
                <w:noProof/>
                <w:sz w:val="22"/>
                <w:szCs w:val="22"/>
                <w:lang w:val="de-DE" w:eastAsia="en-US"/>
              </w:rPr>
              <w:t> </w:t>
            </w:r>
            <w:r>
              <w:rPr>
                <w:rFonts w:asciiTheme="majorHAnsi" w:eastAsiaTheme="minorHAnsi" w:hAnsiTheme="majorHAnsi" w:cstheme="majorHAnsi"/>
                <w:noProof/>
                <w:sz w:val="22"/>
                <w:szCs w:val="22"/>
                <w:lang w:val="de-DE" w:eastAsia="en-US"/>
              </w:rPr>
              <w:t> </w:t>
            </w:r>
            <w:r>
              <w:rPr>
                <w:rFonts w:asciiTheme="majorHAnsi" w:hAnsiTheme="majorHAnsi" w:cstheme="majorHAnsi"/>
                <w:lang w:val="de-DE"/>
              </w:rPr>
              <w:fldChar w:fldCharType="end"/>
            </w:r>
            <w:bookmarkEnd w:id="42"/>
          </w:p>
        </w:tc>
        <w:tc>
          <w:tcPr>
            <w:tcW w:w="1329" w:type="dxa"/>
            <w:tcBorders>
              <w:top w:val="nil"/>
              <w:bottom w:val="nil"/>
            </w:tcBorders>
          </w:tcPr>
          <w:p w14:paraId="5D5ED25D" w14:textId="3E41ADD2" w:rsidR="006971E9" w:rsidRPr="00614A2A" w:rsidRDefault="006971E9" w:rsidP="006971E9">
            <w:pPr>
              <w:spacing w:line="288" w:lineRule="auto"/>
              <w:rPr>
                <w:rFonts w:asciiTheme="majorHAnsi" w:eastAsiaTheme="minorHAnsi" w:hAnsiTheme="majorHAnsi" w:cstheme="majorHAnsi"/>
                <w:sz w:val="22"/>
                <w:szCs w:val="22"/>
                <w:lang w:val="de-DE" w:eastAsia="en-US"/>
              </w:rPr>
            </w:pPr>
            <w:r w:rsidRPr="00614A2A">
              <w:rPr>
                <w:rFonts w:asciiTheme="majorHAnsi" w:eastAsiaTheme="minorHAnsi" w:hAnsiTheme="majorHAnsi" w:cstheme="majorHAnsi"/>
                <w:sz w:val="22"/>
                <w:szCs w:val="22"/>
                <w:lang w:val="de-DE" w:eastAsia="en-US"/>
              </w:rPr>
              <w:t>Jahre</w:t>
            </w:r>
          </w:p>
        </w:tc>
      </w:tr>
    </w:tbl>
    <w:p w14:paraId="21408BE3" w14:textId="020EAC33" w:rsidR="004538FF" w:rsidRPr="00614A2A" w:rsidRDefault="00671FA7" w:rsidP="00B4306B">
      <w:pPr>
        <w:pStyle w:val="berschrift2"/>
        <w:tabs>
          <w:tab w:val="left" w:pos="7088"/>
          <w:tab w:val="left" w:pos="7797"/>
        </w:tabs>
        <w:ind w:left="426"/>
      </w:pPr>
      <w:bookmarkStart w:id="43" w:name="_Toc61859282"/>
      <w:r w:rsidRPr="00614A2A">
        <w:t>Welches Mindestalter müssen Studierende haben?</w:t>
      </w:r>
      <w:bookmarkEnd w:id="43"/>
    </w:p>
    <w:p w14:paraId="3FD9FB50" w14:textId="77777777" w:rsidR="004538FF" w:rsidRPr="00614A2A" w:rsidRDefault="004538FF" w:rsidP="004538FF">
      <w:pPr>
        <w:spacing w:line="288" w:lineRule="auto"/>
        <w:rPr>
          <w:rFonts w:asciiTheme="majorHAnsi" w:hAnsiTheme="majorHAnsi" w:cstheme="majorHAnsi"/>
          <w:lang w:val="de-DE"/>
        </w:rPr>
      </w:pPr>
    </w:p>
    <w:p w14:paraId="28B24DDD" w14:textId="77777777" w:rsidR="006971E9" w:rsidRPr="00614A2A" w:rsidRDefault="00671FA7" w:rsidP="00B4306B">
      <w:pPr>
        <w:pStyle w:val="berschrift2"/>
        <w:tabs>
          <w:tab w:val="left" w:pos="7088"/>
          <w:tab w:val="left" w:pos="7797"/>
        </w:tabs>
        <w:spacing w:line="288" w:lineRule="auto"/>
        <w:ind w:left="567" w:right="-2"/>
        <w:rPr>
          <w:rFonts w:cstheme="majorHAnsi"/>
          <w:lang w:val="de-DE"/>
        </w:rPr>
      </w:pPr>
      <w:bookmarkStart w:id="44" w:name="_Toc61859283"/>
      <w:r w:rsidRPr="00614A2A">
        <w:t>Ist ein Vorpraktikum erforderlich</w:t>
      </w:r>
      <w:r w:rsidR="006971E9" w:rsidRPr="00614A2A">
        <w:t>,</w:t>
      </w:r>
      <w:r w:rsidRPr="00614A2A">
        <w:t xml:space="preserve"> um an der Ausbildung teilnehmen zu können?</w:t>
      </w:r>
      <w:bookmarkEnd w:id="44"/>
    </w:p>
    <w:tbl>
      <w:tblPr>
        <w:tblStyle w:val="Tabellenraster"/>
        <w:tblpPr w:leftFromText="141" w:rightFromText="141" w:vertAnchor="text" w:horzAnchor="page" w:tblpX="4934" w:tblpY="134"/>
        <w:tblW w:w="0" w:type="auto"/>
        <w:tblBorders>
          <w:top w:val="none" w:sz="0" w:space="0" w:color="auto"/>
          <w:left w:val="none" w:sz="0" w:space="0" w:color="auto"/>
          <w:bottom w:val="dotted" w:sz="4"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2122"/>
      </w:tblGrid>
      <w:tr w:rsidR="0010229D" w:rsidRPr="00614A2A" w14:paraId="5E053A40" w14:textId="77777777" w:rsidTr="00B4306B">
        <w:tc>
          <w:tcPr>
            <w:tcW w:w="2977" w:type="dxa"/>
            <w:tcBorders>
              <w:bottom w:val="nil"/>
            </w:tcBorders>
          </w:tcPr>
          <w:p w14:paraId="29786C16" w14:textId="77777777" w:rsidR="0010229D" w:rsidRPr="00614A2A" w:rsidRDefault="0010229D" w:rsidP="00B4306B">
            <w:pPr>
              <w:spacing w:line="288" w:lineRule="auto"/>
              <w:rPr>
                <w:rFonts w:asciiTheme="majorHAnsi" w:eastAsiaTheme="minorHAnsi" w:hAnsiTheme="majorHAnsi" w:cstheme="majorHAnsi"/>
                <w:sz w:val="22"/>
                <w:szCs w:val="22"/>
                <w:lang w:val="de-DE" w:eastAsia="en-US"/>
              </w:rPr>
            </w:pPr>
            <w:r w:rsidRPr="00614A2A">
              <w:rPr>
                <w:rFonts w:asciiTheme="majorHAnsi" w:eastAsiaTheme="minorHAnsi" w:hAnsiTheme="majorHAnsi" w:cstheme="majorHAnsi"/>
                <w:sz w:val="22"/>
                <w:szCs w:val="22"/>
                <w:lang w:val="de-DE" w:eastAsia="en-US"/>
              </w:rPr>
              <w:t>Mindestdauer des Praktikums:</w:t>
            </w:r>
          </w:p>
        </w:tc>
        <w:tc>
          <w:tcPr>
            <w:tcW w:w="2122" w:type="dxa"/>
          </w:tcPr>
          <w:p w14:paraId="0BD74F2D" w14:textId="30F15A13" w:rsidR="0010229D" w:rsidRPr="00614A2A" w:rsidRDefault="00DA0EC1" w:rsidP="00B4306B">
            <w:pPr>
              <w:spacing w:line="288" w:lineRule="auto"/>
              <w:rPr>
                <w:rFonts w:asciiTheme="majorHAnsi" w:eastAsiaTheme="minorHAnsi" w:hAnsiTheme="majorHAnsi" w:cstheme="majorHAnsi"/>
                <w:sz w:val="22"/>
                <w:szCs w:val="22"/>
                <w:lang w:val="de-DE" w:eastAsia="en-US"/>
              </w:rPr>
            </w:pPr>
            <w:r>
              <w:rPr>
                <w:rFonts w:asciiTheme="majorHAnsi" w:hAnsiTheme="majorHAnsi" w:cstheme="majorHAnsi"/>
                <w:lang w:val="de-DE"/>
              </w:rPr>
              <w:fldChar w:fldCharType="begin">
                <w:ffData>
                  <w:name w:val="Text26"/>
                  <w:enabled/>
                  <w:calcOnExit w:val="0"/>
                  <w:textInput/>
                </w:ffData>
              </w:fldChar>
            </w:r>
            <w:r>
              <w:rPr>
                <w:rFonts w:asciiTheme="majorHAnsi" w:eastAsiaTheme="minorHAnsi" w:hAnsiTheme="majorHAnsi" w:cstheme="majorHAnsi"/>
                <w:sz w:val="22"/>
                <w:szCs w:val="22"/>
                <w:lang w:val="de-DE" w:eastAsia="en-US"/>
              </w:rPr>
              <w:instrText xml:space="preserve"> </w:instrText>
            </w:r>
            <w:bookmarkStart w:id="45" w:name="Text26"/>
            <w:r>
              <w:rPr>
                <w:rFonts w:asciiTheme="majorHAnsi" w:eastAsiaTheme="minorHAnsi" w:hAnsiTheme="majorHAnsi" w:cstheme="majorHAnsi"/>
                <w:sz w:val="22"/>
                <w:szCs w:val="22"/>
                <w:lang w:val="de-DE" w:eastAsia="en-US"/>
              </w:rPr>
              <w:instrText xml:space="preserve">FORMTEXT </w:instrText>
            </w:r>
            <w:r>
              <w:rPr>
                <w:rFonts w:asciiTheme="majorHAnsi" w:hAnsiTheme="majorHAnsi" w:cstheme="majorHAnsi"/>
                <w:lang w:val="de-DE"/>
              </w:rPr>
            </w:r>
            <w:r>
              <w:rPr>
                <w:rFonts w:asciiTheme="majorHAnsi" w:hAnsiTheme="majorHAnsi" w:cstheme="majorHAnsi"/>
                <w:lang w:val="de-DE"/>
              </w:rPr>
              <w:fldChar w:fldCharType="separate"/>
            </w:r>
            <w:r>
              <w:rPr>
                <w:rFonts w:asciiTheme="majorHAnsi" w:eastAsiaTheme="minorHAnsi" w:hAnsiTheme="majorHAnsi" w:cstheme="majorHAnsi"/>
                <w:noProof/>
                <w:sz w:val="22"/>
                <w:szCs w:val="22"/>
                <w:lang w:val="de-DE" w:eastAsia="en-US"/>
              </w:rPr>
              <w:t> </w:t>
            </w:r>
            <w:r>
              <w:rPr>
                <w:rFonts w:asciiTheme="majorHAnsi" w:eastAsiaTheme="minorHAnsi" w:hAnsiTheme="majorHAnsi" w:cstheme="majorHAnsi"/>
                <w:noProof/>
                <w:sz w:val="22"/>
                <w:szCs w:val="22"/>
                <w:lang w:val="de-DE" w:eastAsia="en-US"/>
              </w:rPr>
              <w:t> </w:t>
            </w:r>
            <w:r>
              <w:rPr>
                <w:rFonts w:asciiTheme="majorHAnsi" w:eastAsiaTheme="minorHAnsi" w:hAnsiTheme="majorHAnsi" w:cstheme="majorHAnsi"/>
                <w:noProof/>
                <w:sz w:val="22"/>
                <w:szCs w:val="22"/>
                <w:lang w:val="de-DE" w:eastAsia="en-US"/>
              </w:rPr>
              <w:t> </w:t>
            </w:r>
            <w:r>
              <w:rPr>
                <w:rFonts w:asciiTheme="majorHAnsi" w:eastAsiaTheme="minorHAnsi" w:hAnsiTheme="majorHAnsi" w:cstheme="majorHAnsi"/>
                <w:noProof/>
                <w:sz w:val="22"/>
                <w:szCs w:val="22"/>
                <w:lang w:val="de-DE" w:eastAsia="en-US"/>
              </w:rPr>
              <w:t> </w:t>
            </w:r>
            <w:r>
              <w:rPr>
                <w:rFonts w:asciiTheme="majorHAnsi" w:eastAsiaTheme="minorHAnsi" w:hAnsiTheme="majorHAnsi" w:cstheme="majorHAnsi"/>
                <w:noProof/>
                <w:sz w:val="22"/>
                <w:szCs w:val="22"/>
                <w:lang w:val="de-DE" w:eastAsia="en-US"/>
              </w:rPr>
              <w:t> </w:t>
            </w:r>
            <w:r>
              <w:rPr>
                <w:rFonts w:asciiTheme="majorHAnsi" w:hAnsiTheme="majorHAnsi" w:cstheme="majorHAnsi"/>
                <w:lang w:val="de-DE"/>
              </w:rPr>
              <w:fldChar w:fldCharType="end"/>
            </w:r>
            <w:bookmarkEnd w:id="45"/>
          </w:p>
        </w:tc>
      </w:tr>
    </w:tbl>
    <w:p w14:paraId="2A87E8F3" w14:textId="09989F57" w:rsidR="0010229D" w:rsidRPr="00614A2A" w:rsidRDefault="0010229D" w:rsidP="00B4306B">
      <w:pPr>
        <w:tabs>
          <w:tab w:val="left" w:pos="567"/>
          <w:tab w:val="left" w:pos="1701"/>
          <w:tab w:val="left" w:pos="3686"/>
        </w:tabs>
        <w:spacing w:before="160" w:line="288" w:lineRule="auto"/>
        <w:ind w:right="-2"/>
        <w:rPr>
          <w:rFonts w:asciiTheme="majorHAnsi" w:hAnsiTheme="majorHAnsi" w:cstheme="majorHAnsi"/>
          <w:lang w:val="de-DE"/>
        </w:rPr>
      </w:pPr>
      <w:r w:rsidRPr="00614A2A">
        <w:rPr>
          <w:rFonts w:cstheme="majorHAnsi"/>
          <w:lang w:val="de-DE"/>
        </w:rPr>
        <w:tab/>
      </w:r>
      <w:r w:rsidRPr="00614A2A">
        <w:rPr>
          <w:rFonts w:asciiTheme="majorHAnsi" w:hAnsiTheme="majorHAnsi" w:cstheme="majorHAnsi"/>
          <w:lang w:val="de-DE"/>
        </w:rPr>
        <w:fldChar w:fldCharType="begin">
          <w:ffData>
            <w:name w:val="Kontrollkästchen1"/>
            <w:enabled/>
            <w:calcOnExit w:val="0"/>
            <w:checkBox>
              <w:sizeAuto/>
              <w:default w:val="0"/>
            </w:checkBox>
          </w:ffData>
        </w:fldChar>
      </w:r>
      <w:r w:rsidRPr="00614A2A">
        <w:rPr>
          <w:rFonts w:asciiTheme="majorHAnsi" w:hAnsiTheme="majorHAnsi" w:cstheme="majorHAnsi"/>
          <w:lang w:val="de-DE"/>
        </w:rPr>
        <w:instrText xml:space="preserve"> FORMCHECKBOX </w:instrText>
      </w:r>
      <w:r w:rsidRPr="00614A2A">
        <w:rPr>
          <w:rFonts w:asciiTheme="majorHAnsi" w:hAnsiTheme="majorHAnsi" w:cstheme="majorHAnsi"/>
          <w:lang w:val="de-DE"/>
        </w:rPr>
      </w:r>
      <w:r w:rsidRPr="00614A2A">
        <w:rPr>
          <w:rFonts w:asciiTheme="majorHAnsi" w:hAnsiTheme="majorHAnsi" w:cstheme="majorHAnsi"/>
          <w:lang w:val="de-DE"/>
        </w:rPr>
        <w:fldChar w:fldCharType="separate"/>
      </w:r>
      <w:r w:rsidRPr="00614A2A">
        <w:rPr>
          <w:rFonts w:asciiTheme="majorHAnsi" w:hAnsiTheme="majorHAnsi" w:cstheme="majorHAnsi"/>
          <w:lang w:val="de-DE"/>
        </w:rPr>
        <w:fldChar w:fldCharType="end"/>
      </w:r>
      <w:r w:rsidRPr="00614A2A">
        <w:rPr>
          <w:rFonts w:asciiTheme="majorHAnsi" w:hAnsiTheme="majorHAnsi" w:cstheme="majorHAnsi"/>
          <w:lang w:val="de-DE"/>
        </w:rPr>
        <w:t xml:space="preserve"> Ja</w:t>
      </w:r>
      <w:r w:rsidRPr="00614A2A">
        <w:rPr>
          <w:rFonts w:asciiTheme="majorHAnsi" w:hAnsiTheme="majorHAnsi" w:cstheme="majorHAnsi"/>
          <w:lang w:val="de-DE"/>
        </w:rPr>
        <w:tab/>
      </w:r>
      <w:r w:rsidRPr="00614A2A">
        <w:rPr>
          <w:rFonts w:asciiTheme="majorHAnsi" w:hAnsiTheme="majorHAnsi" w:cstheme="majorHAnsi"/>
          <w:lang w:val="de-DE"/>
        </w:rPr>
        <w:fldChar w:fldCharType="begin">
          <w:ffData>
            <w:name w:val="Kontrollkästchen1"/>
            <w:enabled/>
            <w:calcOnExit w:val="0"/>
            <w:checkBox>
              <w:sizeAuto/>
              <w:default w:val="0"/>
            </w:checkBox>
          </w:ffData>
        </w:fldChar>
      </w:r>
      <w:r w:rsidRPr="00614A2A">
        <w:rPr>
          <w:rFonts w:asciiTheme="majorHAnsi" w:hAnsiTheme="majorHAnsi" w:cstheme="majorHAnsi"/>
          <w:lang w:val="de-DE"/>
        </w:rPr>
        <w:instrText xml:space="preserve"> FORMCHECKBOX </w:instrText>
      </w:r>
      <w:r w:rsidRPr="00614A2A">
        <w:rPr>
          <w:rFonts w:asciiTheme="majorHAnsi" w:hAnsiTheme="majorHAnsi" w:cstheme="majorHAnsi"/>
          <w:lang w:val="de-DE"/>
        </w:rPr>
      </w:r>
      <w:r w:rsidRPr="00614A2A">
        <w:rPr>
          <w:rFonts w:asciiTheme="majorHAnsi" w:hAnsiTheme="majorHAnsi" w:cstheme="majorHAnsi"/>
          <w:lang w:val="de-DE"/>
        </w:rPr>
        <w:fldChar w:fldCharType="separate"/>
      </w:r>
      <w:r w:rsidRPr="00614A2A">
        <w:rPr>
          <w:rFonts w:asciiTheme="majorHAnsi" w:hAnsiTheme="majorHAnsi" w:cstheme="majorHAnsi"/>
          <w:lang w:val="de-DE"/>
        </w:rPr>
        <w:fldChar w:fldCharType="end"/>
      </w:r>
      <w:r w:rsidRPr="00614A2A">
        <w:rPr>
          <w:rFonts w:asciiTheme="majorHAnsi" w:hAnsiTheme="majorHAnsi" w:cstheme="majorHAnsi"/>
          <w:lang w:val="de-DE"/>
        </w:rPr>
        <w:t xml:space="preserve"> Nein</w:t>
      </w:r>
    </w:p>
    <w:p w14:paraId="798ECDF3" w14:textId="5BC4DE10" w:rsidR="00671FA7" w:rsidRPr="00614A2A" w:rsidRDefault="00671FA7" w:rsidP="0010229D">
      <w:pPr>
        <w:tabs>
          <w:tab w:val="left" w:pos="851"/>
          <w:tab w:val="left" w:pos="1985"/>
          <w:tab w:val="left" w:pos="3969"/>
        </w:tabs>
        <w:spacing w:before="160" w:line="288" w:lineRule="auto"/>
        <w:rPr>
          <w:rFonts w:asciiTheme="majorHAnsi" w:hAnsiTheme="majorHAnsi" w:cstheme="majorHAnsi"/>
          <w:lang w:val="de-DE"/>
        </w:rPr>
      </w:pPr>
    </w:p>
    <w:p w14:paraId="767FD0D2" w14:textId="3E580B49" w:rsidR="00671FA7" w:rsidRPr="00614A2A" w:rsidRDefault="00671FA7" w:rsidP="00B4306B">
      <w:pPr>
        <w:pStyle w:val="berschrift2"/>
        <w:tabs>
          <w:tab w:val="left" w:pos="7088"/>
          <w:tab w:val="left" w:pos="7797"/>
        </w:tabs>
        <w:spacing w:line="288" w:lineRule="auto"/>
        <w:ind w:left="567" w:right="-2"/>
      </w:pPr>
      <w:bookmarkStart w:id="46" w:name="_Toc61859284"/>
      <w:r w:rsidRPr="00614A2A">
        <w:t>Gibt es noch weitere Voraussetzungen?</w:t>
      </w:r>
      <w:bookmarkEnd w:id="46"/>
    </w:p>
    <w:tbl>
      <w:tblPr>
        <w:tblStyle w:val="Tabellenraster"/>
        <w:tblW w:w="0" w:type="auto"/>
        <w:tblInd w:w="426" w:type="dxa"/>
        <w:tblBorders>
          <w:top w:val="none" w:sz="0" w:space="0" w:color="auto"/>
          <w:left w:val="none" w:sz="0" w:space="0" w:color="auto"/>
          <w:bottom w:val="dotted" w:sz="4" w:space="0" w:color="auto"/>
          <w:right w:val="none" w:sz="0" w:space="0" w:color="auto"/>
          <w:insideH w:val="dotted" w:sz="4" w:space="0" w:color="auto"/>
          <w:insideV w:val="dotted" w:sz="4" w:space="0" w:color="auto"/>
        </w:tblBorders>
        <w:tblLook w:val="04A0" w:firstRow="1" w:lastRow="0" w:firstColumn="1" w:lastColumn="0" w:noHBand="0" w:noVBand="1"/>
      </w:tblPr>
      <w:tblGrid>
        <w:gridCol w:w="8634"/>
      </w:tblGrid>
      <w:tr w:rsidR="00DB0630" w:rsidRPr="00614A2A" w14:paraId="5E6C0BCC" w14:textId="77777777" w:rsidTr="006F1865">
        <w:tc>
          <w:tcPr>
            <w:tcW w:w="8634" w:type="dxa"/>
          </w:tcPr>
          <w:p w14:paraId="79C6E5D5" w14:textId="5DA19655" w:rsidR="00DB0630" w:rsidRPr="00614A2A" w:rsidRDefault="00DA0EC1" w:rsidP="006F1865">
            <w:pPr>
              <w:spacing w:line="360" w:lineRule="auto"/>
              <w:rPr>
                <w:rFonts w:asciiTheme="majorHAnsi" w:hAnsiTheme="majorHAnsi" w:cstheme="majorHAnsi"/>
                <w:sz w:val="22"/>
                <w:szCs w:val="22"/>
                <w:lang w:val="de-DE"/>
              </w:rPr>
            </w:pPr>
            <w:r>
              <w:rPr>
                <w:rFonts w:asciiTheme="majorHAnsi" w:hAnsiTheme="majorHAnsi" w:cstheme="majorHAnsi"/>
                <w:lang w:val="de-DE"/>
              </w:rPr>
              <w:fldChar w:fldCharType="begin">
                <w:ffData>
                  <w:name w:val="Text27"/>
                  <w:enabled/>
                  <w:calcOnExit w:val="0"/>
                  <w:textInput/>
                </w:ffData>
              </w:fldChar>
            </w:r>
            <w:bookmarkStart w:id="47" w:name="Text27"/>
            <w:r>
              <w:rPr>
                <w:rFonts w:asciiTheme="majorHAnsi" w:hAnsiTheme="majorHAnsi" w:cstheme="majorHAnsi"/>
                <w:sz w:val="22"/>
                <w:szCs w:val="22"/>
                <w:lang w:val="de-DE"/>
              </w:rPr>
              <w:instrText xml:space="preserve"> FORMTEXT </w:instrText>
            </w:r>
            <w:r>
              <w:rPr>
                <w:rFonts w:asciiTheme="majorHAnsi" w:hAnsiTheme="majorHAnsi" w:cstheme="majorHAnsi"/>
                <w:lang w:val="de-DE"/>
              </w:rPr>
            </w:r>
            <w:r>
              <w:rPr>
                <w:rFonts w:asciiTheme="majorHAnsi" w:hAnsiTheme="majorHAnsi" w:cstheme="majorHAnsi"/>
                <w:lang w:val="de-DE"/>
              </w:rPr>
              <w:fldChar w:fldCharType="separate"/>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lang w:val="de-DE"/>
              </w:rPr>
              <w:fldChar w:fldCharType="end"/>
            </w:r>
            <w:bookmarkEnd w:id="47"/>
          </w:p>
        </w:tc>
      </w:tr>
      <w:tr w:rsidR="00DB0630" w:rsidRPr="00614A2A" w14:paraId="0862373A" w14:textId="77777777" w:rsidTr="006F1865">
        <w:tc>
          <w:tcPr>
            <w:tcW w:w="8634" w:type="dxa"/>
          </w:tcPr>
          <w:p w14:paraId="720D6ED8" w14:textId="0566FF2A" w:rsidR="00DB0630" w:rsidRPr="00614A2A" w:rsidRDefault="00DA0EC1" w:rsidP="006F1865">
            <w:pPr>
              <w:spacing w:line="360" w:lineRule="auto"/>
              <w:rPr>
                <w:rFonts w:asciiTheme="majorHAnsi" w:hAnsiTheme="majorHAnsi" w:cstheme="majorHAnsi"/>
                <w:sz w:val="22"/>
                <w:szCs w:val="22"/>
                <w:lang w:val="de-DE"/>
              </w:rPr>
            </w:pPr>
            <w:r>
              <w:rPr>
                <w:rFonts w:asciiTheme="majorHAnsi" w:hAnsiTheme="majorHAnsi" w:cstheme="majorHAnsi"/>
                <w:lang w:val="de-DE"/>
              </w:rPr>
              <w:fldChar w:fldCharType="begin">
                <w:ffData>
                  <w:name w:val="Text28"/>
                  <w:enabled/>
                  <w:calcOnExit w:val="0"/>
                  <w:textInput/>
                </w:ffData>
              </w:fldChar>
            </w:r>
            <w:bookmarkStart w:id="48" w:name="Text28"/>
            <w:r>
              <w:rPr>
                <w:rFonts w:asciiTheme="majorHAnsi" w:hAnsiTheme="majorHAnsi" w:cstheme="majorHAnsi"/>
                <w:sz w:val="22"/>
                <w:szCs w:val="22"/>
                <w:lang w:val="de-DE"/>
              </w:rPr>
              <w:instrText xml:space="preserve"> FORMTEXT </w:instrText>
            </w:r>
            <w:r>
              <w:rPr>
                <w:rFonts w:asciiTheme="majorHAnsi" w:hAnsiTheme="majorHAnsi" w:cstheme="majorHAnsi"/>
                <w:lang w:val="de-DE"/>
              </w:rPr>
            </w:r>
            <w:r>
              <w:rPr>
                <w:rFonts w:asciiTheme="majorHAnsi" w:hAnsiTheme="majorHAnsi" w:cstheme="majorHAnsi"/>
                <w:lang w:val="de-DE"/>
              </w:rPr>
              <w:fldChar w:fldCharType="separate"/>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lang w:val="de-DE"/>
              </w:rPr>
              <w:fldChar w:fldCharType="end"/>
            </w:r>
            <w:bookmarkEnd w:id="48"/>
          </w:p>
        </w:tc>
      </w:tr>
    </w:tbl>
    <w:p w14:paraId="418727B8" w14:textId="77777777" w:rsidR="004258A3" w:rsidRPr="00614A2A" w:rsidRDefault="004258A3" w:rsidP="004258A3">
      <w:pPr>
        <w:spacing w:line="288" w:lineRule="auto"/>
        <w:rPr>
          <w:rFonts w:asciiTheme="majorHAnsi" w:hAnsiTheme="majorHAnsi" w:cstheme="majorHAnsi"/>
          <w:lang w:val="de-DE"/>
        </w:rPr>
      </w:pPr>
    </w:p>
    <w:p w14:paraId="7A1B762A" w14:textId="2828D52F" w:rsidR="00671FA7" w:rsidRPr="00614A2A" w:rsidRDefault="00671FA7" w:rsidP="0022436C">
      <w:pPr>
        <w:pStyle w:val="berschrift1"/>
        <w:ind w:left="426" w:hanging="426"/>
        <w:rPr>
          <w:lang w:val="de-DE"/>
        </w:rPr>
      </w:pPr>
      <w:bookmarkStart w:id="49" w:name="_Toc61859285"/>
      <w:r w:rsidRPr="00614A2A">
        <w:rPr>
          <w:lang w:val="de-DE"/>
        </w:rPr>
        <w:t>Durchführung der Ausbildung</w:t>
      </w:r>
      <w:bookmarkEnd w:id="49"/>
    </w:p>
    <w:p w14:paraId="3454962D" w14:textId="77777777" w:rsidR="00F653FE" w:rsidRPr="00614A2A" w:rsidRDefault="00F653FE" w:rsidP="00671FA7">
      <w:pPr>
        <w:spacing w:line="288" w:lineRule="auto"/>
        <w:rPr>
          <w:rFonts w:asciiTheme="majorHAnsi" w:hAnsiTheme="majorHAnsi" w:cstheme="majorHAnsi"/>
          <w:b/>
          <w:color w:val="0070C0"/>
          <w:lang w:val="de-DE"/>
        </w:rPr>
      </w:pPr>
    </w:p>
    <w:p w14:paraId="0A911289" w14:textId="002C6338" w:rsidR="00671FA7" w:rsidRPr="00614A2A" w:rsidRDefault="00671FA7" w:rsidP="00B4306B">
      <w:pPr>
        <w:pStyle w:val="berschrift2"/>
        <w:ind w:left="567"/>
        <w:rPr>
          <w:lang w:val="de-DE"/>
        </w:rPr>
      </w:pPr>
      <w:bookmarkStart w:id="50" w:name="_Toc61859286"/>
      <w:r w:rsidRPr="00614A2A">
        <w:rPr>
          <w:lang w:val="de-DE"/>
        </w:rPr>
        <w:t>In welcher Form wird die Ausbildung durchgeführt?</w:t>
      </w:r>
      <w:r w:rsidRPr="00614A2A">
        <w:rPr>
          <w:rStyle w:val="Funotenzeichen"/>
          <w:rFonts w:cstheme="majorHAnsi"/>
          <w:lang w:val="de-DE"/>
        </w:rPr>
        <w:footnoteReference w:id="43"/>
      </w:r>
      <w:bookmarkEnd w:id="50"/>
    </w:p>
    <w:p w14:paraId="7A80CD2F" w14:textId="635F39AB" w:rsidR="00671FA7" w:rsidRPr="00614A2A" w:rsidRDefault="00DA3C81" w:rsidP="00CE5FC9">
      <w:pPr>
        <w:numPr>
          <w:ilvl w:val="0"/>
          <w:numId w:val="7"/>
        </w:numPr>
        <w:tabs>
          <w:tab w:val="clear" w:pos="1512"/>
          <w:tab w:val="num" w:pos="1560"/>
          <w:tab w:val="left" w:pos="4962"/>
          <w:tab w:val="left" w:pos="5954"/>
        </w:tabs>
        <w:spacing w:before="160" w:line="240" w:lineRule="auto"/>
        <w:ind w:left="1514" w:hanging="720"/>
        <w:rPr>
          <w:rFonts w:asciiTheme="majorHAnsi" w:hAnsiTheme="majorHAnsi" w:cstheme="majorHAnsi"/>
          <w:lang w:val="de-DE"/>
        </w:rPr>
      </w:pPr>
      <w:r w:rsidRPr="00614A2A">
        <w:rPr>
          <w:rFonts w:cstheme="majorHAnsi"/>
          <w:lang w:val="de-DE"/>
        </w:rPr>
        <w:fldChar w:fldCharType="begin">
          <w:ffData>
            <w:name w:val="Kontrollkästchen1"/>
            <w:enabled/>
            <w:calcOnExit w:val="0"/>
            <w:checkBox>
              <w:sizeAuto/>
              <w:default w:val="0"/>
            </w:checkBox>
          </w:ffData>
        </w:fldChar>
      </w:r>
      <w:r w:rsidRPr="00614A2A">
        <w:rPr>
          <w:rFonts w:cstheme="majorHAnsi"/>
          <w:lang w:val="de-DE"/>
        </w:rPr>
        <w:instrText xml:space="preserve"> FORMCHECKBOX </w:instrText>
      </w:r>
      <w:r w:rsidRPr="00614A2A">
        <w:rPr>
          <w:rFonts w:cstheme="majorHAnsi"/>
          <w:lang w:val="de-DE"/>
        </w:rPr>
      </w:r>
      <w:r w:rsidRPr="00614A2A">
        <w:rPr>
          <w:rFonts w:cstheme="majorHAnsi"/>
          <w:lang w:val="de-DE"/>
        </w:rPr>
        <w:fldChar w:fldCharType="separate"/>
      </w:r>
      <w:r w:rsidRPr="00614A2A">
        <w:rPr>
          <w:rFonts w:cstheme="majorHAnsi"/>
          <w:lang w:val="de-DE"/>
        </w:rPr>
        <w:fldChar w:fldCharType="end"/>
      </w:r>
      <w:r w:rsidRPr="00614A2A">
        <w:rPr>
          <w:rFonts w:cstheme="majorHAnsi"/>
          <w:lang w:val="de-DE"/>
        </w:rPr>
        <w:t xml:space="preserve"> </w:t>
      </w:r>
      <w:r w:rsidR="00671FA7" w:rsidRPr="00614A2A">
        <w:rPr>
          <w:rFonts w:asciiTheme="majorHAnsi" w:hAnsiTheme="majorHAnsi" w:cstheme="majorHAnsi"/>
          <w:lang w:val="de-DE"/>
        </w:rPr>
        <w:t>Vollzeitausbildung</w:t>
      </w:r>
      <w:r w:rsidR="00FB0C88" w:rsidRPr="00614A2A">
        <w:rPr>
          <w:rFonts w:asciiTheme="majorHAnsi" w:hAnsiTheme="majorHAnsi" w:cstheme="majorHAnsi"/>
          <w:lang w:val="de-DE"/>
        </w:rPr>
        <w:tab/>
      </w:r>
      <w:r w:rsidR="00671FA7" w:rsidRPr="00614A2A">
        <w:rPr>
          <w:rFonts w:asciiTheme="majorHAnsi" w:hAnsiTheme="majorHAnsi" w:cstheme="majorHAnsi"/>
          <w:u w:val="single"/>
          <w:lang w:val="de-DE"/>
        </w:rPr>
        <w:t>oder</w:t>
      </w:r>
      <w:r w:rsidRPr="00614A2A">
        <w:rPr>
          <w:rFonts w:asciiTheme="majorHAnsi" w:hAnsiTheme="majorHAnsi" w:cstheme="majorHAnsi"/>
          <w:lang w:val="de-DE"/>
        </w:rPr>
        <w:tab/>
      </w:r>
      <w:r w:rsidRPr="00614A2A">
        <w:rPr>
          <w:rFonts w:cstheme="majorHAnsi"/>
          <w:lang w:val="de-DE"/>
        </w:rPr>
        <w:fldChar w:fldCharType="begin">
          <w:ffData>
            <w:name w:val="Kontrollkästchen1"/>
            <w:enabled/>
            <w:calcOnExit w:val="0"/>
            <w:checkBox>
              <w:sizeAuto/>
              <w:default w:val="0"/>
            </w:checkBox>
          </w:ffData>
        </w:fldChar>
      </w:r>
      <w:r w:rsidRPr="00614A2A">
        <w:rPr>
          <w:rFonts w:cstheme="majorHAnsi"/>
          <w:lang w:val="de-DE"/>
        </w:rPr>
        <w:instrText xml:space="preserve"> FORMCHECKBOX </w:instrText>
      </w:r>
      <w:r w:rsidRPr="00614A2A">
        <w:rPr>
          <w:rFonts w:cstheme="majorHAnsi"/>
          <w:lang w:val="de-DE"/>
        </w:rPr>
      </w:r>
      <w:r w:rsidRPr="00614A2A">
        <w:rPr>
          <w:rFonts w:cstheme="majorHAnsi"/>
          <w:lang w:val="de-DE"/>
        </w:rPr>
        <w:fldChar w:fldCharType="separate"/>
      </w:r>
      <w:r w:rsidRPr="00614A2A">
        <w:rPr>
          <w:rFonts w:cstheme="majorHAnsi"/>
          <w:lang w:val="de-DE"/>
        </w:rPr>
        <w:fldChar w:fldCharType="end"/>
      </w:r>
      <w:r w:rsidRPr="00614A2A">
        <w:rPr>
          <w:rFonts w:cstheme="majorHAnsi"/>
          <w:lang w:val="de-DE"/>
        </w:rPr>
        <w:t xml:space="preserve"> </w:t>
      </w:r>
      <w:r w:rsidR="00671FA7" w:rsidRPr="00614A2A">
        <w:rPr>
          <w:rFonts w:asciiTheme="majorHAnsi" w:hAnsiTheme="majorHAnsi" w:cstheme="majorHAnsi"/>
          <w:lang w:val="de-DE"/>
        </w:rPr>
        <w:t>Teilzeitausbildung</w:t>
      </w:r>
    </w:p>
    <w:p w14:paraId="3A4C85DA" w14:textId="0D4CE7BE" w:rsidR="00671FA7" w:rsidRPr="00614A2A" w:rsidRDefault="00DA3C81" w:rsidP="007C040F">
      <w:pPr>
        <w:numPr>
          <w:ilvl w:val="0"/>
          <w:numId w:val="7"/>
        </w:numPr>
        <w:tabs>
          <w:tab w:val="left" w:pos="4962"/>
          <w:tab w:val="left" w:pos="5954"/>
        </w:tabs>
        <w:spacing w:after="0" w:line="240" w:lineRule="auto"/>
        <w:ind w:hanging="720"/>
        <w:rPr>
          <w:rFonts w:asciiTheme="majorHAnsi" w:hAnsiTheme="majorHAnsi" w:cstheme="majorHAnsi"/>
          <w:lang w:val="de-DE"/>
        </w:rPr>
      </w:pPr>
      <w:r w:rsidRPr="00614A2A">
        <w:rPr>
          <w:rFonts w:cstheme="majorHAnsi"/>
          <w:lang w:val="de-DE"/>
        </w:rPr>
        <w:fldChar w:fldCharType="begin">
          <w:ffData>
            <w:name w:val="Kontrollkästchen1"/>
            <w:enabled/>
            <w:calcOnExit w:val="0"/>
            <w:checkBox>
              <w:sizeAuto/>
              <w:default w:val="0"/>
            </w:checkBox>
          </w:ffData>
        </w:fldChar>
      </w:r>
      <w:r w:rsidRPr="00614A2A">
        <w:rPr>
          <w:rFonts w:cstheme="majorHAnsi"/>
          <w:lang w:val="de-DE"/>
        </w:rPr>
        <w:instrText xml:space="preserve"> FORMCHECKBOX </w:instrText>
      </w:r>
      <w:r w:rsidRPr="00614A2A">
        <w:rPr>
          <w:rFonts w:cstheme="majorHAnsi"/>
          <w:lang w:val="de-DE"/>
        </w:rPr>
      </w:r>
      <w:r w:rsidRPr="00614A2A">
        <w:rPr>
          <w:rFonts w:cstheme="majorHAnsi"/>
          <w:lang w:val="de-DE"/>
        </w:rPr>
        <w:fldChar w:fldCharType="separate"/>
      </w:r>
      <w:r w:rsidRPr="00614A2A">
        <w:rPr>
          <w:rFonts w:cstheme="majorHAnsi"/>
          <w:lang w:val="de-DE"/>
        </w:rPr>
        <w:fldChar w:fldCharType="end"/>
      </w:r>
      <w:r w:rsidRPr="00614A2A">
        <w:rPr>
          <w:rFonts w:cstheme="majorHAnsi"/>
          <w:lang w:val="de-DE"/>
        </w:rPr>
        <w:t xml:space="preserve"> </w:t>
      </w:r>
      <w:r w:rsidR="00671FA7" w:rsidRPr="00614A2A">
        <w:rPr>
          <w:rFonts w:asciiTheme="majorHAnsi" w:hAnsiTheme="majorHAnsi" w:cstheme="majorHAnsi"/>
          <w:lang w:val="de-DE"/>
        </w:rPr>
        <w:t>Berufsqualifizierende Ausbildung</w:t>
      </w:r>
      <w:r w:rsidR="00FB0C88" w:rsidRPr="00614A2A">
        <w:rPr>
          <w:rFonts w:asciiTheme="majorHAnsi" w:hAnsiTheme="majorHAnsi" w:cstheme="majorHAnsi"/>
          <w:lang w:val="de-DE"/>
        </w:rPr>
        <w:tab/>
      </w:r>
      <w:r w:rsidR="00671FA7" w:rsidRPr="00614A2A">
        <w:rPr>
          <w:rFonts w:asciiTheme="majorHAnsi" w:hAnsiTheme="majorHAnsi" w:cstheme="majorHAnsi"/>
          <w:u w:val="single"/>
          <w:lang w:val="de-DE"/>
        </w:rPr>
        <w:t>oder</w:t>
      </w:r>
      <w:r w:rsidR="007C040F" w:rsidRPr="00614A2A">
        <w:rPr>
          <w:rFonts w:asciiTheme="majorHAnsi" w:hAnsiTheme="majorHAnsi" w:cstheme="majorHAnsi"/>
          <w:lang w:val="de-DE"/>
        </w:rPr>
        <w:tab/>
      </w:r>
      <w:r w:rsidRPr="00614A2A">
        <w:rPr>
          <w:rFonts w:cstheme="majorHAnsi"/>
          <w:lang w:val="de-DE"/>
        </w:rPr>
        <w:fldChar w:fldCharType="begin">
          <w:ffData>
            <w:name w:val="Kontrollkästchen1"/>
            <w:enabled/>
            <w:calcOnExit w:val="0"/>
            <w:checkBox>
              <w:sizeAuto/>
              <w:default w:val="0"/>
            </w:checkBox>
          </w:ffData>
        </w:fldChar>
      </w:r>
      <w:r w:rsidRPr="00614A2A">
        <w:rPr>
          <w:rFonts w:cstheme="majorHAnsi"/>
          <w:lang w:val="de-DE"/>
        </w:rPr>
        <w:instrText xml:space="preserve"> FORMCHECKBOX </w:instrText>
      </w:r>
      <w:r w:rsidRPr="00614A2A">
        <w:rPr>
          <w:rFonts w:cstheme="majorHAnsi"/>
          <w:lang w:val="de-DE"/>
        </w:rPr>
      </w:r>
      <w:r w:rsidRPr="00614A2A">
        <w:rPr>
          <w:rFonts w:cstheme="majorHAnsi"/>
          <w:lang w:val="de-DE"/>
        </w:rPr>
        <w:fldChar w:fldCharType="separate"/>
      </w:r>
      <w:r w:rsidRPr="00614A2A">
        <w:rPr>
          <w:rFonts w:cstheme="majorHAnsi"/>
          <w:lang w:val="de-DE"/>
        </w:rPr>
        <w:fldChar w:fldCharType="end"/>
      </w:r>
      <w:r w:rsidRPr="00614A2A">
        <w:rPr>
          <w:rFonts w:cstheme="majorHAnsi"/>
          <w:lang w:val="de-DE"/>
        </w:rPr>
        <w:t xml:space="preserve"> </w:t>
      </w:r>
      <w:r w:rsidR="00671FA7" w:rsidRPr="00614A2A">
        <w:rPr>
          <w:rFonts w:asciiTheme="majorHAnsi" w:hAnsiTheme="majorHAnsi" w:cstheme="majorHAnsi"/>
          <w:lang w:val="de-DE"/>
        </w:rPr>
        <w:t>Weiterbildung/Fortbildung</w:t>
      </w:r>
    </w:p>
    <w:p w14:paraId="24B7C6C0" w14:textId="77777777" w:rsidR="00671FA7" w:rsidRPr="00614A2A" w:rsidRDefault="00671FA7" w:rsidP="00671FA7">
      <w:pPr>
        <w:spacing w:line="288" w:lineRule="auto"/>
        <w:rPr>
          <w:rFonts w:asciiTheme="majorHAnsi" w:hAnsiTheme="majorHAnsi" w:cstheme="majorHAnsi"/>
          <w:lang w:val="de-DE"/>
        </w:rPr>
      </w:pPr>
    </w:p>
    <w:tbl>
      <w:tblPr>
        <w:tblStyle w:val="Tabellenraster"/>
        <w:tblpPr w:leftFromText="141" w:rightFromText="141" w:vertAnchor="text" w:horzAnchor="margin" w:tblpXSpec="right" w:tblpY="204"/>
        <w:tblW w:w="0" w:type="auto"/>
        <w:tblBorders>
          <w:top w:val="none" w:sz="0" w:space="0" w:color="auto"/>
          <w:left w:val="none" w:sz="0" w:space="0" w:color="auto"/>
          <w:bottom w:val="dotted" w:sz="4" w:space="0" w:color="auto"/>
          <w:right w:val="none" w:sz="0" w:space="0" w:color="auto"/>
          <w:insideH w:val="dotted" w:sz="4" w:space="0" w:color="auto"/>
          <w:insideV w:val="none" w:sz="0" w:space="0" w:color="auto"/>
        </w:tblBorders>
        <w:tblLook w:val="04A0" w:firstRow="1" w:lastRow="0" w:firstColumn="1" w:lastColumn="0" w:noHBand="0" w:noVBand="1"/>
      </w:tblPr>
      <w:tblGrid>
        <w:gridCol w:w="993"/>
        <w:gridCol w:w="2786"/>
      </w:tblGrid>
      <w:tr w:rsidR="00827BA0" w:rsidRPr="00614A2A" w14:paraId="7DF39A71" w14:textId="77777777" w:rsidTr="001D1AAF">
        <w:tc>
          <w:tcPr>
            <w:tcW w:w="993" w:type="dxa"/>
          </w:tcPr>
          <w:p w14:paraId="1A2ED374" w14:textId="0EC1385E" w:rsidR="00827BA0" w:rsidRPr="00614A2A" w:rsidRDefault="00DA0EC1" w:rsidP="00827BA0">
            <w:pPr>
              <w:spacing w:line="288" w:lineRule="auto"/>
              <w:rPr>
                <w:rFonts w:asciiTheme="majorHAnsi" w:eastAsiaTheme="minorHAnsi" w:hAnsiTheme="majorHAnsi" w:cstheme="majorHAnsi"/>
                <w:sz w:val="22"/>
                <w:szCs w:val="22"/>
                <w:lang w:val="de-DE" w:eastAsia="en-US"/>
              </w:rPr>
            </w:pPr>
            <w:r>
              <w:rPr>
                <w:rFonts w:asciiTheme="majorHAnsi" w:hAnsiTheme="majorHAnsi" w:cstheme="majorHAnsi"/>
                <w:lang w:val="de-DE"/>
              </w:rPr>
              <w:fldChar w:fldCharType="begin">
                <w:ffData>
                  <w:name w:val="Text29"/>
                  <w:enabled/>
                  <w:calcOnExit w:val="0"/>
                  <w:textInput/>
                </w:ffData>
              </w:fldChar>
            </w:r>
            <w:bookmarkStart w:id="51" w:name="Text29"/>
            <w:r>
              <w:rPr>
                <w:rFonts w:asciiTheme="majorHAnsi" w:eastAsiaTheme="minorHAnsi" w:hAnsiTheme="majorHAnsi" w:cstheme="majorHAnsi"/>
                <w:sz w:val="22"/>
                <w:szCs w:val="22"/>
                <w:lang w:val="de-DE" w:eastAsia="en-US"/>
              </w:rPr>
              <w:instrText xml:space="preserve"> FORMTEXT </w:instrText>
            </w:r>
            <w:r>
              <w:rPr>
                <w:rFonts w:asciiTheme="majorHAnsi" w:hAnsiTheme="majorHAnsi" w:cstheme="majorHAnsi"/>
                <w:lang w:val="de-DE"/>
              </w:rPr>
            </w:r>
            <w:r>
              <w:rPr>
                <w:rFonts w:asciiTheme="majorHAnsi" w:hAnsiTheme="majorHAnsi" w:cstheme="majorHAnsi"/>
                <w:lang w:val="de-DE"/>
              </w:rPr>
              <w:fldChar w:fldCharType="separate"/>
            </w:r>
            <w:r>
              <w:rPr>
                <w:rFonts w:asciiTheme="majorHAnsi" w:eastAsiaTheme="minorHAnsi" w:hAnsiTheme="majorHAnsi" w:cstheme="majorHAnsi"/>
                <w:noProof/>
                <w:sz w:val="22"/>
                <w:szCs w:val="22"/>
                <w:lang w:val="de-DE" w:eastAsia="en-US"/>
              </w:rPr>
              <w:t> </w:t>
            </w:r>
            <w:r>
              <w:rPr>
                <w:rFonts w:asciiTheme="majorHAnsi" w:eastAsiaTheme="minorHAnsi" w:hAnsiTheme="majorHAnsi" w:cstheme="majorHAnsi"/>
                <w:noProof/>
                <w:sz w:val="22"/>
                <w:szCs w:val="22"/>
                <w:lang w:val="de-DE" w:eastAsia="en-US"/>
              </w:rPr>
              <w:t> </w:t>
            </w:r>
            <w:r>
              <w:rPr>
                <w:rFonts w:asciiTheme="majorHAnsi" w:eastAsiaTheme="minorHAnsi" w:hAnsiTheme="majorHAnsi" w:cstheme="majorHAnsi"/>
                <w:noProof/>
                <w:sz w:val="22"/>
                <w:szCs w:val="22"/>
                <w:lang w:val="de-DE" w:eastAsia="en-US"/>
              </w:rPr>
              <w:t> </w:t>
            </w:r>
            <w:r>
              <w:rPr>
                <w:rFonts w:asciiTheme="majorHAnsi" w:eastAsiaTheme="minorHAnsi" w:hAnsiTheme="majorHAnsi" w:cstheme="majorHAnsi"/>
                <w:noProof/>
                <w:sz w:val="22"/>
                <w:szCs w:val="22"/>
                <w:lang w:val="de-DE" w:eastAsia="en-US"/>
              </w:rPr>
              <w:t> </w:t>
            </w:r>
            <w:r>
              <w:rPr>
                <w:rFonts w:asciiTheme="majorHAnsi" w:eastAsiaTheme="minorHAnsi" w:hAnsiTheme="majorHAnsi" w:cstheme="majorHAnsi"/>
                <w:noProof/>
                <w:sz w:val="22"/>
                <w:szCs w:val="22"/>
                <w:lang w:val="de-DE" w:eastAsia="en-US"/>
              </w:rPr>
              <w:t> </w:t>
            </w:r>
            <w:r>
              <w:rPr>
                <w:rFonts w:asciiTheme="majorHAnsi" w:hAnsiTheme="majorHAnsi" w:cstheme="majorHAnsi"/>
                <w:lang w:val="de-DE"/>
              </w:rPr>
              <w:fldChar w:fldCharType="end"/>
            </w:r>
            <w:bookmarkEnd w:id="51"/>
          </w:p>
        </w:tc>
        <w:tc>
          <w:tcPr>
            <w:tcW w:w="2786" w:type="dxa"/>
            <w:tcBorders>
              <w:top w:val="nil"/>
              <w:bottom w:val="nil"/>
            </w:tcBorders>
          </w:tcPr>
          <w:p w14:paraId="1172D8CB" w14:textId="77777777" w:rsidR="00827BA0" w:rsidRPr="00614A2A" w:rsidRDefault="00827BA0" w:rsidP="00827BA0">
            <w:pPr>
              <w:spacing w:line="288" w:lineRule="auto"/>
              <w:rPr>
                <w:rFonts w:asciiTheme="majorHAnsi" w:eastAsiaTheme="minorHAnsi" w:hAnsiTheme="majorHAnsi" w:cstheme="majorHAnsi"/>
                <w:sz w:val="22"/>
                <w:szCs w:val="22"/>
                <w:lang w:val="de-DE" w:eastAsia="en-US"/>
              </w:rPr>
            </w:pPr>
            <w:r w:rsidRPr="00614A2A">
              <w:rPr>
                <w:rFonts w:asciiTheme="majorHAnsi" w:eastAsiaTheme="minorHAnsi" w:hAnsiTheme="majorHAnsi" w:cstheme="majorHAnsi"/>
                <w:sz w:val="22"/>
                <w:szCs w:val="22"/>
                <w:lang w:val="de-DE" w:eastAsia="en-US"/>
              </w:rPr>
              <w:t>Jahre</w:t>
            </w:r>
          </w:p>
        </w:tc>
      </w:tr>
    </w:tbl>
    <w:p w14:paraId="7F6E2431" w14:textId="77777777" w:rsidR="00827BA0" w:rsidRPr="00614A2A" w:rsidRDefault="00671FA7" w:rsidP="00B4306B">
      <w:pPr>
        <w:pStyle w:val="berschrift2"/>
        <w:tabs>
          <w:tab w:val="left" w:pos="7088"/>
          <w:tab w:val="left" w:pos="7797"/>
        </w:tabs>
        <w:ind w:left="567"/>
      </w:pPr>
      <w:bookmarkStart w:id="52" w:name="_Toc61859287"/>
      <w:r w:rsidRPr="00614A2A">
        <w:t>Wie lange dauert die Ausbildung?</w:t>
      </w:r>
      <w:bookmarkEnd w:id="52"/>
    </w:p>
    <w:tbl>
      <w:tblPr>
        <w:tblStyle w:val="Tabellenraster"/>
        <w:tblpPr w:leftFromText="141" w:rightFromText="141" w:vertAnchor="text" w:horzAnchor="page" w:tblpX="8192" w:tblpY="533"/>
        <w:tblW w:w="0" w:type="auto"/>
        <w:tblBorders>
          <w:top w:val="none" w:sz="0" w:space="0" w:color="auto"/>
          <w:left w:val="none" w:sz="0" w:space="0" w:color="auto"/>
          <w:bottom w:val="dotted" w:sz="4" w:space="0" w:color="auto"/>
          <w:right w:val="none" w:sz="0" w:space="0" w:color="auto"/>
          <w:insideH w:val="dotted" w:sz="4" w:space="0" w:color="auto"/>
          <w:insideV w:val="none" w:sz="0" w:space="0" w:color="auto"/>
        </w:tblBorders>
        <w:tblLook w:val="04A0" w:firstRow="1" w:lastRow="0" w:firstColumn="1" w:lastColumn="0" w:noHBand="0" w:noVBand="1"/>
      </w:tblPr>
      <w:tblGrid>
        <w:gridCol w:w="2268"/>
      </w:tblGrid>
      <w:tr w:rsidR="00827BA0" w:rsidRPr="00614A2A" w14:paraId="673E8365" w14:textId="77777777" w:rsidTr="004B6F0D">
        <w:tc>
          <w:tcPr>
            <w:tcW w:w="2268" w:type="dxa"/>
          </w:tcPr>
          <w:p w14:paraId="685A3209" w14:textId="0A5FC239" w:rsidR="00827BA0" w:rsidRPr="00614A2A" w:rsidRDefault="00DA0EC1" w:rsidP="00827BA0">
            <w:pPr>
              <w:spacing w:line="288" w:lineRule="auto"/>
              <w:rPr>
                <w:rFonts w:asciiTheme="majorHAnsi" w:eastAsiaTheme="minorHAnsi" w:hAnsiTheme="majorHAnsi" w:cstheme="majorHAnsi"/>
                <w:sz w:val="22"/>
                <w:szCs w:val="22"/>
                <w:lang w:val="de-DE" w:eastAsia="en-US"/>
              </w:rPr>
            </w:pPr>
            <w:r>
              <w:rPr>
                <w:rFonts w:asciiTheme="majorHAnsi" w:hAnsiTheme="majorHAnsi" w:cstheme="majorHAnsi"/>
                <w:lang w:val="de-DE"/>
              </w:rPr>
              <w:fldChar w:fldCharType="begin">
                <w:ffData>
                  <w:name w:val="Text30"/>
                  <w:enabled/>
                  <w:calcOnExit w:val="0"/>
                  <w:textInput/>
                </w:ffData>
              </w:fldChar>
            </w:r>
            <w:bookmarkStart w:id="53" w:name="Text30"/>
            <w:r>
              <w:rPr>
                <w:rFonts w:asciiTheme="majorHAnsi" w:eastAsiaTheme="minorHAnsi" w:hAnsiTheme="majorHAnsi" w:cstheme="majorHAnsi"/>
                <w:sz w:val="22"/>
                <w:szCs w:val="22"/>
                <w:lang w:val="de-DE" w:eastAsia="en-US"/>
              </w:rPr>
              <w:instrText xml:space="preserve"> FORMTEXT </w:instrText>
            </w:r>
            <w:r>
              <w:rPr>
                <w:rFonts w:asciiTheme="majorHAnsi" w:hAnsiTheme="majorHAnsi" w:cstheme="majorHAnsi"/>
                <w:lang w:val="de-DE"/>
              </w:rPr>
            </w:r>
            <w:r>
              <w:rPr>
                <w:rFonts w:asciiTheme="majorHAnsi" w:hAnsiTheme="majorHAnsi" w:cstheme="majorHAnsi"/>
                <w:lang w:val="de-DE"/>
              </w:rPr>
              <w:fldChar w:fldCharType="separate"/>
            </w:r>
            <w:r>
              <w:rPr>
                <w:rFonts w:asciiTheme="majorHAnsi" w:eastAsiaTheme="minorHAnsi" w:hAnsiTheme="majorHAnsi" w:cstheme="majorHAnsi"/>
                <w:noProof/>
                <w:sz w:val="22"/>
                <w:szCs w:val="22"/>
                <w:lang w:val="de-DE" w:eastAsia="en-US"/>
              </w:rPr>
              <w:t> </w:t>
            </w:r>
            <w:r>
              <w:rPr>
                <w:rFonts w:asciiTheme="majorHAnsi" w:eastAsiaTheme="minorHAnsi" w:hAnsiTheme="majorHAnsi" w:cstheme="majorHAnsi"/>
                <w:noProof/>
                <w:sz w:val="22"/>
                <w:szCs w:val="22"/>
                <w:lang w:val="de-DE" w:eastAsia="en-US"/>
              </w:rPr>
              <w:t> </w:t>
            </w:r>
            <w:r>
              <w:rPr>
                <w:rFonts w:asciiTheme="majorHAnsi" w:eastAsiaTheme="minorHAnsi" w:hAnsiTheme="majorHAnsi" w:cstheme="majorHAnsi"/>
                <w:noProof/>
                <w:sz w:val="22"/>
                <w:szCs w:val="22"/>
                <w:lang w:val="de-DE" w:eastAsia="en-US"/>
              </w:rPr>
              <w:t> </w:t>
            </w:r>
            <w:r>
              <w:rPr>
                <w:rFonts w:asciiTheme="majorHAnsi" w:eastAsiaTheme="minorHAnsi" w:hAnsiTheme="majorHAnsi" w:cstheme="majorHAnsi"/>
                <w:noProof/>
                <w:sz w:val="22"/>
                <w:szCs w:val="22"/>
                <w:lang w:val="de-DE" w:eastAsia="en-US"/>
              </w:rPr>
              <w:t> </w:t>
            </w:r>
            <w:r>
              <w:rPr>
                <w:rFonts w:asciiTheme="majorHAnsi" w:eastAsiaTheme="minorHAnsi" w:hAnsiTheme="majorHAnsi" w:cstheme="majorHAnsi"/>
                <w:noProof/>
                <w:sz w:val="22"/>
                <w:szCs w:val="22"/>
                <w:lang w:val="de-DE" w:eastAsia="en-US"/>
              </w:rPr>
              <w:t> </w:t>
            </w:r>
            <w:r>
              <w:rPr>
                <w:rFonts w:asciiTheme="majorHAnsi" w:hAnsiTheme="majorHAnsi" w:cstheme="majorHAnsi"/>
                <w:lang w:val="de-DE"/>
              </w:rPr>
              <w:fldChar w:fldCharType="end"/>
            </w:r>
            <w:bookmarkEnd w:id="53"/>
          </w:p>
        </w:tc>
      </w:tr>
    </w:tbl>
    <w:p w14:paraId="6DC898B2" w14:textId="77777777" w:rsidR="00827BA0" w:rsidRPr="00614A2A" w:rsidRDefault="00827BA0" w:rsidP="00671FA7">
      <w:pPr>
        <w:spacing w:line="288" w:lineRule="auto"/>
        <w:rPr>
          <w:rFonts w:asciiTheme="majorHAnsi" w:hAnsiTheme="majorHAnsi" w:cstheme="majorHAnsi"/>
          <w:lang w:val="de-DE"/>
        </w:rPr>
      </w:pPr>
    </w:p>
    <w:p w14:paraId="7A250E03" w14:textId="43CB926F" w:rsidR="00827BA0" w:rsidRPr="00614A2A" w:rsidRDefault="00671FA7" w:rsidP="00B4306B">
      <w:pPr>
        <w:pStyle w:val="berschrift2"/>
        <w:ind w:left="567"/>
        <w:rPr>
          <w:lang w:val="de-DE"/>
        </w:rPr>
      </w:pPr>
      <w:bookmarkStart w:id="54" w:name="_Toc61859288"/>
      <w:r w:rsidRPr="00614A2A">
        <w:rPr>
          <w:lang w:val="de-DE"/>
        </w:rPr>
        <w:t>Wie viele Ausbildungsjahrgänge führen Sie zeitgleich durch?</w:t>
      </w:r>
      <w:bookmarkEnd w:id="54"/>
    </w:p>
    <w:tbl>
      <w:tblPr>
        <w:tblStyle w:val="Tabellenraster"/>
        <w:tblpPr w:leftFromText="141" w:rightFromText="141" w:vertAnchor="text" w:horzAnchor="margin" w:tblpXSpec="right" w:tblpY="580"/>
        <w:tblW w:w="0" w:type="auto"/>
        <w:tblBorders>
          <w:top w:val="none" w:sz="0" w:space="0" w:color="auto"/>
          <w:left w:val="none" w:sz="0" w:space="0" w:color="auto"/>
          <w:bottom w:val="dotted" w:sz="4" w:space="0" w:color="auto"/>
          <w:right w:val="none" w:sz="0" w:space="0" w:color="auto"/>
          <w:insideH w:val="dotted" w:sz="4" w:space="0" w:color="auto"/>
          <w:insideV w:val="none" w:sz="0" w:space="0" w:color="auto"/>
        </w:tblBorders>
        <w:tblLook w:val="04A0" w:firstRow="1" w:lastRow="0" w:firstColumn="1" w:lastColumn="0" w:noHBand="0" w:noVBand="1"/>
      </w:tblPr>
      <w:tblGrid>
        <w:gridCol w:w="1843"/>
      </w:tblGrid>
      <w:tr w:rsidR="00827BA0" w:rsidRPr="00614A2A" w14:paraId="1837890D" w14:textId="77777777" w:rsidTr="005266F0">
        <w:tc>
          <w:tcPr>
            <w:tcW w:w="1843" w:type="dxa"/>
          </w:tcPr>
          <w:p w14:paraId="551B6D28" w14:textId="6814D755" w:rsidR="00827BA0" w:rsidRPr="00614A2A" w:rsidRDefault="00DA0EC1" w:rsidP="00827BA0">
            <w:pPr>
              <w:spacing w:line="288" w:lineRule="auto"/>
              <w:rPr>
                <w:rFonts w:asciiTheme="majorHAnsi" w:eastAsiaTheme="minorHAnsi" w:hAnsiTheme="majorHAnsi" w:cstheme="majorHAnsi"/>
                <w:sz w:val="22"/>
                <w:szCs w:val="22"/>
                <w:lang w:val="de-DE" w:eastAsia="en-US"/>
              </w:rPr>
            </w:pPr>
            <w:r>
              <w:rPr>
                <w:rFonts w:asciiTheme="majorHAnsi" w:hAnsiTheme="majorHAnsi" w:cstheme="majorHAnsi"/>
                <w:lang w:val="de-DE"/>
              </w:rPr>
              <w:fldChar w:fldCharType="begin">
                <w:ffData>
                  <w:name w:val="Text31"/>
                  <w:enabled/>
                  <w:calcOnExit w:val="0"/>
                  <w:textInput/>
                </w:ffData>
              </w:fldChar>
            </w:r>
            <w:bookmarkStart w:id="55" w:name="Text31"/>
            <w:r>
              <w:rPr>
                <w:rFonts w:asciiTheme="majorHAnsi" w:eastAsiaTheme="minorHAnsi" w:hAnsiTheme="majorHAnsi" w:cstheme="majorHAnsi"/>
                <w:sz w:val="22"/>
                <w:szCs w:val="22"/>
                <w:lang w:val="de-DE" w:eastAsia="en-US"/>
              </w:rPr>
              <w:instrText xml:space="preserve"> FORMTEXT </w:instrText>
            </w:r>
            <w:r>
              <w:rPr>
                <w:rFonts w:asciiTheme="majorHAnsi" w:hAnsiTheme="majorHAnsi" w:cstheme="majorHAnsi"/>
                <w:lang w:val="de-DE"/>
              </w:rPr>
            </w:r>
            <w:r>
              <w:rPr>
                <w:rFonts w:asciiTheme="majorHAnsi" w:hAnsiTheme="majorHAnsi" w:cstheme="majorHAnsi"/>
                <w:lang w:val="de-DE"/>
              </w:rPr>
              <w:fldChar w:fldCharType="separate"/>
            </w:r>
            <w:r>
              <w:rPr>
                <w:rFonts w:asciiTheme="majorHAnsi" w:eastAsiaTheme="minorHAnsi" w:hAnsiTheme="majorHAnsi" w:cstheme="majorHAnsi"/>
                <w:noProof/>
                <w:sz w:val="22"/>
                <w:szCs w:val="22"/>
                <w:lang w:val="de-DE" w:eastAsia="en-US"/>
              </w:rPr>
              <w:t> </w:t>
            </w:r>
            <w:r>
              <w:rPr>
                <w:rFonts w:asciiTheme="majorHAnsi" w:eastAsiaTheme="minorHAnsi" w:hAnsiTheme="majorHAnsi" w:cstheme="majorHAnsi"/>
                <w:noProof/>
                <w:sz w:val="22"/>
                <w:szCs w:val="22"/>
                <w:lang w:val="de-DE" w:eastAsia="en-US"/>
              </w:rPr>
              <w:t> </w:t>
            </w:r>
            <w:r>
              <w:rPr>
                <w:rFonts w:asciiTheme="majorHAnsi" w:eastAsiaTheme="minorHAnsi" w:hAnsiTheme="majorHAnsi" w:cstheme="majorHAnsi"/>
                <w:noProof/>
                <w:sz w:val="22"/>
                <w:szCs w:val="22"/>
                <w:lang w:val="de-DE" w:eastAsia="en-US"/>
              </w:rPr>
              <w:t> </w:t>
            </w:r>
            <w:r>
              <w:rPr>
                <w:rFonts w:asciiTheme="majorHAnsi" w:eastAsiaTheme="minorHAnsi" w:hAnsiTheme="majorHAnsi" w:cstheme="majorHAnsi"/>
                <w:noProof/>
                <w:sz w:val="22"/>
                <w:szCs w:val="22"/>
                <w:lang w:val="de-DE" w:eastAsia="en-US"/>
              </w:rPr>
              <w:t> </w:t>
            </w:r>
            <w:r>
              <w:rPr>
                <w:rFonts w:asciiTheme="majorHAnsi" w:eastAsiaTheme="minorHAnsi" w:hAnsiTheme="majorHAnsi" w:cstheme="majorHAnsi"/>
                <w:noProof/>
                <w:sz w:val="22"/>
                <w:szCs w:val="22"/>
                <w:lang w:val="de-DE" w:eastAsia="en-US"/>
              </w:rPr>
              <w:t> </w:t>
            </w:r>
            <w:r>
              <w:rPr>
                <w:rFonts w:asciiTheme="majorHAnsi" w:hAnsiTheme="majorHAnsi" w:cstheme="majorHAnsi"/>
                <w:lang w:val="de-DE"/>
              </w:rPr>
              <w:fldChar w:fldCharType="end"/>
            </w:r>
            <w:bookmarkEnd w:id="55"/>
          </w:p>
        </w:tc>
      </w:tr>
    </w:tbl>
    <w:p w14:paraId="60CADD3E" w14:textId="7FD06E51" w:rsidR="00671FA7" w:rsidRPr="00614A2A" w:rsidRDefault="00671FA7" w:rsidP="00827BA0">
      <w:pPr>
        <w:spacing w:line="288" w:lineRule="auto"/>
        <w:rPr>
          <w:rFonts w:asciiTheme="majorHAnsi" w:hAnsiTheme="majorHAnsi" w:cstheme="majorHAnsi"/>
          <w:lang w:val="de-DE"/>
        </w:rPr>
      </w:pPr>
    </w:p>
    <w:p w14:paraId="61968869" w14:textId="4391D097" w:rsidR="00671FA7" w:rsidRPr="00614A2A" w:rsidRDefault="00671FA7" w:rsidP="00B4306B">
      <w:pPr>
        <w:pStyle w:val="berschrift2"/>
        <w:ind w:left="567"/>
        <w:rPr>
          <w:lang w:val="de-DE"/>
        </w:rPr>
      </w:pPr>
      <w:bookmarkStart w:id="56" w:name="_Toc61859289"/>
      <w:r w:rsidRPr="00614A2A">
        <w:rPr>
          <w:lang w:val="de-DE"/>
        </w:rPr>
        <w:t>Wie viele Ausbildungsplätze stellen Sie insgesamt zur Verfügung?</w:t>
      </w:r>
      <w:bookmarkEnd w:id="56"/>
    </w:p>
    <w:p w14:paraId="66FC0BC5" w14:textId="76C07C14" w:rsidR="00CE5FC9" w:rsidRPr="00614A2A" w:rsidRDefault="00CE5FC9">
      <w:pPr>
        <w:rPr>
          <w:rFonts w:asciiTheme="majorHAnsi" w:hAnsiTheme="majorHAnsi" w:cstheme="majorHAnsi"/>
          <w:lang w:val="de-DE"/>
        </w:rPr>
      </w:pPr>
      <w:r w:rsidRPr="00614A2A">
        <w:rPr>
          <w:rFonts w:asciiTheme="majorHAnsi" w:hAnsiTheme="majorHAnsi" w:cstheme="majorHAnsi"/>
          <w:lang w:val="de-DE"/>
        </w:rPr>
        <w:br w:type="page"/>
      </w:r>
    </w:p>
    <w:p w14:paraId="6E5C666C" w14:textId="2A1B3EEB" w:rsidR="00671FA7" w:rsidRPr="00614A2A" w:rsidRDefault="00671FA7" w:rsidP="0022436C">
      <w:pPr>
        <w:pStyle w:val="berschrift2"/>
        <w:ind w:left="567" w:hanging="567"/>
        <w:rPr>
          <w:lang w:val="de-DE"/>
        </w:rPr>
      </w:pPr>
      <w:bookmarkStart w:id="57" w:name="_Toc61859290"/>
      <w:r w:rsidRPr="00614A2A">
        <w:rPr>
          <w:lang w:val="de-DE"/>
        </w:rPr>
        <w:lastRenderedPageBreak/>
        <w:t>Welchen zeitlichen Umfang hat die Ausbildung (Stundenzahl)?</w:t>
      </w:r>
      <w:r w:rsidRPr="00614A2A">
        <w:rPr>
          <w:rStyle w:val="Funotenzeichen"/>
          <w:rFonts w:cstheme="majorHAnsi"/>
          <w:lang w:val="de-DE"/>
        </w:rPr>
        <w:footnoteReference w:id="44"/>
      </w:r>
      <w:bookmarkEnd w:id="57"/>
      <w:r w:rsidRPr="00614A2A">
        <w:rPr>
          <w:lang w:val="de-DE"/>
        </w:rPr>
        <w:t xml:space="preserve"> </w:t>
      </w:r>
    </w:p>
    <w:p w14:paraId="72497DBB" w14:textId="77777777" w:rsidR="004258A3" w:rsidRPr="00614A2A" w:rsidRDefault="004258A3" w:rsidP="004258A3">
      <w:pPr>
        <w:spacing w:after="0" w:line="288" w:lineRule="auto"/>
        <w:rPr>
          <w:rFonts w:asciiTheme="majorHAnsi" w:hAnsiTheme="majorHAnsi" w:cstheme="majorHAnsi"/>
          <w:lang w:val="de-DE"/>
        </w:rPr>
      </w:pPr>
    </w:p>
    <w:tbl>
      <w:tblPr>
        <w:tblStyle w:val="Tabellenraster"/>
        <w:tblW w:w="9060"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1417"/>
        <w:gridCol w:w="3390"/>
      </w:tblGrid>
      <w:tr w:rsidR="004258A3" w:rsidRPr="00614A2A" w14:paraId="656126FE" w14:textId="77777777" w:rsidTr="00976794">
        <w:tc>
          <w:tcPr>
            <w:tcW w:w="4253" w:type="dxa"/>
          </w:tcPr>
          <w:p w14:paraId="054B9F12" w14:textId="7F51A426" w:rsidR="004258A3" w:rsidRPr="00614A2A" w:rsidRDefault="004258A3" w:rsidP="00671FA7">
            <w:pPr>
              <w:spacing w:line="288" w:lineRule="auto"/>
              <w:rPr>
                <w:rFonts w:asciiTheme="majorHAnsi" w:hAnsiTheme="majorHAnsi" w:cstheme="majorHAnsi"/>
                <w:sz w:val="22"/>
                <w:szCs w:val="22"/>
                <w:lang w:val="de-DE"/>
              </w:rPr>
            </w:pPr>
            <w:r w:rsidRPr="00614A2A">
              <w:rPr>
                <w:rFonts w:asciiTheme="majorHAnsi" w:hAnsiTheme="majorHAnsi" w:cstheme="majorHAnsi"/>
                <w:sz w:val="22"/>
                <w:szCs w:val="22"/>
                <w:lang w:val="de-DE"/>
              </w:rPr>
              <w:t>im theoretischen Unterricht:</w:t>
            </w:r>
          </w:p>
        </w:tc>
        <w:tc>
          <w:tcPr>
            <w:tcW w:w="1417" w:type="dxa"/>
            <w:tcBorders>
              <w:bottom w:val="dotted" w:sz="4" w:space="0" w:color="auto"/>
            </w:tcBorders>
          </w:tcPr>
          <w:p w14:paraId="41223AD9" w14:textId="45D5BB2B" w:rsidR="004258A3" w:rsidRPr="00614A2A" w:rsidRDefault="00DA0EC1" w:rsidP="00671FA7">
            <w:pPr>
              <w:spacing w:line="288" w:lineRule="auto"/>
              <w:rPr>
                <w:rFonts w:asciiTheme="majorHAnsi" w:hAnsiTheme="majorHAnsi" w:cstheme="majorHAnsi"/>
                <w:sz w:val="22"/>
                <w:szCs w:val="22"/>
                <w:lang w:val="de-DE"/>
              </w:rPr>
            </w:pPr>
            <w:r>
              <w:rPr>
                <w:rFonts w:asciiTheme="majorHAnsi" w:hAnsiTheme="majorHAnsi" w:cstheme="majorHAnsi"/>
                <w:lang w:val="de-DE"/>
              </w:rPr>
              <w:fldChar w:fldCharType="begin">
                <w:ffData>
                  <w:name w:val="Text32"/>
                  <w:enabled/>
                  <w:calcOnExit w:val="0"/>
                  <w:textInput/>
                </w:ffData>
              </w:fldChar>
            </w:r>
            <w:bookmarkStart w:id="58" w:name="Text32"/>
            <w:r>
              <w:rPr>
                <w:rFonts w:asciiTheme="majorHAnsi" w:hAnsiTheme="majorHAnsi" w:cstheme="majorHAnsi"/>
                <w:sz w:val="22"/>
                <w:szCs w:val="22"/>
                <w:lang w:val="de-DE"/>
              </w:rPr>
              <w:instrText xml:space="preserve"> FORMTEXT </w:instrText>
            </w:r>
            <w:r>
              <w:rPr>
                <w:rFonts w:asciiTheme="majorHAnsi" w:hAnsiTheme="majorHAnsi" w:cstheme="majorHAnsi"/>
                <w:lang w:val="de-DE"/>
              </w:rPr>
            </w:r>
            <w:r>
              <w:rPr>
                <w:rFonts w:asciiTheme="majorHAnsi" w:hAnsiTheme="majorHAnsi" w:cstheme="majorHAnsi"/>
                <w:lang w:val="de-DE"/>
              </w:rPr>
              <w:fldChar w:fldCharType="separate"/>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lang w:val="de-DE"/>
              </w:rPr>
              <w:fldChar w:fldCharType="end"/>
            </w:r>
            <w:bookmarkEnd w:id="58"/>
          </w:p>
        </w:tc>
        <w:tc>
          <w:tcPr>
            <w:tcW w:w="3390" w:type="dxa"/>
          </w:tcPr>
          <w:p w14:paraId="59387158" w14:textId="22B56081" w:rsidR="004258A3" w:rsidRPr="00614A2A" w:rsidRDefault="004258A3" w:rsidP="00671FA7">
            <w:pPr>
              <w:spacing w:line="288" w:lineRule="auto"/>
              <w:rPr>
                <w:rFonts w:asciiTheme="majorHAnsi" w:hAnsiTheme="majorHAnsi" w:cstheme="majorHAnsi"/>
                <w:sz w:val="22"/>
                <w:szCs w:val="22"/>
                <w:lang w:val="de-DE"/>
              </w:rPr>
            </w:pPr>
            <w:r w:rsidRPr="00614A2A">
              <w:rPr>
                <w:rFonts w:asciiTheme="majorHAnsi" w:hAnsiTheme="majorHAnsi" w:cstheme="majorHAnsi"/>
                <w:sz w:val="22"/>
                <w:szCs w:val="22"/>
                <w:lang w:val="de-DE"/>
              </w:rPr>
              <w:t>Lektionen à 45 Min.</w:t>
            </w:r>
          </w:p>
        </w:tc>
      </w:tr>
      <w:tr w:rsidR="004258A3" w:rsidRPr="00614A2A" w14:paraId="35DAEE66" w14:textId="77777777" w:rsidTr="00976794">
        <w:tc>
          <w:tcPr>
            <w:tcW w:w="4253" w:type="dxa"/>
          </w:tcPr>
          <w:p w14:paraId="5B21B8EF" w14:textId="18E4DCBB" w:rsidR="004258A3" w:rsidRPr="00614A2A" w:rsidRDefault="004258A3" w:rsidP="00671FA7">
            <w:pPr>
              <w:spacing w:line="288" w:lineRule="auto"/>
              <w:rPr>
                <w:rFonts w:asciiTheme="majorHAnsi" w:hAnsiTheme="majorHAnsi" w:cstheme="majorHAnsi"/>
                <w:sz w:val="22"/>
                <w:szCs w:val="22"/>
                <w:lang w:val="de-DE"/>
              </w:rPr>
            </w:pPr>
            <w:r w:rsidRPr="00614A2A">
              <w:rPr>
                <w:rFonts w:asciiTheme="majorHAnsi" w:hAnsiTheme="majorHAnsi" w:cstheme="majorHAnsi"/>
                <w:sz w:val="22"/>
                <w:szCs w:val="22"/>
                <w:lang w:val="de-DE"/>
              </w:rPr>
              <w:t>im fachpraktischen Unterricht:</w:t>
            </w:r>
          </w:p>
        </w:tc>
        <w:tc>
          <w:tcPr>
            <w:tcW w:w="1417" w:type="dxa"/>
            <w:tcBorders>
              <w:top w:val="dotted" w:sz="4" w:space="0" w:color="auto"/>
              <w:bottom w:val="dotted" w:sz="4" w:space="0" w:color="auto"/>
            </w:tcBorders>
          </w:tcPr>
          <w:p w14:paraId="37C0A0C9" w14:textId="58AC1A40" w:rsidR="004258A3" w:rsidRPr="00614A2A" w:rsidRDefault="00DA0EC1" w:rsidP="00671FA7">
            <w:pPr>
              <w:spacing w:line="288" w:lineRule="auto"/>
              <w:rPr>
                <w:rFonts w:asciiTheme="majorHAnsi" w:hAnsiTheme="majorHAnsi" w:cstheme="majorHAnsi"/>
                <w:sz w:val="22"/>
                <w:szCs w:val="22"/>
                <w:lang w:val="de-DE"/>
              </w:rPr>
            </w:pPr>
            <w:r>
              <w:rPr>
                <w:rFonts w:asciiTheme="majorHAnsi" w:hAnsiTheme="majorHAnsi" w:cstheme="majorHAnsi"/>
                <w:lang w:val="de-DE"/>
              </w:rPr>
              <w:fldChar w:fldCharType="begin">
                <w:ffData>
                  <w:name w:val="Text33"/>
                  <w:enabled/>
                  <w:calcOnExit w:val="0"/>
                  <w:textInput/>
                </w:ffData>
              </w:fldChar>
            </w:r>
            <w:bookmarkStart w:id="59" w:name="Text33"/>
            <w:r>
              <w:rPr>
                <w:rFonts w:asciiTheme="majorHAnsi" w:hAnsiTheme="majorHAnsi" w:cstheme="majorHAnsi"/>
                <w:sz w:val="22"/>
                <w:szCs w:val="22"/>
                <w:lang w:val="de-DE"/>
              </w:rPr>
              <w:instrText xml:space="preserve"> FORMTEXT </w:instrText>
            </w:r>
            <w:r>
              <w:rPr>
                <w:rFonts w:asciiTheme="majorHAnsi" w:hAnsiTheme="majorHAnsi" w:cstheme="majorHAnsi"/>
                <w:lang w:val="de-DE"/>
              </w:rPr>
            </w:r>
            <w:r>
              <w:rPr>
                <w:rFonts w:asciiTheme="majorHAnsi" w:hAnsiTheme="majorHAnsi" w:cstheme="majorHAnsi"/>
                <w:lang w:val="de-DE"/>
              </w:rPr>
              <w:fldChar w:fldCharType="separate"/>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lang w:val="de-DE"/>
              </w:rPr>
              <w:fldChar w:fldCharType="end"/>
            </w:r>
            <w:bookmarkEnd w:id="59"/>
          </w:p>
        </w:tc>
        <w:tc>
          <w:tcPr>
            <w:tcW w:w="3390" w:type="dxa"/>
          </w:tcPr>
          <w:p w14:paraId="73E51170" w14:textId="1C4F2623" w:rsidR="004258A3" w:rsidRPr="00614A2A" w:rsidRDefault="004258A3" w:rsidP="00671FA7">
            <w:pPr>
              <w:spacing w:line="288" w:lineRule="auto"/>
              <w:rPr>
                <w:rFonts w:asciiTheme="majorHAnsi" w:hAnsiTheme="majorHAnsi" w:cstheme="majorHAnsi"/>
                <w:sz w:val="22"/>
                <w:szCs w:val="22"/>
                <w:lang w:val="de-DE"/>
              </w:rPr>
            </w:pPr>
            <w:r w:rsidRPr="00614A2A">
              <w:rPr>
                <w:rFonts w:asciiTheme="majorHAnsi" w:hAnsiTheme="majorHAnsi" w:cstheme="majorHAnsi"/>
                <w:sz w:val="22"/>
                <w:szCs w:val="22"/>
                <w:lang w:val="de-DE"/>
              </w:rPr>
              <w:t>Lektionen à 45 Min.</w:t>
            </w:r>
          </w:p>
        </w:tc>
      </w:tr>
      <w:tr w:rsidR="00A80637" w:rsidRPr="00614A2A" w14:paraId="7FC69991" w14:textId="77777777" w:rsidTr="00976794">
        <w:tc>
          <w:tcPr>
            <w:tcW w:w="4253" w:type="dxa"/>
          </w:tcPr>
          <w:p w14:paraId="1D3F7C5D" w14:textId="194E5B1C" w:rsidR="00A80637" w:rsidRPr="00614A2A" w:rsidRDefault="004C101A" w:rsidP="00A80637">
            <w:pPr>
              <w:spacing w:line="288" w:lineRule="auto"/>
              <w:rPr>
                <w:rFonts w:asciiTheme="majorHAnsi" w:hAnsiTheme="majorHAnsi" w:cstheme="majorHAnsi"/>
                <w:sz w:val="22"/>
                <w:szCs w:val="22"/>
                <w:lang w:val="de-DE"/>
              </w:rPr>
            </w:pPr>
            <w:r w:rsidRPr="00614A2A">
              <w:rPr>
                <w:rFonts w:asciiTheme="minorHAnsi" w:eastAsiaTheme="minorHAnsi" w:hAnsiTheme="minorHAnsi"/>
                <w:sz w:val="22"/>
                <w:szCs w:val="22"/>
                <w:lang w:eastAsia="en-US"/>
              </w:rPr>
              <w:br w:type="page"/>
            </w:r>
            <w:r w:rsidR="00A80637" w:rsidRPr="00614A2A">
              <w:rPr>
                <w:rFonts w:asciiTheme="majorHAnsi" w:hAnsiTheme="majorHAnsi" w:cstheme="majorHAnsi"/>
                <w:sz w:val="22"/>
                <w:szCs w:val="22"/>
                <w:lang w:val="de-DE"/>
              </w:rPr>
              <w:t>in der praktischen Ausbildung und Tätigkeit:</w:t>
            </w:r>
          </w:p>
        </w:tc>
        <w:tc>
          <w:tcPr>
            <w:tcW w:w="1417" w:type="dxa"/>
            <w:tcBorders>
              <w:top w:val="dotted" w:sz="4" w:space="0" w:color="auto"/>
              <w:bottom w:val="dotted" w:sz="4" w:space="0" w:color="auto"/>
            </w:tcBorders>
          </w:tcPr>
          <w:p w14:paraId="2792CA9D" w14:textId="360A8413" w:rsidR="00A80637" w:rsidRPr="00614A2A" w:rsidRDefault="00DA0EC1" w:rsidP="00A80637">
            <w:pPr>
              <w:spacing w:line="288" w:lineRule="auto"/>
              <w:rPr>
                <w:rFonts w:asciiTheme="majorHAnsi" w:hAnsiTheme="majorHAnsi" w:cstheme="majorHAnsi"/>
                <w:sz w:val="22"/>
                <w:szCs w:val="22"/>
                <w:lang w:val="de-DE"/>
              </w:rPr>
            </w:pPr>
            <w:r>
              <w:rPr>
                <w:rFonts w:asciiTheme="majorHAnsi" w:hAnsiTheme="majorHAnsi" w:cstheme="majorHAnsi"/>
                <w:lang w:val="de-DE"/>
              </w:rPr>
              <w:fldChar w:fldCharType="begin">
                <w:ffData>
                  <w:name w:val="Text34"/>
                  <w:enabled/>
                  <w:calcOnExit w:val="0"/>
                  <w:textInput/>
                </w:ffData>
              </w:fldChar>
            </w:r>
            <w:bookmarkStart w:id="60" w:name="Text34"/>
            <w:r>
              <w:rPr>
                <w:rFonts w:asciiTheme="majorHAnsi" w:hAnsiTheme="majorHAnsi" w:cstheme="majorHAnsi"/>
                <w:sz w:val="22"/>
                <w:szCs w:val="22"/>
                <w:lang w:val="de-DE"/>
              </w:rPr>
              <w:instrText xml:space="preserve"> FORMTEXT </w:instrText>
            </w:r>
            <w:r>
              <w:rPr>
                <w:rFonts w:asciiTheme="majorHAnsi" w:hAnsiTheme="majorHAnsi" w:cstheme="majorHAnsi"/>
                <w:lang w:val="de-DE"/>
              </w:rPr>
            </w:r>
            <w:r>
              <w:rPr>
                <w:rFonts w:asciiTheme="majorHAnsi" w:hAnsiTheme="majorHAnsi" w:cstheme="majorHAnsi"/>
                <w:lang w:val="de-DE"/>
              </w:rPr>
              <w:fldChar w:fldCharType="separate"/>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lang w:val="de-DE"/>
              </w:rPr>
              <w:fldChar w:fldCharType="end"/>
            </w:r>
            <w:bookmarkEnd w:id="60"/>
          </w:p>
        </w:tc>
        <w:tc>
          <w:tcPr>
            <w:tcW w:w="3390" w:type="dxa"/>
          </w:tcPr>
          <w:p w14:paraId="45739FCF" w14:textId="2A446AB0" w:rsidR="00A80637" w:rsidRPr="00614A2A" w:rsidRDefault="00A80637" w:rsidP="00A80637">
            <w:pPr>
              <w:spacing w:line="288" w:lineRule="auto"/>
              <w:rPr>
                <w:rFonts w:asciiTheme="majorHAnsi" w:hAnsiTheme="majorHAnsi" w:cstheme="majorHAnsi"/>
                <w:lang w:val="de-DE"/>
              </w:rPr>
            </w:pPr>
            <w:r w:rsidRPr="00614A2A">
              <w:rPr>
                <w:rFonts w:asciiTheme="majorHAnsi" w:hAnsiTheme="majorHAnsi" w:cstheme="majorHAnsi"/>
                <w:sz w:val="22"/>
                <w:szCs w:val="22"/>
                <w:lang w:val="de-DE"/>
              </w:rPr>
              <w:t>Lektionen à 45 Min.</w:t>
            </w:r>
          </w:p>
        </w:tc>
      </w:tr>
      <w:tr w:rsidR="00976794" w:rsidRPr="00614A2A" w14:paraId="082A0DBB" w14:textId="77777777" w:rsidTr="00976794">
        <w:tc>
          <w:tcPr>
            <w:tcW w:w="4253" w:type="dxa"/>
          </w:tcPr>
          <w:p w14:paraId="05159BAB" w14:textId="426BA101" w:rsidR="00976794" w:rsidRPr="00614A2A" w:rsidRDefault="00976794" w:rsidP="00976794">
            <w:pPr>
              <w:spacing w:line="288" w:lineRule="auto"/>
              <w:rPr>
                <w:rFonts w:asciiTheme="majorHAnsi" w:hAnsiTheme="majorHAnsi" w:cstheme="majorHAnsi"/>
                <w:sz w:val="22"/>
                <w:szCs w:val="22"/>
                <w:lang w:val="de-DE"/>
              </w:rPr>
            </w:pPr>
            <w:r w:rsidRPr="00614A2A">
              <w:rPr>
                <w:rFonts w:asciiTheme="majorHAnsi" w:hAnsiTheme="majorHAnsi" w:cstheme="majorHAnsi"/>
                <w:sz w:val="22"/>
                <w:szCs w:val="22"/>
                <w:lang w:val="de-DE"/>
              </w:rPr>
              <w:t>Gesamtstundenzahl der Ausbildung:</w:t>
            </w:r>
          </w:p>
        </w:tc>
        <w:tc>
          <w:tcPr>
            <w:tcW w:w="1417" w:type="dxa"/>
            <w:tcBorders>
              <w:top w:val="dotted" w:sz="4" w:space="0" w:color="auto"/>
              <w:bottom w:val="dotted" w:sz="4" w:space="0" w:color="auto"/>
            </w:tcBorders>
          </w:tcPr>
          <w:p w14:paraId="2901A9A4" w14:textId="1E70594E" w:rsidR="00976794" w:rsidRPr="00614A2A" w:rsidRDefault="00DA0EC1" w:rsidP="00976794">
            <w:pPr>
              <w:spacing w:line="288" w:lineRule="auto"/>
              <w:rPr>
                <w:rFonts w:asciiTheme="majorHAnsi" w:hAnsiTheme="majorHAnsi" w:cstheme="majorHAnsi"/>
                <w:sz w:val="22"/>
                <w:szCs w:val="22"/>
                <w:lang w:val="de-DE"/>
              </w:rPr>
            </w:pPr>
            <w:r>
              <w:rPr>
                <w:rFonts w:asciiTheme="majorHAnsi" w:hAnsiTheme="majorHAnsi" w:cstheme="majorHAnsi"/>
                <w:lang w:val="de-DE"/>
              </w:rPr>
              <w:fldChar w:fldCharType="begin">
                <w:ffData>
                  <w:name w:val="Text35"/>
                  <w:enabled/>
                  <w:calcOnExit w:val="0"/>
                  <w:textInput/>
                </w:ffData>
              </w:fldChar>
            </w:r>
            <w:bookmarkStart w:id="61" w:name="Text35"/>
            <w:r>
              <w:rPr>
                <w:rFonts w:asciiTheme="majorHAnsi" w:hAnsiTheme="majorHAnsi" w:cstheme="majorHAnsi"/>
                <w:sz w:val="22"/>
                <w:szCs w:val="22"/>
                <w:lang w:val="de-DE"/>
              </w:rPr>
              <w:instrText xml:space="preserve"> FORMTEXT </w:instrText>
            </w:r>
            <w:r>
              <w:rPr>
                <w:rFonts w:asciiTheme="majorHAnsi" w:hAnsiTheme="majorHAnsi" w:cstheme="majorHAnsi"/>
                <w:lang w:val="de-DE"/>
              </w:rPr>
            </w:r>
            <w:r>
              <w:rPr>
                <w:rFonts w:asciiTheme="majorHAnsi" w:hAnsiTheme="majorHAnsi" w:cstheme="majorHAnsi"/>
                <w:lang w:val="de-DE"/>
              </w:rPr>
              <w:fldChar w:fldCharType="separate"/>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lang w:val="de-DE"/>
              </w:rPr>
              <w:fldChar w:fldCharType="end"/>
            </w:r>
            <w:bookmarkEnd w:id="61"/>
          </w:p>
        </w:tc>
        <w:tc>
          <w:tcPr>
            <w:tcW w:w="3390" w:type="dxa"/>
          </w:tcPr>
          <w:p w14:paraId="3FD5CD19" w14:textId="5F7DDCB9" w:rsidR="00976794" w:rsidRPr="00614A2A" w:rsidRDefault="00976794" w:rsidP="00976794">
            <w:pPr>
              <w:spacing w:line="288" w:lineRule="auto"/>
              <w:rPr>
                <w:rFonts w:asciiTheme="majorHAnsi" w:hAnsiTheme="majorHAnsi" w:cstheme="majorHAnsi"/>
                <w:lang w:val="de-DE"/>
              </w:rPr>
            </w:pPr>
            <w:r w:rsidRPr="00614A2A">
              <w:rPr>
                <w:rFonts w:asciiTheme="majorHAnsi" w:hAnsiTheme="majorHAnsi" w:cstheme="majorHAnsi"/>
                <w:sz w:val="22"/>
                <w:szCs w:val="22"/>
                <w:lang w:val="de-DE"/>
              </w:rPr>
              <w:t>Lektionen à 45 Min.</w:t>
            </w:r>
          </w:p>
        </w:tc>
      </w:tr>
      <w:tr w:rsidR="00976794" w:rsidRPr="00614A2A" w14:paraId="69C9349B" w14:textId="77777777" w:rsidTr="00976794">
        <w:tc>
          <w:tcPr>
            <w:tcW w:w="4253" w:type="dxa"/>
          </w:tcPr>
          <w:p w14:paraId="2F1A0156" w14:textId="3BFBD384" w:rsidR="00976794" w:rsidRPr="00614A2A" w:rsidRDefault="00976794" w:rsidP="00976794">
            <w:pPr>
              <w:spacing w:line="288" w:lineRule="auto"/>
              <w:rPr>
                <w:rFonts w:asciiTheme="majorHAnsi" w:hAnsiTheme="majorHAnsi" w:cstheme="majorHAnsi"/>
                <w:sz w:val="22"/>
                <w:szCs w:val="22"/>
                <w:lang w:val="de-DE"/>
              </w:rPr>
            </w:pPr>
            <w:r w:rsidRPr="00614A2A">
              <w:rPr>
                <w:rFonts w:asciiTheme="majorHAnsi" w:hAnsiTheme="majorHAnsi" w:cstheme="majorHAnsi"/>
                <w:sz w:val="22"/>
                <w:szCs w:val="22"/>
                <w:lang w:val="de-DE"/>
              </w:rPr>
              <w:t>davon nachweislich selbstgeführtes Studium:</w:t>
            </w:r>
          </w:p>
        </w:tc>
        <w:tc>
          <w:tcPr>
            <w:tcW w:w="1417" w:type="dxa"/>
            <w:tcBorders>
              <w:top w:val="dotted" w:sz="4" w:space="0" w:color="auto"/>
              <w:bottom w:val="dotted" w:sz="4" w:space="0" w:color="auto"/>
            </w:tcBorders>
          </w:tcPr>
          <w:p w14:paraId="13B211B1" w14:textId="6320D4B6" w:rsidR="00976794" w:rsidRPr="00614A2A" w:rsidRDefault="00DA0EC1" w:rsidP="00976794">
            <w:pPr>
              <w:spacing w:line="288" w:lineRule="auto"/>
              <w:rPr>
                <w:rFonts w:asciiTheme="majorHAnsi" w:hAnsiTheme="majorHAnsi" w:cstheme="majorHAnsi"/>
                <w:sz w:val="22"/>
                <w:szCs w:val="22"/>
                <w:lang w:val="de-DE"/>
              </w:rPr>
            </w:pPr>
            <w:r>
              <w:rPr>
                <w:rFonts w:asciiTheme="majorHAnsi" w:hAnsiTheme="majorHAnsi" w:cstheme="majorHAnsi"/>
                <w:lang w:val="de-DE"/>
              </w:rPr>
              <w:fldChar w:fldCharType="begin">
                <w:ffData>
                  <w:name w:val="Text36"/>
                  <w:enabled/>
                  <w:calcOnExit w:val="0"/>
                  <w:textInput/>
                </w:ffData>
              </w:fldChar>
            </w:r>
            <w:bookmarkStart w:id="62" w:name="Text36"/>
            <w:r>
              <w:rPr>
                <w:rFonts w:asciiTheme="majorHAnsi" w:hAnsiTheme="majorHAnsi" w:cstheme="majorHAnsi"/>
                <w:sz w:val="22"/>
                <w:szCs w:val="22"/>
                <w:lang w:val="de-DE"/>
              </w:rPr>
              <w:instrText xml:space="preserve"> FORMTEXT </w:instrText>
            </w:r>
            <w:r>
              <w:rPr>
                <w:rFonts w:asciiTheme="majorHAnsi" w:hAnsiTheme="majorHAnsi" w:cstheme="majorHAnsi"/>
                <w:lang w:val="de-DE"/>
              </w:rPr>
            </w:r>
            <w:r>
              <w:rPr>
                <w:rFonts w:asciiTheme="majorHAnsi" w:hAnsiTheme="majorHAnsi" w:cstheme="majorHAnsi"/>
                <w:lang w:val="de-DE"/>
              </w:rPr>
              <w:fldChar w:fldCharType="separate"/>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lang w:val="de-DE"/>
              </w:rPr>
              <w:fldChar w:fldCharType="end"/>
            </w:r>
            <w:bookmarkEnd w:id="62"/>
          </w:p>
        </w:tc>
        <w:tc>
          <w:tcPr>
            <w:tcW w:w="3390" w:type="dxa"/>
          </w:tcPr>
          <w:p w14:paraId="315D77C9" w14:textId="036B6AB1" w:rsidR="00976794" w:rsidRPr="00614A2A" w:rsidRDefault="00976794" w:rsidP="00976794">
            <w:pPr>
              <w:spacing w:line="288" w:lineRule="auto"/>
              <w:rPr>
                <w:rFonts w:asciiTheme="majorHAnsi" w:hAnsiTheme="majorHAnsi" w:cstheme="majorHAnsi"/>
                <w:lang w:val="de-DE"/>
              </w:rPr>
            </w:pPr>
            <w:r w:rsidRPr="00614A2A">
              <w:rPr>
                <w:rFonts w:asciiTheme="majorHAnsi" w:hAnsiTheme="majorHAnsi" w:cstheme="majorHAnsi"/>
                <w:sz w:val="22"/>
                <w:szCs w:val="22"/>
                <w:lang w:val="de-DE"/>
              </w:rPr>
              <w:t>Lektionen à 45 Min.</w:t>
            </w:r>
          </w:p>
        </w:tc>
      </w:tr>
    </w:tbl>
    <w:p w14:paraId="12D0D01C" w14:textId="77777777" w:rsidR="004258A3" w:rsidRPr="00614A2A" w:rsidRDefault="004258A3" w:rsidP="00671FA7">
      <w:pPr>
        <w:spacing w:line="288" w:lineRule="auto"/>
        <w:rPr>
          <w:rFonts w:asciiTheme="majorHAnsi" w:hAnsiTheme="majorHAnsi" w:cstheme="majorHAnsi"/>
          <w:lang w:val="de-DE"/>
        </w:rPr>
      </w:pPr>
    </w:p>
    <w:p w14:paraId="59DAB05A" w14:textId="5C5D3790" w:rsidR="00671FA7" w:rsidRPr="00614A2A" w:rsidRDefault="00671FA7" w:rsidP="00B4306B">
      <w:pPr>
        <w:pStyle w:val="berschrift2"/>
        <w:spacing w:line="288" w:lineRule="auto"/>
        <w:ind w:left="567"/>
        <w:rPr>
          <w:rFonts w:cstheme="majorHAnsi"/>
          <w:lang w:val="de-DE"/>
        </w:rPr>
      </w:pPr>
      <w:bookmarkStart w:id="63" w:name="_Toc61859291"/>
      <w:r w:rsidRPr="00614A2A">
        <w:rPr>
          <w:lang w:val="de-DE" w:eastAsia="de-CH"/>
        </w:rPr>
        <w:t>Wie verteilt sich die Studienzeit auf Präsenzunterricht, angeleitetes selbständiges</w:t>
      </w:r>
      <w:r w:rsidR="00EB6035" w:rsidRPr="00614A2A">
        <w:rPr>
          <w:lang w:val="de-DE" w:eastAsia="de-CH"/>
        </w:rPr>
        <w:t xml:space="preserve"> </w:t>
      </w:r>
      <w:r w:rsidRPr="00614A2A">
        <w:rPr>
          <w:rFonts w:cstheme="majorHAnsi"/>
          <w:lang w:val="de-DE" w:eastAsia="de-CH"/>
        </w:rPr>
        <w:t>Lernen und freies selbständiges Lernen? Mit welcher Begründung?</w:t>
      </w:r>
      <w:bookmarkEnd w:id="63"/>
    </w:p>
    <w:tbl>
      <w:tblPr>
        <w:tblStyle w:val="Tabellenraster"/>
        <w:tblW w:w="0" w:type="auto"/>
        <w:tblInd w:w="426" w:type="dxa"/>
        <w:tblBorders>
          <w:top w:val="none" w:sz="0" w:space="0" w:color="auto"/>
          <w:left w:val="none" w:sz="0" w:space="0" w:color="auto"/>
          <w:bottom w:val="dotted" w:sz="4" w:space="0" w:color="auto"/>
          <w:right w:val="none" w:sz="0" w:space="0" w:color="auto"/>
          <w:insideH w:val="dotted" w:sz="4" w:space="0" w:color="auto"/>
          <w:insideV w:val="dotted" w:sz="4" w:space="0" w:color="auto"/>
        </w:tblBorders>
        <w:tblLook w:val="04A0" w:firstRow="1" w:lastRow="0" w:firstColumn="1" w:lastColumn="0" w:noHBand="0" w:noVBand="1"/>
      </w:tblPr>
      <w:tblGrid>
        <w:gridCol w:w="8634"/>
      </w:tblGrid>
      <w:tr w:rsidR="001054C0" w:rsidRPr="00614A2A" w14:paraId="69C8FA86" w14:textId="77777777">
        <w:tc>
          <w:tcPr>
            <w:tcW w:w="8634" w:type="dxa"/>
          </w:tcPr>
          <w:p w14:paraId="4C22B00F" w14:textId="77777777" w:rsidR="001054C0" w:rsidRPr="00614A2A" w:rsidRDefault="001054C0">
            <w:pPr>
              <w:spacing w:line="360" w:lineRule="auto"/>
              <w:rPr>
                <w:rFonts w:asciiTheme="majorHAnsi" w:hAnsiTheme="majorHAnsi" w:cstheme="majorHAnsi"/>
                <w:sz w:val="22"/>
                <w:szCs w:val="22"/>
                <w:lang w:val="de-DE"/>
              </w:rPr>
            </w:pPr>
            <w:r>
              <w:rPr>
                <w:rFonts w:asciiTheme="majorHAnsi" w:hAnsiTheme="majorHAnsi" w:cstheme="majorHAnsi"/>
                <w:lang w:val="de-DE"/>
              </w:rPr>
              <w:fldChar w:fldCharType="begin">
                <w:ffData>
                  <w:name w:val="Text41"/>
                  <w:enabled/>
                  <w:calcOnExit w:val="0"/>
                  <w:textInput/>
                </w:ffData>
              </w:fldChar>
            </w:r>
            <w:r>
              <w:rPr>
                <w:rFonts w:asciiTheme="majorHAnsi" w:hAnsiTheme="majorHAnsi" w:cstheme="majorHAnsi"/>
                <w:sz w:val="22"/>
                <w:szCs w:val="22"/>
                <w:lang w:val="de-DE"/>
              </w:rPr>
              <w:instrText xml:space="preserve"> FORMTEXT </w:instrText>
            </w:r>
            <w:r>
              <w:rPr>
                <w:rFonts w:asciiTheme="majorHAnsi" w:hAnsiTheme="majorHAnsi" w:cstheme="majorHAnsi"/>
                <w:lang w:val="de-DE"/>
              </w:rPr>
            </w:r>
            <w:r>
              <w:rPr>
                <w:rFonts w:asciiTheme="majorHAnsi" w:hAnsiTheme="majorHAnsi" w:cstheme="majorHAnsi"/>
                <w:lang w:val="de-DE"/>
              </w:rPr>
              <w:fldChar w:fldCharType="separate"/>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lang w:val="de-DE"/>
              </w:rPr>
              <w:fldChar w:fldCharType="end"/>
            </w:r>
          </w:p>
        </w:tc>
      </w:tr>
      <w:tr w:rsidR="001054C0" w:rsidRPr="00614A2A" w14:paraId="548EFD84" w14:textId="77777777">
        <w:tc>
          <w:tcPr>
            <w:tcW w:w="8634" w:type="dxa"/>
          </w:tcPr>
          <w:p w14:paraId="5E3FE708" w14:textId="77777777" w:rsidR="001054C0" w:rsidRPr="00614A2A" w:rsidRDefault="001054C0">
            <w:pPr>
              <w:spacing w:line="360" w:lineRule="auto"/>
              <w:rPr>
                <w:rFonts w:asciiTheme="majorHAnsi" w:hAnsiTheme="majorHAnsi" w:cstheme="majorHAnsi"/>
                <w:sz w:val="22"/>
                <w:szCs w:val="22"/>
                <w:lang w:val="de-DE"/>
              </w:rPr>
            </w:pPr>
            <w:r>
              <w:rPr>
                <w:rFonts w:asciiTheme="majorHAnsi" w:hAnsiTheme="majorHAnsi" w:cstheme="majorHAnsi"/>
                <w:lang w:val="de-DE"/>
              </w:rPr>
              <w:fldChar w:fldCharType="begin">
                <w:ffData>
                  <w:name w:val="Text42"/>
                  <w:enabled/>
                  <w:calcOnExit w:val="0"/>
                  <w:textInput/>
                </w:ffData>
              </w:fldChar>
            </w:r>
            <w:r>
              <w:rPr>
                <w:rFonts w:asciiTheme="majorHAnsi" w:hAnsiTheme="majorHAnsi" w:cstheme="majorHAnsi"/>
                <w:sz w:val="22"/>
                <w:szCs w:val="22"/>
                <w:lang w:val="de-DE"/>
              </w:rPr>
              <w:instrText xml:space="preserve"> FORMTEXT </w:instrText>
            </w:r>
            <w:r>
              <w:rPr>
                <w:rFonts w:asciiTheme="majorHAnsi" w:hAnsiTheme="majorHAnsi" w:cstheme="majorHAnsi"/>
                <w:lang w:val="de-DE"/>
              </w:rPr>
            </w:r>
            <w:r>
              <w:rPr>
                <w:rFonts w:asciiTheme="majorHAnsi" w:hAnsiTheme="majorHAnsi" w:cstheme="majorHAnsi"/>
                <w:lang w:val="de-DE"/>
              </w:rPr>
              <w:fldChar w:fldCharType="separate"/>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lang w:val="de-DE"/>
              </w:rPr>
              <w:fldChar w:fldCharType="end"/>
            </w:r>
          </w:p>
        </w:tc>
      </w:tr>
      <w:tr w:rsidR="001054C0" w:rsidRPr="00614A2A" w14:paraId="04ABEE6C" w14:textId="77777777">
        <w:tc>
          <w:tcPr>
            <w:tcW w:w="8634" w:type="dxa"/>
          </w:tcPr>
          <w:p w14:paraId="0CA0821B" w14:textId="77777777" w:rsidR="001054C0" w:rsidRPr="00614A2A" w:rsidRDefault="001054C0">
            <w:pPr>
              <w:spacing w:line="360" w:lineRule="auto"/>
              <w:rPr>
                <w:rFonts w:asciiTheme="majorHAnsi" w:hAnsiTheme="majorHAnsi" w:cstheme="majorHAnsi"/>
                <w:sz w:val="22"/>
                <w:szCs w:val="22"/>
                <w:lang w:val="de-DE"/>
              </w:rPr>
            </w:pPr>
            <w:r>
              <w:rPr>
                <w:rFonts w:asciiTheme="majorHAnsi" w:hAnsiTheme="majorHAnsi" w:cstheme="majorHAnsi"/>
                <w:lang w:val="de-DE"/>
              </w:rPr>
              <w:fldChar w:fldCharType="begin">
                <w:ffData>
                  <w:name w:val="Text43"/>
                  <w:enabled/>
                  <w:calcOnExit w:val="0"/>
                  <w:textInput/>
                </w:ffData>
              </w:fldChar>
            </w:r>
            <w:r>
              <w:rPr>
                <w:rFonts w:asciiTheme="majorHAnsi" w:hAnsiTheme="majorHAnsi" w:cstheme="majorHAnsi"/>
                <w:sz w:val="22"/>
                <w:szCs w:val="22"/>
                <w:lang w:val="de-DE"/>
              </w:rPr>
              <w:instrText xml:space="preserve"> FORMTEXT </w:instrText>
            </w:r>
            <w:r>
              <w:rPr>
                <w:rFonts w:asciiTheme="majorHAnsi" w:hAnsiTheme="majorHAnsi" w:cstheme="majorHAnsi"/>
                <w:lang w:val="de-DE"/>
              </w:rPr>
            </w:r>
            <w:r>
              <w:rPr>
                <w:rFonts w:asciiTheme="majorHAnsi" w:hAnsiTheme="majorHAnsi" w:cstheme="majorHAnsi"/>
                <w:lang w:val="de-DE"/>
              </w:rPr>
              <w:fldChar w:fldCharType="separate"/>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lang w:val="de-DE"/>
              </w:rPr>
              <w:fldChar w:fldCharType="end"/>
            </w:r>
          </w:p>
        </w:tc>
      </w:tr>
      <w:tr w:rsidR="001054C0" w:rsidRPr="00614A2A" w14:paraId="6C7B320B" w14:textId="77777777">
        <w:tc>
          <w:tcPr>
            <w:tcW w:w="8634" w:type="dxa"/>
          </w:tcPr>
          <w:p w14:paraId="52E669F1" w14:textId="77777777" w:rsidR="001054C0" w:rsidRPr="00614A2A" w:rsidRDefault="001054C0">
            <w:pPr>
              <w:spacing w:line="360" w:lineRule="auto"/>
              <w:rPr>
                <w:rFonts w:asciiTheme="majorHAnsi" w:hAnsiTheme="majorHAnsi" w:cstheme="majorHAnsi"/>
                <w:sz w:val="22"/>
                <w:szCs w:val="22"/>
                <w:lang w:val="de-DE"/>
              </w:rPr>
            </w:pPr>
            <w:r>
              <w:rPr>
                <w:rFonts w:asciiTheme="majorHAnsi" w:hAnsiTheme="majorHAnsi" w:cstheme="majorHAnsi"/>
                <w:lang w:val="de-DE"/>
              </w:rPr>
              <w:fldChar w:fldCharType="begin">
                <w:ffData>
                  <w:name w:val="Text44"/>
                  <w:enabled/>
                  <w:calcOnExit w:val="0"/>
                  <w:textInput/>
                </w:ffData>
              </w:fldChar>
            </w:r>
            <w:r>
              <w:rPr>
                <w:rFonts w:asciiTheme="majorHAnsi" w:hAnsiTheme="majorHAnsi" w:cstheme="majorHAnsi"/>
                <w:sz w:val="22"/>
                <w:szCs w:val="22"/>
                <w:lang w:val="de-DE"/>
              </w:rPr>
              <w:instrText xml:space="preserve"> FORMTEXT </w:instrText>
            </w:r>
            <w:r>
              <w:rPr>
                <w:rFonts w:asciiTheme="majorHAnsi" w:hAnsiTheme="majorHAnsi" w:cstheme="majorHAnsi"/>
                <w:lang w:val="de-DE"/>
              </w:rPr>
            </w:r>
            <w:r>
              <w:rPr>
                <w:rFonts w:asciiTheme="majorHAnsi" w:hAnsiTheme="majorHAnsi" w:cstheme="majorHAnsi"/>
                <w:lang w:val="de-DE"/>
              </w:rPr>
              <w:fldChar w:fldCharType="separate"/>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lang w:val="de-DE"/>
              </w:rPr>
              <w:fldChar w:fldCharType="end"/>
            </w:r>
          </w:p>
        </w:tc>
      </w:tr>
    </w:tbl>
    <w:p w14:paraId="10CB76DF" w14:textId="77777777" w:rsidR="003A73FE" w:rsidRPr="00614A2A" w:rsidRDefault="003A73FE" w:rsidP="00671FA7">
      <w:pPr>
        <w:rPr>
          <w:rFonts w:asciiTheme="majorHAnsi" w:hAnsiTheme="majorHAnsi" w:cstheme="majorHAnsi"/>
          <w:lang w:val="de-DE"/>
        </w:rPr>
      </w:pPr>
    </w:p>
    <w:p w14:paraId="35AC5153" w14:textId="05485CF7" w:rsidR="00671FA7" w:rsidRPr="00614A2A" w:rsidRDefault="00671FA7" w:rsidP="00B4306B">
      <w:pPr>
        <w:pStyle w:val="berschrift2"/>
        <w:ind w:left="567"/>
        <w:rPr>
          <w:color w:val="auto"/>
          <w:sz w:val="22"/>
          <w:szCs w:val="22"/>
          <w:lang w:val="de-DE"/>
        </w:rPr>
      </w:pPr>
      <w:bookmarkStart w:id="64" w:name="_Toc61859292"/>
      <w:r w:rsidRPr="00614A2A">
        <w:t>Nach welchem Lehrplan wird die Ausbildung durchgeführt?</w:t>
      </w:r>
      <w:r w:rsidR="00117072" w:rsidRPr="00614A2A">
        <w:br/>
      </w:r>
      <w:r w:rsidR="00117072" w:rsidRPr="00614A2A">
        <w:rPr>
          <w:sz w:val="11"/>
          <w:szCs w:val="11"/>
        </w:rPr>
        <w:br/>
      </w:r>
      <w:r w:rsidRPr="00614A2A">
        <w:rPr>
          <w:color w:val="auto"/>
          <w:sz w:val="22"/>
          <w:szCs w:val="22"/>
        </w:rPr>
        <w:t>Bitte den Lehrplan oder eine</w:t>
      </w:r>
      <w:r w:rsidRPr="00614A2A">
        <w:rPr>
          <w:color w:val="auto"/>
          <w:sz w:val="22"/>
          <w:szCs w:val="22"/>
          <w:lang w:val="de-DE"/>
        </w:rPr>
        <w:t xml:space="preserve"> Zusammenfassung beifügen. Es müssen Verweise von den einzelnen Inhalten des Lehrplanes zu den entsprechenden Kompetenzen der iARTe</w:t>
      </w:r>
      <w:r w:rsidR="00117072" w:rsidRPr="00614A2A">
        <w:rPr>
          <w:color w:val="auto"/>
          <w:sz w:val="22"/>
          <w:szCs w:val="22"/>
          <w:lang w:val="de-DE"/>
        </w:rPr>
        <w:t>-</w:t>
      </w:r>
      <w:r w:rsidRPr="00614A2A">
        <w:rPr>
          <w:color w:val="auto"/>
          <w:sz w:val="22"/>
          <w:szCs w:val="22"/>
          <w:lang w:val="de-DE"/>
        </w:rPr>
        <w:t>Kompetenzliste gegeben werden</w:t>
      </w:r>
      <w:r w:rsidR="00117072" w:rsidRPr="00614A2A">
        <w:rPr>
          <w:color w:val="auto"/>
          <w:sz w:val="22"/>
          <w:szCs w:val="22"/>
          <w:lang w:val="de-DE"/>
        </w:rPr>
        <w:t>.</w:t>
      </w:r>
      <w:bookmarkEnd w:id="64"/>
    </w:p>
    <w:tbl>
      <w:tblPr>
        <w:tblStyle w:val="Tabellenraster"/>
        <w:tblW w:w="0" w:type="auto"/>
        <w:tblInd w:w="426" w:type="dxa"/>
        <w:tblBorders>
          <w:top w:val="none" w:sz="0" w:space="0" w:color="auto"/>
          <w:left w:val="none" w:sz="0" w:space="0" w:color="auto"/>
          <w:bottom w:val="dotted" w:sz="4" w:space="0" w:color="auto"/>
          <w:right w:val="none" w:sz="0" w:space="0" w:color="auto"/>
          <w:insideH w:val="dotted" w:sz="4" w:space="0" w:color="auto"/>
          <w:insideV w:val="dotted" w:sz="4" w:space="0" w:color="auto"/>
        </w:tblBorders>
        <w:tblLook w:val="04A0" w:firstRow="1" w:lastRow="0" w:firstColumn="1" w:lastColumn="0" w:noHBand="0" w:noVBand="1"/>
      </w:tblPr>
      <w:tblGrid>
        <w:gridCol w:w="8634"/>
      </w:tblGrid>
      <w:tr w:rsidR="00117072" w:rsidRPr="00614A2A" w14:paraId="5E82B80F" w14:textId="77777777" w:rsidTr="006F1865">
        <w:tc>
          <w:tcPr>
            <w:tcW w:w="8634" w:type="dxa"/>
          </w:tcPr>
          <w:p w14:paraId="7E8C115A" w14:textId="2EDC88E1" w:rsidR="00117072" w:rsidRPr="00614A2A" w:rsidRDefault="00DA0EC1" w:rsidP="00117072">
            <w:pPr>
              <w:spacing w:before="160" w:line="360" w:lineRule="auto"/>
              <w:rPr>
                <w:rFonts w:asciiTheme="majorHAnsi" w:hAnsiTheme="majorHAnsi" w:cstheme="majorHAnsi"/>
                <w:sz w:val="22"/>
                <w:szCs w:val="22"/>
                <w:lang w:val="de-DE"/>
              </w:rPr>
            </w:pPr>
            <w:r>
              <w:rPr>
                <w:rFonts w:asciiTheme="majorHAnsi" w:hAnsiTheme="majorHAnsi" w:cstheme="majorHAnsi"/>
                <w:lang w:val="de-DE"/>
              </w:rPr>
              <w:fldChar w:fldCharType="begin">
                <w:ffData>
                  <w:name w:val="Text37"/>
                  <w:enabled/>
                  <w:calcOnExit w:val="0"/>
                  <w:textInput/>
                </w:ffData>
              </w:fldChar>
            </w:r>
            <w:bookmarkStart w:id="65" w:name="Text37"/>
            <w:r>
              <w:rPr>
                <w:rFonts w:asciiTheme="majorHAnsi" w:hAnsiTheme="majorHAnsi" w:cstheme="majorHAnsi"/>
                <w:sz w:val="22"/>
                <w:szCs w:val="22"/>
                <w:lang w:val="de-DE"/>
              </w:rPr>
              <w:instrText xml:space="preserve"> FORMTEXT </w:instrText>
            </w:r>
            <w:r>
              <w:rPr>
                <w:rFonts w:asciiTheme="majorHAnsi" w:hAnsiTheme="majorHAnsi" w:cstheme="majorHAnsi"/>
                <w:lang w:val="de-DE"/>
              </w:rPr>
            </w:r>
            <w:r>
              <w:rPr>
                <w:rFonts w:asciiTheme="majorHAnsi" w:hAnsiTheme="majorHAnsi" w:cstheme="majorHAnsi"/>
                <w:lang w:val="de-DE"/>
              </w:rPr>
              <w:fldChar w:fldCharType="separate"/>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lang w:val="de-DE"/>
              </w:rPr>
              <w:fldChar w:fldCharType="end"/>
            </w:r>
            <w:bookmarkEnd w:id="65"/>
          </w:p>
        </w:tc>
      </w:tr>
      <w:tr w:rsidR="00117072" w:rsidRPr="00614A2A" w14:paraId="2C70EDCC" w14:textId="77777777" w:rsidTr="006F1865">
        <w:tc>
          <w:tcPr>
            <w:tcW w:w="8634" w:type="dxa"/>
          </w:tcPr>
          <w:p w14:paraId="57DBF5C8" w14:textId="06985CA9" w:rsidR="00117072" w:rsidRPr="00614A2A" w:rsidRDefault="00DA0EC1" w:rsidP="006F1865">
            <w:pPr>
              <w:spacing w:line="360" w:lineRule="auto"/>
              <w:rPr>
                <w:rFonts w:asciiTheme="majorHAnsi" w:hAnsiTheme="majorHAnsi" w:cstheme="majorHAnsi"/>
                <w:sz w:val="22"/>
                <w:szCs w:val="22"/>
                <w:lang w:val="de-DE"/>
              </w:rPr>
            </w:pPr>
            <w:r>
              <w:rPr>
                <w:rFonts w:asciiTheme="majorHAnsi" w:hAnsiTheme="majorHAnsi" w:cstheme="majorHAnsi"/>
                <w:lang w:val="de-DE"/>
              </w:rPr>
              <w:fldChar w:fldCharType="begin">
                <w:ffData>
                  <w:name w:val="Text38"/>
                  <w:enabled/>
                  <w:calcOnExit w:val="0"/>
                  <w:textInput/>
                </w:ffData>
              </w:fldChar>
            </w:r>
            <w:bookmarkStart w:id="66" w:name="Text38"/>
            <w:r>
              <w:rPr>
                <w:rFonts w:asciiTheme="majorHAnsi" w:hAnsiTheme="majorHAnsi" w:cstheme="majorHAnsi"/>
                <w:sz w:val="22"/>
                <w:szCs w:val="22"/>
                <w:lang w:val="de-DE"/>
              </w:rPr>
              <w:instrText xml:space="preserve"> FORMTEXT </w:instrText>
            </w:r>
            <w:r>
              <w:rPr>
                <w:rFonts w:asciiTheme="majorHAnsi" w:hAnsiTheme="majorHAnsi" w:cstheme="majorHAnsi"/>
                <w:lang w:val="de-DE"/>
              </w:rPr>
            </w:r>
            <w:r>
              <w:rPr>
                <w:rFonts w:asciiTheme="majorHAnsi" w:hAnsiTheme="majorHAnsi" w:cstheme="majorHAnsi"/>
                <w:lang w:val="de-DE"/>
              </w:rPr>
              <w:fldChar w:fldCharType="separate"/>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lang w:val="de-DE"/>
              </w:rPr>
              <w:fldChar w:fldCharType="end"/>
            </w:r>
            <w:bookmarkEnd w:id="66"/>
          </w:p>
        </w:tc>
      </w:tr>
      <w:tr w:rsidR="00117072" w:rsidRPr="00614A2A" w14:paraId="7FDB8E35" w14:textId="77777777" w:rsidTr="006F1865">
        <w:tc>
          <w:tcPr>
            <w:tcW w:w="8634" w:type="dxa"/>
          </w:tcPr>
          <w:p w14:paraId="035F736B" w14:textId="2C60DBB5" w:rsidR="00117072" w:rsidRPr="00614A2A" w:rsidRDefault="00DA0EC1" w:rsidP="006F1865">
            <w:pPr>
              <w:spacing w:line="360" w:lineRule="auto"/>
              <w:rPr>
                <w:rFonts w:asciiTheme="majorHAnsi" w:hAnsiTheme="majorHAnsi" w:cstheme="majorHAnsi"/>
                <w:sz w:val="22"/>
                <w:szCs w:val="22"/>
                <w:lang w:val="de-DE"/>
              </w:rPr>
            </w:pPr>
            <w:r>
              <w:rPr>
                <w:rFonts w:asciiTheme="majorHAnsi" w:hAnsiTheme="majorHAnsi" w:cstheme="majorHAnsi"/>
                <w:lang w:val="de-DE"/>
              </w:rPr>
              <w:fldChar w:fldCharType="begin">
                <w:ffData>
                  <w:name w:val="Text39"/>
                  <w:enabled/>
                  <w:calcOnExit w:val="0"/>
                  <w:textInput/>
                </w:ffData>
              </w:fldChar>
            </w:r>
            <w:bookmarkStart w:id="67" w:name="Text39"/>
            <w:r>
              <w:rPr>
                <w:rFonts w:asciiTheme="majorHAnsi" w:hAnsiTheme="majorHAnsi" w:cstheme="majorHAnsi"/>
                <w:sz w:val="22"/>
                <w:szCs w:val="22"/>
                <w:lang w:val="de-DE"/>
              </w:rPr>
              <w:instrText xml:space="preserve"> FORMTEXT </w:instrText>
            </w:r>
            <w:r>
              <w:rPr>
                <w:rFonts w:asciiTheme="majorHAnsi" w:hAnsiTheme="majorHAnsi" w:cstheme="majorHAnsi"/>
                <w:lang w:val="de-DE"/>
              </w:rPr>
            </w:r>
            <w:r>
              <w:rPr>
                <w:rFonts w:asciiTheme="majorHAnsi" w:hAnsiTheme="majorHAnsi" w:cstheme="majorHAnsi"/>
                <w:lang w:val="de-DE"/>
              </w:rPr>
              <w:fldChar w:fldCharType="separate"/>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lang w:val="de-DE"/>
              </w:rPr>
              <w:fldChar w:fldCharType="end"/>
            </w:r>
            <w:bookmarkEnd w:id="67"/>
          </w:p>
        </w:tc>
      </w:tr>
      <w:tr w:rsidR="00117072" w:rsidRPr="00614A2A" w14:paraId="7B705CF8" w14:textId="77777777" w:rsidTr="006F1865">
        <w:tc>
          <w:tcPr>
            <w:tcW w:w="8634" w:type="dxa"/>
          </w:tcPr>
          <w:p w14:paraId="24EB8C41" w14:textId="46A69D99" w:rsidR="00117072" w:rsidRPr="00614A2A" w:rsidRDefault="00DA0EC1" w:rsidP="006F1865">
            <w:pPr>
              <w:spacing w:line="360" w:lineRule="auto"/>
              <w:rPr>
                <w:rFonts w:asciiTheme="majorHAnsi" w:hAnsiTheme="majorHAnsi" w:cstheme="majorHAnsi"/>
                <w:sz w:val="22"/>
                <w:szCs w:val="22"/>
                <w:lang w:val="de-DE"/>
              </w:rPr>
            </w:pPr>
            <w:r>
              <w:rPr>
                <w:rFonts w:asciiTheme="majorHAnsi" w:hAnsiTheme="majorHAnsi" w:cstheme="majorHAnsi"/>
                <w:lang w:val="de-DE"/>
              </w:rPr>
              <w:fldChar w:fldCharType="begin">
                <w:ffData>
                  <w:name w:val="Text40"/>
                  <w:enabled/>
                  <w:calcOnExit w:val="0"/>
                  <w:textInput/>
                </w:ffData>
              </w:fldChar>
            </w:r>
            <w:bookmarkStart w:id="68" w:name="Text40"/>
            <w:r>
              <w:rPr>
                <w:rFonts w:asciiTheme="majorHAnsi" w:hAnsiTheme="majorHAnsi" w:cstheme="majorHAnsi"/>
                <w:sz w:val="22"/>
                <w:szCs w:val="22"/>
                <w:lang w:val="de-DE"/>
              </w:rPr>
              <w:instrText xml:space="preserve"> FORMTEXT </w:instrText>
            </w:r>
            <w:r>
              <w:rPr>
                <w:rFonts w:asciiTheme="majorHAnsi" w:hAnsiTheme="majorHAnsi" w:cstheme="majorHAnsi"/>
                <w:lang w:val="de-DE"/>
              </w:rPr>
            </w:r>
            <w:r>
              <w:rPr>
                <w:rFonts w:asciiTheme="majorHAnsi" w:hAnsiTheme="majorHAnsi" w:cstheme="majorHAnsi"/>
                <w:lang w:val="de-DE"/>
              </w:rPr>
              <w:fldChar w:fldCharType="separate"/>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lang w:val="de-DE"/>
              </w:rPr>
              <w:fldChar w:fldCharType="end"/>
            </w:r>
            <w:bookmarkEnd w:id="68"/>
          </w:p>
        </w:tc>
      </w:tr>
    </w:tbl>
    <w:p w14:paraId="11838B84" w14:textId="77777777" w:rsidR="00117072" w:rsidRPr="00614A2A" w:rsidRDefault="00117072" w:rsidP="00671FA7">
      <w:pPr>
        <w:spacing w:line="288" w:lineRule="auto"/>
        <w:rPr>
          <w:rFonts w:asciiTheme="majorHAnsi" w:hAnsiTheme="majorHAnsi" w:cstheme="majorHAnsi"/>
          <w:lang w:val="de-DE"/>
        </w:rPr>
      </w:pPr>
    </w:p>
    <w:p w14:paraId="7EFDA3B1" w14:textId="30EE86BC" w:rsidR="00671FA7" w:rsidRPr="00614A2A" w:rsidRDefault="00117072" w:rsidP="00B4306B">
      <w:pPr>
        <w:pStyle w:val="berschrift2"/>
        <w:ind w:left="567"/>
        <w:rPr>
          <w:lang w:val="de-DE"/>
        </w:rPr>
      </w:pPr>
      <w:bookmarkStart w:id="69" w:name="_Toc61859293"/>
      <w:r w:rsidRPr="00614A2A">
        <w:rPr>
          <w:lang w:val="de-DE"/>
        </w:rPr>
        <w:t>B</w:t>
      </w:r>
      <w:r w:rsidR="00671FA7" w:rsidRPr="00614A2A">
        <w:rPr>
          <w:lang w:val="de-DE"/>
        </w:rPr>
        <w:t>eschreiben Sie Ihre methodischen Ansätze und Besonderheiten</w:t>
      </w:r>
      <w:r w:rsidR="00671FA7" w:rsidRPr="00614A2A">
        <w:rPr>
          <w:rStyle w:val="Funotenzeichen"/>
          <w:rFonts w:cstheme="majorHAnsi"/>
          <w:lang w:val="de-DE"/>
        </w:rPr>
        <w:footnoteReference w:id="45"/>
      </w:r>
      <w:r w:rsidRPr="00614A2A">
        <w:rPr>
          <w:lang w:val="de-DE"/>
        </w:rPr>
        <w:t>.</w:t>
      </w:r>
      <w:bookmarkEnd w:id="69"/>
    </w:p>
    <w:tbl>
      <w:tblPr>
        <w:tblStyle w:val="Tabellenraster"/>
        <w:tblW w:w="0" w:type="auto"/>
        <w:tblInd w:w="426" w:type="dxa"/>
        <w:tblBorders>
          <w:top w:val="none" w:sz="0" w:space="0" w:color="auto"/>
          <w:left w:val="none" w:sz="0" w:space="0" w:color="auto"/>
          <w:bottom w:val="dotted" w:sz="4" w:space="0" w:color="auto"/>
          <w:right w:val="none" w:sz="0" w:space="0" w:color="auto"/>
          <w:insideH w:val="dotted" w:sz="4" w:space="0" w:color="auto"/>
          <w:insideV w:val="dotted" w:sz="4" w:space="0" w:color="auto"/>
        </w:tblBorders>
        <w:tblLook w:val="04A0" w:firstRow="1" w:lastRow="0" w:firstColumn="1" w:lastColumn="0" w:noHBand="0" w:noVBand="1"/>
      </w:tblPr>
      <w:tblGrid>
        <w:gridCol w:w="8634"/>
      </w:tblGrid>
      <w:tr w:rsidR="00117072" w:rsidRPr="00614A2A" w14:paraId="38A43B5F" w14:textId="77777777" w:rsidTr="006F1865">
        <w:tc>
          <w:tcPr>
            <w:tcW w:w="8634" w:type="dxa"/>
          </w:tcPr>
          <w:p w14:paraId="2FCBCDD5" w14:textId="48C0958F" w:rsidR="00117072" w:rsidRPr="00614A2A" w:rsidRDefault="001054C0" w:rsidP="006F1865">
            <w:pPr>
              <w:spacing w:line="360" w:lineRule="auto"/>
              <w:rPr>
                <w:rFonts w:asciiTheme="majorHAnsi" w:hAnsiTheme="majorHAnsi" w:cstheme="majorHAnsi"/>
                <w:sz w:val="22"/>
                <w:szCs w:val="22"/>
                <w:lang w:val="de-DE"/>
              </w:rPr>
            </w:pPr>
            <w:r>
              <w:rPr>
                <w:rFonts w:asciiTheme="majorHAnsi" w:hAnsiTheme="majorHAnsi" w:cstheme="majorHAnsi"/>
                <w:lang w:val="de-DE"/>
              </w:rPr>
              <w:fldChar w:fldCharType="begin">
                <w:ffData>
                  <w:name w:val="Text41"/>
                  <w:enabled/>
                  <w:calcOnExit w:val="0"/>
                  <w:textInput/>
                </w:ffData>
              </w:fldChar>
            </w:r>
            <w:bookmarkStart w:id="70" w:name="Text41"/>
            <w:r>
              <w:rPr>
                <w:rFonts w:asciiTheme="majorHAnsi" w:hAnsiTheme="majorHAnsi" w:cstheme="majorHAnsi"/>
                <w:sz w:val="22"/>
                <w:szCs w:val="22"/>
                <w:lang w:val="de-DE"/>
              </w:rPr>
              <w:instrText xml:space="preserve"> FORMTEXT </w:instrText>
            </w:r>
            <w:r>
              <w:rPr>
                <w:rFonts w:asciiTheme="majorHAnsi" w:hAnsiTheme="majorHAnsi" w:cstheme="majorHAnsi"/>
                <w:lang w:val="de-DE"/>
              </w:rPr>
            </w:r>
            <w:r>
              <w:rPr>
                <w:rFonts w:asciiTheme="majorHAnsi" w:hAnsiTheme="majorHAnsi" w:cstheme="majorHAnsi"/>
                <w:lang w:val="de-DE"/>
              </w:rPr>
              <w:fldChar w:fldCharType="separate"/>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lang w:val="de-DE"/>
              </w:rPr>
              <w:fldChar w:fldCharType="end"/>
            </w:r>
            <w:bookmarkEnd w:id="70"/>
          </w:p>
        </w:tc>
      </w:tr>
      <w:tr w:rsidR="00117072" w:rsidRPr="00614A2A" w14:paraId="360D0700" w14:textId="77777777" w:rsidTr="006F1865">
        <w:tc>
          <w:tcPr>
            <w:tcW w:w="8634" w:type="dxa"/>
          </w:tcPr>
          <w:p w14:paraId="0F8680EF" w14:textId="07884651" w:rsidR="00117072" w:rsidRPr="00614A2A" w:rsidRDefault="001054C0" w:rsidP="006F1865">
            <w:pPr>
              <w:spacing w:line="360" w:lineRule="auto"/>
              <w:rPr>
                <w:rFonts w:asciiTheme="majorHAnsi" w:hAnsiTheme="majorHAnsi" w:cstheme="majorHAnsi"/>
                <w:sz w:val="22"/>
                <w:szCs w:val="22"/>
                <w:lang w:val="de-DE"/>
              </w:rPr>
            </w:pPr>
            <w:r>
              <w:rPr>
                <w:rFonts w:asciiTheme="majorHAnsi" w:hAnsiTheme="majorHAnsi" w:cstheme="majorHAnsi"/>
                <w:lang w:val="de-DE"/>
              </w:rPr>
              <w:fldChar w:fldCharType="begin">
                <w:ffData>
                  <w:name w:val="Text42"/>
                  <w:enabled/>
                  <w:calcOnExit w:val="0"/>
                  <w:textInput/>
                </w:ffData>
              </w:fldChar>
            </w:r>
            <w:bookmarkStart w:id="71" w:name="Text42"/>
            <w:r>
              <w:rPr>
                <w:rFonts w:asciiTheme="majorHAnsi" w:hAnsiTheme="majorHAnsi" w:cstheme="majorHAnsi"/>
                <w:sz w:val="22"/>
                <w:szCs w:val="22"/>
                <w:lang w:val="de-DE"/>
              </w:rPr>
              <w:instrText xml:space="preserve"> FORMTEXT </w:instrText>
            </w:r>
            <w:r>
              <w:rPr>
                <w:rFonts w:asciiTheme="majorHAnsi" w:hAnsiTheme="majorHAnsi" w:cstheme="majorHAnsi"/>
                <w:lang w:val="de-DE"/>
              </w:rPr>
            </w:r>
            <w:r>
              <w:rPr>
                <w:rFonts w:asciiTheme="majorHAnsi" w:hAnsiTheme="majorHAnsi" w:cstheme="majorHAnsi"/>
                <w:lang w:val="de-DE"/>
              </w:rPr>
              <w:fldChar w:fldCharType="separate"/>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lang w:val="de-DE"/>
              </w:rPr>
              <w:fldChar w:fldCharType="end"/>
            </w:r>
            <w:bookmarkEnd w:id="71"/>
          </w:p>
        </w:tc>
      </w:tr>
      <w:tr w:rsidR="00117072" w:rsidRPr="00614A2A" w14:paraId="1A93AA66" w14:textId="77777777" w:rsidTr="006F1865">
        <w:tc>
          <w:tcPr>
            <w:tcW w:w="8634" w:type="dxa"/>
          </w:tcPr>
          <w:p w14:paraId="2CD24AFE" w14:textId="5CAC133D" w:rsidR="00117072" w:rsidRPr="00614A2A" w:rsidRDefault="001054C0" w:rsidP="006F1865">
            <w:pPr>
              <w:spacing w:line="360" w:lineRule="auto"/>
              <w:rPr>
                <w:rFonts w:asciiTheme="majorHAnsi" w:hAnsiTheme="majorHAnsi" w:cstheme="majorHAnsi"/>
                <w:sz w:val="22"/>
                <w:szCs w:val="22"/>
                <w:lang w:val="de-DE"/>
              </w:rPr>
            </w:pPr>
            <w:r>
              <w:rPr>
                <w:rFonts w:asciiTheme="majorHAnsi" w:hAnsiTheme="majorHAnsi" w:cstheme="majorHAnsi"/>
                <w:lang w:val="de-DE"/>
              </w:rPr>
              <w:fldChar w:fldCharType="begin">
                <w:ffData>
                  <w:name w:val="Text43"/>
                  <w:enabled/>
                  <w:calcOnExit w:val="0"/>
                  <w:textInput/>
                </w:ffData>
              </w:fldChar>
            </w:r>
            <w:bookmarkStart w:id="72" w:name="Text43"/>
            <w:r>
              <w:rPr>
                <w:rFonts w:asciiTheme="majorHAnsi" w:hAnsiTheme="majorHAnsi" w:cstheme="majorHAnsi"/>
                <w:sz w:val="22"/>
                <w:szCs w:val="22"/>
                <w:lang w:val="de-DE"/>
              </w:rPr>
              <w:instrText xml:space="preserve"> FORMTEXT </w:instrText>
            </w:r>
            <w:r>
              <w:rPr>
                <w:rFonts w:asciiTheme="majorHAnsi" w:hAnsiTheme="majorHAnsi" w:cstheme="majorHAnsi"/>
                <w:lang w:val="de-DE"/>
              </w:rPr>
            </w:r>
            <w:r>
              <w:rPr>
                <w:rFonts w:asciiTheme="majorHAnsi" w:hAnsiTheme="majorHAnsi" w:cstheme="majorHAnsi"/>
                <w:lang w:val="de-DE"/>
              </w:rPr>
              <w:fldChar w:fldCharType="separate"/>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lang w:val="de-DE"/>
              </w:rPr>
              <w:fldChar w:fldCharType="end"/>
            </w:r>
            <w:bookmarkEnd w:id="72"/>
          </w:p>
        </w:tc>
      </w:tr>
      <w:tr w:rsidR="00117072" w:rsidRPr="00614A2A" w14:paraId="546E15D8" w14:textId="77777777" w:rsidTr="006F1865">
        <w:tc>
          <w:tcPr>
            <w:tcW w:w="8634" w:type="dxa"/>
          </w:tcPr>
          <w:p w14:paraId="2DFCC068" w14:textId="1C4C34AC" w:rsidR="00117072" w:rsidRPr="00614A2A" w:rsidRDefault="001054C0" w:rsidP="006F1865">
            <w:pPr>
              <w:spacing w:line="360" w:lineRule="auto"/>
              <w:rPr>
                <w:rFonts w:asciiTheme="majorHAnsi" w:hAnsiTheme="majorHAnsi" w:cstheme="majorHAnsi"/>
                <w:sz w:val="22"/>
                <w:szCs w:val="22"/>
                <w:lang w:val="de-DE"/>
              </w:rPr>
            </w:pPr>
            <w:r>
              <w:rPr>
                <w:rFonts w:asciiTheme="majorHAnsi" w:hAnsiTheme="majorHAnsi" w:cstheme="majorHAnsi"/>
                <w:lang w:val="de-DE"/>
              </w:rPr>
              <w:fldChar w:fldCharType="begin">
                <w:ffData>
                  <w:name w:val="Text44"/>
                  <w:enabled/>
                  <w:calcOnExit w:val="0"/>
                  <w:textInput/>
                </w:ffData>
              </w:fldChar>
            </w:r>
            <w:bookmarkStart w:id="73" w:name="Text44"/>
            <w:r>
              <w:rPr>
                <w:rFonts w:asciiTheme="majorHAnsi" w:hAnsiTheme="majorHAnsi" w:cstheme="majorHAnsi"/>
                <w:sz w:val="22"/>
                <w:szCs w:val="22"/>
                <w:lang w:val="de-DE"/>
              </w:rPr>
              <w:instrText xml:space="preserve"> FORMTEXT </w:instrText>
            </w:r>
            <w:r>
              <w:rPr>
                <w:rFonts w:asciiTheme="majorHAnsi" w:hAnsiTheme="majorHAnsi" w:cstheme="majorHAnsi"/>
                <w:lang w:val="de-DE"/>
              </w:rPr>
            </w:r>
            <w:r>
              <w:rPr>
                <w:rFonts w:asciiTheme="majorHAnsi" w:hAnsiTheme="majorHAnsi" w:cstheme="majorHAnsi"/>
                <w:lang w:val="de-DE"/>
              </w:rPr>
              <w:fldChar w:fldCharType="separate"/>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lang w:val="de-DE"/>
              </w:rPr>
              <w:fldChar w:fldCharType="end"/>
            </w:r>
            <w:bookmarkEnd w:id="73"/>
          </w:p>
        </w:tc>
      </w:tr>
    </w:tbl>
    <w:p w14:paraId="6FCE51DD" w14:textId="57099BF4" w:rsidR="00117072" w:rsidRPr="00614A2A" w:rsidRDefault="00117072" w:rsidP="00671FA7">
      <w:pPr>
        <w:spacing w:line="288" w:lineRule="auto"/>
        <w:rPr>
          <w:rFonts w:asciiTheme="majorHAnsi" w:hAnsiTheme="majorHAnsi" w:cstheme="majorHAnsi"/>
          <w:sz w:val="20"/>
          <w:szCs w:val="20"/>
          <w:lang w:val="de-DE"/>
        </w:rPr>
      </w:pPr>
    </w:p>
    <w:p w14:paraId="26B0C193" w14:textId="77777777" w:rsidR="00117072" w:rsidRPr="00614A2A" w:rsidRDefault="00117072">
      <w:pPr>
        <w:rPr>
          <w:rFonts w:asciiTheme="majorHAnsi" w:hAnsiTheme="majorHAnsi" w:cstheme="majorHAnsi"/>
          <w:sz w:val="20"/>
          <w:szCs w:val="20"/>
          <w:lang w:val="de-DE"/>
        </w:rPr>
      </w:pPr>
      <w:r w:rsidRPr="00614A2A">
        <w:rPr>
          <w:rFonts w:asciiTheme="majorHAnsi" w:hAnsiTheme="majorHAnsi" w:cstheme="majorHAnsi"/>
          <w:sz w:val="20"/>
          <w:szCs w:val="20"/>
          <w:lang w:val="de-DE"/>
        </w:rPr>
        <w:br w:type="page"/>
      </w:r>
    </w:p>
    <w:p w14:paraId="59278292" w14:textId="4EEC39C5" w:rsidR="00671FA7" w:rsidRPr="00614A2A" w:rsidRDefault="00671FA7" w:rsidP="00C11F30">
      <w:pPr>
        <w:pStyle w:val="berschrift2"/>
        <w:ind w:left="567"/>
        <w:rPr>
          <w:lang w:val="de-DE"/>
        </w:rPr>
      </w:pPr>
      <w:bookmarkStart w:id="74" w:name="_Toc61859294"/>
      <w:r w:rsidRPr="00614A2A">
        <w:rPr>
          <w:lang w:val="de-DE"/>
        </w:rPr>
        <w:lastRenderedPageBreak/>
        <w:t>Wie führen Sie die Begleitung der Studierenden durch (z.</w:t>
      </w:r>
      <w:r w:rsidR="00117072" w:rsidRPr="00614A2A">
        <w:rPr>
          <w:lang w:val="de-DE"/>
        </w:rPr>
        <w:t> </w:t>
      </w:r>
      <w:r w:rsidRPr="00614A2A">
        <w:rPr>
          <w:lang w:val="de-DE"/>
        </w:rPr>
        <w:t>B. Mentorenschaft)?</w:t>
      </w:r>
      <w:bookmarkEnd w:id="74"/>
    </w:p>
    <w:tbl>
      <w:tblPr>
        <w:tblStyle w:val="Tabellenraster"/>
        <w:tblW w:w="0" w:type="auto"/>
        <w:tblInd w:w="426" w:type="dxa"/>
        <w:tblBorders>
          <w:top w:val="none" w:sz="0" w:space="0" w:color="auto"/>
          <w:left w:val="none" w:sz="0" w:space="0" w:color="auto"/>
          <w:bottom w:val="dotted" w:sz="4" w:space="0" w:color="auto"/>
          <w:right w:val="none" w:sz="0" w:space="0" w:color="auto"/>
          <w:insideH w:val="dotted" w:sz="4" w:space="0" w:color="auto"/>
          <w:insideV w:val="dotted" w:sz="4" w:space="0" w:color="auto"/>
        </w:tblBorders>
        <w:tblLook w:val="04A0" w:firstRow="1" w:lastRow="0" w:firstColumn="1" w:lastColumn="0" w:noHBand="0" w:noVBand="1"/>
      </w:tblPr>
      <w:tblGrid>
        <w:gridCol w:w="8634"/>
      </w:tblGrid>
      <w:tr w:rsidR="001054C0" w:rsidRPr="00614A2A" w14:paraId="59BB77E8" w14:textId="77777777">
        <w:tc>
          <w:tcPr>
            <w:tcW w:w="8634" w:type="dxa"/>
          </w:tcPr>
          <w:p w14:paraId="5E0AA727" w14:textId="77777777" w:rsidR="001054C0" w:rsidRPr="00614A2A" w:rsidRDefault="001054C0">
            <w:pPr>
              <w:spacing w:line="360" w:lineRule="auto"/>
              <w:rPr>
                <w:rFonts w:asciiTheme="majorHAnsi" w:hAnsiTheme="majorHAnsi" w:cstheme="majorHAnsi"/>
                <w:sz w:val="22"/>
                <w:szCs w:val="22"/>
                <w:lang w:val="de-DE"/>
              </w:rPr>
            </w:pPr>
            <w:r>
              <w:rPr>
                <w:rFonts w:asciiTheme="majorHAnsi" w:hAnsiTheme="majorHAnsi" w:cstheme="majorHAnsi"/>
                <w:lang w:val="de-DE"/>
              </w:rPr>
              <w:fldChar w:fldCharType="begin">
                <w:ffData>
                  <w:name w:val="Text41"/>
                  <w:enabled/>
                  <w:calcOnExit w:val="0"/>
                  <w:textInput/>
                </w:ffData>
              </w:fldChar>
            </w:r>
            <w:r>
              <w:rPr>
                <w:rFonts w:asciiTheme="majorHAnsi" w:hAnsiTheme="majorHAnsi" w:cstheme="majorHAnsi"/>
                <w:sz w:val="22"/>
                <w:szCs w:val="22"/>
                <w:lang w:val="de-DE"/>
              </w:rPr>
              <w:instrText xml:space="preserve"> FORMTEXT </w:instrText>
            </w:r>
            <w:r>
              <w:rPr>
                <w:rFonts w:asciiTheme="majorHAnsi" w:hAnsiTheme="majorHAnsi" w:cstheme="majorHAnsi"/>
                <w:lang w:val="de-DE"/>
              </w:rPr>
            </w:r>
            <w:r>
              <w:rPr>
                <w:rFonts w:asciiTheme="majorHAnsi" w:hAnsiTheme="majorHAnsi" w:cstheme="majorHAnsi"/>
                <w:lang w:val="de-DE"/>
              </w:rPr>
              <w:fldChar w:fldCharType="separate"/>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lang w:val="de-DE"/>
              </w:rPr>
              <w:fldChar w:fldCharType="end"/>
            </w:r>
          </w:p>
        </w:tc>
      </w:tr>
      <w:tr w:rsidR="001054C0" w:rsidRPr="00614A2A" w14:paraId="30D78C32" w14:textId="77777777">
        <w:tc>
          <w:tcPr>
            <w:tcW w:w="8634" w:type="dxa"/>
          </w:tcPr>
          <w:p w14:paraId="07F3D8F9" w14:textId="77777777" w:rsidR="001054C0" w:rsidRPr="00614A2A" w:rsidRDefault="001054C0">
            <w:pPr>
              <w:spacing w:line="360" w:lineRule="auto"/>
              <w:rPr>
                <w:rFonts w:asciiTheme="majorHAnsi" w:hAnsiTheme="majorHAnsi" w:cstheme="majorHAnsi"/>
                <w:sz w:val="22"/>
                <w:szCs w:val="22"/>
                <w:lang w:val="de-DE"/>
              </w:rPr>
            </w:pPr>
            <w:r>
              <w:rPr>
                <w:rFonts w:asciiTheme="majorHAnsi" w:hAnsiTheme="majorHAnsi" w:cstheme="majorHAnsi"/>
                <w:lang w:val="de-DE"/>
              </w:rPr>
              <w:fldChar w:fldCharType="begin">
                <w:ffData>
                  <w:name w:val="Text42"/>
                  <w:enabled/>
                  <w:calcOnExit w:val="0"/>
                  <w:textInput/>
                </w:ffData>
              </w:fldChar>
            </w:r>
            <w:r>
              <w:rPr>
                <w:rFonts w:asciiTheme="majorHAnsi" w:hAnsiTheme="majorHAnsi" w:cstheme="majorHAnsi"/>
                <w:sz w:val="22"/>
                <w:szCs w:val="22"/>
                <w:lang w:val="de-DE"/>
              </w:rPr>
              <w:instrText xml:space="preserve"> FORMTEXT </w:instrText>
            </w:r>
            <w:r>
              <w:rPr>
                <w:rFonts w:asciiTheme="majorHAnsi" w:hAnsiTheme="majorHAnsi" w:cstheme="majorHAnsi"/>
                <w:lang w:val="de-DE"/>
              </w:rPr>
            </w:r>
            <w:r>
              <w:rPr>
                <w:rFonts w:asciiTheme="majorHAnsi" w:hAnsiTheme="majorHAnsi" w:cstheme="majorHAnsi"/>
                <w:lang w:val="de-DE"/>
              </w:rPr>
              <w:fldChar w:fldCharType="separate"/>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lang w:val="de-DE"/>
              </w:rPr>
              <w:fldChar w:fldCharType="end"/>
            </w:r>
          </w:p>
        </w:tc>
      </w:tr>
      <w:tr w:rsidR="001054C0" w:rsidRPr="00614A2A" w14:paraId="618510CC" w14:textId="77777777">
        <w:tc>
          <w:tcPr>
            <w:tcW w:w="8634" w:type="dxa"/>
          </w:tcPr>
          <w:p w14:paraId="582A156E" w14:textId="77777777" w:rsidR="001054C0" w:rsidRPr="00614A2A" w:rsidRDefault="001054C0">
            <w:pPr>
              <w:spacing w:line="360" w:lineRule="auto"/>
              <w:rPr>
                <w:rFonts w:asciiTheme="majorHAnsi" w:hAnsiTheme="majorHAnsi" w:cstheme="majorHAnsi"/>
                <w:sz w:val="22"/>
                <w:szCs w:val="22"/>
                <w:lang w:val="de-DE"/>
              </w:rPr>
            </w:pPr>
            <w:r>
              <w:rPr>
                <w:rFonts w:asciiTheme="majorHAnsi" w:hAnsiTheme="majorHAnsi" w:cstheme="majorHAnsi"/>
                <w:lang w:val="de-DE"/>
              </w:rPr>
              <w:fldChar w:fldCharType="begin">
                <w:ffData>
                  <w:name w:val="Text43"/>
                  <w:enabled/>
                  <w:calcOnExit w:val="0"/>
                  <w:textInput/>
                </w:ffData>
              </w:fldChar>
            </w:r>
            <w:r>
              <w:rPr>
                <w:rFonts w:asciiTheme="majorHAnsi" w:hAnsiTheme="majorHAnsi" w:cstheme="majorHAnsi"/>
                <w:sz w:val="22"/>
                <w:szCs w:val="22"/>
                <w:lang w:val="de-DE"/>
              </w:rPr>
              <w:instrText xml:space="preserve"> FORMTEXT </w:instrText>
            </w:r>
            <w:r>
              <w:rPr>
                <w:rFonts w:asciiTheme="majorHAnsi" w:hAnsiTheme="majorHAnsi" w:cstheme="majorHAnsi"/>
                <w:lang w:val="de-DE"/>
              </w:rPr>
            </w:r>
            <w:r>
              <w:rPr>
                <w:rFonts w:asciiTheme="majorHAnsi" w:hAnsiTheme="majorHAnsi" w:cstheme="majorHAnsi"/>
                <w:lang w:val="de-DE"/>
              </w:rPr>
              <w:fldChar w:fldCharType="separate"/>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lang w:val="de-DE"/>
              </w:rPr>
              <w:fldChar w:fldCharType="end"/>
            </w:r>
          </w:p>
        </w:tc>
      </w:tr>
      <w:tr w:rsidR="001054C0" w:rsidRPr="00614A2A" w14:paraId="2ED434E4" w14:textId="77777777">
        <w:tc>
          <w:tcPr>
            <w:tcW w:w="8634" w:type="dxa"/>
          </w:tcPr>
          <w:p w14:paraId="48E25B45" w14:textId="77777777" w:rsidR="001054C0" w:rsidRPr="00614A2A" w:rsidRDefault="001054C0">
            <w:pPr>
              <w:spacing w:line="360" w:lineRule="auto"/>
              <w:rPr>
                <w:rFonts w:asciiTheme="majorHAnsi" w:hAnsiTheme="majorHAnsi" w:cstheme="majorHAnsi"/>
                <w:sz w:val="22"/>
                <w:szCs w:val="22"/>
                <w:lang w:val="de-DE"/>
              </w:rPr>
            </w:pPr>
            <w:r>
              <w:rPr>
                <w:rFonts w:asciiTheme="majorHAnsi" w:hAnsiTheme="majorHAnsi" w:cstheme="majorHAnsi"/>
                <w:lang w:val="de-DE"/>
              </w:rPr>
              <w:fldChar w:fldCharType="begin">
                <w:ffData>
                  <w:name w:val="Text44"/>
                  <w:enabled/>
                  <w:calcOnExit w:val="0"/>
                  <w:textInput/>
                </w:ffData>
              </w:fldChar>
            </w:r>
            <w:r>
              <w:rPr>
                <w:rFonts w:asciiTheme="majorHAnsi" w:hAnsiTheme="majorHAnsi" w:cstheme="majorHAnsi"/>
                <w:sz w:val="22"/>
                <w:szCs w:val="22"/>
                <w:lang w:val="de-DE"/>
              </w:rPr>
              <w:instrText xml:space="preserve"> FORMTEXT </w:instrText>
            </w:r>
            <w:r>
              <w:rPr>
                <w:rFonts w:asciiTheme="majorHAnsi" w:hAnsiTheme="majorHAnsi" w:cstheme="majorHAnsi"/>
                <w:lang w:val="de-DE"/>
              </w:rPr>
            </w:r>
            <w:r>
              <w:rPr>
                <w:rFonts w:asciiTheme="majorHAnsi" w:hAnsiTheme="majorHAnsi" w:cstheme="majorHAnsi"/>
                <w:lang w:val="de-DE"/>
              </w:rPr>
              <w:fldChar w:fldCharType="separate"/>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lang w:val="de-DE"/>
              </w:rPr>
              <w:fldChar w:fldCharType="end"/>
            </w:r>
          </w:p>
        </w:tc>
      </w:tr>
    </w:tbl>
    <w:p w14:paraId="24185DD7" w14:textId="77777777" w:rsidR="00671FA7" w:rsidRPr="00614A2A" w:rsidRDefault="00671FA7" w:rsidP="00671FA7">
      <w:pPr>
        <w:spacing w:line="288" w:lineRule="auto"/>
        <w:rPr>
          <w:rFonts w:asciiTheme="majorHAnsi" w:hAnsiTheme="majorHAnsi" w:cstheme="majorHAnsi"/>
          <w:sz w:val="20"/>
          <w:szCs w:val="20"/>
          <w:lang w:val="de-DE"/>
        </w:rPr>
      </w:pPr>
    </w:p>
    <w:p w14:paraId="55D4C9DC" w14:textId="3E45D344" w:rsidR="00671FA7" w:rsidRPr="00614A2A" w:rsidRDefault="00671FA7" w:rsidP="00C11F30">
      <w:pPr>
        <w:pStyle w:val="berschrift2"/>
        <w:ind w:left="567"/>
        <w:rPr>
          <w:lang w:val="de-DE"/>
        </w:rPr>
      </w:pPr>
      <w:bookmarkStart w:id="75" w:name="_Toc61859295"/>
      <w:r w:rsidRPr="0DB7A515">
        <w:rPr>
          <w:lang w:val="de-DE"/>
        </w:rPr>
        <w:t>Wie können sich die Studierenden an der Ausbildungsgestaltung beteiligen?</w:t>
      </w:r>
      <w:bookmarkEnd w:id="75"/>
      <w:r w:rsidRPr="0DB7A515">
        <w:rPr>
          <w:lang w:val="de-DE"/>
        </w:rPr>
        <w:t xml:space="preserve"> </w:t>
      </w:r>
    </w:p>
    <w:tbl>
      <w:tblPr>
        <w:tblStyle w:val="Tabellenraster"/>
        <w:tblW w:w="0" w:type="auto"/>
        <w:tblInd w:w="426" w:type="dxa"/>
        <w:tblBorders>
          <w:top w:val="none" w:sz="0" w:space="0" w:color="auto"/>
          <w:left w:val="none" w:sz="0" w:space="0" w:color="auto"/>
          <w:bottom w:val="dotted" w:sz="4" w:space="0" w:color="auto"/>
          <w:right w:val="none" w:sz="0" w:space="0" w:color="auto"/>
          <w:insideH w:val="dotted" w:sz="4" w:space="0" w:color="auto"/>
          <w:insideV w:val="dotted" w:sz="4" w:space="0" w:color="auto"/>
        </w:tblBorders>
        <w:tblLook w:val="04A0" w:firstRow="1" w:lastRow="0" w:firstColumn="1" w:lastColumn="0" w:noHBand="0" w:noVBand="1"/>
      </w:tblPr>
      <w:tblGrid>
        <w:gridCol w:w="8634"/>
      </w:tblGrid>
      <w:tr w:rsidR="001054C0" w:rsidRPr="00614A2A" w14:paraId="0FE935E6" w14:textId="77777777">
        <w:tc>
          <w:tcPr>
            <w:tcW w:w="8634" w:type="dxa"/>
          </w:tcPr>
          <w:p w14:paraId="5BE589ED" w14:textId="77777777" w:rsidR="001054C0" w:rsidRPr="00614A2A" w:rsidRDefault="001054C0">
            <w:pPr>
              <w:spacing w:line="360" w:lineRule="auto"/>
              <w:rPr>
                <w:rFonts w:asciiTheme="majorHAnsi" w:hAnsiTheme="majorHAnsi" w:cstheme="majorHAnsi"/>
                <w:sz w:val="22"/>
                <w:szCs w:val="22"/>
                <w:lang w:val="de-DE"/>
              </w:rPr>
            </w:pPr>
            <w:r>
              <w:rPr>
                <w:rFonts w:asciiTheme="majorHAnsi" w:hAnsiTheme="majorHAnsi" w:cstheme="majorHAnsi"/>
                <w:lang w:val="de-DE"/>
              </w:rPr>
              <w:fldChar w:fldCharType="begin">
                <w:ffData>
                  <w:name w:val="Text41"/>
                  <w:enabled/>
                  <w:calcOnExit w:val="0"/>
                  <w:textInput/>
                </w:ffData>
              </w:fldChar>
            </w:r>
            <w:r>
              <w:rPr>
                <w:rFonts w:asciiTheme="majorHAnsi" w:hAnsiTheme="majorHAnsi" w:cstheme="majorHAnsi"/>
                <w:sz w:val="22"/>
                <w:szCs w:val="22"/>
                <w:lang w:val="de-DE"/>
              </w:rPr>
              <w:instrText xml:space="preserve"> FORMTEXT </w:instrText>
            </w:r>
            <w:r>
              <w:rPr>
                <w:rFonts w:asciiTheme="majorHAnsi" w:hAnsiTheme="majorHAnsi" w:cstheme="majorHAnsi"/>
                <w:lang w:val="de-DE"/>
              </w:rPr>
            </w:r>
            <w:r>
              <w:rPr>
                <w:rFonts w:asciiTheme="majorHAnsi" w:hAnsiTheme="majorHAnsi" w:cstheme="majorHAnsi"/>
                <w:lang w:val="de-DE"/>
              </w:rPr>
              <w:fldChar w:fldCharType="separate"/>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lang w:val="de-DE"/>
              </w:rPr>
              <w:fldChar w:fldCharType="end"/>
            </w:r>
          </w:p>
        </w:tc>
      </w:tr>
      <w:tr w:rsidR="001054C0" w:rsidRPr="00614A2A" w14:paraId="2F52D1A7" w14:textId="77777777">
        <w:tc>
          <w:tcPr>
            <w:tcW w:w="8634" w:type="dxa"/>
          </w:tcPr>
          <w:p w14:paraId="00C56225" w14:textId="77777777" w:rsidR="001054C0" w:rsidRPr="00614A2A" w:rsidRDefault="001054C0">
            <w:pPr>
              <w:spacing w:line="360" w:lineRule="auto"/>
              <w:rPr>
                <w:rFonts w:asciiTheme="majorHAnsi" w:hAnsiTheme="majorHAnsi" w:cstheme="majorHAnsi"/>
                <w:sz w:val="22"/>
                <w:szCs w:val="22"/>
                <w:lang w:val="de-DE"/>
              </w:rPr>
            </w:pPr>
            <w:r>
              <w:rPr>
                <w:rFonts w:asciiTheme="majorHAnsi" w:hAnsiTheme="majorHAnsi" w:cstheme="majorHAnsi"/>
                <w:lang w:val="de-DE"/>
              </w:rPr>
              <w:fldChar w:fldCharType="begin">
                <w:ffData>
                  <w:name w:val="Text42"/>
                  <w:enabled/>
                  <w:calcOnExit w:val="0"/>
                  <w:textInput/>
                </w:ffData>
              </w:fldChar>
            </w:r>
            <w:r>
              <w:rPr>
                <w:rFonts w:asciiTheme="majorHAnsi" w:hAnsiTheme="majorHAnsi" w:cstheme="majorHAnsi"/>
                <w:sz w:val="22"/>
                <w:szCs w:val="22"/>
                <w:lang w:val="de-DE"/>
              </w:rPr>
              <w:instrText xml:space="preserve"> FORMTEXT </w:instrText>
            </w:r>
            <w:r>
              <w:rPr>
                <w:rFonts w:asciiTheme="majorHAnsi" w:hAnsiTheme="majorHAnsi" w:cstheme="majorHAnsi"/>
                <w:lang w:val="de-DE"/>
              </w:rPr>
            </w:r>
            <w:r>
              <w:rPr>
                <w:rFonts w:asciiTheme="majorHAnsi" w:hAnsiTheme="majorHAnsi" w:cstheme="majorHAnsi"/>
                <w:lang w:val="de-DE"/>
              </w:rPr>
              <w:fldChar w:fldCharType="separate"/>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lang w:val="de-DE"/>
              </w:rPr>
              <w:fldChar w:fldCharType="end"/>
            </w:r>
          </w:p>
        </w:tc>
      </w:tr>
      <w:tr w:rsidR="001054C0" w:rsidRPr="00614A2A" w14:paraId="4DAD487E" w14:textId="77777777">
        <w:tc>
          <w:tcPr>
            <w:tcW w:w="8634" w:type="dxa"/>
          </w:tcPr>
          <w:p w14:paraId="1741AD97" w14:textId="77777777" w:rsidR="001054C0" w:rsidRPr="00614A2A" w:rsidRDefault="001054C0">
            <w:pPr>
              <w:spacing w:line="360" w:lineRule="auto"/>
              <w:rPr>
                <w:rFonts w:asciiTheme="majorHAnsi" w:hAnsiTheme="majorHAnsi" w:cstheme="majorHAnsi"/>
                <w:sz w:val="22"/>
                <w:szCs w:val="22"/>
                <w:lang w:val="de-DE"/>
              </w:rPr>
            </w:pPr>
            <w:r>
              <w:rPr>
                <w:rFonts w:asciiTheme="majorHAnsi" w:hAnsiTheme="majorHAnsi" w:cstheme="majorHAnsi"/>
                <w:lang w:val="de-DE"/>
              </w:rPr>
              <w:fldChar w:fldCharType="begin">
                <w:ffData>
                  <w:name w:val="Text43"/>
                  <w:enabled/>
                  <w:calcOnExit w:val="0"/>
                  <w:textInput/>
                </w:ffData>
              </w:fldChar>
            </w:r>
            <w:r>
              <w:rPr>
                <w:rFonts w:asciiTheme="majorHAnsi" w:hAnsiTheme="majorHAnsi" w:cstheme="majorHAnsi"/>
                <w:sz w:val="22"/>
                <w:szCs w:val="22"/>
                <w:lang w:val="de-DE"/>
              </w:rPr>
              <w:instrText xml:space="preserve"> FORMTEXT </w:instrText>
            </w:r>
            <w:r>
              <w:rPr>
                <w:rFonts w:asciiTheme="majorHAnsi" w:hAnsiTheme="majorHAnsi" w:cstheme="majorHAnsi"/>
                <w:lang w:val="de-DE"/>
              </w:rPr>
            </w:r>
            <w:r>
              <w:rPr>
                <w:rFonts w:asciiTheme="majorHAnsi" w:hAnsiTheme="majorHAnsi" w:cstheme="majorHAnsi"/>
                <w:lang w:val="de-DE"/>
              </w:rPr>
              <w:fldChar w:fldCharType="separate"/>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lang w:val="de-DE"/>
              </w:rPr>
              <w:fldChar w:fldCharType="end"/>
            </w:r>
          </w:p>
        </w:tc>
      </w:tr>
      <w:tr w:rsidR="001054C0" w:rsidRPr="00614A2A" w14:paraId="4F64D704" w14:textId="77777777">
        <w:tc>
          <w:tcPr>
            <w:tcW w:w="8634" w:type="dxa"/>
          </w:tcPr>
          <w:p w14:paraId="0BC2E8AC" w14:textId="77777777" w:rsidR="001054C0" w:rsidRPr="00614A2A" w:rsidRDefault="001054C0">
            <w:pPr>
              <w:spacing w:line="360" w:lineRule="auto"/>
              <w:rPr>
                <w:rFonts w:asciiTheme="majorHAnsi" w:hAnsiTheme="majorHAnsi" w:cstheme="majorHAnsi"/>
                <w:sz w:val="22"/>
                <w:szCs w:val="22"/>
                <w:lang w:val="de-DE"/>
              </w:rPr>
            </w:pPr>
            <w:r>
              <w:rPr>
                <w:rFonts w:asciiTheme="majorHAnsi" w:hAnsiTheme="majorHAnsi" w:cstheme="majorHAnsi"/>
                <w:lang w:val="de-DE"/>
              </w:rPr>
              <w:fldChar w:fldCharType="begin">
                <w:ffData>
                  <w:name w:val="Text44"/>
                  <w:enabled/>
                  <w:calcOnExit w:val="0"/>
                  <w:textInput/>
                </w:ffData>
              </w:fldChar>
            </w:r>
            <w:r>
              <w:rPr>
                <w:rFonts w:asciiTheme="majorHAnsi" w:hAnsiTheme="majorHAnsi" w:cstheme="majorHAnsi"/>
                <w:sz w:val="22"/>
                <w:szCs w:val="22"/>
                <w:lang w:val="de-DE"/>
              </w:rPr>
              <w:instrText xml:space="preserve"> FORMTEXT </w:instrText>
            </w:r>
            <w:r>
              <w:rPr>
                <w:rFonts w:asciiTheme="majorHAnsi" w:hAnsiTheme="majorHAnsi" w:cstheme="majorHAnsi"/>
                <w:lang w:val="de-DE"/>
              </w:rPr>
            </w:r>
            <w:r>
              <w:rPr>
                <w:rFonts w:asciiTheme="majorHAnsi" w:hAnsiTheme="majorHAnsi" w:cstheme="majorHAnsi"/>
                <w:lang w:val="de-DE"/>
              </w:rPr>
              <w:fldChar w:fldCharType="separate"/>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lang w:val="de-DE"/>
              </w:rPr>
              <w:fldChar w:fldCharType="end"/>
            </w:r>
          </w:p>
        </w:tc>
      </w:tr>
    </w:tbl>
    <w:p w14:paraId="3C23751A" w14:textId="77777777" w:rsidR="002362A1" w:rsidRPr="00614A2A" w:rsidRDefault="002362A1" w:rsidP="00192CAA">
      <w:pPr>
        <w:spacing w:after="0" w:line="360" w:lineRule="auto"/>
        <w:rPr>
          <w:rFonts w:asciiTheme="majorHAnsi" w:hAnsiTheme="majorHAnsi" w:cstheme="majorHAnsi"/>
          <w:lang w:val="de-DE"/>
        </w:rPr>
      </w:pPr>
    </w:p>
    <w:p w14:paraId="6B9CC85F" w14:textId="4AD41A6C" w:rsidR="00671FA7" w:rsidRPr="00614A2A" w:rsidRDefault="00671FA7" w:rsidP="00192CAA">
      <w:pPr>
        <w:pStyle w:val="berschrift1"/>
        <w:spacing w:before="240"/>
        <w:ind w:left="425" w:hanging="431"/>
        <w:rPr>
          <w:lang w:val="de-DE"/>
        </w:rPr>
      </w:pPr>
      <w:bookmarkStart w:id="76" w:name="_Toc61859296"/>
      <w:r w:rsidRPr="00614A2A">
        <w:rPr>
          <w:lang w:val="de-DE"/>
        </w:rPr>
        <w:t>Abschluss der Ausbildung</w:t>
      </w:r>
      <w:bookmarkEnd w:id="76"/>
    </w:p>
    <w:p w14:paraId="78BFE6CF" w14:textId="2AE6064D" w:rsidR="00671FA7" w:rsidRPr="00614A2A" w:rsidRDefault="00671FA7" w:rsidP="00192CAA">
      <w:pPr>
        <w:snapToGrid w:val="0"/>
        <w:spacing w:after="0" w:line="240" w:lineRule="auto"/>
        <w:contextualSpacing/>
        <w:rPr>
          <w:rFonts w:asciiTheme="majorHAnsi" w:hAnsiTheme="majorHAnsi" w:cstheme="majorHAnsi"/>
          <w:lang w:val="de-DE"/>
        </w:rPr>
      </w:pPr>
    </w:p>
    <w:p w14:paraId="1799B072" w14:textId="3B39F46B" w:rsidR="00671FA7" w:rsidRPr="00614A2A" w:rsidRDefault="00671FA7" w:rsidP="003D5962">
      <w:pPr>
        <w:pStyle w:val="berschrift2"/>
        <w:spacing w:before="0"/>
        <w:ind w:left="567" w:hanging="578"/>
        <w:rPr>
          <w:lang w:val="de-DE"/>
        </w:rPr>
      </w:pPr>
      <w:bookmarkStart w:id="77" w:name="_Toc61859297"/>
      <w:r w:rsidRPr="00614A2A">
        <w:rPr>
          <w:lang w:val="de-DE"/>
        </w:rPr>
        <w:t>Gibt es für einen erfolgreichen Abschluss eigene oder staatlich vorgeschriebene Prüfungsverfahren?</w:t>
      </w:r>
      <w:bookmarkEnd w:id="77"/>
    </w:p>
    <w:p w14:paraId="7E12BAAF" w14:textId="53298299" w:rsidR="00671FA7" w:rsidRPr="00614A2A" w:rsidRDefault="00064676" w:rsidP="00064676">
      <w:pPr>
        <w:tabs>
          <w:tab w:val="left" w:pos="851"/>
        </w:tabs>
        <w:snapToGrid w:val="0"/>
        <w:spacing w:before="160" w:line="240" w:lineRule="auto"/>
        <w:rPr>
          <w:rFonts w:asciiTheme="majorHAnsi" w:hAnsiTheme="majorHAnsi" w:cstheme="majorHAnsi"/>
          <w:lang w:val="de-DE"/>
        </w:rPr>
      </w:pPr>
      <w:r w:rsidRPr="00614A2A">
        <w:rPr>
          <w:rFonts w:cstheme="majorHAnsi"/>
          <w:lang w:val="de-DE"/>
        </w:rPr>
        <w:tab/>
      </w:r>
      <w:r w:rsidRPr="00614A2A">
        <w:rPr>
          <w:rFonts w:cstheme="majorHAnsi"/>
          <w:lang w:val="de-DE"/>
        </w:rPr>
        <w:fldChar w:fldCharType="begin">
          <w:ffData>
            <w:name w:val="Kontrollkästchen1"/>
            <w:enabled/>
            <w:calcOnExit w:val="0"/>
            <w:checkBox>
              <w:sizeAuto/>
              <w:default w:val="0"/>
            </w:checkBox>
          </w:ffData>
        </w:fldChar>
      </w:r>
      <w:r w:rsidRPr="00614A2A">
        <w:rPr>
          <w:rFonts w:cstheme="majorHAnsi"/>
          <w:lang w:val="de-DE"/>
        </w:rPr>
        <w:instrText xml:space="preserve"> FORMCHECKBOX </w:instrText>
      </w:r>
      <w:r w:rsidRPr="00614A2A">
        <w:rPr>
          <w:rFonts w:cstheme="majorHAnsi"/>
          <w:lang w:val="de-DE"/>
        </w:rPr>
      </w:r>
      <w:r w:rsidRPr="00614A2A">
        <w:rPr>
          <w:rFonts w:cstheme="majorHAnsi"/>
          <w:lang w:val="de-DE"/>
        </w:rPr>
        <w:fldChar w:fldCharType="separate"/>
      </w:r>
      <w:r w:rsidRPr="00614A2A">
        <w:rPr>
          <w:rFonts w:cstheme="majorHAnsi"/>
          <w:lang w:val="de-DE"/>
        </w:rPr>
        <w:fldChar w:fldCharType="end"/>
      </w:r>
      <w:r w:rsidRPr="00614A2A">
        <w:rPr>
          <w:rFonts w:cstheme="majorHAnsi"/>
          <w:lang w:val="de-DE"/>
        </w:rPr>
        <w:t xml:space="preserve"> </w:t>
      </w:r>
      <w:r w:rsidR="00671FA7" w:rsidRPr="00614A2A">
        <w:rPr>
          <w:rFonts w:asciiTheme="majorHAnsi" w:hAnsiTheme="majorHAnsi" w:cstheme="majorHAnsi"/>
          <w:lang w:val="de-DE"/>
        </w:rPr>
        <w:t>Kein Prüfungsverfahren</w:t>
      </w:r>
    </w:p>
    <w:p w14:paraId="2F90D166" w14:textId="0EAE6370" w:rsidR="00671FA7" w:rsidRPr="00614A2A" w:rsidRDefault="00064676" w:rsidP="00064676">
      <w:pPr>
        <w:tabs>
          <w:tab w:val="left" w:pos="851"/>
          <w:tab w:val="left" w:pos="8222"/>
        </w:tabs>
        <w:snapToGrid w:val="0"/>
        <w:spacing w:line="240" w:lineRule="auto"/>
        <w:rPr>
          <w:rFonts w:asciiTheme="majorHAnsi" w:hAnsiTheme="majorHAnsi" w:cstheme="majorHAnsi"/>
          <w:lang w:val="de-DE"/>
        </w:rPr>
      </w:pPr>
      <w:r w:rsidRPr="00614A2A">
        <w:rPr>
          <w:rFonts w:asciiTheme="majorHAnsi" w:hAnsiTheme="majorHAnsi" w:cstheme="majorHAnsi"/>
          <w:sz w:val="32"/>
          <w:szCs w:val="32"/>
          <w:lang w:val="de-DE"/>
        </w:rPr>
        <w:tab/>
      </w:r>
      <w:r w:rsidRPr="00614A2A">
        <w:rPr>
          <w:rFonts w:cstheme="majorHAnsi"/>
          <w:lang w:val="de-DE"/>
        </w:rPr>
        <w:fldChar w:fldCharType="begin">
          <w:ffData>
            <w:name w:val="Kontrollkästchen1"/>
            <w:enabled/>
            <w:calcOnExit w:val="0"/>
            <w:checkBox>
              <w:sizeAuto/>
              <w:default w:val="0"/>
            </w:checkBox>
          </w:ffData>
        </w:fldChar>
      </w:r>
      <w:r w:rsidRPr="00614A2A">
        <w:rPr>
          <w:rFonts w:cstheme="majorHAnsi"/>
          <w:lang w:val="de-DE"/>
        </w:rPr>
        <w:instrText xml:space="preserve"> FORMCHECKBOX </w:instrText>
      </w:r>
      <w:r w:rsidRPr="00614A2A">
        <w:rPr>
          <w:rFonts w:cstheme="majorHAnsi"/>
          <w:lang w:val="de-DE"/>
        </w:rPr>
      </w:r>
      <w:r w:rsidRPr="00614A2A">
        <w:rPr>
          <w:rFonts w:cstheme="majorHAnsi"/>
          <w:lang w:val="de-DE"/>
        </w:rPr>
        <w:fldChar w:fldCharType="separate"/>
      </w:r>
      <w:r w:rsidRPr="00614A2A">
        <w:rPr>
          <w:rFonts w:cstheme="majorHAnsi"/>
          <w:lang w:val="de-DE"/>
        </w:rPr>
        <w:fldChar w:fldCharType="end"/>
      </w:r>
      <w:r w:rsidRPr="00614A2A">
        <w:rPr>
          <w:rFonts w:cstheme="majorHAnsi"/>
          <w:lang w:val="de-DE"/>
        </w:rPr>
        <w:t xml:space="preserve"> </w:t>
      </w:r>
      <w:r w:rsidR="00671FA7" w:rsidRPr="00614A2A">
        <w:rPr>
          <w:rFonts w:asciiTheme="majorHAnsi" w:hAnsiTheme="majorHAnsi" w:cstheme="majorHAnsi"/>
          <w:lang w:val="de-DE"/>
        </w:rPr>
        <w:t>Ein eigenes Prüfungsverfahren</w:t>
      </w:r>
    </w:p>
    <w:p w14:paraId="61BDF96A" w14:textId="723167DE" w:rsidR="00671FA7" w:rsidRPr="00614A2A" w:rsidRDefault="00064676" w:rsidP="00064676">
      <w:pPr>
        <w:tabs>
          <w:tab w:val="left" w:pos="851"/>
          <w:tab w:val="left" w:pos="8222"/>
        </w:tabs>
        <w:snapToGrid w:val="0"/>
        <w:spacing w:line="240" w:lineRule="auto"/>
        <w:contextualSpacing/>
        <w:rPr>
          <w:rFonts w:asciiTheme="majorHAnsi" w:hAnsiTheme="majorHAnsi" w:cstheme="majorHAnsi"/>
          <w:lang w:val="de-DE"/>
        </w:rPr>
      </w:pPr>
      <w:r w:rsidRPr="00614A2A">
        <w:rPr>
          <w:rFonts w:asciiTheme="majorHAnsi" w:hAnsiTheme="majorHAnsi" w:cstheme="majorHAnsi"/>
          <w:sz w:val="32"/>
          <w:szCs w:val="32"/>
          <w:lang w:val="de-DE"/>
        </w:rPr>
        <w:tab/>
      </w:r>
      <w:r w:rsidRPr="00614A2A">
        <w:rPr>
          <w:rFonts w:cstheme="majorHAnsi"/>
          <w:lang w:val="de-DE"/>
        </w:rPr>
        <w:fldChar w:fldCharType="begin">
          <w:ffData>
            <w:name w:val="Kontrollkästchen1"/>
            <w:enabled/>
            <w:calcOnExit w:val="0"/>
            <w:checkBox>
              <w:sizeAuto/>
              <w:default w:val="0"/>
            </w:checkBox>
          </w:ffData>
        </w:fldChar>
      </w:r>
      <w:r w:rsidRPr="00614A2A">
        <w:rPr>
          <w:rFonts w:cstheme="majorHAnsi"/>
          <w:lang w:val="de-DE"/>
        </w:rPr>
        <w:instrText xml:space="preserve"> FORMCHECKBOX </w:instrText>
      </w:r>
      <w:r w:rsidRPr="00614A2A">
        <w:rPr>
          <w:rFonts w:cstheme="majorHAnsi"/>
          <w:lang w:val="de-DE"/>
        </w:rPr>
      </w:r>
      <w:r w:rsidRPr="00614A2A">
        <w:rPr>
          <w:rFonts w:cstheme="majorHAnsi"/>
          <w:lang w:val="de-DE"/>
        </w:rPr>
        <w:fldChar w:fldCharType="separate"/>
      </w:r>
      <w:r w:rsidRPr="00614A2A">
        <w:rPr>
          <w:rFonts w:cstheme="majorHAnsi"/>
          <w:lang w:val="de-DE"/>
        </w:rPr>
        <w:fldChar w:fldCharType="end"/>
      </w:r>
      <w:r w:rsidRPr="00614A2A">
        <w:rPr>
          <w:rFonts w:cstheme="majorHAnsi"/>
          <w:lang w:val="de-DE"/>
        </w:rPr>
        <w:t xml:space="preserve"> </w:t>
      </w:r>
      <w:r w:rsidR="00671FA7" w:rsidRPr="00614A2A">
        <w:rPr>
          <w:rFonts w:asciiTheme="majorHAnsi" w:hAnsiTheme="majorHAnsi" w:cstheme="majorHAnsi"/>
          <w:lang w:val="de-DE"/>
        </w:rPr>
        <w:t>Eine staatliche oder akademische Prüfung</w:t>
      </w:r>
    </w:p>
    <w:p w14:paraId="50163CA9" w14:textId="77777777" w:rsidR="00671FA7" w:rsidRPr="00614A2A" w:rsidRDefault="00671FA7" w:rsidP="002362A1">
      <w:pPr>
        <w:tabs>
          <w:tab w:val="left" w:pos="8222"/>
        </w:tabs>
        <w:snapToGrid w:val="0"/>
        <w:spacing w:line="240" w:lineRule="auto"/>
        <w:contextualSpacing/>
        <w:rPr>
          <w:rFonts w:asciiTheme="majorHAnsi" w:hAnsiTheme="majorHAnsi" w:cstheme="majorHAnsi"/>
          <w:lang w:val="de-DE"/>
        </w:rPr>
      </w:pPr>
    </w:p>
    <w:p w14:paraId="64A2AB14" w14:textId="77777777" w:rsidR="00064676" w:rsidRPr="00614A2A" w:rsidRDefault="00064676" w:rsidP="00064676">
      <w:pPr>
        <w:tabs>
          <w:tab w:val="left" w:pos="851"/>
          <w:tab w:val="left" w:pos="8222"/>
        </w:tabs>
        <w:snapToGrid w:val="0"/>
        <w:spacing w:line="240" w:lineRule="auto"/>
        <w:contextualSpacing/>
        <w:rPr>
          <w:rFonts w:asciiTheme="majorHAnsi" w:hAnsiTheme="majorHAnsi" w:cstheme="majorHAnsi"/>
          <w:lang w:val="de-DE"/>
        </w:rPr>
      </w:pPr>
      <w:r w:rsidRPr="00614A2A">
        <w:rPr>
          <w:rFonts w:asciiTheme="majorHAnsi" w:hAnsiTheme="majorHAnsi" w:cstheme="majorHAnsi"/>
          <w:lang w:val="de-DE"/>
        </w:rPr>
        <w:tab/>
      </w:r>
      <w:r w:rsidR="00671FA7" w:rsidRPr="00614A2A">
        <w:rPr>
          <w:rFonts w:asciiTheme="majorHAnsi" w:hAnsiTheme="majorHAnsi" w:cstheme="majorHAnsi"/>
          <w:lang w:val="de-DE"/>
        </w:rPr>
        <w:t>Bitte fügen Sie Ihre Prüfungsordnung und weitere Evaluationsunterlagen bei und</w:t>
      </w:r>
    </w:p>
    <w:p w14:paraId="0022017B" w14:textId="4F8A01C5" w:rsidR="00671FA7" w:rsidRPr="00614A2A" w:rsidRDefault="00064676" w:rsidP="00064676">
      <w:pPr>
        <w:tabs>
          <w:tab w:val="left" w:pos="851"/>
          <w:tab w:val="left" w:pos="8222"/>
        </w:tabs>
        <w:snapToGrid w:val="0"/>
        <w:spacing w:line="240" w:lineRule="auto"/>
        <w:contextualSpacing/>
        <w:rPr>
          <w:rFonts w:asciiTheme="majorHAnsi" w:hAnsiTheme="majorHAnsi" w:cstheme="majorHAnsi"/>
          <w:lang w:val="de-DE"/>
        </w:rPr>
      </w:pPr>
      <w:r w:rsidRPr="00614A2A">
        <w:rPr>
          <w:rFonts w:asciiTheme="majorHAnsi" w:hAnsiTheme="majorHAnsi" w:cstheme="majorHAnsi"/>
          <w:lang w:val="de-DE"/>
        </w:rPr>
        <w:tab/>
      </w:r>
      <w:r w:rsidR="00671FA7" w:rsidRPr="00614A2A">
        <w:rPr>
          <w:rFonts w:asciiTheme="majorHAnsi" w:hAnsiTheme="majorHAnsi" w:cstheme="majorHAnsi"/>
          <w:lang w:val="de-DE"/>
        </w:rPr>
        <w:t>beschreiben Sie Ihr Evaluationsverfahren im Verlauf des Studiums.</w:t>
      </w:r>
    </w:p>
    <w:p w14:paraId="62184904" w14:textId="77777777" w:rsidR="002362A1" w:rsidRPr="00614A2A" w:rsidRDefault="002362A1" w:rsidP="002362A1">
      <w:pPr>
        <w:tabs>
          <w:tab w:val="left" w:pos="8222"/>
        </w:tabs>
        <w:snapToGrid w:val="0"/>
        <w:spacing w:line="240" w:lineRule="auto"/>
        <w:contextualSpacing/>
        <w:rPr>
          <w:rFonts w:asciiTheme="majorHAnsi" w:hAnsiTheme="majorHAnsi" w:cstheme="majorHAnsi"/>
          <w:lang w:val="de-DE"/>
        </w:rPr>
      </w:pPr>
    </w:p>
    <w:p w14:paraId="339F763E" w14:textId="738A1287" w:rsidR="00671FA7" w:rsidRPr="00614A2A" w:rsidRDefault="00671FA7" w:rsidP="00C11F30">
      <w:pPr>
        <w:pStyle w:val="berschrift2"/>
        <w:ind w:left="567"/>
        <w:rPr>
          <w:lang w:val="de-DE" w:eastAsia="de-CH"/>
        </w:rPr>
      </w:pPr>
      <w:bookmarkStart w:id="78" w:name="_Toc61859298"/>
      <w:r w:rsidRPr="00614A2A">
        <w:rPr>
          <w:lang w:val="de-DE" w:eastAsia="de-CH"/>
        </w:rPr>
        <w:t>Wann und wie werden die Stud</w:t>
      </w:r>
      <w:r w:rsidR="00F16002" w:rsidRPr="00614A2A">
        <w:rPr>
          <w:lang w:val="de-DE" w:eastAsia="de-CH"/>
        </w:rPr>
        <w:t>ierend</w:t>
      </w:r>
      <w:r w:rsidRPr="00614A2A">
        <w:rPr>
          <w:lang w:val="de-DE" w:eastAsia="de-CH"/>
        </w:rPr>
        <w:t>en über die Prüfungsordnung informiert?</w:t>
      </w:r>
      <w:bookmarkEnd w:id="78"/>
    </w:p>
    <w:tbl>
      <w:tblPr>
        <w:tblStyle w:val="Tabellenraster"/>
        <w:tblW w:w="0" w:type="auto"/>
        <w:tblInd w:w="426" w:type="dxa"/>
        <w:tblBorders>
          <w:top w:val="none" w:sz="0" w:space="0" w:color="auto"/>
          <w:left w:val="none" w:sz="0" w:space="0" w:color="auto"/>
          <w:bottom w:val="dotted" w:sz="4" w:space="0" w:color="auto"/>
          <w:right w:val="none" w:sz="0" w:space="0" w:color="auto"/>
          <w:insideH w:val="dotted" w:sz="4" w:space="0" w:color="auto"/>
          <w:insideV w:val="dotted" w:sz="4" w:space="0" w:color="auto"/>
        </w:tblBorders>
        <w:tblLook w:val="04A0" w:firstRow="1" w:lastRow="0" w:firstColumn="1" w:lastColumn="0" w:noHBand="0" w:noVBand="1"/>
      </w:tblPr>
      <w:tblGrid>
        <w:gridCol w:w="8634"/>
      </w:tblGrid>
      <w:tr w:rsidR="001054C0" w:rsidRPr="00614A2A" w14:paraId="63BB083E" w14:textId="77777777">
        <w:tc>
          <w:tcPr>
            <w:tcW w:w="8634" w:type="dxa"/>
          </w:tcPr>
          <w:p w14:paraId="29A61687" w14:textId="77777777" w:rsidR="001054C0" w:rsidRPr="00614A2A" w:rsidRDefault="001054C0">
            <w:pPr>
              <w:spacing w:line="360" w:lineRule="auto"/>
              <w:rPr>
                <w:rFonts w:asciiTheme="majorHAnsi" w:hAnsiTheme="majorHAnsi" w:cstheme="majorHAnsi"/>
                <w:sz w:val="22"/>
                <w:szCs w:val="22"/>
                <w:lang w:val="de-DE"/>
              </w:rPr>
            </w:pPr>
            <w:r>
              <w:rPr>
                <w:rFonts w:asciiTheme="majorHAnsi" w:hAnsiTheme="majorHAnsi" w:cstheme="majorHAnsi"/>
                <w:lang w:val="de-DE"/>
              </w:rPr>
              <w:fldChar w:fldCharType="begin">
                <w:ffData>
                  <w:name w:val="Text41"/>
                  <w:enabled/>
                  <w:calcOnExit w:val="0"/>
                  <w:textInput/>
                </w:ffData>
              </w:fldChar>
            </w:r>
            <w:r>
              <w:rPr>
                <w:rFonts w:asciiTheme="majorHAnsi" w:hAnsiTheme="majorHAnsi" w:cstheme="majorHAnsi"/>
                <w:sz w:val="22"/>
                <w:szCs w:val="22"/>
                <w:lang w:val="de-DE"/>
              </w:rPr>
              <w:instrText xml:space="preserve"> FORMTEXT </w:instrText>
            </w:r>
            <w:r>
              <w:rPr>
                <w:rFonts w:asciiTheme="majorHAnsi" w:hAnsiTheme="majorHAnsi" w:cstheme="majorHAnsi"/>
                <w:lang w:val="de-DE"/>
              </w:rPr>
            </w:r>
            <w:r>
              <w:rPr>
                <w:rFonts w:asciiTheme="majorHAnsi" w:hAnsiTheme="majorHAnsi" w:cstheme="majorHAnsi"/>
                <w:lang w:val="de-DE"/>
              </w:rPr>
              <w:fldChar w:fldCharType="separate"/>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lang w:val="de-DE"/>
              </w:rPr>
              <w:fldChar w:fldCharType="end"/>
            </w:r>
          </w:p>
        </w:tc>
      </w:tr>
      <w:tr w:rsidR="001054C0" w:rsidRPr="00614A2A" w14:paraId="16367DD9" w14:textId="77777777">
        <w:tc>
          <w:tcPr>
            <w:tcW w:w="8634" w:type="dxa"/>
          </w:tcPr>
          <w:p w14:paraId="19380C24" w14:textId="77777777" w:rsidR="001054C0" w:rsidRPr="00614A2A" w:rsidRDefault="001054C0">
            <w:pPr>
              <w:spacing w:line="360" w:lineRule="auto"/>
              <w:rPr>
                <w:rFonts w:asciiTheme="majorHAnsi" w:hAnsiTheme="majorHAnsi" w:cstheme="majorHAnsi"/>
                <w:sz w:val="22"/>
                <w:szCs w:val="22"/>
                <w:lang w:val="de-DE"/>
              </w:rPr>
            </w:pPr>
            <w:r>
              <w:rPr>
                <w:rFonts w:asciiTheme="majorHAnsi" w:hAnsiTheme="majorHAnsi" w:cstheme="majorHAnsi"/>
                <w:lang w:val="de-DE"/>
              </w:rPr>
              <w:fldChar w:fldCharType="begin">
                <w:ffData>
                  <w:name w:val="Text42"/>
                  <w:enabled/>
                  <w:calcOnExit w:val="0"/>
                  <w:textInput/>
                </w:ffData>
              </w:fldChar>
            </w:r>
            <w:r>
              <w:rPr>
                <w:rFonts w:asciiTheme="majorHAnsi" w:hAnsiTheme="majorHAnsi" w:cstheme="majorHAnsi"/>
                <w:sz w:val="22"/>
                <w:szCs w:val="22"/>
                <w:lang w:val="de-DE"/>
              </w:rPr>
              <w:instrText xml:space="preserve"> FORMTEXT </w:instrText>
            </w:r>
            <w:r>
              <w:rPr>
                <w:rFonts w:asciiTheme="majorHAnsi" w:hAnsiTheme="majorHAnsi" w:cstheme="majorHAnsi"/>
                <w:lang w:val="de-DE"/>
              </w:rPr>
            </w:r>
            <w:r>
              <w:rPr>
                <w:rFonts w:asciiTheme="majorHAnsi" w:hAnsiTheme="majorHAnsi" w:cstheme="majorHAnsi"/>
                <w:lang w:val="de-DE"/>
              </w:rPr>
              <w:fldChar w:fldCharType="separate"/>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lang w:val="de-DE"/>
              </w:rPr>
              <w:fldChar w:fldCharType="end"/>
            </w:r>
          </w:p>
        </w:tc>
      </w:tr>
      <w:tr w:rsidR="001054C0" w:rsidRPr="00614A2A" w14:paraId="20B030CF" w14:textId="77777777">
        <w:tc>
          <w:tcPr>
            <w:tcW w:w="8634" w:type="dxa"/>
          </w:tcPr>
          <w:p w14:paraId="4386AD39" w14:textId="77777777" w:rsidR="001054C0" w:rsidRPr="00614A2A" w:rsidRDefault="001054C0">
            <w:pPr>
              <w:spacing w:line="360" w:lineRule="auto"/>
              <w:rPr>
                <w:rFonts w:asciiTheme="majorHAnsi" w:hAnsiTheme="majorHAnsi" w:cstheme="majorHAnsi"/>
                <w:sz w:val="22"/>
                <w:szCs w:val="22"/>
                <w:lang w:val="de-DE"/>
              </w:rPr>
            </w:pPr>
            <w:r>
              <w:rPr>
                <w:rFonts w:asciiTheme="majorHAnsi" w:hAnsiTheme="majorHAnsi" w:cstheme="majorHAnsi"/>
                <w:lang w:val="de-DE"/>
              </w:rPr>
              <w:fldChar w:fldCharType="begin">
                <w:ffData>
                  <w:name w:val="Text43"/>
                  <w:enabled/>
                  <w:calcOnExit w:val="0"/>
                  <w:textInput/>
                </w:ffData>
              </w:fldChar>
            </w:r>
            <w:r>
              <w:rPr>
                <w:rFonts w:asciiTheme="majorHAnsi" w:hAnsiTheme="majorHAnsi" w:cstheme="majorHAnsi"/>
                <w:sz w:val="22"/>
                <w:szCs w:val="22"/>
                <w:lang w:val="de-DE"/>
              </w:rPr>
              <w:instrText xml:space="preserve"> FORMTEXT </w:instrText>
            </w:r>
            <w:r>
              <w:rPr>
                <w:rFonts w:asciiTheme="majorHAnsi" w:hAnsiTheme="majorHAnsi" w:cstheme="majorHAnsi"/>
                <w:lang w:val="de-DE"/>
              </w:rPr>
            </w:r>
            <w:r>
              <w:rPr>
                <w:rFonts w:asciiTheme="majorHAnsi" w:hAnsiTheme="majorHAnsi" w:cstheme="majorHAnsi"/>
                <w:lang w:val="de-DE"/>
              </w:rPr>
              <w:fldChar w:fldCharType="separate"/>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lang w:val="de-DE"/>
              </w:rPr>
              <w:fldChar w:fldCharType="end"/>
            </w:r>
          </w:p>
        </w:tc>
      </w:tr>
      <w:tr w:rsidR="001054C0" w:rsidRPr="00614A2A" w14:paraId="0A56EA63" w14:textId="77777777">
        <w:tc>
          <w:tcPr>
            <w:tcW w:w="8634" w:type="dxa"/>
          </w:tcPr>
          <w:p w14:paraId="224D4B85" w14:textId="77777777" w:rsidR="001054C0" w:rsidRPr="00614A2A" w:rsidRDefault="001054C0">
            <w:pPr>
              <w:spacing w:line="360" w:lineRule="auto"/>
              <w:rPr>
                <w:rFonts w:asciiTheme="majorHAnsi" w:hAnsiTheme="majorHAnsi" w:cstheme="majorHAnsi"/>
                <w:sz w:val="22"/>
                <w:szCs w:val="22"/>
                <w:lang w:val="de-DE"/>
              </w:rPr>
            </w:pPr>
            <w:r>
              <w:rPr>
                <w:rFonts w:asciiTheme="majorHAnsi" w:hAnsiTheme="majorHAnsi" w:cstheme="majorHAnsi"/>
                <w:lang w:val="de-DE"/>
              </w:rPr>
              <w:fldChar w:fldCharType="begin">
                <w:ffData>
                  <w:name w:val="Text44"/>
                  <w:enabled/>
                  <w:calcOnExit w:val="0"/>
                  <w:textInput/>
                </w:ffData>
              </w:fldChar>
            </w:r>
            <w:r>
              <w:rPr>
                <w:rFonts w:asciiTheme="majorHAnsi" w:hAnsiTheme="majorHAnsi" w:cstheme="majorHAnsi"/>
                <w:sz w:val="22"/>
                <w:szCs w:val="22"/>
                <w:lang w:val="de-DE"/>
              </w:rPr>
              <w:instrText xml:space="preserve"> FORMTEXT </w:instrText>
            </w:r>
            <w:r>
              <w:rPr>
                <w:rFonts w:asciiTheme="majorHAnsi" w:hAnsiTheme="majorHAnsi" w:cstheme="majorHAnsi"/>
                <w:lang w:val="de-DE"/>
              </w:rPr>
            </w:r>
            <w:r>
              <w:rPr>
                <w:rFonts w:asciiTheme="majorHAnsi" w:hAnsiTheme="majorHAnsi" w:cstheme="majorHAnsi"/>
                <w:lang w:val="de-DE"/>
              </w:rPr>
              <w:fldChar w:fldCharType="separate"/>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lang w:val="de-DE"/>
              </w:rPr>
              <w:fldChar w:fldCharType="end"/>
            </w:r>
          </w:p>
        </w:tc>
      </w:tr>
    </w:tbl>
    <w:p w14:paraId="5D446A64" w14:textId="77777777" w:rsidR="002362A1" w:rsidRPr="00614A2A" w:rsidRDefault="002362A1" w:rsidP="00F16002">
      <w:pPr>
        <w:spacing w:line="360" w:lineRule="auto"/>
        <w:rPr>
          <w:rFonts w:asciiTheme="majorHAnsi" w:hAnsiTheme="majorHAnsi" w:cstheme="majorHAnsi"/>
          <w:lang w:val="de-DE"/>
        </w:rPr>
      </w:pPr>
    </w:p>
    <w:p w14:paraId="08CC7E77" w14:textId="156BD863" w:rsidR="00671FA7" w:rsidRPr="00614A2A" w:rsidRDefault="00671FA7" w:rsidP="00C11F30">
      <w:pPr>
        <w:pStyle w:val="berschrift2"/>
        <w:ind w:left="567"/>
        <w:rPr>
          <w:lang w:val="de-DE"/>
        </w:rPr>
      </w:pPr>
      <w:bookmarkStart w:id="79" w:name="_Toc61859299"/>
      <w:r w:rsidRPr="00614A2A">
        <w:rPr>
          <w:lang w:val="de-DE"/>
        </w:rPr>
        <w:t xml:space="preserve">Was sind jeweils die Prüfkriterien, die über </w:t>
      </w:r>
      <w:r w:rsidRPr="00614A2A">
        <w:rPr>
          <w:i/>
          <w:lang w:val="de-DE"/>
        </w:rPr>
        <w:t>bestanden</w:t>
      </w:r>
      <w:r w:rsidRPr="00614A2A">
        <w:rPr>
          <w:lang w:val="de-DE"/>
        </w:rPr>
        <w:t xml:space="preserve"> oder </w:t>
      </w:r>
      <w:r w:rsidRPr="00614A2A">
        <w:rPr>
          <w:i/>
          <w:lang w:val="de-DE"/>
        </w:rPr>
        <w:t>nicht bestanden</w:t>
      </w:r>
      <w:r w:rsidR="00F16002" w:rsidRPr="00614A2A">
        <w:rPr>
          <w:i/>
          <w:lang w:val="de-DE"/>
        </w:rPr>
        <w:t xml:space="preserve"> </w:t>
      </w:r>
      <w:r w:rsidRPr="00614A2A">
        <w:rPr>
          <w:lang w:val="de-DE"/>
        </w:rPr>
        <w:t>der Abschlussarbeit entscheiden?</w:t>
      </w:r>
      <w:bookmarkEnd w:id="79"/>
    </w:p>
    <w:tbl>
      <w:tblPr>
        <w:tblStyle w:val="Tabellenraster"/>
        <w:tblW w:w="0" w:type="auto"/>
        <w:tblInd w:w="426" w:type="dxa"/>
        <w:tblBorders>
          <w:top w:val="none" w:sz="0" w:space="0" w:color="auto"/>
          <w:left w:val="none" w:sz="0" w:space="0" w:color="auto"/>
          <w:bottom w:val="dotted" w:sz="4" w:space="0" w:color="auto"/>
          <w:right w:val="none" w:sz="0" w:space="0" w:color="auto"/>
          <w:insideH w:val="dotted" w:sz="4" w:space="0" w:color="auto"/>
          <w:insideV w:val="dotted" w:sz="4" w:space="0" w:color="auto"/>
        </w:tblBorders>
        <w:tblLook w:val="04A0" w:firstRow="1" w:lastRow="0" w:firstColumn="1" w:lastColumn="0" w:noHBand="0" w:noVBand="1"/>
      </w:tblPr>
      <w:tblGrid>
        <w:gridCol w:w="8634"/>
      </w:tblGrid>
      <w:tr w:rsidR="001054C0" w:rsidRPr="00614A2A" w14:paraId="765B3412" w14:textId="77777777">
        <w:tc>
          <w:tcPr>
            <w:tcW w:w="8634" w:type="dxa"/>
          </w:tcPr>
          <w:bookmarkStart w:id="80" w:name="_Toc61859300"/>
          <w:p w14:paraId="5AF7FABE" w14:textId="77777777" w:rsidR="001054C0" w:rsidRPr="00614A2A" w:rsidRDefault="001054C0">
            <w:pPr>
              <w:spacing w:line="360" w:lineRule="auto"/>
              <w:rPr>
                <w:rFonts w:asciiTheme="majorHAnsi" w:hAnsiTheme="majorHAnsi" w:cstheme="majorHAnsi"/>
                <w:sz w:val="22"/>
                <w:szCs w:val="22"/>
                <w:lang w:val="de-DE"/>
              </w:rPr>
            </w:pPr>
            <w:r>
              <w:rPr>
                <w:rFonts w:asciiTheme="majorHAnsi" w:hAnsiTheme="majorHAnsi" w:cstheme="majorHAnsi"/>
                <w:lang w:val="de-DE"/>
              </w:rPr>
              <w:fldChar w:fldCharType="begin">
                <w:ffData>
                  <w:name w:val="Text41"/>
                  <w:enabled/>
                  <w:calcOnExit w:val="0"/>
                  <w:textInput/>
                </w:ffData>
              </w:fldChar>
            </w:r>
            <w:r>
              <w:rPr>
                <w:rFonts w:asciiTheme="majorHAnsi" w:hAnsiTheme="majorHAnsi" w:cstheme="majorHAnsi"/>
                <w:sz w:val="22"/>
                <w:szCs w:val="22"/>
                <w:lang w:val="de-DE"/>
              </w:rPr>
              <w:instrText xml:space="preserve"> FORMTEXT </w:instrText>
            </w:r>
            <w:r>
              <w:rPr>
                <w:rFonts w:asciiTheme="majorHAnsi" w:hAnsiTheme="majorHAnsi" w:cstheme="majorHAnsi"/>
                <w:lang w:val="de-DE"/>
              </w:rPr>
            </w:r>
            <w:r>
              <w:rPr>
                <w:rFonts w:asciiTheme="majorHAnsi" w:hAnsiTheme="majorHAnsi" w:cstheme="majorHAnsi"/>
                <w:lang w:val="de-DE"/>
              </w:rPr>
              <w:fldChar w:fldCharType="separate"/>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lang w:val="de-DE"/>
              </w:rPr>
              <w:fldChar w:fldCharType="end"/>
            </w:r>
          </w:p>
        </w:tc>
      </w:tr>
      <w:tr w:rsidR="001054C0" w:rsidRPr="00614A2A" w14:paraId="51549F46" w14:textId="77777777">
        <w:tc>
          <w:tcPr>
            <w:tcW w:w="8634" w:type="dxa"/>
          </w:tcPr>
          <w:p w14:paraId="23E989B5" w14:textId="77777777" w:rsidR="001054C0" w:rsidRPr="00614A2A" w:rsidRDefault="001054C0">
            <w:pPr>
              <w:spacing w:line="360" w:lineRule="auto"/>
              <w:rPr>
                <w:rFonts w:asciiTheme="majorHAnsi" w:hAnsiTheme="majorHAnsi" w:cstheme="majorHAnsi"/>
                <w:sz w:val="22"/>
                <w:szCs w:val="22"/>
                <w:lang w:val="de-DE"/>
              </w:rPr>
            </w:pPr>
            <w:r>
              <w:rPr>
                <w:rFonts w:asciiTheme="majorHAnsi" w:hAnsiTheme="majorHAnsi" w:cstheme="majorHAnsi"/>
                <w:lang w:val="de-DE"/>
              </w:rPr>
              <w:fldChar w:fldCharType="begin">
                <w:ffData>
                  <w:name w:val="Text42"/>
                  <w:enabled/>
                  <w:calcOnExit w:val="0"/>
                  <w:textInput/>
                </w:ffData>
              </w:fldChar>
            </w:r>
            <w:r>
              <w:rPr>
                <w:rFonts w:asciiTheme="majorHAnsi" w:hAnsiTheme="majorHAnsi" w:cstheme="majorHAnsi"/>
                <w:sz w:val="22"/>
                <w:szCs w:val="22"/>
                <w:lang w:val="de-DE"/>
              </w:rPr>
              <w:instrText xml:space="preserve"> FORMTEXT </w:instrText>
            </w:r>
            <w:r>
              <w:rPr>
                <w:rFonts w:asciiTheme="majorHAnsi" w:hAnsiTheme="majorHAnsi" w:cstheme="majorHAnsi"/>
                <w:lang w:val="de-DE"/>
              </w:rPr>
            </w:r>
            <w:r>
              <w:rPr>
                <w:rFonts w:asciiTheme="majorHAnsi" w:hAnsiTheme="majorHAnsi" w:cstheme="majorHAnsi"/>
                <w:lang w:val="de-DE"/>
              </w:rPr>
              <w:fldChar w:fldCharType="separate"/>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lang w:val="de-DE"/>
              </w:rPr>
              <w:fldChar w:fldCharType="end"/>
            </w:r>
          </w:p>
        </w:tc>
      </w:tr>
      <w:tr w:rsidR="001054C0" w:rsidRPr="00614A2A" w14:paraId="5E8383EB" w14:textId="77777777">
        <w:tc>
          <w:tcPr>
            <w:tcW w:w="8634" w:type="dxa"/>
          </w:tcPr>
          <w:p w14:paraId="366F14F3" w14:textId="77777777" w:rsidR="001054C0" w:rsidRPr="00614A2A" w:rsidRDefault="001054C0">
            <w:pPr>
              <w:spacing w:line="360" w:lineRule="auto"/>
              <w:rPr>
                <w:rFonts w:asciiTheme="majorHAnsi" w:hAnsiTheme="majorHAnsi" w:cstheme="majorHAnsi"/>
                <w:sz w:val="22"/>
                <w:szCs w:val="22"/>
                <w:lang w:val="de-DE"/>
              </w:rPr>
            </w:pPr>
            <w:r>
              <w:rPr>
                <w:rFonts w:asciiTheme="majorHAnsi" w:hAnsiTheme="majorHAnsi" w:cstheme="majorHAnsi"/>
                <w:lang w:val="de-DE"/>
              </w:rPr>
              <w:fldChar w:fldCharType="begin">
                <w:ffData>
                  <w:name w:val="Text43"/>
                  <w:enabled/>
                  <w:calcOnExit w:val="0"/>
                  <w:textInput/>
                </w:ffData>
              </w:fldChar>
            </w:r>
            <w:r>
              <w:rPr>
                <w:rFonts w:asciiTheme="majorHAnsi" w:hAnsiTheme="majorHAnsi" w:cstheme="majorHAnsi"/>
                <w:sz w:val="22"/>
                <w:szCs w:val="22"/>
                <w:lang w:val="de-DE"/>
              </w:rPr>
              <w:instrText xml:space="preserve"> FORMTEXT </w:instrText>
            </w:r>
            <w:r>
              <w:rPr>
                <w:rFonts w:asciiTheme="majorHAnsi" w:hAnsiTheme="majorHAnsi" w:cstheme="majorHAnsi"/>
                <w:lang w:val="de-DE"/>
              </w:rPr>
            </w:r>
            <w:r>
              <w:rPr>
                <w:rFonts w:asciiTheme="majorHAnsi" w:hAnsiTheme="majorHAnsi" w:cstheme="majorHAnsi"/>
                <w:lang w:val="de-DE"/>
              </w:rPr>
              <w:fldChar w:fldCharType="separate"/>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lang w:val="de-DE"/>
              </w:rPr>
              <w:fldChar w:fldCharType="end"/>
            </w:r>
          </w:p>
        </w:tc>
      </w:tr>
      <w:tr w:rsidR="001054C0" w:rsidRPr="00614A2A" w14:paraId="2B93688E" w14:textId="77777777">
        <w:tc>
          <w:tcPr>
            <w:tcW w:w="8634" w:type="dxa"/>
          </w:tcPr>
          <w:p w14:paraId="7668BFCF" w14:textId="77777777" w:rsidR="001054C0" w:rsidRPr="00614A2A" w:rsidRDefault="001054C0">
            <w:pPr>
              <w:spacing w:line="360" w:lineRule="auto"/>
              <w:rPr>
                <w:rFonts w:asciiTheme="majorHAnsi" w:hAnsiTheme="majorHAnsi" w:cstheme="majorHAnsi"/>
                <w:sz w:val="22"/>
                <w:szCs w:val="22"/>
                <w:lang w:val="de-DE"/>
              </w:rPr>
            </w:pPr>
            <w:r>
              <w:rPr>
                <w:rFonts w:asciiTheme="majorHAnsi" w:hAnsiTheme="majorHAnsi" w:cstheme="majorHAnsi"/>
                <w:lang w:val="de-DE"/>
              </w:rPr>
              <w:fldChar w:fldCharType="begin">
                <w:ffData>
                  <w:name w:val="Text44"/>
                  <w:enabled/>
                  <w:calcOnExit w:val="0"/>
                  <w:textInput/>
                </w:ffData>
              </w:fldChar>
            </w:r>
            <w:r>
              <w:rPr>
                <w:rFonts w:asciiTheme="majorHAnsi" w:hAnsiTheme="majorHAnsi" w:cstheme="majorHAnsi"/>
                <w:sz w:val="22"/>
                <w:szCs w:val="22"/>
                <w:lang w:val="de-DE"/>
              </w:rPr>
              <w:instrText xml:space="preserve"> FORMTEXT </w:instrText>
            </w:r>
            <w:r>
              <w:rPr>
                <w:rFonts w:asciiTheme="majorHAnsi" w:hAnsiTheme="majorHAnsi" w:cstheme="majorHAnsi"/>
                <w:lang w:val="de-DE"/>
              </w:rPr>
            </w:r>
            <w:r>
              <w:rPr>
                <w:rFonts w:asciiTheme="majorHAnsi" w:hAnsiTheme="majorHAnsi" w:cstheme="majorHAnsi"/>
                <w:lang w:val="de-DE"/>
              </w:rPr>
              <w:fldChar w:fldCharType="separate"/>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lang w:val="de-DE"/>
              </w:rPr>
              <w:fldChar w:fldCharType="end"/>
            </w:r>
          </w:p>
        </w:tc>
      </w:tr>
    </w:tbl>
    <w:p w14:paraId="0D100A40" w14:textId="5B8740B7" w:rsidR="00F16002" w:rsidRPr="00614A2A" w:rsidRDefault="00671FA7" w:rsidP="00C11F30">
      <w:pPr>
        <w:pStyle w:val="berschrift2"/>
        <w:ind w:left="567"/>
        <w:rPr>
          <w:lang w:val="de-DE" w:eastAsia="de-CH"/>
        </w:rPr>
      </w:pPr>
      <w:r w:rsidRPr="00614A2A">
        <w:rPr>
          <w:lang w:val="de-DE" w:eastAsia="de-CH"/>
        </w:rPr>
        <w:lastRenderedPageBreak/>
        <w:t>Wie ist die Vorgehensweise bei einem Nicht-Bestanden?</w:t>
      </w:r>
      <w:bookmarkEnd w:id="80"/>
    </w:p>
    <w:tbl>
      <w:tblPr>
        <w:tblStyle w:val="Tabellenraster"/>
        <w:tblW w:w="0" w:type="auto"/>
        <w:tblInd w:w="426" w:type="dxa"/>
        <w:tblBorders>
          <w:top w:val="none" w:sz="0" w:space="0" w:color="auto"/>
          <w:left w:val="none" w:sz="0" w:space="0" w:color="auto"/>
          <w:bottom w:val="dotted" w:sz="4" w:space="0" w:color="auto"/>
          <w:right w:val="none" w:sz="0" w:space="0" w:color="auto"/>
          <w:insideH w:val="dotted" w:sz="4" w:space="0" w:color="auto"/>
          <w:insideV w:val="dotted" w:sz="4" w:space="0" w:color="auto"/>
        </w:tblBorders>
        <w:tblLook w:val="04A0" w:firstRow="1" w:lastRow="0" w:firstColumn="1" w:lastColumn="0" w:noHBand="0" w:noVBand="1"/>
      </w:tblPr>
      <w:tblGrid>
        <w:gridCol w:w="8634"/>
      </w:tblGrid>
      <w:tr w:rsidR="001054C0" w:rsidRPr="00614A2A" w14:paraId="28FE29C2" w14:textId="77777777">
        <w:tc>
          <w:tcPr>
            <w:tcW w:w="8634" w:type="dxa"/>
          </w:tcPr>
          <w:p w14:paraId="7F598988" w14:textId="77777777" w:rsidR="001054C0" w:rsidRPr="00614A2A" w:rsidRDefault="001054C0">
            <w:pPr>
              <w:spacing w:line="360" w:lineRule="auto"/>
              <w:rPr>
                <w:rFonts w:asciiTheme="majorHAnsi" w:hAnsiTheme="majorHAnsi" w:cstheme="majorHAnsi"/>
                <w:sz w:val="22"/>
                <w:szCs w:val="22"/>
                <w:lang w:val="de-DE"/>
              </w:rPr>
            </w:pPr>
            <w:r>
              <w:rPr>
                <w:rFonts w:asciiTheme="majorHAnsi" w:hAnsiTheme="majorHAnsi" w:cstheme="majorHAnsi"/>
                <w:lang w:val="de-DE"/>
              </w:rPr>
              <w:fldChar w:fldCharType="begin">
                <w:ffData>
                  <w:name w:val="Text41"/>
                  <w:enabled/>
                  <w:calcOnExit w:val="0"/>
                  <w:textInput/>
                </w:ffData>
              </w:fldChar>
            </w:r>
            <w:r>
              <w:rPr>
                <w:rFonts w:asciiTheme="majorHAnsi" w:hAnsiTheme="majorHAnsi" w:cstheme="majorHAnsi"/>
                <w:sz w:val="22"/>
                <w:szCs w:val="22"/>
                <w:lang w:val="de-DE"/>
              </w:rPr>
              <w:instrText xml:space="preserve"> FORMTEXT </w:instrText>
            </w:r>
            <w:r>
              <w:rPr>
                <w:rFonts w:asciiTheme="majorHAnsi" w:hAnsiTheme="majorHAnsi" w:cstheme="majorHAnsi"/>
                <w:lang w:val="de-DE"/>
              </w:rPr>
            </w:r>
            <w:r>
              <w:rPr>
                <w:rFonts w:asciiTheme="majorHAnsi" w:hAnsiTheme="majorHAnsi" w:cstheme="majorHAnsi"/>
                <w:lang w:val="de-DE"/>
              </w:rPr>
              <w:fldChar w:fldCharType="separate"/>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lang w:val="de-DE"/>
              </w:rPr>
              <w:fldChar w:fldCharType="end"/>
            </w:r>
          </w:p>
        </w:tc>
      </w:tr>
      <w:tr w:rsidR="001054C0" w:rsidRPr="00614A2A" w14:paraId="19D648A4" w14:textId="77777777">
        <w:tc>
          <w:tcPr>
            <w:tcW w:w="8634" w:type="dxa"/>
          </w:tcPr>
          <w:p w14:paraId="3994BAFD" w14:textId="77777777" w:rsidR="001054C0" w:rsidRPr="00614A2A" w:rsidRDefault="001054C0">
            <w:pPr>
              <w:spacing w:line="360" w:lineRule="auto"/>
              <w:rPr>
                <w:rFonts w:asciiTheme="majorHAnsi" w:hAnsiTheme="majorHAnsi" w:cstheme="majorHAnsi"/>
                <w:sz w:val="22"/>
                <w:szCs w:val="22"/>
                <w:lang w:val="de-DE"/>
              </w:rPr>
            </w:pPr>
            <w:r>
              <w:rPr>
                <w:rFonts w:asciiTheme="majorHAnsi" w:hAnsiTheme="majorHAnsi" w:cstheme="majorHAnsi"/>
                <w:lang w:val="de-DE"/>
              </w:rPr>
              <w:fldChar w:fldCharType="begin">
                <w:ffData>
                  <w:name w:val="Text42"/>
                  <w:enabled/>
                  <w:calcOnExit w:val="0"/>
                  <w:textInput/>
                </w:ffData>
              </w:fldChar>
            </w:r>
            <w:r>
              <w:rPr>
                <w:rFonts w:asciiTheme="majorHAnsi" w:hAnsiTheme="majorHAnsi" w:cstheme="majorHAnsi"/>
                <w:sz w:val="22"/>
                <w:szCs w:val="22"/>
                <w:lang w:val="de-DE"/>
              </w:rPr>
              <w:instrText xml:space="preserve"> FORMTEXT </w:instrText>
            </w:r>
            <w:r>
              <w:rPr>
                <w:rFonts w:asciiTheme="majorHAnsi" w:hAnsiTheme="majorHAnsi" w:cstheme="majorHAnsi"/>
                <w:lang w:val="de-DE"/>
              </w:rPr>
            </w:r>
            <w:r>
              <w:rPr>
                <w:rFonts w:asciiTheme="majorHAnsi" w:hAnsiTheme="majorHAnsi" w:cstheme="majorHAnsi"/>
                <w:lang w:val="de-DE"/>
              </w:rPr>
              <w:fldChar w:fldCharType="separate"/>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lang w:val="de-DE"/>
              </w:rPr>
              <w:fldChar w:fldCharType="end"/>
            </w:r>
          </w:p>
        </w:tc>
      </w:tr>
      <w:tr w:rsidR="001054C0" w:rsidRPr="00614A2A" w14:paraId="348A3DC2" w14:textId="77777777">
        <w:tc>
          <w:tcPr>
            <w:tcW w:w="8634" w:type="dxa"/>
          </w:tcPr>
          <w:p w14:paraId="4CAD6F0E" w14:textId="77777777" w:rsidR="001054C0" w:rsidRPr="00614A2A" w:rsidRDefault="001054C0">
            <w:pPr>
              <w:spacing w:line="360" w:lineRule="auto"/>
              <w:rPr>
                <w:rFonts w:asciiTheme="majorHAnsi" w:hAnsiTheme="majorHAnsi" w:cstheme="majorHAnsi"/>
                <w:sz w:val="22"/>
                <w:szCs w:val="22"/>
                <w:lang w:val="de-DE"/>
              </w:rPr>
            </w:pPr>
            <w:r>
              <w:rPr>
                <w:rFonts w:asciiTheme="majorHAnsi" w:hAnsiTheme="majorHAnsi" w:cstheme="majorHAnsi"/>
                <w:lang w:val="de-DE"/>
              </w:rPr>
              <w:fldChar w:fldCharType="begin">
                <w:ffData>
                  <w:name w:val="Text43"/>
                  <w:enabled/>
                  <w:calcOnExit w:val="0"/>
                  <w:textInput/>
                </w:ffData>
              </w:fldChar>
            </w:r>
            <w:r>
              <w:rPr>
                <w:rFonts w:asciiTheme="majorHAnsi" w:hAnsiTheme="majorHAnsi" w:cstheme="majorHAnsi"/>
                <w:sz w:val="22"/>
                <w:szCs w:val="22"/>
                <w:lang w:val="de-DE"/>
              </w:rPr>
              <w:instrText xml:space="preserve"> FORMTEXT </w:instrText>
            </w:r>
            <w:r>
              <w:rPr>
                <w:rFonts w:asciiTheme="majorHAnsi" w:hAnsiTheme="majorHAnsi" w:cstheme="majorHAnsi"/>
                <w:lang w:val="de-DE"/>
              </w:rPr>
            </w:r>
            <w:r>
              <w:rPr>
                <w:rFonts w:asciiTheme="majorHAnsi" w:hAnsiTheme="majorHAnsi" w:cstheme="majorHAnsi"/>
                <w:lang w:val="de-DE"/>
              </w:rPr>
              <w:fldChar w:fldCharType="separate"/>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lang w:val="de-DE"/>
              </w:rPr>
              <w:fldChar w:fldCharType="end"/>
            </w:r>
          </w:p>
        </w:tc>
      </w:tr>
      <w:tr w:rsidR="001054C0" w:rsidRPr="00614A2A" w14:paraId="04DD56E1" w14:textId="77777777">
        <w:tc>
          <w:tcPr>
            <w:tcW w:w="8634" w:type="dxa"/>
          </w:tcPr>
          <w:p w14:paraId="367014DE" w14:textId="77777777" w:rsidR="001054C0" w:rsidRPr="00614A2A" w:rsidRDefault="001054C0">
            <w:pPr>
              <w:spacing w:line="360" w:lineRule="auto"/>
              <w:rPr>
                <w:rFonts w:asciiTheme="majorHAnsi" w:hAnsiTheme="majorHAnsi" w:cstheme="majorHAnsi"/>
                <w:sz w:val="22"/>
                <w:szCs w:val="22"/>
                <w:lang w:val="de-DE"/>
              </w:rPr>
            </w:pPr>
            <w:r>
              <w:rPr>
                <w:rFonts w:asciiTheme="majorHAnsi" w:hAnsiTheme="majorHAnsi" w:cstheme="majorHAnsi"/>
                <w:lang w:val="de-DE"/>
              </w:rPr>
              <w:fldChar w:fldCharType="begin">
                <w:ffData>
                  <w:name w:val="Text44"/>
                  <w:enabled/>
                  <w:calcOnExit w:val="0"/>
                  <w:textInput/>
                </w:ffData>
              </w:fldChar>
            </w:r>
            <w:r>
              <w:rPr>
                <w:rFonts w:asciiTheme="majorHAnsi" w:hAnsiTheme="majorHAnsi" w:cstheme="majorHAnsi"/>
                <w:sz w:val="22"/>
                <w:szCs w:val="22"/>
                <w:lang w:val="de-DE"/>
              </w:rPr>
              <w:instrText xml:space="preserve"> FORMTEXT </w:instrText>
            </w:r>
            <w:r>
              <w:rPr>
                <w:rFonts w:asciiTheme="majorHAnsi" w:hAnsiTheme="majorHAnsi" w:cstheme="majorHAnsi"/>
                <w:lang w:val="de-DE"/>
              </w:rPr>
            </w:r>
            <w:r>
              <w:rPr>
                <w:rFonts w:asciiTheme="majorHAnsi" w:hAnsiTheme="majorHAnsi" w:cstheme="majorHAnsi"/>
                <w:lang w:val="de-DE"/>
              </w:rPr>
              <w:fldChar w:fldCharType="separate"/>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lang w:val="de-DE"/>
              </w:rPr>
              <w:fldChar w:fldCharType="end"/>
            </w:r>
          </w:p>
        </w:tc>
      </w:tr>
    </w:tbl>
    <w:p w14:paraId="491636BA" w14:textId="77777777" w:rsidR="002362A1" w:rsidRPr="00614A2A" w:rsidRDefault="002362A1" w:rsidP="00F16002">
      <w:pPr>
        <w:spacing w:line="360" w:lineRule="auto"/>
        <w:rPr>
          <w:rFonts w:asciiTheme="majorHAnsi" w:hAnsiTheme="majorHAnsi" w:cstheme="majorHAnsi"/>
          <w:lang w:val="de-DE"/>
        </w:rPr>
      </w:pPr>
    </w:p>
    <w:p w14:paraId="6D0345A3" w14:textId="3650BCB6" w:rsidR="00F16002" w:rsidRPr="00614A2A" w:rsidRDefault="00671FA7" w:rsidP="00C11F30">
      <w:pPr>
        <w:pStyle w:val="berschrift2"/>
        <w:ind w:left="567"/>
        <w:rPr>
          <w:lang w:val="de-DE" w:eastAsia="de-CH"/>
        </w:rPr>
      </w:pPr>
      <w:bookmarkStart w:id="81" w:name="_Toc61859301"/>
      <w:r w:rsidRPr="00614A2A">
        <w:rPr>
          <w:lang w:val="de-DE" w:eastAsia="de-CH"/>
        </w:rPr>
        <w:t>Gibt es ggf. Zwischenprüfungen? Wie sind sie gestaltet?</w:t>
      </w:r>
      <w:bookmarkEnd w:id="81"/>
    </w:p>
    <w:tbl>
      <w:tblPr>
        <w:tblStyle w:val="Tabellenraster"/>
        <w:tblW w:w="0" w:type="auto"/>
        <w:tblInd w:w="426" w:type="dxa"/>
        <w:tblBorders>
          <w:top w:val="none" w:sz="0" w:space="0" w:color="auto"/>
          <w:left w:val="none" w:sz="0" w:space="0" w:color="auto"/>
          <w:bottom w:val="dotted" w:sz="4" w:space="0" w:color="auto"/>
          <w:right w:val="none" w:sz="0" w:space="0" w:color="auto"/>
          <w:insideH w:val="dotted" w:sz="4" w:space="0" w:color="auto"/>
          <w:insideV w:val="dotted" w:sz="4" w:space="0" w:color="auto"/>
        </w:tblBorders>
        <w:tblLook w:val="04A0" w:firstRow="1" w:lastRow="0" w:firstColumn="1" w:lastColumn="0" w:noHBand="0" w:noVBand="1"/>
      </w:tblPr>
      <w:tblGrid>
        <w:gridCol w:w="8634"/>
      </w:tblGrid>
      <w:tr w:rsidR="001054C0" w:rsidRPr="00614A2A" w14:paraId="0537C190" w14:textId="77777777">
        <w:tc>
          <w:tcPr>
            <w:tcW w:w="8634" w:type="dxa"/>
          </w:tcPr>
          <w:p w14:paraId="09866E07" w14:textId="77777777" w:rsidR="001054C0" w:rsidRPr="00614A2A" w:rsidRDefault="001054C0">
            <w:pPr>
              <w:spacing w:line="360" w:lineRule="auto"/>
              <w:rPr>
                <w:rFonts w:asciiTheme="majorHAnsi" w:hAnsiTheme="majorHAnsi" w:cstheme="majorHAnsi"/>
                <w:sz w:val="22"/>
                <w:szCs w:val="22"/>
                <w:lang w:val="de-DE"/>
              </w:rPr>
            </w:pPr>
            <w:r>
              <w:rPr>
                <w:rFonts w:asciiTheme="majorHAnsi" w:hAnsiTheme="majorHAnsi" w:cstheme="majorHAnsi"/>
                <w:lang w:val="de-DE"/>
              </w:rPr>
              <w:fldChar w:fldCharType="begin">
                <w:ffData>
                  <w:name w:val="Text41"/>
                  <w:enabled/>
                  <w:calcOnExit w:val="0"/>
                  <w:textInput/>
                </w:ffData>
              </w:fldChar>
            </w:r>
            <w:r>
              <w:rPr>
                <w:rFonts w:asciiTheme="majorHAnsi" w:hAnsiTheme="majorHAnsi" w:cstheme="majorHAnsi"/>
                <w:sz w:val="22"/>
                <w:szCs w:val="22"/>
                <w:lang w:val="de-DE"/>
              </w:rPr>
              <w:instrText xml:space="preserve"> FORMTEXT </w:instrText>
            </w:r>
            <w:r>
              <w:rPr>
                <w:rFonts w:asciiTheme="majorHAnsi" w:hAnsiTheme="majorHAnsi" w:cstheme="majorHAnsi"/>
                <w:lang w:val="de-DE"/>
              </w:rPr>
            </w:r>
            <w:r>
              <w:rPr>
                <w:rFonts w:asciiTheme="majorHAnsi" w:hAnsiTheme="majorHAnsi" w:cstheme="majorHAnsi"/>
                <w:lang w:val="de-DE"/>
              </w:rPr>
              <w:fldChar w:fldCharType="separate"/>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lang w:val="de-DE"/>
              </w:rPr>
              <w:fldChar w:fldCharType="end"/>
            </w:r>
          </w:p>
        </w:tc>
      </w:tr>
      <w:tr w:rsidR="001054C0" w:rsidRPr="00614A2A" w14:paraId="4D0ADAF6" w14:textId="77777777">
        <w:tc>
          <w:tcPr>
            <w:tcW w:w="8634" w:type="dxa"/>
          </w:tcPr>
          <w:p w14:paraId="47095B92" w14:textId="77777777" w:rsidR="001054C0" w:rsidRPr="00614A2A" w:rsidRDefault="001054C0">
            <w:pPr>
              <w:spacing w:line="360" w:lineRule="auto"/>
              <w:rPr>
                <w:rFonts w:asciiTheme="majorHAnsi" w:hAnsiTheme="majorHAnsi" w:cstheme="majorHAnsi"/>
                <w:sz w:val="22"/>
                <w:szCs w:val="22"/>
                <w:lang w:val="de-DE"/>
              </w:rPr>
            </w:pPr>
            <w:r>
              <w:rPr>
                <w:rFonts w:asciiTheme="majorHAnsi" w:hAnsiTheme="majorHAnsi" w:cstheme="majorHAnsi"/>
                <w:lang w:val="de-DE"/>
              </w:rPr>
              <w:fldChar w:fldCharType="begin">
                <w:ffData>
                  <w:name w:val="Text42"/>
                  <w:enabled/>
                  <w:calcOnExit w:val="0"/>
                  <w:textInput/>
                </w:ffData>
              </w:fldChar>
            </w:r>
            <w:r>
              <w:rPr>
                <w:rFonts w:asciiTheme="majorHAnsi" w:hAnsiTheme="majorHAnsi" w:cstheme="majorHAnsi"/>
                <w:sz w:val="22"/>
                <w:szCs w:val="22"/>
                <w:lang w:val="de-DE"/>
              </w:rPr>
              <w:instrText xml:space="preserve"> FORMTEXT </w:instrText>
            </w:r>
            <w:r>
              <w:rPr>
                <w:rFonts w:asciiTheme="majorHAnsi" w:hAnsiTheme="majorHAnsi" w:cstheme="majorHAnsi"/>
                <w:lang w:val="de-DE"/>
              </w:rPr>
            </w:r>
            <w:r>
              <w:rPr>
                <w:rFonts w:asciiTheme="majorHAnsi" w:hAnsiTheme="majorHAnsi" w:cstheme="majorHAnsi"/>
                <w:lang w:val="de-DE"/>
              </w:rPr>
              <w:fldChar w:fldCharType="separate"/>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lang w:val="de-DE"/>
              </w:rPr>
              <w:fldChar w:fldCharType="end"/>
            </w:r>
          </w:p>
        </w:tc>
      </w:tr>
      <w:tr w:rsidR="001054C0" w:rsidRPr="00614A2A" w14:paraId="04ED7A9C" w14:textId="77777777">
        <w:tc>
          <w:tcPr>
            <w:tcW w:w="8634" w:type="dxa"/>
          </w:tcPr>
          <w:p w14:paraId="347EF0ED" w14:textId="77777777" w:rsidR="001054C0" w:rsidRPr="00614A2A" w:rsidRDefault="001054C0">
            <w:pPr>
              <w:spacing w:line="360" w:lineRule="auto"/>
              <w:rPr>
                <w:rFonts w:asciiTheme="majorHAnsi" w:hAnsiTheme="majorHAnsi" w:cstheme="majorHAnsi"/>
                <w:sz w:val="22"/>
                <w:szCs w:val="22"/>
                <w:lang w:val="de-DE"/>
              </w:rPr>
            </w:pPr>
            <w:r>
              <w:rPr>
                <w:rFonts w:asciiTheme="majorHAnsi" w:hAnsiTheme="majorHAnsi" w:cstheme="majorHAnsi"/>
                <w:lang w:val="de-DE"/>
              </w:rPr>
              <w:fldChar w:fldCharType="begin">
                <w:ffData>
                  <w:name w:val="Text43"/>
                  <w:enabled/>
                  <w:calcOnExit w:val="0"/>
                  <w:textInput/>
                </w:ffData>
              </w:fldChar>
            </w:r>
            <w:r>
              <w:rPr>
                <w:rFonts w:asciiTheme="majorHAnsi" w:hAnsiTheme="majorHAnsi" w:cstheme="majorHAnsi"/>
                <w:sz w:val="22"/>
                <w:szCs w:val="22"/>
                <w:lang w:val="de-DE"/>
              </w:rPr>
              <w:instrText xml:space="preserve"> FORMTEXT </w:instrText>
            </w:r>
            <w:r>
              <w:rPr>
                <w:rFonts w:asciiTheme="majorHAnsi" w:hAnsiTheme="majorHAnsi" w:cstheme="majorHAnsi"/>
                <w:lang w:val="de-DE"/>
              </w:rPr>
            </w:r>
            <w:r>
              <w:rPr>
                <w:rFonts w:asciiTheme="majorHAnsi" w:hAnsiTheme="majorHAnsi" w:cstheme="majorHAnsi"/>
                <w:lang w:val="de-DE"/>
              </w:rPr>
              <w:fldChar w:fldCharType="separate"/>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lang w:val="de-DE"/>
              </w:rPr>
              <w:fldChar w:fldCharType="end"/>
            </w:r>
          </w:p>
        </w:tc>
      </w:tr>
      <w:tr w:rsidR="001054C0" w:rsidRPr="00614A2A" w14:paraId="093C7686" w14:textId="77777777">
        <w:tc>
          <w:tcPr>
            <w:tcW w:w="8634" w:type="dxa"/>
          </w:tcPr>
          <w:p w14:paraId="2585633A" w14:textId="77777777" w:rsidR="001054C0" w:rsidRPr="00614A2A" w:rsidRDefault="001054C0">
            <w:pPr>
              <w:spacing w:line="360" w:lineRule="auto"/>
              <w:rPr>
                <w:rFonts w:asciiTheme="majorHAnsi" w:hAnsiTheme="majorHAnsi" w:cstheme="majorHAnsi"/>
                <w:sz w:val="22"/>
                <w:szCs w:val="22"/>
                <w:lang w:val="de-DE"/>
              </w:rPr>
            </w:pPr>
            <w:r>
              <w:rPr>
                <w:rFonts w:asciiTheme="majorHAnsi" w:hAnsiTheme="majorHAnsi" w:cstheme="majorHAnsi"/>
                <w:lang w:val="de-DE"/>
              </w:rPr>
              <w:fldChar w:fldCharType="begin">
                <w:ffData>
                  <w:name w:val="Text44"/>
                  <w:enabled/>
                  <w:calcOnExit w:val="0"/>
                  <w:textInput/>
                </w:ffData>
              </w:fldChar>
            </w:r>
            <w:r>
              <w:rPr>
                <w:rFonts w:asciiTheme="majorHAnsi" w:hAnsiTheme="majorHAnsi" w:cstheme="majorHAnsi"/>
                <w:sz w:val="22"/>
                <w:szCs w:val="22"/>
                <w:lang w:val="de-DE"/>
              </w:rPr>
              <w:instrText xml:space="preserve"> FORMTEXT </w:instrText>
            </w:r>
            <w:r>
              <w:rPr>
                <w:rFonts w:asciiTheme="majorHAnsi" w:hAnsiTheme="majorHAnsi" w:cstheme="majorHAnsi"/>
                <w:lang w:val="de-DE"/>
              </w:rPr>
            </w:r>
            <w:r>
              <w:rPr>
                <w:rFonts w:asciiTheme="majorHAnsi" w:hAnsiTheme="majorHAnsi" w:cstheme="majorHAnsi"/>
                <w:lang w:val="de-DE"/>
              </w:rPr>
              <w:fldChar w:fldCharType="separate"/>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lang w:val="de-DE"/>
              </w:rPr>
              <w:fldChar w:fldCharType="end"/>
            </w:r>
          </w:p>
        </w:tc>
      </w:tr>
    </w:tbl>
    <w:p w14:paraId="17EB3A77" w14:textId="77777777" w:rsidR="002362A1" w:rsidRPr="00614A2A" w:rsidRDefault="002362A1" w:rsidP="00F16002">
      <w:pPr>
        <w:spacing w:line="360" w:lineRule="auto"/>
        <w:rPr>
          <w:rFonts w:asciiTheme="majorHAnsi" w:hAnsiTheme="majorHAnsi" w:cstheme="majorHAnsi"/>
          <w:lang w:val="de-DE"/>
        </w:rPr>
      </w:pPr>
    </w:p>
    <w:p w14:paraId="71F7D706" w14:textId="77F74738" w:rsidR="00671FA7" w:rsidRPr="00614A2A" w:rsidRDefault="00671FA7" w:rsidP="00C11F30">
      <w:pPr>
        <w:pStyle w:val="berschrift2"/>
        <w:ind w:left="567"/>
        <w:rPr>
          <w:lang w:val="de-DE" w:eastAsia="de-CH"/>
        </w:rPr>
      </w:pPr>
      <w:bookmarkStart w:id="82" w:name="_Toc61859302"/>
      <w:r w:rsidRPr="00614A2A">
        <w:rPr>
          <w:lang w:val="de-DE" w:eastAsia="de-CH"/>
        </w:rPr>
        <w:t>Was genau sind die formalen Vorgaben für die Abschlussarbeit?</w:t>
      </w:r>
      <w:bookmarkEnd w:id="82"/>
    </w:p>
    <w:tbl>
      <w:tblPr>
        <w:tblStyle w:val="Tabellenraster"/>
        <w:tblW w:w="0" w:type="auto"/>
        <w:tblInd w:w="426" w:type="dxa"/>
        <w:tblBorders>
          <w:top w:val="none" w:sz="0" w:space="0" w:color="auto"/>
          <w:left w:val="none" w:sz="0" w:space="0" w:color="auto"/>
          <w:bottom w:val="dotted" w:sz="4" w:space="0" w:color="auto"/>
          <w:right w:val="none" w:sz="0" w:space="0" w:color="auto"/>
          <w:insideH w:val="dotted" w:sz="4" w:space="0" w:color="auto"/>
          <w:insideV w:val="dotted" w:sz="4" w:space="0" w:color="auto"/>
        </w:tblBorders>
        <w:tblLook w:val="04A0" w:firstRow="1" w:lastRow="0" w:firstColumn="1" w:lastColumn="0" w:noHBand="0" w:noVBand="1"/>
      </w:tblPr>
      <w:tblGrid>
        <w:gridCol w:w="8634"/>
      </w:tblGrid>
      <w:tr w:rsidR="001054C0" w:rsidRPr="00614A2A" w14:paraId="79E29519" w14:textId="77777777">
        <w:tc>
          <w:tcPr>
            <w:tcW w:w="8634" w:type="dxa"/>
          </w:tcPr>
          <w:p w14:paraId="2516E1D6" w14:textId="77777777" w:rsidR="001054C0" w:rsidRPr="00614A2A" w:rsidRDefault="001054C0">
            <w:pPr>
              <w:spacing w:line="360" w:lineRule="auto"/>
              <w:rPr>
                <w:rFonts w:asciiTheme="majorHAnsi" w:hAnsiTheme="majorHAnsi" w:cstheme="majorHAnsi"/>
                <w:sz w:val="22"/>
                <w:szCs w:val="22"/>
                <w:lang w:val="de-DE"/>
              </w:rPr>
            </w:pPr>
            <w:r>
              <w:rPr>
                <w:rFonts w:asciiTheme="majorHAnsi" w:hAnsiTheme="majorHAnsi" w:cstheme="majorHAnsi"/>
                <w:lang w:val="de-DE"/>
              </w:rPr>
              <w:fldChar w:fldCharType="begin">
                <w:ffData>
                  <w:name w:val="Text41"/>
                  <w:enabled/>
                  <w:calcOnExit w:val="0"/>
                  <w:textInput/>
                </w:ffData>
              </w:fldChar>
            </w:r>
            <w:r>
              <w:rPr>
                <w:rFonts w:asciiTheme="majorHAnsi" w:hAnsiTheme="majorHAnsi" w:cstheme="majorHAnsi"/>
                <w:sz w:val="22"/>
                <w:szCs w:val="22"/>
                <w:lang w:val="de-DE"/>
              </w:rPr>
              <w:instrText xml:space="preserve"> FORMTEXT </w:instrText>
            </w:r>
            <w:r>
              <w:rPr>
                <w:rFonts w:asciiTheme="majorHAnsi" w:hAnsiTheme="majorHAnsi" w:cstheme="majorHAnsi"/>
                <w:lang w:val="de-DE"/>
              </w:rPr>
            </w:r>
            <w:r>
              <w:rPr>
                <w:rFonts w:asciiTheme="majorHAnsi" w:hAnsiTheme="majorHAnsi" w:cstheme="majorHAnsi"/>
                <w:lang w:val="de-DE"/>
              </w:rPr>
              <w:fldChar w:fldCharType="separate"/>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lang w:val="de-DE"/>
              </w:rPr>
              <w:fldChar w:fldCharType="end"/>
            </w:r>
          </w:p>
        </w:tc>
      </w:tr>
      <w:tr w:rsidR="001054C0" w:rsidRPr="00614A2A" w14:paraId="0FE85F71" w14:textId="77777777">
        <w:tc>
          <w:tcPr>
            <w:tcW w:w="8634" w:type="dxa"/>
          </w:tcPr>
          <w:p w14:paraId="047ECF6E" w14:textId="77777777" w:rsidR="001054C0" w:rsidRPr="00614A2A" w:rsidRDefault="001054C0">
            <w:pPr>
              <w:spacing w:line="360" w:lineRule="auto"/>
              <w:rPr>
                <w:rFonts w:asciiTheme="majorHAnsi" w:hAnsiTheme="majorHAnsi" w:cstheme="majorHAnsi"/>
                <w:sz w:val="22"/>
                <w:szCs w:val="22"/>
                <w:lang w:val="de-DE"/>
              </w:rPr>
            </w:pPr>
            <w:r>
              <w:rPr>
                <w:rFonts w:asciiTheme="majorHAnsi" w:hAnsiTheme="majorHAnsi" w:cstheme="majorHAnsi"/>
                <w:lang w:val="de-DE"/>
              </w:rPr>
              <w:fldChar w:fldCharType="begin">
                <w:ffData>
                  <w:name w:val="Text42"/>
                  <w:enabled/>
                  <w:calcOnExit w:val="0"/>
                  <w:textInput/>
                </w:ffData>
              </w:fldChar>
            </w:r>
            <w:r>
              <w:rPr>
                <w:rFonts w:asciiTheme="majorHAnsi" w:hAnsiTheme="majorHAnsi" w:cstheme="majorHAnsi"/>
                <w:sz w:val="22"/>
                <w:szCs w:val="22"/>
                <w:lang w:val="de-DE"/>
              </w:rPr>
              <w:instrText xml:space="preserve"> FORMTEXT </w:instrText>
            </w:r>
            <w:r>
              <w:rPr>
                <w:rFonts w:asciiTheme="majorHAnsi" w:hAnsiTheme="majorHAnsi" w:cstheme="majorHAnsi"/>
                <w:lang w:val="de-DE"/>
              </w:rPr>
            </w:r>
            <w:r>
              <w:rPr>
                <w:rFonts w:asciiTheme="majorHAnsi" w:hAnsiTheme="majorHAnsi" w:cstheme="majorHAnsi"/>
                <w:lang w:val="de-DE"/>
              </w:rPr>
              <w:fldChar w:fldCharType="separate"/>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lang w:val="de-DE"/>
              </w:rPr>
              <w:fldChar w:fldCharType="end"/>
            </w:r>
          </w:p>
        </w:tc>
      </w:tr>
      <w:tr w:rsidR="001054C0" w:rsidRPr="00614A2A" w14:paraId="4A85FB2F" w14:textId="77777777">
        <w:tc>
          <w:tcPr>
            <w:tcW w:w="8634" w:type="dxa"/>
          </w:tcPr>
          <w:p w14:paraId="60A23988" w14:textId="77777777" w:rsidR="001054C0" w:rsidRPr="00614A2A" w:rsidRDefault="001054C0">
            <w:pPr>
              <w:spacing w:line="360" w:lineRule="auto"/>
              <w:rPr>
                <w:rFonts w:asciiTheme="majorHAnsi" w:hAnsiTheme="majorHAnsi" w:cstheme="majorHAnsi"/>
                <w:sz w:val="22"/>
                <w:szCs w:val="22"/>
                <w:lang w:val="de-DE"/>
              </w:rPr>
            </w:pPr>
            <w:r>
              <w:rPr>
                <w:rFonts w:asciiTheme="majorHAnsi" w:hAnsiTheme="majorHAnsi" w:cstheme="majorHAnsi"/>
                <w:lang w:val="de-DE"/>
              </w:rPr>
              <w:fldChar w:fldCharType="begin">
                <w:ffData>
                  <w:name w:val="Text43"/>
                  <w:enabled/>
                  <w:calcOnExit w:val="0"/>
                  <w:textInput/>
                </w:ffData>
              </w:fldChar>
            </w:r>
            <w:r>
              <w:rPr>
                <w:rFonts w:asciiTheme="majorHAnsi" w:hAnsiTheme="majorHAnsi" w:cstheme="majorHAnsi"/>
                <w:sz w:val="22"/>
                <w:szCs w:val="22"/>
                <w:lang w:val="de-DE"/>
              </w:rPr>
              <w:instrText xml:space="preserve"> FORMTEXT </w:instrText>
            </w:r>
            <w:r>
              <w:rPr>
                <w:rFonts w:asciiTheme="majorHAnsi" w:hAnsiTheme="majorHAnsi" w:cstheme="majorHAnsi"/>
                <w:lang w:val="de-DE"/>
              </w:rPr>
            </w:r>
            <w:r>
              <w:rPr>
                <w:rFonts w:asciiTheme="majorHAnsi" w:hAnsiTheme="majorHAnsi" w:cstheme="majorHAnsi"/>
                <w:lang w:val="de-DE"/>
              </w:rPr>
              <w:fldChar w:fldCharType="separate"/>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lang w:val="de-DE"/>
              </w:rPr>
              <w:fldChar w:fldCharType="end"/>
            </w:r>
          </w:p>
        </w:tc>
      </w:tr>
      <w:tr w:rsidR="001054C0" w:rsidRPr="00614A2A" w14:paraId="19861561" w14:textId="77777777">
        <w:tc>
          <w:tcPr>
            <w:tcW w:w="8634" w:type="dxa"/>
          </w:tcPr>
          <w:p w14:paraId="11021FAE" w14:textId="77777777" w:rsidR="001054C0" w:rsidRPr="00614A2A" w:rsidRDefault="001054C0">
            <w:pPr>
              <w:spacing w:line="360" w:lineRule="auto"/>
              <w:rPr>
                <w:rFonts w:asciiTheme="majorHAnsi" w:hAnsiTheme="majorHAnsi" w:cstheme="majorHAnsi"/>
                <w:sz w:val="22"/>
                <w:szCs w:val="22"/>
                <w:lang w:val="de-DE"/>
              </w:rPr>
            </w:pPr>
            <w:r>
              <w:rPr>
                <w:rFonts w:asciiTheme="majorHAnsi" w:hAnsiTheme="majorHAnsi" w:cstheme="majorHAnsi"/>
                <w:lang w:val="de-DE"/>
              </w:rPr>
              <w:fldChar w:fldCharType="begin">
                <w:ffData>
                  <w:name w:val="Text44"/>
                  <w:enabled/>
                  <w:calcOnExit w:val="0"/>
                  <w:textInput/>
                </w:ffData>
              </w:fldChar>
            </w:r>
            <w:r>
              <w:rPr>
                <w:rFonts w:asciiTheme="majorHAnsi" w:hAnsiTheme="majorHAnsi" w:cstheme="majorHAnsi"/>
                <w:sz w:val="22"/>
                <w:szCs w:val="22"/>
                <w:lang w:val="de-DE"/>
              </w:rPr>
              <w:instrText xml:space="preserve"> FORMTEXT </w:instrText>
            </w:r>
            <w:r>
              <w:rPr>
                <w:rFonts w:asciiTheme="majorHAnsi" w:hAnsiTheme="majorHAnsi" w:cstheme="majorHAnsi"/>
                <w:lang w:val="de-DE"/>
              </w:rPr>
            </w:r>
            <w:r>
              <w:rPr>
                <w:rFonts w:asciiTheme="majorHAnsi" w:hAnsiTheme="majorHAnsi" w:cstheme="majorHAnsi"/>
                <w:lang w:val="de-DE"/>
              </w:rPr>
              <w:fldChar w:fldCharType="separate"/>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lang w:val="de-DE"/>
              </w:rPr>
              <w:fldChar w:fldCharType="end"/>
            </w:r>
          </w:p>
        </w:tc>
      </w:tr>
    </w:tbl>
    <w:p w14:paraId="595673E9" w14:textId="77777777" w:rsidR="00F16002" w:rsidRPr="00614A2A" w:rsidRDefault="00F16002" w:rsidP="00F16002">
      <w:pPr>
        <w:spacing w:line="360" w:lineRule="auto"/>
        <w:rPr>
          <w:rFonts w:asciiTheme="majorHAnsi" w:hAnsiTheme="majorHAnsi" w:cstheme="majorHAnsi"/>
          <w:lang w:val="de-DE"/>
        </w:rPr>
      </w:pPr>
    </w:p>
    <w:p w14:paraId="4C00F7B7" w14:textId="4A51E47C" w:rsidR="00671FA7" w:rsidRPr="00614A2A" w:rsidRDefault="00671FA7" w:rsidP="00C11F30">
      <w:pPr>
        <w:pStyle w:val="berschrift2"/>
        <w:ind w:left="567"/>
        <w:rPr>
          <w:lang w:val="de-DE"/>
        </w:rPr>
      </w:pPr>
      <w:bookmarkStart w:id="83" w:name="_Toc61859303"/>
      <w:r w:rsidRPr="00614A2A">
        <w:rPr>
          <w:lang w:val="de-DE" w:eastAsia="de-CH"/>
        </w:rPr>
        <w:t>Wie genau ist die mündliche oder praktische Abschlussprüfung gestaltet?</w:t>
      </w:r>
      <w:bookmarkEnd w:id="83"/>
    </w:p>
    <w:tbl>
      <w:tblPr>
        <w:tblStyle w:val="Tabellenraster"/>
        <w:tblW w:w="0" w:type="auto"/>
        <w:tblInd w:w="426" w:type="dxa"/>
        <w:tblBorders>
          <w:top w:val="none" w:sz="0" w:space="0" w:color="auto"/>
          <w:left w:val="none" w:sz="0" w:space="0" w:color="auto"/>
          <w:bottom w:val="dotted" w:sz="4" w:space="0" w:color="auto"/>
          <w:right w:val="none" w:sz="0" w:space="0" w:color="auto"/>
          <w:insideH w:val="dotted" w:sz="4" w:space="0" w:color="auto"/>
          <w:insideV w:val="dotted" w:sz="4" w:space="0" w:color="auto"/>
        </w:tblBorders>
        <w:tblLook w:val="04A0" w:firstRow="1" w:lastRow="0" w:firstColumn="1" w:lastColumn="0" w:noHBand="0" w:noVBand="1"/>
      </w:tblPr>
      <w:tblGrid>
        <w:gridCol w:w="8634"/>
      </w:tblGrid>
      <w:tr w:rsidR="001054C0" w:rsidRPr="00614A2A" w14:paraId="1EB023F0" w14:textId="77777777">
        <w:tc>
          <w:tcPr>
            <w:tcW w:w="8634" w:type="dxa"/>
          </w:tcPr>
          <w:p w14:paraId="38C95434" w14:textId="77777777" w:rsidR="001054C0" w:rsidRPr="00614A2A" w:rsidRDefault="001054C0">
            <w:pPr>
              <w:spacing w:line="360" w:lineRule="auto"/>
              <w:rPr>
                <w:rFonts w:asciiTheme="majorHAnsi" w:hAnsiTheme="majorHAnsi" w:cstheme="majorHAnsi"/>
                <w:sz w:val="22"/>
                <w:szCs w:val="22"/>
                <w:lang w:val="de-DE"/>
              </w:rPr>
            </w:pPr>
            <w:r>
              <w:rPr>
                <w:rFonts w:asciiTheme="majorHAnsi" w:hAnsiTheme="majorHAnsi" w:cstheme="majorHAnsi"/>
                <w:lang w:val="de-DE"/>
              </w:rPr>
              <w:fldChar w:fldCharType="begin">
                <w:ffData>
                  <w:name w:val="Text41"/>
                  <w:enabled/>
                  <w:calcOnExit w:val="0"/>
                  <w:textInput/>
                </w:ffData>
              </w:fldChar>
            </w:r>
            <w:r>
              <w:rPr>
                <w:rFonts w:asciiTheme="majorHAnsi" w:hAnsiTheme="majorHAnsi" w:cstheme="majorHAnsi"/>
                <w:sz w:val="22"/>
                <w:szCs w:val="22"/>
                <w:lang w:val="de-DE"/>
              </w:rPr>
              <w:instrText xml:space="preserve"> FORMTEXT </w:instrText>
            </w:r>
            <w:r>
              <w:rPr>
                <w:rFonts w:asciiTheme="majorHAnsi" w:hAnsiTheme="majorHAnsi" w:cstheme="majorHAnsi"/>
                <w:lang w:val="de-DE"/>
              </w:rPr>
            </w:r>
            <w:r>
              <w:rPr>
                <w:rFonts w:asciiTheme="majorHAnsi" w:hAnsiTheme="majorHAnsi" w:cstheme="majorHAnsi"/>
                <w:lang w:val="de-DE"/>
              </w:rPr>
              <w:fldChar w:fldCharType="separate"/>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lang w:val="de-DE"/>
              </w:rPr>
              <w:fldChar w:fldCharType="end"/>
            </w:r>
          </w:p>
        </w:tc>
      </w:tr>
      <w:tr w:rsidR="001054C0" w:rsidRPr="00614A2A" w14:paraId="75211DB1" w14:textId="77777777">
        <w:tc>
          <w:tcPr>
            <w:tcW w:w="8634" w:type="dxa"/>
          </w:tcPr>
          <w:p w14:paraId="665F67E1" w14:textId="77777777" w:rsidR="001054C0" w:rsidRPr="00614A2A" w:rsidRDefault="001054C0">
            <w:pPr>
              <w:spacing w:line="360" w:lineRule="auto"/>
              <w:rPr>
                <w:rFonts w:asciiTheme="majorHAnsi" w:hAnsiTheme="majorHAnsi" w:cstheme="majorHAnsi"/>
                <w:sz w:val="22"/>
                <w:szCs w:val="22"/>
                <w:lang w:val="de-DE"/>
              </w:rPr>
            </w:pPr>
            <w:r>
              <w:rPr>
                <w:rFonts w:asciiTheme="majorHAnsi" w:hAnsiTheme="majorHAnsi" w:cstheme="majorHAnsi"/>
                <w:lang w:val="de-DE"/>
              </w:rPr>
              <w:fldChar w:fldCharType="begin">
                <w:ffData>
                  <w:name w:val="Text42"/>
                  <w:enabled/>
                  <w:calcOnExit w:val="0"/>
                  <w:textInput/>
                </w:ffData>
              </w:fldChar>
            </w:r>
            <w:r>
              <w:rPr>
                <w:rFonts w:asciiTheme="majorHAnsi" w:hAnsiTheme="majorHAnsi" w:cstheme="majorHAnsi"/>
                <w:sz w:val="22"/>
                <w:szCs w:val="22"/>
                <w:lang w:val="de-DE"/>
              </w:rPr>
              <w:instrText xml:space="preserve"> FORMTEXT </w:instrText>
            </w:r>
            <w:r>
              <w:rPr>
                <w:rFonts w:asciiTheme="majorHAnsi" w:hAnsiTheme="majorHAnsi" w:cstheme="majorHAnsi"/>
                <w:lang w:val="de-DE"/>
              </w:rPr>
            </w:r>
            <w:r>
              <w:rPr>
                <w:rFonts w:asciiTheme="majorHAnsi" w:hAnsiTheme="majorHAnsi" w:cstheme="majorHAnsi"/>
                <w:lang w:val="de-DE"/>
              </w:rPr>
              <w:fldChar w:fldCharType="separate"/>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lang w:val="de-DE"/>
              </w:rPr>
              <w:fldChar w:fldCharType="end"/>
            </w:r>
          </w:p>
        </w:tc>
      </w:tr>
      <w:tr w:rsidR="001054C0" w:rsidRPr="00614A2A" w14:paraId="6332F4C0" w14:textId="77777777">
        <w:tc>
          <w:tcPr>
            <w:tcW w:w="8634" w:type="dxa"/>
          </w:tcPr>
          <w:p w14:paraId="127D1247" w14:textId="77777777" w:rsidR="001054C0" w:rsidRPr="00614A2A" w:rsidRDefault="001054C0">
            <w:pPr>
              <w:spacing w:line="360" w:lineRule="auto"/>
              <w:rPr>
                <w:rFonts w:asciiTheme="majorHAnsi" w:hAnsiTheme="majorHAnsi" w:cstheme="majorHAnsi"/>
                <w:sz w:val="22"/>
                <w:szCs w:val="22"/>
                <w:lang w:val="de-DE"/>
              </w:rPr>
            </w:pPr>
            <w:r>
              <w:rPr>
                <w:rFonts w:asciiTheme="majorHAnsi" w:hAnsiTheme="majorHAnsi" w:cstheme="majorHAnsi"/>
                <w:lang w:val="de-DE"/>
              </w:rPr>
              <w:fldChar w:fldCharType="begin">
                <w:ffData>
                  <w:name w:val="Text43"/>
                  <w:enabled/>
                  <w:calcOnExit w:val="0"/>
                  <w:textInput/>
                </w:ffData>
              </w:fldChar>
            </w:r>
            <w:r>
              <w:rPr>
                <w:rFonts w:asciiTheme="majorHAnsi" w:hAnsiTheme="majorHAnsi" w:cstheme="majorHAnsi"/>
                <w:sz w:val="22"/>
                <w:szCs w:val="22"/>
                <w:lang w:val="de-DE"/>
              </w:rPr>
              <w:instrText xml:space="preserve"> FORMTEXT </w:instrText>
            </w:r>
            <w:r>
              <w:rPr>
                <w:rFonts w:asciiTheme="majorHAnsi" w:hAnsiTheme="majorHAnsi" w:cstheme="majorHAnsi"/>
                <w:lang w:val="de-DE"/>
              </w:rPr>
            </w:r>
            <w:r>
              <w:rPr>
                <w:rFonts w:asciiTheme="majorHAnsi" w:hAnsiTheme="majorHAnsi" w:cstheme="majorHAnsi"/>
                <w:lang w:val="de-DE"/>
              </w:rPr>
              <w:fldChar w:fldCharType="separate"/>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lang w:val="de-DE"/>
              </w:rPr>
              <w:fldChar w:fldCharType="end"/>
            </w:r>
          </w:p>
        </w:tc>
      </w:tr>
      <w:tr w:rsidR="001054C0" w:rsidRPr="00614A2A" w14:paraId="3415E8A0" w14:textId="77777777">
        <w:tc>
          <w:tcPr>
            <w:tcW w:w="8634" w:type="dxa"/>
          </w:tcPr>
          <w:p w14:paraId="34E4441D" w14:textId="77777777" w:rsidR="001054C0" w:rsidRPr="00614A2A" w:rsidRDefault="001054C0">
            <w:pPr>
              <w:spacing w:line="360" w:lineRule="auto"/>
              <w:rPr>
                <w:rFonts w:asciiTheme="majorHAnsi" w:hAnsiTheme="majorHAnsi" w:cstheme="majorHAnsi"/>
                <w:sz w:val="22"/>
                <w:szCs w:val="22"/>
                <w:lang w:val="de-DE"/>
              </w:rPr>
            </w:pPr>
            <w:r>
              <w:rPr>
                <w:rFonts w:asciiTheme="majorHAnsi" w:hAnsiTheme="majorHAnsi" w:cstheme="majorHAnsi"/>
                <w:lang w:val="de-DE"/>
              </w:rPr>
              <w:fldChar w:fldCharType="begin">
                <w:ffData>
                  <w:name w:val="Text44"/>
                  <w:enabled/>
                  <w:calcOnExit w:val="0"/>
                  <w:textInput/>
                </w:ffData>
              </w:fldChar>
            </w:r>
            <w:r>
              <w:rPr>
                <w:rFonts w:asciiTheme="majorHAnsi" w:hAnsiTheme="majorHAnsi" w:cstheme="majorHAnsi"/>
                <w:sz w:val="22"/>
                <w:szCs w:val="22"/>
                <w:lang w:val="de-DE"/>
              </w:rPr>
              <w:instrText xml:space="preserve"> FORMTEXT </w:instrText>
            </w:r>
            <w:r>
              <w:rPr>
                <w:rFonts w:asciiTheme="majorHAnsi" w:hAnsiTheme="majorHAnsi" w:cstheme="majorHAnsi"/>
                <w:lang w:val="de-DE"/>
              </w:rPr>
            </w:r>
            <w:r>
              <w:rPr>
                <w:rFonts w:asciiTheme="majorHAnsi" w:hAnsiTheme="majorHAnsi" w:cstheme="majorHAnsi"/>
                <w:lang w:val="de-DE"/>
              </w:rPr>
              <w:fldChar w:fldCharType="separate"/>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lang w:val="de-DE"/>
              </w:rPr>
              <w:fldChar w:fldCharType="end"/>
            </w:r>
          </w:p>
        </w:tc>
      </w:tr>
    </w:tbl>
    <w:p w14:paraId="5C2C0F1B" w14:textId="6408B645" w:rsidR="00671FA7" w:rsidRPr="00614A2A" w:rsidRDefault="00671FA7" w:rsidP="00F16002">
      <w:pPr>
        <w:spacing w:line="360" w:lineRule="auto"/>
        <w:rPr>
          <w:rFonts w:asciiTheme="majorHAnsi" w:hAnsiTheme="majorHAnsi" w:cstheme="majorHAnsi"/>
          <w:lang w:val="de-DE"/>
        </w:rPr>
      </w:pPr>
    </w:p>
    <w:p w14:paraId="0A253C24" w14:textId="755F79A0" w:rsidR="00671FA7" w:rsidRPr="00614A2A" w:rsidRDefault="00671FA7" w:rsidP="00C11F30">
      <w:pPr>
        <w:pStyle w:val="berschrift2"/>
        <w:snapToGrid w:val="0"/>
        <w:spacing w:line="240" w:lineRule="auto"/>
        <w:ind w:left="567"/>
        <w:contextualSpacing/>
        <w:rPr>
          <w:rFonts w:cstheme="majorHAnsi"/>
          <w:lang w:val="de-DE"/>
        </w:rPr>
      </w:pPr>
      <w:bookmarkStart w:id="84" w:name="_Toc61859304"/>
      <w:r w:rsidRPr="00614A2A">
        <w:rPr>
          <w:lang w:val="de-DE"/>
        </w:rPr>
        <w:t>Die Absolvent</w:t>
      </w:r>
      <w:r w:rsidR="00B20414">
        <w:rPr>
          <w:lang w:val="de-DE"/>
        </w:rPr>
        <w:t>:</w:t>
      </w:r>
      <w:r w:rsidR="000B4F19" w:rsidRPr="00614A2A">
        <w:rPr>
          <w:lang w:val="de-DE"/>
        </w:rPr>
        <w:t>inn</w:t>
      </w:r>
      <w:r w:rsidRPr="00614A2A">
        <w:rPr>
          <w:lang w:val="de-DE"/>
        </w:rPr>
        <w:t>en der Ausbildung sind staatlich anerkannt mit folgendem Ausbildungs</w:t>
      </w:r>
      <w:r w:rsidRPr="00614A2A">
        <w:rPr>
          <w:rFonts w:cstheme="majorHAnsi"/>
          <w:lang w:val="de-DE"/>
        </w:rPr>
        <w:t>abschluss (Originalbezeichnung):</w:t>
      </w:r>
      <w:bookmarkEnd w:id="84"/>
    </w:p>
    <w:tbl>
      <w:tblPr>
        <w:tblStyle w:val="Tabellenraster"/>
        <w:tblW w:w="0" w:type="auto"/>
        <w:tblInd w:w="426" w:type="dxa"/>
        <w:tblBorders>
          <w:top w:val="none" w:sz="0" w:space="0" w:color="auto"/>
          <w:left w:val="none" w:sz="0" w:space="0" w:color="auto"/>
          <w:bottom w:val="dotted" w:sz="4" w:space="0" w:color="auto"/>
          <w:right w:val="none" w:sz="0" w:space="0" w:color="auto"/>
          <w:insideH w:val="dotted" w:sz="4" w:space="0" w:color="auto"/>
          <w:insideV w:val="dotted" w:sz="4" w:space="0" w:color="auto"/>
        </w:tblBorders>
        <w:tblLook w:val="04A0" w:firstRow="1" w:lastRow="0" w:firstColumn="1" w:lastColumn="0" w:noHBand="0" w:noVBand="1"/>
      </w:tblPr>
      <w:tblGrid>
        <w:gridCol w:w="8634"/>
      </w:tblGrid>
      <w:tr w:rsidR="001054C0" w:rsidRPr="00614A2A" w14:paraId="4EC7E0CF" w14:textId="77777777">
        <w:tc>
          <w:tcPr>
            <w:tcW w:w="8634" w:type="dxa"/>
          </w:tcPr>
          <w:p w14:paraId="24C25872" w14:textId="77777777" w:rsidR="001054C0" w:rsidRPr="00614A2A" w:rsidRDefault="001054C0">
            <w:pPr>
              <w:spacing w:line="360" w:lineRule="auto"/>
              <w:rPr>
                <w:rFonts w:asciiTheme="majorHAnsi" w:hAnsiTheme="majorHAnsi" w:cstheme="majorHAnsi"/>
                <w:sz w:val="22"/>
                <w:szCs w:val="22"/>
                <w:lang w:val="de-DE"/>
              </w:rPr>
            </w:pPr>
            <w:r>
              <w:rPr>
                <w:rFonts w:asciiTheme="majorHAnsi" w:hAnsiTheme="majorHAnsi" w:cstheme="majorHAnsi"/>
                <w:lang w:val="de-DE"/>
              </w:rPr>
              <w:fldChar w:fldCharType="begin">
                <w:ffData>
                  <w:name w:val="Text41"/>
                  <w:enabled/>
                  <w:calcOnExit w:val="0"/>
                  <w:textInput/>
                </w:ffData>
              </w:fldChar>
            </w:r>
            <w:r>
              <w:rPr>
                <w:rFonts w:asciiTheme="majorHAnsi" w:hAnsiTheme="majorHAnsi" w:cstheme="majorHAnsi"/>
                <w:sz w:val="22"/>
                <w:szCs w:val="22"/>
                <w:lang w:val="de-DE"/>
              </w:rPr>
              <w:instrText xml:space="preserve"> FORMTEXT </w:instrText>
            </w:r>
            <w:r>
              <w:rPr>
                <w:rFonts w:asciiTheme="majorHAnsi" w:hAnsiTheme="majorHAnsi" w:cstheme="majorHAnsi"/>
                <w:lang w:val="de-DE"/>
              </w:rPr>
            </w:r>
            <w:r>
              <w:rPr>
                <w:rFonts w:asciiTheme="majorHAnsi" w:hAnsiTheme="majorHAnsi" w:cstheme="majorHAnsi"/>
                <w:lang w:val="de-DE"/>
              </w:rPr>
              <w:fldChar w:fldCharType="separate"/>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lang w:val="de-DE"/>
              </w:rPr>
              <w:fldChar w:fldCharType="end"/>
            </w:r>
          </w:p>
        </w:tc>
      </w:tr>
      <w:tr w:rsidR="001054C0" w:rsidRPr="00614A2A" w14:paraId="095B8951" w14:textId="77777777">
        <w:tc>
          <w:tcPr>
            <w:tcW w:w="8634" w:type="dxa"/>
          </w:tcPr>
          <w:p w14:paraId="65084568" w14:textId="77777777" w:rsidR="001054C0" w:rsidRPr="00614A2A" w:rsidRDefault="001054C0">
            <w:pPr>
              <w:spacing w:line="360" w:lineRule="auto"/>
              <w:rPr>
                <w:rFonts w:asciiTheme="majorHAnsi" w:hAnsiTheme="majorHAnsi" w:cstheme="majorHAnsi"/>
                <w:sz w:val="22"/>
                <w:szCs w:val="22"/>
                <w:lang w:val="de-DE"/>
              </w:rPr>
            </w:pPr>
            <w:r>
              <w:rPr>
                <w:rFonts w:asciiTheme="majorHAnsi" w:hAnsiTheme="majorHAnsi" w:cstheme="majorHAnsi"/>
                <w:lang w:val="de-DE"/>
              </w:rPr>
              <w:fldChar w:fldCharType="begin">
                <w:ffData>
                  <w:name w:val="Text42"/>
                  <w:enabled/>
                  <w:calcOnExit w:val="0"/>
                  <w:textInput/>
                </w:ffData>
              </w:fldChar>
            </w:r>
            <w:r>
              <w:rPr>
                <w:rFonts w:asciiTheme="majorHAnsi" w:hAnsiTheme="majorHAnsi" w:cstheme="majorHAnsi"/>
                <w:sz w:val="22"/>
                <w:szCs w:val="22"/>
                <w:lang w:val="de-DE"/>
              </w:rPr>
              <w:instrText xml:space="preserve"> FORMTEXT </w:instrText>
            </w:r>
            <w:r>
              <w:rPr>
                <w:rFonts w:asciiTheme="majorHAnsi" w:hAnsiTheme="majorHAnsi" w:cstheme="majorHAnsi"/>
                <w:lang w:val="de-DE"/>
              </w:rPr>
            </w:r>
            <w:r>
              <w:rPr>
                <w:rFonts w:asciiTheme="majorHAnsi" w:hAnsiTheme="majorHAnsi" w:cstheme="majorHAnsi"/>
                <w:lang w:val="de-DE"/>
              </w:rPr>
              <w:fldChar w:fldCharType="separate"/>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lang w:val="de-DE"/>
              </w:rPr>
              <w:fldChar w:fldCharType="end"/>
            </w:r>
          </w:p>
        </w:tc>
      </w:tr>
      <w:tr w:rsidR="001054C0" w:rsidRPr="00614A2A" w14:paraId="462AE808" w14:textId="77777777">
        <w:tc>
          <w:tcPr>
            <w:tcW w:w="8634" w:type="dxa"/>
          </w:tcPr>
          <w:p w14:paraId="17AF966F" w14:textId="77777777" w:rsidR="001054C0" w:rsidRPr="00614A2A" w:rsidRDefault="001054C0">
            <w:pPr>
              <w:spacing w:line="360" w:lineRule="auto"/>
              <w:rPr>
                <w:rFonts w:asciiTheme="majorHAnsi" w:hAnsiTheme="majorHAnsi" w:cstheme="majorHAnsi"/>
                <w:sz w:val="22"/>
                <w:szCs w:val="22"/>
                <w:lang w:val="de-DE"/>
              </w:rPr>
            </w:pPr>
            <w:r>
              <w:rPr>
                <w:rFonts w:asciiTheme="majorHAnsi" w:hAnsiTheme="majorHAnsi" w:cstheme="majorHAnsi"/>
                <w:lang w:val="de-DE"/>
              </w:rPr>
              <w:fldChar w:fldCharType="begin">
                <w:ffData>
                  <w:name w:val="Text43"/>
                  <w:enabled/>
                  <w:calcOnExit w:val="0"/>
                  <w:textInput/>
                </w:ffData>
              </w:fldChar>
            </w:r>
            <w:r>
              <w:rPr>
                <w:rFonts w:asciiTheme="majorHAnsi" w:hAnsiTheme="majorHAnsi" w:cstheme="majorHAnsi"/>
                <w:sz w:val="22"/>
                <w:szCs w:val="22"/>
                <w:lang w:val="de-DE"/>
              </w:rPr>
              <w:instrText xml:space="preserve"> FORMTEXT </w:instrText>
            </w:r>
            <w:r>
              <w:rPr>
                <w:rFonts w:asciiTheme="majorHAnsi" w:hAnsiTheme="majorHAnsi" w:cstheme="majorHAnsi"/>
                <w:lang w:val="de-DE"/>
              </w:rPr>
            </w:r>
            <w:r>
              <w:rPr>
                <w:rFonts w:asciiTheme="majorHAnsi" w:hAnsiTheme="majorHAnsi" w:cstheme="majorHAnsi"/>
                <w:lang w:val="de-DE"/>
              </w:rPr>
              <w:fldChar w:fldCharType="separate"/>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lang w:val="de-DE"/>
              </w:rPr>
              <w:fldChar w:fldCharType="end"/>
            </w:r>
          </w:p>
        </w:tc>
      </w:tr>
      <w:tr w:rsidR="001054C0" w:rsidRPr="00614A2A" w14:paraId="6109E04F" w14:textId="77777777">
        <w:tc>
          <w:tcPr>
            <w:tcW w:w="8634" w:type="dxa"/>
          </w:tcPr>
          <w:p w14:paraId="77144E39" w14:textId="77777777" w:rsidR="001054C0" w:rsidRPr="00614A2A" w:rsidRDefault="001054C0">
            <w:pPr>
              <w:spacing w:line="360" w:lineRule="auto"/>
              <w:rPr>
                <w:rFonts w:asciiTheme="majorHAnsi" w:hAnsiTheme="majorHAnsi" w:cstheme="majorHAnsi"/>
                <w:sz w:val="22"/>
                <w:szCs w:val="22"/>
                <w:lang w:val="de-DE"/>
              </w:rPr>
            </w:pPr>
            <w:r>
              <w:rPr>
                <w:rFonts w:asciiTheme="majorHAnsi" w:hAnsiTheme="majorHAnsi" w:cstheme="majorHAnsi"/>
                <w:lang w:val="de-DE"/>
              </w:rPr>
              <w:fldChar w:fldCharType="begin">
                <w:ffData>
                  <w:name w:val="Text44"/>
                  <w:enabled/>
                  <w:calcOnExit w:val="0"/>
                  <w:textInput/>
                </w:ffData>
              </w:fldChar>
            </w:r>
            <w:r>
              <w:rPr>
                <w:rFonts w:asciiTheme="majorHAnsi" w:hAnsiTheme="majorHAnsi" w:cstheme="majorHAnsi"/>
                <w:sz w:val="22"/>
                <w:szCs w:val="22"/>
                <w:lang w:val="de-DE"/>
              </w:rPr>
              <w:instrText xml:space="preserve"> FORMTEXT </w:instrText>
            </w:r>
            <w:r>
              <w:rPr>
                <w:rFonts w:asciiTheme="majorHAnsi" w:hAnsiTheme="majorHAnsi" w:cstheme="majorHAnsi"/>
                <w:lang w:val="de-DE"/>
              </w:rPr>
            </w:r>
            <w:r>
              <w:rPr>
                <w:rFonts w:asciiTheme="majorHAnsi" w:hAnsiTheme="majorHAnsi" w:cstheme="majorHAnsi"/>
                <w:lang w:val="de-DE"/>
              </w:rPr>
              <w:fldChar w:fldCharType="separate"/>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lang w:val="de-DE"/>
              </w:rPr>
              <w:fldChar w:fldCharType="end"/>
            </w:r>
          </w:p>
        </w:tc>
      </w:tr>
    </w:tbl>
    <w:p w14:paraId="48DDB92C" w14:textId="41C8ACC2" w:rsidR="00F16002" w:rsidRPr="00614A2A" w:rsidRDefault="00F16002" w:rsidP="002362A1">
      <w:pPr>
        <w:snapToGrid w:val="0"/>
        <w:spacing w:line="240" w:lineRule="auto"/>
        <w:contextualSpacing/>
        <w:rPr>
          <w:rFonts w:asciiTheme="majorHAnsi" w:hAnsiTheme="majorHAnsi" w:cstheme="majorHAnsi"/>
          <w:lang w:val="de-DE"/>
        </w:rPr>
      </w:pPr>
    </w:p>
    <w:p w14:paraId="4A986E4F" w14:textId="77777777" w:rsidR="00F16002" w:rsidRPr="00614A2A" w:rsidRDefault="00F16002">
      <w:pPr>
        <w:rPr>
          <w:rFonts w:asciiTheme="majorHAnsi" w:hAnsiTheme="majorHAnsi" w:cstheme="majorHAnsi"/>
          <w:lang w:val="de-DE"/>
        </w:rPr>
      </w:pPr>
      <w:r w:rsidRPr="00614A2A">
        <w:rPr>
          <w:rFonts w:asciiTheme="majorHAnsi" w:hAnsiTheme="majorHAnsi" w:cstheme="majorHAnsi"/>
          <w:lang w:val="de-DE"/>
        </w:rPr>
        <w:br w:type="page"/>
      </w:r>
    </w:p>
    <w:p w14:paraId="60C143CF" w14:textId="6FFD3E77" w:rsidR="00F653FE" w:rsidRPr="00614A2A" w:rsidRDefault="00671FA7" w:rsidP="008A0592">
      <w:pPr>
        <w:pStyle w:val="berschrift2"/>
        <w:ind w:left="567"/>
        <w:rPr>
          <w:lang w:val="de-DE"/>
        </w:rPr>
      </w:pPr>
      <w:bookmarkStart w:id="85" w:name="_Toc61859305"/>
      <w:r w:rsidRPr="00614A2A">
        <w:rPr>
          <w:lang w:val="de-DE"/>
        </w:rPr>
        <w:lastRenderedPageBreak/>
        <w:t>Die Absolvent</w:t>
      </w:r>
      <w:r w:rsidR="00B20414">
        <w:rPr>
          <w:lang w:val="de-DE"/>
        </w:rPr>
        <w:t>:</w:t>
      </w:r>
      <w:r w:rsidR="000B4F19" w:rsidRPr="00614A2A">
        <w:rPr>
          <w:lang w:val="de-DE"/>
        </w:rPr>
        <w:t>inn</w:t>
      </w:r>
      <w:r w:rsidRPr="00614A2A">
        <w:rPr>
          <w:lang w:val="de-DE"/>
        </w:rPr>
        <w:t>en der Ausbildung sind anerkannt von folgenden Institutionen</w:t>
      </w:r>
      <w:r w:rsidR="00D37229" w:rsidRPr="00614A2A">
        <w:rPr>
          <w:lang w:val="de-DE"/>
        </w:rPr>
        <w:br/>
      </w:r>
      <w:r w:rsidRPr="00614A2A">
        <w:rPr>
          <w:lang w:val="de-DE"/>
        </w:rPr>
        <w:t>(z.</w:t>
      </w:r>
      <w:r w:rsidR="00F16002" w:rsidRPr="00614A2A">
        <w:rPr>
          <w:lang w:val="de-DE"/>
        </w:rPr>
        <w:t> </w:t>
      </w:r>
      <w:r w:rsidRPr="00614A2A">
        <w:rPr>
          <w:lang w:val="de-DE"/>
        </w:rPr>
        <w:t>B. iARTe, Berufsverbände, Medizinische Sektion o.</w:t>
      </w:r>
      <w:r w:rsidR="00F16002" w:rsidRPr="00614A2A">
        <w:rPr>
          <w:lang w:val="de-DE"/>
        </w:rPr>
        <w:t> </w:t>
      </w:r>
      <w:r w:rsidRPr="00614A2A">
        <w:rPr>
          <w:lang w:val="de-DE"/>
        </w:rPr>
        <w:t>a.)</w:t>
      </w:r>
      <w:bookmarkEnd w:id="85"/>
    </w:p>
    <w:tbl>
      <w:tblPr>
        <w:tblStyle w:val="Tabellenraster"/>
        <w:tblW w:w="0" w:type="auto"/>
        <w:tblInd w:w="426" w:type="dxa"/>
        <w:tblBorders>
          <w:top w:val="none" w:sz="0" w:space="0" w:color="auto"/>
          <w:left w:val="none" w:sz="0" w:space="0" w:color="auto"/>
          <w:bottom w:val="dotted" w:sz="4" w:space="0" w:color="auto"/>
          <w:right w:val="none" w:sz="0" w:space="0" w:color="auto"/>
          <w:insideH w:val="dotted" w:sz="4" w:space="0" w:color="auto"/>
          <w:insideV w:val="dotted" w:sz="4" w:space="0" w:color="auto"/>
        </w:tblBorders>
        <w:tblLook w:val="04A0" w:firstRow="1" w:lastRow="0" w:firstColumn="1" w:lastColumn="0" w:noHBand="0" w:noVBand="1"/>
      </w:tblPr>
      <w:tblGrid>
        <w:gridCol w:w="8634"/>
      </w:tblGrid>
      <w:tr w:rsidR="001054C0" w:rsidRPr="00614A2A" w14:paraId="23E30E87" w14:textId="77777777">
        <w:tc>
          <w:tcPr>
            <w:tcW w:w="8634" w:type="dxa"/>
          </w:tcPr>
          <w:p w14:paraId="59EE3E90" w14:textId="77777777" w:rsidR="001054C0" w:rsidRPr="00614A2A" w:rsidRDefault="001054C0">
            <w:pPr>
              <w:spacing w:line="360" w:lineRule="auto"/>
              <w:rPr>
                <w:rFonts w:asciiTheme="majorHAnsi" w:hAnsiTheme="majorHAnsi" w:cstheme="majorHAnsi"/>
                <w:sz w:val="22"/>
                <w:szCs w:val="22"/>
                <w:lang w:val="de-DE"/>
              </w:rPr>
            </w:pPr>
            <w:r>
              <w:rPr>
                <w:rFonts w:asciiTheme="majorHAnsi" w:hAnsiTheme="majorHAnsi" w:cstheme="majorHAnsi"/>
                <w:lang w:val="de-DE"/>
              </w:rPr>
              <w:fldChar w:fldCharType="begin">
                <w:ffData>
                  <w:name w:val="Text41"/>
                  <w:enabled/>
                  <w:calcOnExit w:val="0"/>
                  <w:textInput/>
                </w:ffData>
              </w:fldChar>
            </w:r>
            <w:r>
              <w:rPr>
                <w:rFonts w:asciiTheme="majorHAnsi" w:hAnsiTheme="majorHAnsi" w:cstheme="majorHAnsi"/>
                <w:sz w:val="22"/>
                <w:szCs w:val="22"/>
                <w:lang w:val="de-DE"/>
              </w:rPr>
              <w:instrText xml:space="preserve"> FORMTEXT </w:instrText>
            </w:r>
            <w:r>
              <w:rPr>
                <w:rFonts w:asciiTheme="majorHAnsi" w:hAnsiTheme="majorHAnsi" w:cstheme="majorHAnsi"/>
                <w:lang w:val="de-DE"/>
              </w:rPr>
            </w:r>
            <w:r>
              <w:rPr>
                <w:rFonts w:asciiTheme="majorHAnsi" w:hAnsiTheme="majorHAnsi" w:cstheme="majorHAnsi"/>
                <w:lang w:val="de-DE"/>
              </w:rPr>
              <w:fldChar w:fldCharType="separate"/>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lang w:val="de-DE"/>
              </w:rPr>
              <w:fldChar w:fldCharType="end"/>
            </w:r>
          </w:p>
        </w:tc>
      </w:tr>
      <w:tr w:rsidR="001054C0" w:rsidRPr="00614A2A" w14:paraId="1E31A403" w14:textId="77777777">
        <w:tc>
          <w:tcPr>
            <w:tcW w:w="8634" w:type="dxa"/>
          </w:tcPr>
          <w:p w14:paraId="58B12051" w14:textId="77777777" w:rsidR="001054C0" w:rsidRPr="00614A2A" w:rsidRDefault="001054C0">
            <w:pPr>
              <w:spacing w:line="360" w:lineRule="auto"/>
              <w:rPr>
                <w:rFonts w:asciiTheme="majorHAnsi" w:hAnsiTheme="majorHAnsi" w:cstheme="majorHAnsi"/>
                <w:sz w:val="22"/>
                <w:szCs w:val="22"/>
                <w:lang w:val="de-DE"/>
              </w:rPr>
            </w:pPr>
            <w:r>
              <w:rPr>
                <w:rFonts w:asciiTheme="majorHAnsi" w:hAnsiTheme="majorHAnsi" w:cstheme="majorHAnsi"/>
                <w:lang w:val="de-DE"/>
              </w:rPr>
              <w:fldChar w:fldCharType="begin">
                <w:ffData>
                  <w:name w:val="Text42"/>
                  <w:enabled/>
                  <w:calcOnExit w:val="0"/>
                  <w:textInput/>
                </w:ffData>
              </w:fldChar>
            </w:r>
            <w:r>
              <w:rPr>
                <w:rFonts w:asciiTheme="majorHAnsi" w:hAnsiTheme="majorHAnsi" w:cstheme="majorHAnsi"/>
                <w:sz w:val="22"/>
                <w:szCs w:val="22"/>
                <w:lang w:val="de-DE"/>
              </w:rPr>
              <w:instrText xml:space="preserve"> FORMTEXT </w:instrText>
            </w:r>
            <w:r>
              <w:rPr>
                <w:rFonts w:asciiTheme="majorHAnsi" w:hAnsiTheme="majorHAnsi" w:cstheme="majorHAnsi"/>
                <w:lang w:val="de-DE"/>
              </w:rPr>
            </w:r>
            <w:r>
              <w:rPr>
                <w:rFonts w:asciiTheme="majorHAnsi" w:hAnsiTheme="majorHAnsi" w:cstheme="majorHAnsi"/>
                <w:lang w:val="de-DE"/>
              </w:rPr>
              <w:fldChar w:fldCharType="separate"/>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lang w:val="de-DE"/>
              </w:rPr>
              <w:fldChar w:fldCharType="end"/>
            </w:r>
          </w:p>
        </w:tc>
      </w:tr>
      <w:tr w:rsidR="001054C0" w:rsidRPr="00614A2A" w14:paraId="1A61756D" w14:textId="77777777">
        <w:tc>
          <w:tcPr>
            <w:tcW w:w="8634" w:type="dxa"/>
          </w:tcPr>
          <w:p w14:paraId="716DBFBC" w14:textId="77777777" w:rsidR="001054C0" w:rsidRPr="00614A2A" w:rsidRDefault="001054C0">
            <w:pPr>
              <w:spacing w:line="360" w:lineRule="auto"/>
              <w:rPr>
                <w:rFonts w:asciiTheme="majorHAnsi" w:hAnsiTheme="majorHAnsi" w:cstheme="majorHAnsi"/>
                <w:sz w:val="22"/>
                <w:szCs w:val="22"/>
                <w:lang w:val="de-DE"/>
              </w:rPr>
            </w:pPr>
            <w:r>
              <w:rPr>
                <w:rFonts w:asciiTheme="majorHAnsi" w:hAnsiTheme="majorHAnsi" w:cstheme="majorHAnsi"/>
                <w:lang w:val="de-DE"/>
              </w:rPr>
              <w:fldChar w:fldCharType="begin">
                <w:ffData>
                  <w:name w:val="Text43"/>
                  <w:enabled/>
                  <w:calcOnExit w:val="0"/>
                  <w:textInput/>
                </w:ffData>
              </w:fldChar>
            </w:r>
            <w:r>
              <w:rPr>
                <w:rFonts w:asciiTheme="majorHAnsi" w:hAnsiTheme="majorHAnsi" w:cstheme="majorHAnsi"/>
                <w:sz w:val="22"/>
                <w:szCs w:val="22"/>
                <w:lang w:val="de-DE"/>
              </w:rPr>
              <w:instrText xml:space="preserve"> FORMTEXT </w:instrText>
            </w:r>
            <w:r>
              <w:rPr>
                <w:rFonts w:asciiTheme="majorHAnsi" w:hAnsiTheme="majorHAnsi" w:cstheme="majorHAnsi"/>
                <w:lang w:val="de-DE"/>
              </w:rPr>
            </w:r>
            <w:r>
              <w:rPr>
                <w:rFonts w:asciiTheme="majorHAnsi" w:hAnsiTheme="majorHAnsi" w:cstheme="majorHAnsi"/>
                <w:lang w:val="de-DE"/>
              </w:rPr>
              <w:fldChar w:fldCharType="separate"/>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lang w:val="de-DE"/>
              </w:rPr>
              <w:fldChar w:fldCharType="end"/>
            </w:r>
          </w:p>
        </w:tc>
      </w:tr>
      <w:tr w:rsidR="001054C0" w:rsidRPr="00614A2A" w14:paraId="3C2AA64B" w14:textId="77777777">
        <w:tc>
          <w:tcPr>
            <w:tcW w:w="8634" w:type="dxa"/>
          </w:tcPr>
          <w:p w14:paraId="27E2A041" w14:textId="77777777" w:rsidR="001054C0" w:rsidRPr="00614A2A" w:rsidRDefault="001054C0">
            <w:pPr>
              <w:spacing w:line="360" w:lineRule="auto"/>
              <w:rPr>
                <w:rFonts w:asciiTheme="majorHAnsi" w:hAnsiTheme="majorHAnsi" w:cstheme="majorHAnsi"/>
                <w:sz w:val="22"/>
                <w:szCs w:val="22"/>
                <w:lang w:val="de-DE"/>
              </w:rPr>
            </w:pPr>
            <w:r>
              <w:rPr>
                <w:rFonts w:asciiTheme="majorHAnsi" w:hAnsiTheme="majorHAnsi" w:cstheme="majorHAnsi"/>
                <w:lang w:val="de-DE"/>
              </w:rPr>
              <w:fldChar w:fldCharType="begin">
                <w:ffData>
                  <w:name w:val="Text44"/>
                  <w:enabled/>
                  <w:calcOnExit w:val="0"/>
                  <w:textInput/>
                </w:ffData>
              </w:fldChar>
            </w:r>
            <w:r>
              <w:rPr>
                <w:rFonts w:asciiTheme="majorHAnsi" w:hAnsiTheme="majorHAnsi" w:cstheme="majorHAnsi"/>
                <w:sz w:val="22"/>
                <w:szCs w:val="22"/>
                <w:lang w:val="de-DE"/>
              </w:rPr>
              <w:instrText xml:space="preserve"> FORMTEXT </w:instrText>
            </w:r>
            <w:r>
              <w:rPr>
                <w:rFonts w:asciiTheme="majorHAnsi" w:hAnsiTheme="majorHAnsi" w:cstheme="majorHAnsi"/>
                <w:lang w:val="de-DE"/>
              </w:rPr>
            </w:r>
            <w:r>
              <w:rPr>
                <w:rFonts w:asciiTheme="majorHAnsi" w:hAnsiTheme="majorHAnsi" w:cstheme="majorHAnsi"/>
                <w:lang w:val="de-DE"/>
              </w:rPr>
              <w:fldChar w:fldCharType="separate"/>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lang w:val="de-DE"/>
              </w:rPr>
              <w:fldChar w:fldCharType="end"/>
            </w:r>
          </w:p>
        </w:tc>
      </w:tr>
    </w:tbl>
    <w:p w14:paraId="6B698D80" w14:textId="77777777" w:rsidR="00F16002" w:rsidRPr="00614A2A" w:rsidRDefault="00F16002" w:rsidP="002362A1">
      <w:pPr>
        <w:snapToGrid w:val="0"/>
        <w:spacing w:line="240" w:lineRule="auto"/>
        <w:contextualSpacing/>
        <w:rPr>
          <w:rFonts w:asciiTheme="majorHAnsi" w:hAnsiTheme="majorHAnsi" w:cstheme="majorHAnsi"/>
          <w:lang w:val="de-DE"/>
        </w:rPr>
      </w:pPr>
    </w:p>
    <w:p w14:paraId="0388A4C1" w14:textId="4B664A08" w:rsidR="00671FA7" w:rsidRPr="00614A2A" w:rsidRDefault="00F16002" w:rsidP="00F16002">
      <w:pPr>
        <w:tabs>
          <w:tab w:val="left" w:pos="426"/>
        </w:tabs>
        <w:snapToGrid w:val="0"/>
        <w:spacing w:line="240" w:lineRule="auto"/>
        <w:contextualSpacing/>
        <w:rPr>
          <w:rFonts w:asciiTheme="majorHAnsi" w:hAnsiTheme="majorHAnsi" w:cstheme="majorHAnsi"/>
          <w:lang w:val="de-DE"/>
        </w:rPr>
      </w:pPr>
      <w:r w:rsidRPr="00614A2A">
        <w:rPr>
          <w:rFonts w:asciiTheme="majorHAnsi" w:hAnsiTheme="majorHAnsi" w:cstheme="majorHAnsi"/>
          <w:lang w:val="de-DE"/>
        </w:rPr>
        <w:tab/>
      </w:r>
      <w:r w:rsidR="00671FA7" w:rsidRPr="00614A2A">
        <w:rPr>
          <w:rFonts w:asciiTheme="majorHAnsi" w:hAnsiTheme="majorHAnsi" w:cstheme="majorHAnsi"/>
          <w:lang w:val="de-DE"/>
        </w:rPr>
        <w:t>Bitte legen Sie eine Kopie eines Zeugnisformulars bei.</w:t>
      </w:r>
    </w:p>
    <w:p w14:paraId="528ACDB2" w14:textId="77777777" w:rsidR="00F7492D" w:rsidRDefault="00F7492D" w:rsidP="00F7492D">
      <w:pPr>
        <w:spacing w:line="288" w:lineRule="auto"/>
        <w:rPr>
          <w:rFonts w:asciiTheme="majorHAnsi" w:hAnsiTheme="majorHAnsi" w:cstheme="majorHAnsi"/>
          <w:lang w:val="de-DE"/>
        </w:rPr>
      </w:pPr>
    </w:p>
    <w:p w14:paraId="5B7F431D" w14:textId="45E8C9D7" w:rsidR="00A456E2" w:rsidRPr="00A456E2" w:rsidRDefault="00F7492D" w:rsidP="00F7492D">
      <w:pPr>
        <w:pStyle w:val="berschrift2"/>
        <w:ind w:left="567"/>
        <w:rPr>
          <w:lang w:val="de-DE"/>
        </w:rPr>
      </w:pPr>
      <w:r>
        <w:rPr>
          <w:lang w:val="de-DE"/>
        </w:rPr>
        <w:t>Gibt es vom nationalen Berufsverband aus Aufnahmekriterien für die Absolvent</w:t>
      </w:r>
      <w:r w:rsidR="00A456E2">
        <w:rPr>
          <w:lang w:val="de-DE"/>
        </w:rPr>
        <w:t>:</w:t>
      </w:r>
      <w:r>
        <w:rPr>
          <w:lang w:val="de-DE"/>
        </w:rPr>
        <w:t xml:space="preserve">innen </w:t>
      </w:r>
      <w:r w:rsidR="002837E0">
        <w:rPr>
          <w:lang w:val="de-DE"/>
        </w:rPr>
        <w:t>Ihrer</w:t>
      </w:r>
      <w:r>
        <w:rPr>
          <w:lang w:val="de-DE"/>
        </w:rPr>
        <w:t xml:space="preserve"> Ausbildung, und gelten diese auch für Absolvent:innen anderer Ausbildungen oder nur für diese eine?</w:t>
      </w:r>
    </w:p>
    <w:tbl>
      <w:tblPr>
        <w:tblStyle w:val="Tabellenraster"/>
        <w:tblW w:w="0" w:type="auto"/>
        <w:tblInd w:w="426" w:type="dxa"/>
        <w:tblBorders>
          <w:top w:val="none" w:sz="0" w:space="0" w:color="auto"/>
          <w:left w:val="none" w:sz="0" w:space="0" w:color="auto"/>
          <w:bottom w:val="dotted" w:sz="4" w:space="0" w:color="auto"/>
          <w:right w:val="none" w:sz="0" w:space="0" w:color="auto"/>
          <w:insideH w:val="dotted" w:sz="4" w:space="0" w:color="auto"/>
          <w:insideV w:val="dotted" w:sz="4" w:space="0" w:color="auto"/>
        </w:tblBorders>
        <w:tblLook w:val="04A0" w:firstRow="1" w:lastRow="0" w:firstColumn="1" w:lastColumn="0" w:noHBand="0" w:noVBand="1"/>
      </w:tblPr>
      <w:tblGrid>
        <w:gridCol w:w="8634"/>
      </w:tblGrid>
      <w:tr w:rsidR="00A456E2" w:rsidRPr="00614A2A" w14:paraId="462339CE" w14:textId="77777777">
        <w:tc>
          <w:tcPr>
            <w:tcW w:w="8634" w:type="dxa"/>
          </w:tcPr>
          <w:p w14:paraId="3C3E893A" w14:textId="77777777" w:rsidR="00A456E2" w:rsidRPr="00614A2A" w:rsidRDefault="00A456E2">
            <w:pPr>
              <w:spacing w:line="360" w:lineRule="auto"/>
              <w:rPr>
                <w:rFonts w:asciiTheme="majorHAnsi" w:hAnsiTheme="majorHAnsi" w:cstheme="majorHAnsi"/>
                <w:sz w:val="22"/>
                <w:szCs w:val="22"/>
                <w:lang w:val="de-DE"/>
              </w:rPr>
            </w:pPr>
            <w:r>
              <w:rPr>
                <w:rFonts w:asciiTheme="majorHAnsi" w:hAnsiTheme="majorHAnsi" w:cstheme="majorHAnsi"/>
                <w:lang w:val="de-DE"/>
              </w:rPr>
              <w:fldChar w:fldCharType="begin">
                <w:ffData>
                  <w:name w:val="Text41"/>
                  <w:enabled/>
                  <w:calcOnExit w:val="0"/>
                  <w:textInput/>
                </w:ffData>
              </w:fldChar>
            </w:r>
            <w:r>
              <w:rPr>
                <w:rFonts w:asciiTheme="majorHAnsi" w:hAnsiTheme="majorHAnsi" w:cstheme="majorHAnsi"/>
                <w:sz w:val="22"/>
                <w:szCs w:val="22"/>
                <w:lang w:val="de-DE"/>
              </w:rPr>
              <w:instrText xml:space="preserve"> FORMTEXT </w:instrText>
            </w:r>
            <w:r>
              <w:rPr>
                <w:rFonts w:asciiTheme="majorHAnsi" w:hAnsiTheme="majorHAnsi" w:cstheme="majorHAnsi"/>
                <w:lang w:val="de-DE"/>
              </w:rPr>
            </w:r>
            <w:r>
              <w:rPr>
                <w:rFonts w:asciiTheme="majorHAnsi" w:hAnsiTheme="majorHAnsi" w:cstheme="majorHAnsi"/>
                <w:lang w:val="de-DE"/>
              </w:rPr>
              <w:fldChar w:fldCharType="separate"/>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lang w:val="de-DE"/>
              </w:rPr>
              <w:fldChar w:fldCharType="end"/>
            </w:r>
          </w:p>
        </w:tc>
      </w:tr>
      <w:tr w:rsidR="00A456E2" w:rsidRPr="00614A2A" w14:paraId="12404A13" w14:textId="77777777">
        <w:tc>
          <w:tcPr>
            <w:tcW w:w="8634" w:type="dxa"/>
          </w:tcPr>
          <w:p w14:paraId="506D7578" w14:textId="77777777" w:rsidR="00A456E2" w:rsidRPr="00614A2A" w:rsidRDefault="00A456E2">
            <w:pPr>
              <w:spacing w:line="360" w:lineRule="auto"/>
              <w:rPr>
                <w:rFonts w:asciiTheme="majorHAnsi" w:hAnsiTheme="majorHAnsi" w:cstheme="majorHAnsi"/>
                <w:sz w:val="22"/>
                <w:szCs w:val="22"/>
                <w:lang w:val="de-DE"/>
              </w:rPr>
            </w:pPr>
            <w:r>
              <w:rPr>
                <w:rFonts w:asciiTheme="majorHAnsi" w:hAnsiTheme="majorHAnsi" w:cstheme="majorHAnsi"/>
                <w:lang w:val="de-DE"/>
              </w:rPr>
              <w:fldChar w:fldCharType="begin">
                <w:ffData>
                  <w:name w:val="Text42"/>
                  <w:enabled/>
                  <w:calcOnExit w:val="0"/>
                  <w:textInput/>
                </w:ffData>
              </w:fldChar>
            </w:r>
            <w:r>
              <w:rPr>
                <w:rFonts w:asciiTheme="majorHAnsi" w:hAnsiTheme="majorHAnsi" w:cstheme="majorHAnsi"/>
                <w:sz w:val="22"/>
                <w:szCs w:val="22"/>
                <w:lang w:val="de-DE"/>
              </w:rPr>
              <w:instrText xml:space="preserve"> FORMTEXT </w:instrText>
            </w:r>
            <w:r>
              <w:rPr>
                <w:rFonts w:asciiTheme="majorHAnsi" w:hAnsiTheme="majorHAnsi" w:cstheme="majorHAnsi"/>
                <w:lang w:val="de-DE"/>
              </w:rPr>
            </w:r>
            <w:r>
              <w:rPr>
                <w:rFonts w:asciiTheme="majorHAnsi" w:hAnsiTheme="majorHAnsi" w:cstheme="majorHAnsi"/>
                <w:lang w:val="de-DE"/>
              </w:rPr>
              <w:fldChar w:fldCharType="separate"/>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lang w:val="de-DE"/>
              </w:rPr>
              <w:fldChar w:fldCharType="end"/>
            </w:r>
          </w:p>
        </w:tc>
      </w:tr>
      <w:tr w:rsidR="00A456E2" w:rsidRPr="00614A2A" w14:paraId="3E971D11" w14:textId="77777777">
        <w:tc>
          <w:tcPr>
            <w:tcW w:w="8634" w:type="dxa"/>
          </w:tcPr>
          <w:p w14:paraId="47666756" w14:textId="77777777" w:rsidR="00A456E2" w:rsidRPr="00614A2A" w:rsidRDefault="00A456E2">
            <w:pPr>
              <w:spacing w:line="360" w:lineRule="auto"/>
              <w:rPr>
                <w:rFonts w:asciiTheme="majorHAnsi" w:hAnsiTheme="majorHAnsi" w:cstheme="majorHAnsi"/>
                <w:sz w:val="22"/>
                <w:szCs w:val="22"/>
                <w:lang w:val="de-DE"/>
              </w:rPr>
            </w:pPr>
            <w:r>
              <w:rPr>
                <w:rFonts w:asciiTheme="majorHAnsi" w:hAnsiTheme="majorHAnsi" w:cstheme="majorHAnsi"/>
                <w:lang w:val="de-DE"/>
              </w:rPr>
              <w:fldChar w:fldCharType="begin">
                <w:ffData>
                  <w:name w:val="Text43"/>
                  <w:enabled/>
                  <w:calcOnExit w:val="0"/>
                  <w:textInput/>
                </w:ffData>
              </w:fldChar>
            </w:r>
            <w:r>
              <w:rPr>
                <w:rFonts w:asciiTheme="majorHAnsi" w:hAnsiTheme="majorHAnsi" w:cstheme="majorHAnsi"/>
                <w:sz w:val="22"/>
                <w:szCs w:val="22"/>
                <w:lang w:val="de-DE"/>
              </w:rPr>
              <w:instrText xml:space="preserve"> FORMTEXT </w:instrText>
            </w:r>
            <w:r>
              <w:rPr>
                <w:rFonts w:asciiTheme="majorHAnsi" w:hAnsiTheme="majorHAnsi" w:cstheme="majorHAnsi"/>
                <w:lang w:val="de-DE"/>
              </w:rPr>
            </w:r>
            <w:r>
              <w:rPr>
                <w:rFonts w:asciiTheme="majorHAnsi" w:hAnsiTheme="majorHAnsi" w:cstheme="majorHAnsi"/>
                <w:lang w:val="de-DE"/>
              </w:rPr>
              <w:fldChar w:fldCharType="separate"/>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lang w:val="de-DE"/>
              </w:rPr>
              <w:fldChar w:fldCharType="end"/>
            </w:r>
          </w:p>
        </w:tc>
      </w:tr>
      <w:tr w:rsidR="00A456E2" w:rsidRPr="00614A2A" w14:paraId="1156B870" w14:textId="77777777">
        <w:tc>
          <w:tcPr>
            <w:tcW w:w="8634" w:type="dxa"/>
          </w:tcPr>
          <w:p w14:paraId="4642F250" w14:textId="77777777" w:rsidR="00A456E2" w:rsidRPr="00614A2A" w:rsidRDefault="00A456E2">
            <w:pPr>
              <w:spacing w:line="360" w:lineRule="auto"/>
              <w:rPr>
                <w:rFonts w:asciiTheme="majorHAnsi" w:hAnsiTheme="majorHAnsi" w:cstheme="majorHAnsi"/>
                <w:sz w:val="22"/>
                <w:szCs w:val="22"/>
                <w:lang w:val="de-DE"/>
              </w:rPr>
            </w:pPr>
            <w:r>
              <w:rPr>
                <w:rFonts w:asciiTheme="majorHAnsi" w:hAnsiTheme="majorHAnsi" w:cstheme="majorHAnsi"/>
                <w:lang w:val="de-DE"/>
              </w:rPr>
              <w:fldChar w:fldCharType="begin">
                <w:ffData>
                  <w:name w:val="Text44"/>
                  <w:enabled/>
                  <w:calcOnExit w:val="0"/>
                  <w:textInput/>
                </w:ffData>
              </w:fldChar>
            </w:r>
            <w:r>
              <w:rPr>
                <w:rFonts w:asciiTheme="majorHAnsi" w:hAnsiTheme="majorHAnsi" w:cstheme="majorHAnsi"/>
                <w:sz w:val="22"/>
                <w:szCs w:val="22"/>
                <w:lang w:val="de-DE"/>
              </w:rPr>
              <w:instrText xml:space="preserve"> FORMTEXT </w:instrText>
            </w:r>
            <w:r>
              <w:rPr>
                <w:rFonts w:asciiTheme="majorHAnsi" w:hAnsiTheme="majorHAnsi" w:cstheme="majorHAnsi"/>
                <w:lang w:val="de-DE"/>
              </w:rPr>
            </w:r>
            <w:r>
              <w:rPr>
                <w:rFonts w:asciiTheme="majorHAnsi" w:hAnsiTheme="majorHAnsi" w:cstheme="majorHAnsi"/>
                <w:lang w:val="de-DE"/>
              </w:rPr>
              <w:fldChar w:fldCharType="separate"/>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lang w:val="de-DE"/>
              </w:rPr>
              <w:fldChar w:fldCharType="end"/>
            </w:r>
          </w:p>
        </w:tc>
      </w:tr>
    </w:tbl>
    <w:p w14:paraId="7DD3BA55" w14:textId="5D6DE1E0" w:rsidR="00F7492D" w:rsidRPr="00A456E2" w:rsidRDefault="00F7492D" w:rsidP="00C03A5A">
      <w:pPr>
        <w:spacing w:line="288" w:lineRule="auto"/>
        <w:rPr>
          <w:rFonts w:asciiTheme="majorHAnsi" w:hAnsiTheme="majorHAnsi" w:cstheme="majorHAnsi"/>
          <w:lang w:val="de-DE"/>
        </w:rPr>
      </w:pPr>
    </w:p>
    <w:p w14:paraId="4B2C49C8" w14:textId="0A7037FE" w:rsidR="002362A1" w:rsidRPr="00614A2A" w:rsidRDefault="00671FA7" w:rsidP="008A0592">
      <w:pPr>
        <w:pStyle w:val="berschrift2"/>
        <w:ind w:left="567"/>
        <w:rPr>
          <w:lang w:val="de-DE"/>
        </w:rPr>
      </w:pPr>
      <w:bookmarkStart w:id="86" w:name="_Toc61859306"/>
      <w:r w:rsidRPr="00614A2A">
        <w:rPr>
          <w:lang w:val="de-DE"/>
        </w:rPr>
        <w:t>Die Absolvent</w:t>
      </w:r>
      <w:r w:rsidR="00B20414">
        <w:rPr>
          <w:lang w:val="de-DE"/>
        </w:rPr>
        <w:t>:</w:t>
      </w:r>
      <w:r w:rsidR="000B4F19" w:rsidRPr="00614A2A">
        <w:rPr>
          <w:lang w:val="de-DE"/>
        </w:rPr>
        <w:t>inn</w:t>
      </w:r>
      <w:r w:rsidRPr="00614A2A">
        <w:rPr>
          <w:lang w:val="de-DE"/>
        </w:rPr>
        <w:t>en der Ausbildung sind qualifiziert</w:t>
      </w:r>
      <w:r w:rsidR="00E2789D" w:rsidRPr="00614A2A">
        <w:rPr>
          <w:lang w:val="de-DE"/>
        </w:rPr>
        <w:t>,</w:t>
      </w:r>
      <w:r w:rsidRPr="00614A2A">
        <w:rPr>
          <w:lang w:val="de-DE"/>
        </w:rPr>
        <w:t xml:space="preserve"> in folgenden Berufsfeldern zu arbeiten:</w:t>
      </w:r>
      <w:bookmarkEnd w:id="86"/>
    </w:p>
    <w:tbl>
      <w:tblPr>
        <w:tblStyle w:val="Tabellenraster"/>
        <w:tblW w:w="0" w:type="auto"/>
        <w:tblInd w:w="426" w:type="dxa"/>
        <w:tblBorders>
          <w:top w:val="none" w:sz="0" w:space="0" w:color="auto"/>
          <w:left w:val="none" w:sz="0" w:space="0" w:color="auto"/>
          <w:bottom w:val="dotted" w:sz="4" w:space="0" w:color="auto"/>
          <w:right w:val="none" w:sz="0" w:space="0" w:color="auto"/>
          <w:insideH w:val="dotted" w:sz="4" w:space="0" w:color="auto"/>
          <w:insideV w:val="dotted" w:sz="4" w:space="0" w:color="auto"/>
        </w:tblBorders>
        <w:tblLook w:val="04A0" w:firstRow="1" w:lastRow="0" w:firstColumn="1" w:lastColumn="0" w:noHBand="0" w:noVBand="1"/>
      </w:tblPr>
      <w:tblGrid>
        <w:gridCol w:w="8634"/>
      </w:tblGrid>
      <w:tr w:rsidR="001054C0" w:rsidRPr="00614A2A" w14:paraId="12E39D4E" w14:textId="77777777">
        <w:tc>
          <w:tcPr>
            <w:tcW w:w="8634" w:type="dxa"/>
          </w:tcPr>
          <w:p w14:paraId="25283770" w14:textId="77777777" w:rsidR="001054C0" w:rsidRPr="00614A2A" w:rsidRDefault="001054C0">
            <w:pPr>
              <w:spacing w:line="360" w:lineRule="auto"/>
              <w:rPr>
                <w:rFonts w:asciiTheme="majorHAnsi" w:hAnsiTheme="majorHAnsi" w:cstheme="majorHAnsi"/>
                <w:sz w:val="22"/>
                <w:szCs w:val="22"/>
                <w:lang w:val="de-DE"/>
              </w:rPr>
            </w:pPr>
            <w:r>
              <w:rPr>
                <w:rFonts w:asciiTheme="majorHAnsi" w:hAnsiTheme="majorHAnsi" w:cstheme="majorHAnsi"/>
                <w:lang w:val="de-DE"/>
              </w:rPr>
              <w:fldChar w:fldCharType="begin">
                <w:ffData>
                  <w:name w:val="Text41"/>
                  <w:enabled/>
                  <w:calcOnExit w:val="0"/>
                  <w:textInput/>
                </w:ffData>
              </w:fldChar>
            </w:r>
            <w:r>
              <w:rPr>
                <w:rFonts w:asciiTheme="majorHAnsi" w:hAnsiTheme="majorHAnsi" w:cstheme="majorHAnsi"/>
                <w:sz w:val="22"/>
                <w:szCs w:val="22"/>
                <w:lang w:val="de-DE"/>
              </w:rPr>
              <w:instrText xml:space="preserve"> FORMTEXT </w:instrText>
            </w:r>
            <w:r>
              <w:rPr>
                <w:rFonts w:asciiTheme="majorHAnsi" w:hAnsiTheme="majorHAnsi" w:cstheme="majorHAnsi"/>
                <w:lang w:val="de-DE"/>
              </w:rPr>
            </w:r>
            <w:r>
              <w:rPr>
                <w:rFonts w:asciiTheme="majorHAnsi" w:hAnsiTheme="majorHAnsi" w:cstheme="majorHAnsi"/>
                <w:lang w:val="de-DE"/>
              </w:rPr>
              <w:fldChar w:fldCharType="separate"/>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lang w:val="de-DE"/>
              </w:rPr>
              <w:fldChar w:fldCharType="end"/>
            </w:r>
          </w:p>
        </w:tc>
      </w:tr>
      <w:tr w:rsidR="001054C0" w:rsidRPr="00614A2A" w14:paraId="15BDA933" w14:textId="77777777">
        <w:tc>
          <w:tcPr>
            <w:tcW w:w="8634" w:type="dxa"/>
          </w:tcPr>
          <w:p w14:paraId="4116761A" w14:textId="77777777" w:rsidR="001054C0" w:rsidRPr="00614A2A" w:rsidRDefault="001054C0">
            <w:pPr>
              <w:spacing w:line="360" w:lineRule="auto"/>
              <w:rPr>
                <w:rFonts w:asciiTheme="majorHAnsi" w:hAnsiTheme="majorHAnsi" w:cstheme="majorHAnsi"/>
                <w:sz w:val="22"/>
                <w:szCs w:val="22"/>
                <w:lang w:val="de-DE"/>
              </w:rPr>
            </w:pPr>
            <w:r>
              <w:rPr>
                <w:rFonts w:asciiTheme="majorHAnsi" w:hAnsiTheme="majorHAnsi" w:cstheme="majorHAnsi"/>
                <w:lang w:val="de-DE"/>
              </w:rPr>
              <w:fldChar w:fldCharType="begin">
                <w:ffData>
                  <w:name w:val="Text42"/>
                  <w:enabled/>
                  <w:calcOnExit w:val="0"/>
                  <w:textInput/>
                </w:ffData>
              </w:fldChar>
            </w:r>
            <w:r>
              <w:rPr>
                <w:rFonts w:asciiTheme="majorHAnsi" w:hAnsiTheme="majorHAnsi" w:cstheme="majorHAnsi"/>
                <w:sz w:val="22"/>
                <w:szCs w:val="22"/>
                <w:lang w:val="de-DE"/>
              </w:rPr>
              <w:instrText xml:space="preserve"> FORMTEXT </w:instrText>
            </w:r>
            <w:r>
              <w:rPr>
                <w:rFonts w:asciiTheme="majorHAnsi" w:hAnsiTheme="majorHAnsi" w:cstheme="majorHAnsi"/>
                <w:lang w:val="de-DE"/>
              </w:rPr>
            </w:r>
            <w:r>
              <w:rPr>
                <w:rFonts w:asciiTheme="majorHAnsi" w:hAnsiTheme="majorHAnsi" w:cstheme="majorHAnsi"/>
                <w:lang w:val="de-DE"/>
              </w:rPr>
              <w:fldChar w:fldCharType="separate"/>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lang w:val="de-DE"/>
              </w:rPr>
              <w:fldChar w:fldCharType="end"/>
            </w:r>
          </w:p>
        </w:tc>
      </w:tr>
      <w:tr w:rsidR="001054C0" w:rsidRPr="00614A2A" w14:paraId="2906B4CF" w14:textId="77777777">
        <w:tc>
          <w:tcPr>
            <w:tcW w:w="8634" w:type="dxa"/>
          </w:tcPr>
          <w:p w14:paraId="2810D6A1" w14:textId="77777777" w:rsidR="001054C0" w:rsidRPr="00614A2A" w:rsidRDefault="001054C0">
            <w:pPr>
              <w:spacing w:line="360" w:lineRule="auto"/>
              <w:rPr>
                <w:rFonts w:asciiTheme="majorHAnsi" w:hAnsiTheme="majorHAnsi" w:cstheme="majorHAnsi"/>
                <w:sz w:val="22"/>
                <w:szCs w:val="22"/>
                <w:lang w:val="de-DE"/>
              </w:rPr>
            </w:pPr>
            <w:r>
              <w:rPr>
                <w:rFonts w:asciiTheme="majorHAnsi" w:hAnsiTheme="majorHAnsi" w:cstheme="majorHAnsi"/>
                <w:lang w:val="de-DE"/>
              </w:rPr>
              <w:fldChar w:fldCharType="begin">
                <w:ffData>
                  <w:name w:val="Text43"/>
                  <w:enabled/>
                  <w:calcOnExit w:val="0"/>
                  <w:textInput/>
                </w:ffData>
              </w:fldChar>
            </w:r>
            <w:r>
              <w:rPr>
                <w:rFonts w:asciiTheme="majorHAnsi" w:hAnsiTheme="majorHAnsi" w:cstheme="majorHAnsi"/>
                <w:sz w:val="22"/>
                <w:szCs w:val="22"/>
                <w:lang w:val="de-DE"/>
              </w:rPr>
              <w:instrText xml:space="preserve"> FORMTEXT </w:instrText>
            </w:r>
            <w:r>
              <w:rPr>
                <w:rFonts w:asciiTheme="majorHAnsi" w:hAnsiTheme="majorHAnsi" w:cstheme="majorHAnsi"/>
                <w:lang w:val="de-DE"/>
              </w:rPr>
            </w:r>
            <w:r>
              <w:rPr>
                <w:rFonts w:asciiTheme="majorHAnsi" w:hAnsiTheme="majorHAnsi" w:cstheme="majorHAnsi"/>
                <w:lang w:val="de-DE"/>
              </w:rPr>
              <w:fldChar w:fldCharType="separate"/>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lang w:val="de-DE"/>
              </w:rPr>
              <w:fldChar w:fldCharType="end"/>
            </w:r>
          </w:p>
        </w:tc>
      </w:tr>
      <w:tr w:rsidR="001054C0" w:rsidRPr="00614A2A" w14:paraId="6DEFD9F7" w14:textId="77777777">
        <w:tc>
          <w:tcPr>
            <w:tcW w:w="8634" w:type="dxa"/>
          </w:tcPr>
          <w:p w14:paraId="01532645" w14:textId="77777777" w:rsidR="001054C0" w:rsidRPr="00614A2A" w:rsidRDefault="001054C0">
            <w:pPr>
              <w:spacing w:line="360" w:lineRule="auto"/>
              <w:rPr>
                <w:rFonts w:asciiTheme="majorHAnsi" w:hAnsiTheme="majorHAnsi" w:cstheme="majorHAnsi"/>
                <w:sz w:val="22"/>
                <w:szCs w:val="22"/>
                <w:lang w:val="de-DE"/>
              </w:rPr>
            </w:pPr>
            <w:r>
              <w:rPr>
                <w:rFonts w:asciiTheme="majorHAnsi" w:hAnsiTheme="majorHAnsi" w:cstheme="majorHAnsi"/>
                <w:lang w:val="de-DE"/>
              </w:rPr>
              <w:fldChar w:fldCharType="begin">
                <w:ffData>
                  <w:name w:val="Text44"/>
                  <w:enabled/>
                  <w:calcOnExit w:val="0"/>
                  <w:textInput/>
                </w:ffData>
              </w:fldChar>
            </w:r>
            <w:r>
              <w:rPr>
                <w:rFonts w:asciiTheme="majorHAnsi" w:hAnsiTheme="majorHAnsi" w:cstheme="majorHAnsi"/>
                <w:sz w:val="22"/>
                <w:szCs w:val="22"/>
                <w:lang w:val="de-DE"/>
              </w:rPr>
              <w:instrText xml:space="preserve"> FORMTEXT </w:instrText>
            </w:r>
            <w:r>
              <w:rPr>
                <w:rFonts w:asciiTheme="majorHAnsi" w:hAnsiTheme="majorHAnsi" w:cstheme="majorHAnsi"/>
                <w:lang w:val="de-DE"/>
              </w:rPr>
            </w:r>
            <w:r>
              <w:rPr>
                <w:rFonts w:asciiTheme="majorHAnsi" w:hAnsiTheme="majorHAnsi" w:cstheme="majorHAnsi"/>
                <w:lang w:val="de-DE"/>
              </w:rPr>
              <w:fldChar w:fldCharType="separate"/>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lang w:val="de-DE"/>
              </w:rPr>
              <w:fldChar w:fldCharType="end"/>
            </w:r>
          </w:p>
        </w:tc>
      </w:tr>
    </w:tbl>
    <w:p w14:paraId="78CFA2A8" w14:textId="77777777" w:rsidR="00E2789D" w:rsidRPr="00614A2A" w:rsidRDefault="00E2789D" w:rsidP="00671FA7">
      <w:pPr>
        <w:spacing w:line="288" w:lineRule="auto"/>
        <w:rPr>
          <w:rFonts w:asciiTheme="majorHAnsi" w:hAnsiTheme="majorHAnsi" w:cstheme="majorHAnsi"/>
          <w:lang w:val="de-DE"/>
        </w:rPr>
      </w:pPr>
    </w:p>
    <w:p w14:paraId="05E39330" w14:textId="6D467B2F" w:rsidR="00671FA7" w:rsidRPr="00614A2A" w:rsidRDefault="00671FA7" w:rsidP="00C11F30">
      <w:pPr>
        <w:pStyle w:val="berschrift2"/>
        <w:ind w:left="567"/>
        <w:rPr>
          <w:lang w:val="de-DE"/>
        </w:rPr>
      </w:pPr>
      <w:bookmarkStart w:id="87" w:name="_Toc61859307"/>
      <w:r w:rsidRPr="00614A2A">
        <w:rPr>
          <w:lang w:val="de-DE"/>
        </w:rPr>
        <w:t>Wie viele Ausbildungsgänge hat Ihre Ausbildung bereits durchlaufen?</w:t>
      </w:r>
      <w:bookmarkEnd w:id="87"/>
    </w:p>
    <w:p w14:paraId="43F0B70E" w14:textId="77777777" w:rsidR="00DC2C38" w:rsidRPr="00614A2A" w:rsidRDefault="00DC2C38" w:rsidP="00DC2C38">
      <w:pPr>
        <w:snapToGrid w:val="0"/>
        <w:spacing w:line="240" w:lineRule="auto"/>
        <w:contextualSpacing/>
        <w:rPr>
          <w:rFonts w:asciiTheme="majorHAnsi" w:hAnsiTheme="majorHAnsi" w:cstheme="majorHAnsi"/>
          <w:lang w:val="de-DE"/>
        </w:rPr>
      </w:pPr>
    </w:p>
    <w:tbl>
      <w:tblPr>
        <w:tblStyle w:val="Tabellenraster"/>
        <w:tblW w:w="0" w:type="auto"/>
        <w:tblInd w:w="562" w:type="dxa"/>
        <w:tblLook w:val="04A0" w:firstRow="1" w:lastRow="0" w:firstColumn="1" w:lastColumn="0" w:noHBand="0" w:noVBand="1"/>
      </w:tblPr>
      <w:tblGrid>
        <w:gridCol w:w="2458"/>
        <w:gridCol w:w="3021"/>
        <w:gridCol w:w="3021"/>
      </w:tblGrid>
      <w:tr w:rsidR="00671FA7" w:rsidRPr="00614A2A" w14:paraId="12438C01" w14:textId="77777777" w:rsidTr="00F00FE6">
        <w:tc>
          <w:tcPr>
            <w:tcW w:w="2458" w:type="dxa"/>
          </w:tcPr>
          <w:p w14:paraId="069241E0" w14:textId="77777777" w:rsidR="00671FA7" w:rsidRPr="00614A2A" w:rsidRDefault="00671FA7" w:rsidP="00BC2F2B">
            <w:pPr>
              <w:spacing w:line="288" w:lineRule="auto"/>
              <w:contextualSpacing/>
              <w:rPr>
                <w:rFonts w:asciiTheme="majorHAnsi" w:hAnsiTheme="majorHAnsi" w:cstheme="majorHAnsi"/>
                <w:sz w:val="22"/>
                <w:szCs w:val="22"/>
                <w:lang w:val="de-DE"/>
              </w:rPr>
            </w:pPr>
            <w:r w:rsidRPr="00614A2A">
              <w:rPr>
                <w:rFonts w:asciiTheme="majorHAnsi" w:hAnsiTheme="majorHAnsi" w:cstheme="majorHAnsi"/>
                <w:sz w:val="22"/>
                <w:szCs w:val="22"/>
                <w:lang w:val="de-DE"/>
              </w:rPr>
              <w:t>Ausbildung I</w:t>
            </w:r>
          </w:p>
        </w:tc>
        <w:tc>
          <w:tcPr>
            <w:tcW w:w="3021" w:type="dxa"/>
          </w:tcPr>
          <w:p w14:paraId="33F5F303" w14:textId="48457518" w:rsidR="00671FA7" w:rsidRPr="00614A2A" w:rsidRDefault="00F00FE6" w:rsidP="00BC2F2B">
            <w:pPr>
              <w:spacing w:line="288" w:lineRule="auto"/>
              <w:contextualSpacing/>
              <w:rPr>
                <w:rFonts w:asciiTheme="majorHAnsi" w:hAnsiTheme="majorHAnsi" w:cstheme="majorHAnsi"/>
                <w:sz w:val="22"/>
                <w:szCs w:val="22"/>
                <w:lang w:val="de-DE"/>
              </w:rPr>
            </w:pPr>
            <w:r w:rsidRPr="00614A2A">
              <w:rPr>
                <w:rFonts w:asciiTheme="majorHAnsi" w:hAnsiTheme="majorHAnsi" w:cstheme="majorHAnsi"/>
                <w:sz w:val="22"/>
                <w:szCs w:val="22"/>
                <w:lang w:val="de-DE"/>
              </w:rPr>
              <w:t>v</w:t>
            </w:r>
            <w:r w:rsidR="00671FA7" w:rsidRPr="00614A2A">
              <w:rPr>
                <w:rFonts w:asciiTheme="majorHAnsi" w:hAnsiTheme="majorHAnsi" w:cstheme="majorHAnsi"/>
                <w:sz w:val="22"/>
                <w:szCs w:val="22"/>
                <w:lang w:val="de-DE"/>
              </w:rPr>
              <w:t>on</w:t>
            </w:r>
            <w:r w:rsidRPr="00614A2A">
              <w:rPr>
                <w:rFonts w:asciiTheme="majorHAnsi" w:hAnsiTheme="majorHAnsi" w:cstheme="majorHAnsi"/>
                <w:sz w:val="22"/>
                <w:szCs w:val="22"/>
                <w:lang w:val="de-DE"/>
              </w:rPr>
              <w:t xml:space="preserve"> </w:t>
            </w:r>
            <w:r w:rsidR="001054C0">
              <w:rPr>
                <w:rFonts w:asciiTheme="majorHAnsi" w:hAnsiTheme="majorHAnsi" w:cstheme="majorHAnsi"/>
                <w:lang w:val="de-DE"/>
              </w:rPr>
              <w:fldChar w:fldCharType="begin">
                <w:ffData>
                  <w:name w:val="Text45"/>
                  <w:enabled/>
                  <w:calcOnExit w:val="0"/>
                  <w:textInput/>
                </w:ffData>
              </w:fldChar>
            </w:r>
            <w:bookmarkStart w:id="88" w:name="Text45"/>
            <w:r w:rsidR="001054C0">
              <w:rPr>
                <w:rFonts w:asciiTheme="majorHAnsi" w:hAnsiTheme="majorHAnsi" w:cstheme="majorHAnsi"/>
                <w:sz w:val="22"/>
                <w:szCs w:val="22"/>
                <w:lang w:val="de-DE"/>
              </w:rPr>
              <w:instrText xml:space="preserve"> FORMTEXT </w:instrText>
            </w:r>
            <w:r w:rsidR="001054C0">
              <w:rPr>
                <w:rFonts w:asciiTheme="majorHAnsi" w:hAnsiTheme="majorHAnsi" w:cstheme="majorHAnsi"/>
                <w:lang w:val="de-DE"/>
              </w:rPr>
            </w:r>
            <w:r w:rsidR="001054C0">
              <w:rPr>
                <w:rFonts w:asciiTheme="majorHAnsi" w:hAnsiTheme="majorHAnsi" w:cstheme="majorHAnsi"/>
                <w:lang w:val="de-DE"/>
              </w:rPr>
              <w:fldChar w:fldCharType="separate"/>
            </w:r>
            <w:r w:rsidR="001054C0">
              <w:rPr>
                <w:rFonts w:asciiTheme="majorHAnsi" w:hAnsiTheme="majorHAnsi" w:cstheme="majorHAnsi"/>
                <w:noProof/>
                <w:sz w:val="22"/>
                <w:szCs w:val="22"/>
                <w:lang w:val="de-DE"/>
              </w:rPr>
              <w:t> </w:t>
            </w:r>
            <w:r w:rsidR="001054C0">
              <w:rPr>
                <w:rFonts w:asciiTheme="majorHAnsi" w:hAnsiTheme="majorHAnsi" w:cstheme="majorHAnsi"/>
                <w:noProof/>
                <w:sz w:val="22"/>
                <w:szCs w:val="22"/>
                <w:lang w:val="de-DE"/>
              </w:rPr>
              <w:t> </w:t>
            </w:r>
            <w:r w:rsidR="001054C0">
              <w:rPr>
                <w:rFonts w:asciiTheme="majorHAnsi" w:hAnsiTheme="majorHAnsi" w:cstheme="majorHAnsi"/>
                <w:noProof/>
                <w:sz w:val="22"/>
                <w:szCs w:val="22"/>
                <w:lang w:val="de-DE"/>
              </w:rPr>
              <w:t> </w:t>
            </w:r>
            <w:r w:rsidR="001054C0">
              <w:rPr>
                <w:rFonts w:asciiTheme="majorHAnsi" w:hAnsiTheme="majorHAnsi" w:cstheme="majorHAnsi"/>
                <w:noProof/>
                <w:sz w:val="22"/>
                <w:szCs w:val="22"/>
                <w:lang w:val="de-DE"/>
              </w:rPr>
              <w:t> </w:t>
            </w:r>
            <w:r w:rsidR="001054C0">
              <w:rPr>
                <w:rFonts w:asciiTheme="majorHAnsi" w:hAnsiTheme="majorHAnsi" w:cstheme="majorHAnsi"/>
                <w:noProof/>
                <w:sz w:val="22"/>
                <w:szCs w:val="22"/>
                <w:lang w:val="de-DE"/>
              </w:rPr>
              <w:t> </w:t>
            </w:r>
            <w:r w:rsidR="001054C0">
              <w:rPr>
                <w:rFonts w:asciiTheme="majorHAnsi" w:hAnsiTheme="majorHAnsi" w:cstheme="majorHAnsi"/>
                <w:lang w:val="de-DE"/>
              </w:rPr>
              <w:fldChar w:fldCharType="end"/>
            </w:r>
            <w:bookmarkEnd w:id="88"/>
          </w:p>
        </w:tc>
        <w:tc>
          <w:tcPr>
            <w:tcW w:w="3021" w:type="dxa"/>
          </w:tcPr>
          <w:p w14:paraId="4D7303D0" w14:textId="60E33EAD" w:rsidR="00671FA7" w:rsidRPr="00614A2A" w:rsidRDefault="00671FA7" w:rsidP="00BC2F2B">
            <w:pPr>
              <w:tabs>
                <w:tab w:val="left" w:pos="756"/>
              </w:tabs>
              <w:spacing w:line="288" w:lineRule="auto"/>
              <w:contextualSpacing/>
              <w:rPr>
                <w:rFonts w:asciiTheme="majorHAnsi" w:hAnsiTheme="majorHAnsi" w:cstheme="majorHAnsi"/>
                <w:sz w:val="22"/>
                <w:szCs w:val="22"/>
                <w:lang w:val="de-DE"/>
              </w:rPr>
            </w:pPr>
            <w:r w:rsidRPr="00614A2A">
              <w:rPr>
                <w:rFonts w:asciiTheme="majorHAnsi" w:hAnsiTheme="majorHAnsi" w:cstheme="majorHAnsi"/>
                <w:sz w:val="22"/>
                <w:szCs w:val="22"/>
                <w:lang w:val="de-DE"/>
              </w:rPr>
              <w:t>bis</w:t>
            </w:r>
            <w:r w:rsidR="00F00FE6" w:rsidRPr="00614A2A">
              <w:rPr>
                <w:rFonts w:asciiTheme="majorHAnsi" w:hAnsiTheme="majorHAnsi" w:cstheme="majorHAnsi"/>
                <w:sz w:val="22"/>
                <w:szCs w:val="22"/>
                <w:lang w:val="de-DE"/>
              </w:rPr>
              <w:t xml:space="preserve"> </w:t>
            </w:r>
            <w:r w:rsidR="001054C0">
              <w:rPr>
                <w:rFonts w:asciiTheme="majorHAnsi" w:hAnsiTheme="majorHAnsi" w:cstheme="majorHAnsi"/>
                <w:lang w:val="de-DE"/>
              </w:rPr>
              <w:fldChar w:fldCharType="begin">
                <w:ffData>
                  <w:name w:val="Text46"/>
                  <w:enabled/>
                  <w:calcOnExit w:val="0"/>
                  <w:textInput/>
                </w:ffData>
              </w:fldChar>
            </w:r>
            <w:bookmarkStart w:id="89" w:name="Text46"/>
            <w:r w:rsidR="001054C0">
              <w:rPr>
                <w:rFonts w:asciiTheme="majorHAnsi" w:hAnsiTheme="majorHAnsi" w:cstheme="majorHAnsi"/>
                <w:sz w:val="22"/>
                <w:szCs w:val="22"/>
                <w:lang w:val="de-DE"/>
              </w:rPr>
              <w:instrText xml:space="preserve"> FORMTEXT </w:instrText>
            </w:r>
            <w:r w:rsidR="001054C0">
              <w:rPr>
                <w:rFonts w:asciiTheme="majorHAnsi" w:hAnsiTheme="majorHAnsi" w:cstheme="majorHAnsi"/>
                <w:lang w:val="de-DE"/>
              </w:rPr>
            </w:r>
            <w:r w:rsidR="001054C0">
              <w:rPr>
                <w:rFonts w:asciiTheme="majorHAnsi" w:hAnsiTheme="majorHAnsi" w:cstheme="majorHAnsi"/>
                <w:lang w:val="de-DE"/>
              </w:rPr>
              <w:fldChar w:fldCharType="separate"/>
            </w:r>
            <w:r w:rsidR="001054C0">
              <w:rPr>
                <w:rFonts w:asciiTheme="majorHAnsi" w:hAnsiTheme="majorHAnsi" w:cstheme="majorHAnsi"/>
                <w:noProof/>
                <w:sz w:val="22"/>
                <w:szCs w:val="22"/>
                <w:lang w:val="de-DE"/>
              </w:rPr>
              <w:t> </w:t>
            </w:r>
            <w:r w:rsidR="001054C0">
              <w:rPr>
                <w:rFonts w:asciiTheme="majorHAnsi" w:hAnsiTheme="majorHAnsi" w:cstheme="majorHAnsi"/>
                <w:noProof/>
                <w:sz w:val="22"/>
                <w:szCs w:val="22"/>
                <w:lang w:val="de-DE"/>
              </w:rPr>
              <w:t> </w:t>
            </w:r>
            <w:r w:rsidR="001054C0">
              <w:rPr>
                <w:rFonts w:asciiTheme="majorHAnsi" w:hAnsiTheme="majorHAnsi" w:cstheme="majorHAnsi"/>
                <w:noProof/>
                <w:sz w:val="22"/>
                <w:szCs w:val="22"/>
                <w:lang w:val="de-DE"/>
              </w:rPr>
              <w:t> </w:t>
            </w:r>
            <w:r w:rsidR="001054C0">
              <w:rPr>
                <w:rFonts w:asciiTheme="majorHAnsi" w:hAnsiTheme="majorHAnsi" w:cstheme="majorHAnsi"/>
                <w:noProof/>
                <w:sz w:val="22"/>
                <w:szCs w:val="22"/>
                <w:lang w:val="de-DE"/>
              </w:rPr>
              <w:t> </w:t>
            </w:r>
            <w:r w:rsidR="001054C0">
              <w:rPr>
                <w:rFonts w:asciiTheme="majorHAnsi" w:hAnsiTheme="majorHAnsi" w:cstheme="majorHAnsi"/>
                <w:noProof/>
                <w:sz w:val="22"/>
                <w:szCs w:val="22"/>
                <w:lang w:val="de-DE"/>
              </w:rPr>
              <w:t> </w:t>
            </w:r>
            <w:r w:rsidR="001054C0">
              <w:rPr>
                <w:rFonts w:asciiTheme="majorHAnsi" w:hAnsiTheme="majorHAnsi" w:cstheme="majorHAnsi"/>
                <w:lang w:val="de-DE"/>
              </w:rPr>
              <w:fldChar w:fldCharType="end"/>
            </w:r>
            <w:bookmarkEnd w:id="89"/>
          </w:p>
          <w:p w14:paraId="7D787C40" w14:textId="738B98D4" w:rsidR="00EB62B1" w:rsidRPr="00614A2A" w:rsidRDefault="00EB62B1" w:rsidP="00BC2F2B">
            <w:pPr>
              <w:tabs>
                <w:tab w:val="left" w:pos="756"/>
              </w:tabs>
              <w:spacing w:line="288" w:lineRule="auto"/>
              <w:contextualSpacing/>
              <w:rPr>
                <w:rFonts w:asciiTheme="majorHAnsi" w:hAnsiTheme="majorHAnsi" w:cstheme="majorHAnsi"/>
                <w:sz w:val="22"/>
                <w:szCs w:val="22"/>
                <w:lang w:val="de-DE"/>
              </w:rPr>
            </w:pPr>
          </w:p>
        </w:tc>
      </w:tr>
      <w:tr w:rsidR="00671FA7" w:rsidRPr="00614A2A" w14:paraId="34C1BA50" w14:textId="77777777" w:rsidTr="00F00FE6">
        <w:tc>
          <w:tcPr>
            <w:tcW w:w="2458" w:type="dxa"/>
          </w:tcPr>
          <w:p w14:paraId="445EB371" w14:textId="77777777" w:rsidR="00671FA7" w:rsidRPr="00614A2A" w:rsidRDefault="00671FA7" w:rsidP="00BC2F2B">
            <w:pPr>
              <w:spacing w:line="288" w:lineRule="auto"/>
              <w:contextualSpacing/>
              <w:rPr>
                <w:rFonts w:asciiTheme="majorHAnsi" w:hAnsiTheme="majorHAnsi" w:cstheme="majorHAnsi"/>
                <w:sz w:val="22"/>
                <w:szCs w:val="22"/>
                <w:lang w:val="de-DE"/>
              </w:rPr>
            </w:pPr>
            <w:r w:rsidRPr="00614A2A">
              <w:rPr>
                <w:rFonts w:asciiTheme="majorHAnsi" w:hAnsiTheme="majorHAnsi" w:cstheme="majorHAnsi"/>
                <w:sz w:val="22"/>
                <w:szCs w:val="22"/>
                <w:lang w:val="de-DE"/>
              </w:rPr>
              <w:t>Ausbildung II</w:t>
            </w:r>
          </w:p>
        </w:tc>
        <w:tc>
          <w:tcPr>
            <w:tcW w:w="3021" w:type="dxa"/>
          </w:tcPr>
          <w:p w14:paraId="0016CEEC" w14:textId="56BD42D3" w:rsidR="00671FA7" w:rsidRPr="00614A2A" w:rsidRDefault="00F00FE6" w:rsidP="00BC2F2B">
            <w:pPr>
              <w:spacing w:line="288" w:lineRule="auto"/>
              <w:contextualSpacing/>
              <w:rPr>
                <w:rFonts w:asciiTheme="majorHAnsi" w:hAnsiTheme="majorHAnsi" w:cstheme="majorHAnsi"/>
                <w:sz w:val="22"/>
                <w:szCs w:val="22"/>
                <w:lang w:val="de-DE"/>
              </w:rPr>
            </w:pPr>
            <w:r w:rsidRPr="00614A2A">
              <w:rPr>
                <w:rFonts w:asciiTheme="majorHAnsi" w:hAnsiTheme="majorHAnsi" w:cstheme="majorHAnsi"/>
                <w:sz w:val="22"/>
                <w:szCs w:val="22"/>
                <w:lang w:val="de-DE"/>
              </w:rPr>
              <w:t>v</w:t>
            </w:r>
            <w:r w:rsidR="00671FA7" w:rsidRPr="00614A2A">
              <w:rPr>
                <w:rFonts w:asciiTheme="majorHAnsi" w:hAnsiTheme="majorHAnsi" w:cstheme="majorHAnsi"/>
                <w:sz w:val="22"/>
                <w:szCs w:val="22"/>
                <w:lang w:val="de-DE"/>
              </w:rPr>
              <w:t>on</w:t>
            </w:r>
            <w:r w:rsidRPr="00614A2A">
              <w:rPr>
                <w:rFonts w:asciiTheme="majorHAnsi" w:hAnsiTheme="majorHAnsi" w:cstheme="majorHAnsi"/>
                <w:sz w:val="22"/>
                <w:szCs w:val="22"/>
                <w:lang w:val="de-DE"/>
              </w:rPr>
              <w:t xml:space="preserve"> </w:t>
            </w:r>
            <w:r w:rsidR="001054C0">
              <w:rPr>
                <w:rFonts w:asciiTheme="majorHAnsi" w:hAnsiTheme="majorHAnsi" w:cstheme="majorHAnsi"/>
                <w:lang w:val="de-DE"/>
              </w:rPr>
              <w:fldChar w:fldCharType="begin">
                <w:ffData>
                  <w:name w:val="Text48"/>
                  <w:enabled/>
                  <w:calcOnExit w:val="0"/>
                  <w:textInput/>
                </w:ffData>
              </w:fldChar>
            </w:r>
            <w:bookmarkStart w:id="90" w:name="Text48"/>
            <w:r w:rsidR="001054C0">
              <w:rPr>
                <w:rFonts w:asciiTheme="majorHAnsi" w:hAnsiTheme="majorHAnsi" w:cstheme="majorHAnsi"/>
                <w:sz w:val="22"/>
                <w:szCs w:val="22"/>
                <w:lang w:val="de-DE"/>
              </w:rPr>
              <w:instrText xml:space="preserve"> FORMTEXT </w:instrText>
            </w:r>
            <w:r w:rsidR="001054C0">
              <w:rPr>
                <w:rFonts w:asciiTheme="majorHAnsi" w:hAnsiTheme="majorHAnsi" w:cstheme="majorHAnsi"/>
                <w:lang w:val="de-DE"/>
              </w:rPr>
            </w:r>
            <w:r w:rsidR="001054C0">
              <w:rPr>
                <w:rFonts w:asciiTheme="majorHAnsi" w:hAnsiTheme="majorHAnsi" w:cstheme="majorHAnsi"/>
                <w:lang w:val="de-DE"/>
              </w:rPr>
              <w:fldChar w:fldCharType="separate"/>
            </w:r>
            <w:r w:rsidR="001054C0">
              <w:rPr>
                <w:rFonts w:asciiTheme="majorHAnsi" w:hAnsiTheme="majorHAnsi" w:cstheme="majorHAnsi"/>
                <w:noProof/>
                <w:sz w:val="22"/>
                <w:szCs w:val="22"/>
                <w:lang w:val="de-DE"/>
              </w:rPr>
              <w:t> </w:t>
            </w:r>
            <w:r w:rsidR="001054C0">
              <w:rPr>
                <w:rFonts w:asciiTheme="majorHAnsi" w:hAnsiTheme="majorHAnsi" w:cstheme="majorHAnsi"/>
                <w:noProof/>
                <w:sz w:val="22"/>
                <w:szCs w:val="22"/>
                <w:lang w:val="de-DE"/>
              </w:rPr>
              <w:t> </w:t>
            </w:r>
            <w:r w:rsidR="001054C0">
              <w:rPr>
                <w:rFonts w:asciiTheme="majorHAnsi" w:hAnsiTheme="majorHAnsi" w:cstheme="majorHAnsi"/>
                <w:noProof/>
                <w:sz w:val="22"/>
                <w:szCs w:val="22"/>
                <w:lang w:val="de-DE"/>
              </w:rPr>
              <w:t> </w:t>
            </w:r>
            <w:r w:rsidR="001054C0">
              <w:rPr>
                <w:rFonts w:asciiTheme="majorHAnsi" w:hAnsiTheme="majorHAnsi" w:cstheme="majorHAnsi"/>
                <w:noProof/>
                <w:sz w:val="22"/>
                <w:szCs w:val="22"/>
                <w:lang w:val="de-DE"/>
              </w:rPr>
              <w:t> </w:t>
            </w:r>
            <w:r w:rsidR="001054C0">
              <w:rPr>
                <w:rFonts w:asciiTheme="majorHAnsi" w:hAnsiTheme="majorHAnsi" w:cstheme="majorHAnsi"/>
                <w:noProof/>
                <w:sz w:val="22"/>
                <w:szCs w:val="22"/>
                <w:lang w:val="de-DE"/>
              </w:rPr>
              <w:t> </w:t>
            </w:r>
            <w:r w:rsidR="001054C0">
              <w:rPr>
                <w:rFonts w:asciiTheme="majorHAnsi" w:hAnsiTheme="majorHAnsi" w:cstheme="majorHAnsi"/>
                <w:lang w:val="de-DE"/>
              </w:rPr>
              <w:fldChar w:fldCharType="end"/>
            </w:r>
            <w:bookmarkEnd w:id="90"/>
          </w:p>
        </w:tc>
        <w:tc>
          <w:tcPr>
            <w:tcW w:w="3021" w:type="dxa"/>
          </w:tcPr>
          <w:p w14:paraId="770EFC17" w14:textId="5874C24E" w:rsidR="00671FA7" w:rsidRPr="00614A2A" w:rsidRDefault="00F00FE6" w:rsidP="00BC2F2B">
            <w:pPr>
              <w:spacing w:line="288" w:lineRule="auto"/>
              <w:contextualSpacing/>
              <w:rPr>
                <w:rFonts w:asciiTheme="majorHAnsi" w:hAnsiTheme="majorHAnsi" w:cstheme="majorHAnsi"/>
                <w:sz w:val="22"/>
                <w:szCs w:val="22"/>
                <w:lang w:val="de-DE"/>
              </w:rPr>
            </w:pPr>
            <w:r w:rsidRPr="00614A2A">
              <w:rPr>
                <w:rFonts w:asciiTheme="majorHAnsi" w:hAnsiTheme="majorHAnsi" w:cstheme="majorHAnsi"/>
                <w:sz w:val="22"/>
                <w:szCs w:val="22"/>
                <w:lang w:val="de-DE"/>
              </w:rPr>
              <w:t>b</w:t>
            </w:r>
            <w:r w:rsidR="00671FA7" w:rsidRPr="00614A2A">
              <w:rPr>
                <w:rFonts w:asciiTheme="majorHAnsi" w:hAnsiTheme="majorHAnsi" w:cstheme="majorHAnsi"/>
                <w:sz w:val="22"/>
                <w:szCs w:val="22"/>
                <w:lang w:val="de-DE"/>
              </w:rPr>
              <w:t>is</w:t>
            </w:r>
            <w:r w:rsidRPr="00614A2A">
              <w:rPr>
                <w:rFonts w:asciiTheme="majorHAnsi" w:hAnsiTheme="majorHAnsi" w:cstheme="majorHAnsi"/>
                <w:sz w:val="22"/>
                <w:szCs w:val="22"/>
                <w:lang w:val="de-DE"/>
              </w:rPr>
              <w:t xml:space="preserve"> </w:t>
            </w:r>
            <w:r w:rsidR="001054C0">
              <w:rPr>
                <w:rFonts w:asciiTheme="majorHAnsi" w:hAnsiTheme="majorHAnsi" w:cstheme="majorHAnsi"/>
                <w:lang w:val="de-DE"/>
              </w:rPr>
              <w:fldChar w:fldCharType="begin">
                <w:ffData>
                  <w:name w:val="Text47"/>
                  <w:enabled/>
                  <w:calcOnExit w:val="0"/>
                  <w:textInput/>
                </w:ffData>
              </w:fldChar>
            </w:r>
            <w:bookmarkStart w:id="91" w:name="Text47"/>
            <w:r w:rsidR="001054C0">
              <w:rPr>
                <w:rFonts w:asciiTheme="majorHAnsi" w:hAnsiTheme="majorHAnsi" w:cstheme="majorHAnsi"/>
                <w:sz w:val="22"/>
                <w:szCs w:val="22"/>
                <w:lang w:val="de-DE"/>
              </w:rPr>
              <w:instrText xml:space="preserve"> FORMTEXT </w:instrText>
            </w:r>
            <w:r w:rsidR="001054C0">
              <w:rPr>
                <w:rFonts w:asciiTheme="majorHAnsi" w:hAnsiTheme="majorHAnsi" w:cstheme="majorHAnsi"/>
                <w:lang w:val="de-DE"/>
              </w:rPr>
            </w:r>
            <w:r w:rsidR="001054C0">
              <w:rPr>
                <w:rFonts w:asciiTheme="majorHAnsi" w:hAnsiTheme="majorHAnsi" w:cstheme="majorHAnsi"/>
                <w:lang w:val="de-DE"/>
              </w:rPr>
              <w:fldChar w:fldCharType="separate"/>
            </w:r>
            <w:r w:rsidR="001054C0">
              <w:rPr>
                <w:rFonts w:asciiTheme="majorHAnsi" w:hAnsiTheme="majorHAnsi" w:cstheme="majorHAnsi"/>
                <w:noProof/>
                <w:sz w:val="22"/>
                <w:szCs w:val="22"/>
                <w:lang w:val="de-DE"/>
              </w:rPr>
              <w:t> </w:t>
            </w:r>
            <w:r w:rsidR="001054C0">
              <w:rPr>
                <w:rFonts w:asciiTheme="majorHAnsi" w:hAnsiTheme="majorHAnsi" w:cstheme="majorHAnsi"/>
                <w:noProof/>
                <w:sz w:val="22"/>
                <w:szCs w:val="22"/>
                <w:lang w:val="de-DE"/>
              </w:rPr>
              <w:t> </w:t>
            </w:r>
            <w:r w:rsidR="001054C0">
              <w:rPr>
                <w:rFonts w:asciiTheme="majorHAnsi" w:hAnsiTheme="majorHAnsi" w:cstheme="majorHAnsi"/>
                <w:noProof/>
                <w:sz w:val="22"/>
                <w:szCs w:val="22"/>
                <w:lang w:val="de-DE"/>
              </w:rPr>
              <w:t> </w:t>
            </w:r>
            <w:r w:rsidR="001054C0">
              <w:rPr>
                <w:rFonts w:asciiTheme="majorHAnsi" w:hAnsiTheme="majorHAnsi" w:cstheme="majorHAnsi"/>
                <w:noProof/>
                <w:sz w:val="22"/>
                <w:szCs w:val="22"/>
                <w:lang w:val="de-DE"/>
              </w:rPr>
              <w:t> </w:t>
            </w:r>
            <w:r w:rsidR="001054C0">
              <w:rPr>
                <w:rFonts w:asciiTheme="majorHAnsi" w:hAnsiTheme="majorHAnsi" w:cstheme="majorHAnsi"/>
                <w:noProof/>
                <w:sz w:val="22"/>
                <w:szCs w:val="22"/>
                <w:lang w:val="de-DE"/>
              </w:rPr>
              <w:t> </w:t>
            </w:r>
            <w:r w:rsidR="001054C0">
              <w:rPr>
                <w:rFonts w:asciiTheme="majorHAnsi" w:hAnsiTheme="majorHAnsi" w:cstheme="majorHAnsi"/>
                <w:lang w:val="de-DE"/>
              </w:rPr>
              <w:fldChar w:fldCharType="end"/>
            </w:r>
            <w:bookmarkEnd w:id="91"/>
          </w:p>
          <w:p w14:paraId="060CD12F" w14:textId="506613B6" w:rsidR="00EB62B1" w:rsidRPr="00614A2A" w:rsidRDefault="00EB62B1" w:rsidP="00BC2F2B">
            <w:pPr>
              <w:spacing w:line="288" w:lineRule="auto"/>
              <w:contextualSpacing/>
              <w:rPr>
                <w:rFonts w:asciiTheme="majorHAnsi" w:hAnsiTheme="majorHAnsi" w:cstheme="majorHAnsi"/>
                <w:sz w:val="22"/>
                <w:szCs w:val="22"/>
                <w:lang w:val="de-DE"/>
              </w:rPr>
            </w:pPr>
          </w:p>
        </w:tc>
      </w:tr>
      <w:tr w:rsidR="00671FA7" w:rsidRPr="00614A2A" w14:paraId="05DF51FD" w14:textId="77777777" w:rsidTr="00F00FE6">
        <w:tc>
          <w:tcPr>
            <w:tcW w:w="2458" w:type="dxa"/>
          </w:tcPr>
          <w:p w14:paraId="07156614" w14:textId="6CDD16B1" w:rsidR="00671FA7" w:rsidRPr="00614A2A" w:rsidRDefault="00F00FE6" w:rsidP="00BC2F2B">
            <w:pPr>
              <w:spacing w:line="288" w:lineRule="auto"/>
              <w:contextualSpacing/>
              <w:rPr>
                <w:rFonts w:asciiTheme="majorHAnsi" w:hAnsiTheme="majorHAnsi" w:cstheme="majorHAnsi"/>
                <w:sz w:val="22"/>
                <w:szCs w:val="22"/>
                <w:lang w:val="de-DE"/>
              </w:rPr>
            </w:pPr>
            <w:r w:rsidRPr="00614A2A">
              <w:rPr>
                <w:rFonts w:asciiTheme="majorHAnsi" w:hAnsiTheme="majorHAnsi" w:cstheme="majorHAnsi"/>
                <w:sz w:val="22"/>
                <w:szCs w:val="22"/>
                <w:lang w:val="de-DE"/>
              </w:rPr>
              <w:t>e</w:t>
            </w:r>
            <w:r w:rsidR="00671FA7" w:rsidRPr="00614A2A">
              <w:rPr>
                <w:rFonts w:asciiTheme="majorHAnsi" w:hAnsiTheme="majorHAnsi" w:cstheme="majorHAnsi"/>
                <w:sz w:val="22"/>
                <w:szCs w:val="22"/>
                <w:lang w:val="de-DE"/>
              </w:rPr>
              <w:t>tc.</w:t>
            </w:r>
          </w:p>
        </w:tc>
        <w:tc>
          <w:tcPr>
            <w:tcW w:w="3021" w:type="dxa"/>
          </w:tcPr>
          <w:p w14:paraId="5AF9B474" w14:textId="77777777" w:rsidR="00671FA7" w:rsidRPr="00614A2A" w:rsidRDefault="00671FA7" w:rsidP="00BC2F2B">
            <w:pPr>
              <w:spacing w:line="288" w:lineRule="auto"/>
              <w:contextualSpacing/>
              <w:rPr>
                <w:rFonts w:asciiTheme="majorHAnsi" w:hAnsiTheme="majorHAnsi" w:cstheme="majorHAnsi"/>
                <w:sz w:val="22"/>
                <w:szCs w:val="22"/>
                <w:lang w:val="de-DE"/>
              </w:rPr>
            </w:pPr>
          </w:p>
        </w:tc>
        <w:tc>
          <w:tcPr>
            <w:tcW w:w="3021" w:type="dxa"/>
          </w:tcPr>
          <w:p w14:paraId="435C7E8B" w14:textId="77777777" w:rsidR="00EB62B1" w:rsidRPr="00614A2A" w:rsidRDefault="00EB62B1" w:rsidP="00BC2F2B">
            <w:pPr>
              <w:spacing w:line="288" w:lineRule="auto"/>
              <w:contextualSpacing/>
              <w:rPr>
                <w:rFonts w:asciiTheme="majorHAnsi" w:hAnsiTheme="majorHAnsi" w:cstheme="majorHAnsi"/>
                <w:sz w:val="22"/>
                <w:szCs w:val="22"/>
                <w:lang w:val="de-DE"/>
              </w:rPr>
            </w:pPr>
          </w:p>
          <w:p w14:paraId="388C9FE8" w14:textId="77C45E24" w:rsidR="00B448F8" w:rsidRPr="00614A2A" w:rsidRDefault="00B448F8" w:rsidP="00BC2F2B">
            <w:pPr>
              <w:spacing w:line="288" w:lineRule="auto"/>
              <w:contextualSpacing/>
              <w:rPr>
                <w:rFonts w:asciiTheme="majorHAnsi" w:hAnsiTheme="majorHAnsi" w:cstheme="majorHAnsi"/>
                <w:sz w:val="22"/>
                <w:szCs w:val="22"/>
                <w:lang w:val="de-DE"/>
              </w:rPr>
            </w:pPr>
          </w:p>
        </w:tc>
      </w:tr>
    </w:tbl>
    <w:p w14:paraId="63590E0E" w14:textId="77777777" w:rsidR="00671FA7" w:rsidRPr="00614A2A" w:rsidRDefault="00671FA7" w:rsidP="00671FA7">
      <w:pPr>
        <w:spacing w:line="288" w:lineRule="auto"/>
        <w:rPr>
          <w:rFonts w:asciiTheme="majorHAnsi" w:hAnsiTheme="majorHAnsi" w:cstheme="majorHAnsi"/>
          <w:lang w:val="de-DE"/>
        </w:rPr>
      </w:pPr>
    </w:p>
    <w:p w14:paraId="2C3C2179" w14:textId="5C95408E" w:rsidR="00671FA7" w:rsidRPr="00614A2A" w:rsidRDefault="00671FA7" w:rsidP="00C11F30">
      <w:pPr>
        <w:pStyle w:val="berschrift2"/>
        <w:ind w:left="567"/>
        <w:rPr>
          <w:lang w:val="de-DE"/>
        </w:rPr>
      </w:pPr>
      <w:bookmarkStart w:id="92" w:name="_Toc61859308"/>
      <w:r w:rsidRPr="00614A2A">
        <w:rPr>
          <w:lang w:val="de-DE"/>
        </w:rPr>
        <w:t xml:space="preserve">Wie viele Studierende haben in einem </w:t>
      </w:r>
      <w:r w:rsidR="00076268" w:rsidRPr="00614A2A">
        <w:rPr>
          <w:lang w:val="de-DE"/>
        </w:rPr>
        <w:t>5</w:t>
      </w:r>
      <w:r w:rsidR="00EF569E" w:rsidRPr="00614A2A">
        <w:rPr>
          <w:lang w:val="de-DE"/>
        </w:rPr>
        <w:t>-</w:t>
      </w:r>
      <w:r w:rsidRPr="00614A2A">
        <w:rPr>
          <w:lang w:val="de-DE"/>
        </w:rPr>
        <w:t xml:space="preserve">jährigen Erhebungszeitraum insgesamt teilgenommen, </w:t>
      </w:r>
      <w:r w:rsidR="00F653FE" w:rsidRPr="00614A2A">
        <w:rPr>
          <w:lang w:val="de-DE"/>
        </w:rPr>
        <w:t>s</w:t>
      </w:r>
      <w:r w:rsidRPr="00614A2A">
        <w:rPr>
          <w:lang w:val="de-DE"/>
        </w:rPr>
        <w:t xml:space="preserve">ind abgegangen, haben pausiert, sind im Praktikum, haben die Ausbildung regulär abgeschlossen </w:t>
      </w:r>
      <w:r w:rsidR="00076268" w:rsidRPr="00614A2A">
        <w:rPr>
          <w:lang w:val="de-DE"/>
        </w:rPr>
        <w:t>–</w:t>
      </w:r>
      <w:r w:rsidRPr="00614A2A">
        <w:rPr>
          <w:lang w:val="de-DE"/>
        </w:rPr>
        <w:t xml:space="preserve"> und wie hoch war die Gesamtzahl der Studierenden pro Jahr?</w:t>
      </w:r>
      <w:bookmarkEnd w:id="92"/>
    </w:p>
    <w:p w14:paraId="19DCD79B" w14:textId="77777777" w:rsidR="00671FA7" w:rsidRPr="00614A2A" w:rsidRDefault="00671FA7" w:rsidP="00B448F8">
      <w:pPr>
        <w:spacing w:after="0" w:line="288" w:lineRule="auto"/>
        <w:rPr>
          <w:rFonts w:asciiTheme="majorHAnsi" w:hAnsiTheme="majorHAnsi" w:cstheme="majorHAnsi"/>
          <w:lang w:val="de-DE"/>
        </w:rPr>
      </w:pP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91"/>
        <w:gridCol w:w="1109"/>
        <w:gridCol w:w="1042"/>
        <w:gridCol w:w="1269"/>
        <w:gridCol w:w="1217"/>
        <w:gridCol w:w="1152"/>
        <w:gridCol w:w="1220"/>
      </w:tblGrid>
      <w:tr w:rsidR="00671FA7" w:rsidRPr="00614A2A" w14:paraId="79B18B81" w14:textId="77777777" w:rsidTr="00B448F8">
        <w:tc>
          <w:tcPr>
            <w:tcW w:w="1491" w:type="dxa"/>
          </w:tcPr>
          <w:p w14:paraId="48481513" w14:textId="77777777" w:rsidR="00671FA7" w:rsidRPr="00614A2A" w:rsidRDefault="00671FA7" w:rsidP="00076268">
            <w:pPr>
              <w:pStyle w:val="Funotentext"/>
              <w:jc w:val="center"/>
              <w:rPr>
                <w:rFonts w:asciiTheme="majorHAnsi" w:hAnsiTheme="majorHAnsi" w:cstheme="majorHAnsi"/>
                <w:sz w:val="22"/>
                <w:szCs w:val="22"/>
                <w:lang w:val="de-DE"/>
              </w:rPr>
            </w:pPr>
            <w:r w:rsidRPr="00614A2A">
              <w:rPr>
                <w:rFonts w:asciiTheme="majorHAnsi" w:hAnsiTheme="majorHAnsi" w:cstheme="majorHAnsi"/>
                <w:sz w:val="22"/>
                <w:szCs w:val="22"/>
                <w:lang w:val="de-DE"/>
              </w:rPr>
              <w:lastRenderedPageBreak/>
              <w:t xml:space="preserve">Erhebungs-zeitraum </w:t>
            </w:r>
          </w:p>
        </w:tc>
        <w:tc>
          <w:tcPr>
            <w:tcW w:w="1109" w:type="dxa"/>
          </w:tcPr>
          <w:p w14:paraId="64F2ADC2" w14:textId="77777777" w:rsidR="00671FA7" w:rsidRPr="00614A2A" w:rsidRDefault="00671FA7" w:rsidP="00076268">
            <w:pPr>
              <w:pStyle w:val="Funotentext"/>
              <w:jc w:val="center"/>
              <w:rPr>
                <w:rFonts w:asciiTheme="majorHAnsi" w:hAnsiTheme="majorHAnsi" w:cstheme="majorHAnsi"/>
                <w:sz w:val="22"/>
                <w:szCs w:val="22"/>
                <w:lang w:val="de-DE"/>
              </w:rPr>
            </w:pPr>
            <w:r w:rsidRPr="00614A2A">
              <w:rPr>
                <w:rFonts w:asciiTheme="majorHAnsi" w:hAnsiTheme="majorHAnsi" w:cstheme="majorHAnsi"/>
                <w:sz w:val="22"/>
                <w:szCs w:val="22"/>
                <w:lang w:val="de-DE"/>
              </w:rPr>
              <w:t>Zugänge</w:t>
            </w:r>
          </w:p>
        </w:tc>
        <w:tc>
          <w:tcPr>
            <w:tcW w:w="1042" w:type="dxa"/>
          </w:tcPr>
          <w:p w14:paraId="33565250" w14:textId="70A7E626" w:rsidR="00671FA7" w:rsidRPr="00614A2A" w:rsidRDefault="00671FA7" w:rsidP="00076268">
            <w:pPr>
              <w:spacing w:after="0" w:line="240" w:lineRule="auto"/>
              <w:jc w:val="center"/>
              <w:rPr>
                <w:rFonts w:asciiTheme="majorHAnsi" w:hAnsiTheme="majorHAnsi" w:cstheme="majorHAnsi"/>
                <w:lang w:val="de-DE"/>
              </w:rPr>
            </w:pPr>
            <w:r w:rsidRPr="00614A2A">
              <w:rPr>
                <w:rFonts w:asciiTheme="majorHAnsi" w:hAnsiTheme="majorHAnsi" w:cstheme="majorHAnsi"/>
                <w:lang w:val="de-DE"/>
              </w:rPr>
              <w:t>Abgänge</w:t>
            </w:r>
          </w:p>
        </w:tc>
        <w:tc>
          <w:tcPr>
            <w:tcW w:w="1269" w:type="dxa"/>
          </w:tcPr>
          <w:p w14:paraId="57B74D34" w14:textId="77777777" w:rsidR="00671FA7" w:rsidRPr="00614A2A" w:rsidRDefault="00671FA7" w:rsidP="00076268">
            <w:pPr>
              <w:spacing w:after="0" w:line="240" w:lineRule="auto"/>
              <w:jc w:val="center"/>
              <w:rPr>
                <w:rFonts w:asciiTheme="majorHAnsi" w:hAnsiTheme="majorHAnsi" w:cstheme="majorHAnsi"/>
                <w:lang w:val="de-DE"/>
              </w:rPr>
            </w:pPr>
            <w:r w:rsidRPr="00614A2A">
              <w:rPr>
                <w:rFonts w:asciiTheme="majorHAnsi" w:hAnsiTheme="majorHAnsi" w:cstheme="majorHAnsi"/>
                <w:lang w:val="de-DE"/>
              </w:rPr>
              <w:t>Pausierende</w:t>
            </w:r>
          </w:p>
        </w:tc>
        <w:tc>
          <w:tcPr>
            <w:tcW w:w="1217" w:type="dxa"/>
          </w:tcPr>
          <w:p w14:paraId="2E19B449" w14:textId="77777777" w:rsidR="00671FA7" w:rsidRPr="00614A2A" w:rsidRDefault="00671FA7" w:rsidP="00076268">
            <w:pPr>
              <w:spacing w:after="0" w:line="240" w:lineRule="auto"/>
              <w:jc w:val="center"/>
              <w:rPr>
                <w:rFonts w:asciiTheme="majorHAnsi" w:hAnsiTheme="majorHAnsi" w:cstheme="majorHAnsi"/>
                <w:lang w:val="de-DE"/>
              </w:rPr>
            </w:pPr>
            <w:r w:rsidRPr="00614A2A">
              <w:rPr>
                <w:rFonts w:asciiTheme="majorHAnsi" w:hAnsiTheme="majorHAnsi" w:cstheme="majorHAnsi"/>
                <w:lang w:val="de-DE"/>
              </w:rPr>
              <w:t>im Praktikum</w:t>
            </w:r>
          </w:p>
        </w:tc>
        <w:tc>
          <w:tcPr>
            <w:tcW w:w="1152" w:type="dxa"/>
          </w:tcPr>
          <w:p w14:paraId="6FB3F4C9" w14:textId="77777777" w:rsidR="00671FA7" w:rsidRPr="00614A2A" w:rsidRDefault="00671FA7" w:rsidP="00076268">
            <w:pPr>
              <w:spacing w:after="0" w:line="240" w:lineRule="auto"/>
              <w:jc w:val="center"/>
              <w:rPr>
                <w:rFonts w:asciiTheme="majorHAnsi" w:hAnsiTheme="majorHAnsi" w:cstheme="majorHAnsi"/>
                <w:lang w:val="de-DE"/>
              </w:rPr>
            </w:pPr>
            <w:r w:rsidRPr="00614A2A">
              <w:rPr>
                <w:rFonts w:asciiTheme="majorHAnsi" w:hAnsiTheme="majorHAnsi" w:cstheme="majorHAnsi"/>
                <w:lang w:val="de-DE"/>
              </w:rPr>
              <w:t>Abschlüsse</w:t>
            </w:r>
          </w:p>
        </w:tc>
        <w:tc>
          <w:tcPr>
            <w:tcW w:w="1220" w:type="dxa"/>
          </w:tcPr>
          <w:p w14:paraId="65C2B548" w14:textId="77777777" w:rsidR="00671FA7" w:rsidRPr="00614A2A" w:rsidRDefault="00671FA7" w:rsidP="00076268">
            <w:pPr>
              <w:spacing w:after="0" w:line="240" w:lineRule="auto"/>
              <w:jc w:val="center"/>
              <w:rPr>
                <w:rFonts w:asciiTheme="majorHAnsi" w:hAnsiTheme="majorHAnsi" w:cstheme="majorHAnsi"/>
                <w:lang w:val="de-DE"/>
              </w:rPr>
            </w:pPr>
            <w:r w:rsidRPr="00614A2A">
              <w:rPr>
                <w:rFonts w:asciiTheme="majorHAnsi" w:hAnsiTheme="majorHAnsi" w:cstheme="majorHAnsi"/>
                <w:lang w:val="de-DE"/>
              </w:rPr>
              <w:t>Summe Studierende</w:t>
            </w:r>
          </w:p>
        </w:tc>
      </w:tr>
      <w:tr w:rsidR="00671FA7" w:rsidRPr="00614A2A" w14:paraId="4A3F594A" w14:textId="77777777" w:rsidTr="00B448F8">
        <w:tc>
          <w:tcPr>
            <w:tcW w:w="1491" w:type="dxa"/>
          </w:tcPr>
          <w:p w14:paraId="2B41D9D6" w14:textId="77777777" w:rsidR="00671FA7" w:rsidRPr="00614A2A" w:rsidRDefault="00671FA7" w:rsidP="00B448F8">
            <w:pPr>
              <w:spacing w:after="0" w:line="240" w:lineRule="auto"/>
              <w:contextualSpacing/>
              <w:rPr>
                <w:rFonts w:asciiTheme="majorHAnsi" w:hAnsiTheme="majorHAnsi" w:cstheme="majorHAnsi"/>
                <w:lang w:val="de-DE"/>
              </w:rPr>
            </w:pPr>
            <w:r w:rsidRPr="00614A2A">
              <w:rPr>
                <w:rFonts w:asciiTheme="majorHAnsi" w:hAnsiTheme="majorHAnsi" w:cstheme="majorHAnsi"/>
                <w:lang w:val="de-DE"/>
              </w:rPr>
              <w:t>Kalenderjahr/</w:t>
            </w:r>
          </w:p>
          <w:p w14:paraId="184EB7E4" w14:textId="77777777" w:rsidR="00671FA7" w:rsidRPr="00614A2A" w:rsidRDefault="00671FA7" w:rsidP="00B448F8">
            <w:pPr>
              <w:spacing w:after="0" w:line="240" w:lineRule="auto"/>
              <w:contextualSpacing/>
              <w:rPr>
                <w:rFonts w:asciiTheme="majorHAnsi" w:hAnsiTheme="majorHAnsi" w:cstheme="majorHAnsi"/>
                <w:lang w:val="de-DE"/>
              </w:rPr>
            </w:pPr>
            <w:r w:rsidRPr="00614A2A">
              <w:rPr>
                <w:rFonts w:asciiTheme="majorHAnsi" w:hAnsiTheme="majorHAnsi" w:cstheme="majorHAnsi"/>
                <w:lang w:val="de-DE"/>
              </w:rPr>
              <w:t>Monat:</w:t>
            </w:r>
          </w:p>
        </w:tc>
        <w:tc>
          <w:tcPr>
            <w:tcW w:w="1109" w:type="dxa"/>
          </w:tcPr>
          <w:p w14:paraId="1EF174CE" w14:textId="2C4988F6" w:rsidR="00671FA7" w:rsidRPr="00614A2A" w:rsidRDefault="001054C0" w:rsidP="00B448F8">
            <w:pPr>
              <w:spacing w:after="0" w:line="240" w:lineRule="auto"/>
              <w:contextualSpacing/>
              <w:rPr>
                <w:rFonts w:asciiTheme="majorHAnsi" w:hAnsiTheme="majorHAnsi" w:cstheme="majorHAnsi"/>
                <w:lang w:val="de-DE"/>
              </w:rPr>
            </w:pPr>
            <w:r>
              <w:rPr>
                <w:rFonts w:asciiTheme="majorHAnsi" w:hAnsiTheme="majorHAnsi" w:cstheme="majorHAnsi"/>
                <w:lang w:val="de-DE"/>
              </w:rPr>
              <w:fldChar w:fldCharType="begin">
                <w:ffData>
                  <w:name w:val="Text49"/>
                  <w:enabled/>
                  <w:calcOnExit w:val="0"/>
                  <w:textInput/>
                </w:ffData>
              </w:fldChar>
            </w:r>
            <w:bookmarkStart w:id="93" w:name="Text49"/>
            <w:r>
              <w:rPr>
                <w:rFonts w:asciiTheme="majorHAnsi" w:hAnsiTheme="majorHAnsi" w:cstheme="majorHAnsi"/>
                <w:lang w:val="de-DE"/>
              </w:rPr>
              <w:instrText xml:space="preserve"> FORMTEXT </w:instrText>
            </w:r>
            <w:r>
              <w:rPr>
                <w:rFonts w:asciiTheme="majorHAnsi" w:hAnsiTheme="majorHAnsi" w:cstheme="majorHAnsi"/>
                <w:lang w:val="de-DE"/>
              </w:rPr>
            </w:r>
            <w:r>
              <w:rPr>
                <w:rFonts w:asciiTheme="majorHAnsi" w:hAnsiTheme="majorHAnsi" w:cstheme="majorHAnsi"/>
                <w:lang w:val="de-DE"/>
              </w:rPr>
              <w:fldChar w:fldCharType="separate"/>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lang w:val="de-DE"/>
              </w:rPr>
              <w:fldChar w:fldCharType="end"/>
            </w:r>
            <w:bookmarkEnd w:id="93"/>
          </w:p>
        </w:tc>
        <w:tc>
          <w:tcPr>
            <w:tcW w:w="1042" w:type="dxa"/>
          </w:tcPr>
          <w:p w14:paraId="301AC78C" w14:textId="5206B4BA" w:rsidR="00671FA7" w:rsidRPr="00614A2A" w:rsidRDefault="001054C0" w:rsidP="00B448F8">
            <w:pPr>
              <w:spacing w:after="0" w:line="240" w:lineRule="auto"/>
              <w:contextualSpacing/>
              <w:rPr>
                <w:rFonts w:asciiTheme="majorHAnsi" w:hAnsiTheme="majorHAnsi" w:cstheme="majorHAnsi"/>
                <w:lang w:val="de-DE"/>
              </w:rPr>
            </w:pPr>
            <w:r>
              <w:rPr>
                <w:rFonts w:asciiTheme="majorHAnsi" w:hAnsiTheme="majorHAnsi" w:cstheme="majorHAnsi"/>
                <w:lang w:val="de-DE"/>
              </w:rPr>
              <w:fldChar w:fldCharType="begin">
                <w:ffData>
                  <w:name w:val="Text50"/>
                  <w:enabled/>
                  <w:calcOnExit w:val="0"/>
                  <w:textInput/>
                </w:ffData>
              </w:fldChar>
            </w:r>
            <w:bookmarkStart w:id="94" w:name="Text50"/>
            <w:r>
              <w:rPr>
                <w:rFonts w:asciiTheme="majorHAnsi" w:hAnsiTheme="majorHAnsi" w:cstheme="majorHAnsi"/>
                <w:lang w:val="de-DE"/>
              </w:rPr>
              <w:instrText xml:space="preserve"> FORMTEXT </w:instrText>
            </w:r>
            <w:r>
              <w:rPr>
                <w:rFonts w:asciiTheme="majorHAnsi" w:hAnsiTheme="majorHAnsi" w:cstheme="majorHAnsi"/>
                <w:lang w:val="de-DE"/>
              </w:rPr>
            </w:r>
            <w:r>
              <w:rPr>
                <w:rFonts w:asciiTheme="majorHAnsi" w:hAnsiTheme="majorHAnsi" w:cstheme="majorHAnsi"/>
                <w:lang w:val="de-DE"/>
              </w:rPr>
              <w:fldChar w:fldCharType="separate"/>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lang w:val="de-DE"/>
              </w:rPr>
              <w:fldChar w:fldCharType="end"/>
            </w:r>
            <w:bookmarkEnd w:id="94"/>
          </w:p>
        </w:tc>
        <w:tc>
          <w:tcPr>
            <w:tcW w:w="1269" w:type="dxa"/>
          </w:tcPr>
          <w:p w14:paraId="0E660EFE" w14:textId="53935AB7" w:rsidR="00671FA7" w:rsidRPr="00614A2A" w:rsidRDefault="001054C0" w:rsidP="00B448F8">
            <w:pPr>
              <w:spacing w:after="0" w:line="240" w:lineRule="auto"/>
              <w:contextualSpacing/>
              <w:rPr>
                <w:rFonts w:asciiTheme="majorHAnsi" w:hAnsiTheme="majorHAnsi" w:cstheme="majorHAnsi"/>
                <w:lang w:val="de-DE"/>
              </w:rPr>
            </w:pPr>
            <w:r>
              <w:rPr>
                <w:rFonts w:asciiTheme="majorHAnsi" w:hAnsiTheme="majorHAnsi" w:cstheme="majorHAnsi"/>
                <w:lang w:val="de-DE"/>
              </w:rPr>
              <w:fldChar w:fldCharType="begin">
                <w:ffData>
                  <w:name w:val="Text51"/>
                  <w:enabled/>
                  <w:calcOnExit w:val="0"/>
                  <w:textInput/>
                </w:ffData>
              </w:fldChar>
            </w:r>
            <w:bookmarkStart w:id="95" w:name="Text51"/>
            <w:r>
              <w:rPr>
                <w:rFonts w:asciiTheme="majorHAnsi" w:hAnsiTheme="majorHAnsi" w:cstheme="majorHAnsi"/>
                <w:lang w:val="de-DE"/>
              </w:rPr>
              <w:instrText xml:space="preserve"> FORMTEXT </w:instrText>
            </w:r>
            <w:r>
              <w:rPr>
                <w:rFonts w:asciiTheme="majorHAnsi" w:hAnsiTheme="majorHAnsi" w:cstheme="majorHAnsi"/>
                <w:lang w:val="de-DE"/>
              </w:rPr>
            </w:r>
            <w:r>
              <w:rPr>
                <w:rFonts w:asciiTheme="majorHAnsi" w:hAnsiTheme="majorHAnsi" w:cstheme="majorHAnsi"/>
                <w:lang w:val="de-DE"/>
              </w:rPr>
              <w:fldChar w:fldCharType="separate"/>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lang w:val="de-DE"/>
              </w:rPr>
              <w:fldChar w:fldCharType="end"/>
            </w:r>
            <w:bookmarkEnd w:id="95"/>
          </w:p>
        </w:tc>
        <w:tc>
          <w:tcPr>
            <w:tcW w:w="1217" w:type="dxa"/>
          </w:tcPr>
          <w:p w14:paraId="7C59E489" w14:textId="66A1B585" w:rsidR="00671FA7" w:rsidRPr="00614A2A" w:rsidRDefault="001054C0" w:rsidP="00B448F8">
            <w:pPr>
              <w:spacing w:after="0" w:line="240" w:lineRule="auto"/>
              <w:contextualSpacing/>
              <w:rPr>
                <w:rFonts w:asciiTheme="majorHAnsi" w:hAnsiTheme="majorHAnsi" w:cstheme="majorHAnsi"/>
                <w:lang w:val="de-DE"/>
              </w:rPr>
            </w:pPr>
            <w:r>
              <w:rPr>
                <w:rFonts w:asciiTheme="majorHAnsi" w:hAnsiTheme="majorHAnsi" w:cstheme="majorHAnsi"/>
                <w:lang w:val="de-DE"/>
              </w:rPr>
              <w:fldChar w:fldCharType="begin">
                <w:ffData>
                  <w:name w:val="Text52"/>
                  <w:enabled/>
                  <w:calcOnExit w:val="0"/>
                  <w:textInput/>
                </w:ffData>
              </w:fldChar>
            </w:r>
            <w:bookmarkStart w:id="96" w:name="Text52"/>
            <w:r>
              <w:rPr>
                <w:rFonts w:asciiTheme="majorHAnsi" w:hAnsiTheme="majorHAnsi" w:cstheme="majorHAnsi"/>
                <w:lang w:val="de-DE"/>
              </w:rPr>
              <w:instrText xml:space="preserve"> FORMTEXT </w:instrText>
            </w:r>
            <w:r>
              <w:rPr>
                <w:rFonts w:asciiTheme="majorHAnsi" w:hAnsiTheme="majorHAnsi" w:cstheme="majorHAnsi"/>
                <w:lang w:val="de-DE"/>
              </w:rPr>
            </w:r>
            <w:r>
              <w:rPr>
                <w:rFonts w:asciiTheme="majorHAnsi" w:hAnsiTheme="majorHAnsi" w:cstheme="majorHAnsi"/>
                <w:lang w:val="de-DE"/>
              </w:rPr>
              <w:fldChar w:fldCharType="separate"/>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lang w:val="de-DE"/>
              </w:rPr>
              <w:fldChar w:fldCharType="end"/>
            </w:r>
            <w:bookmarkEnd w:id="96"/>
          </w:p>
        </w:tc>
        <w:tc>
          <w:tcPr>
            <w:tcW w:w="1152" w:type="dxa"/>
          </w:tcPr>
          <w:p w14:paraId="1FA159CD" w14:textId="7900EECB" w:rsidR="00671FA7" w:rsidRPr="00614A2A" w:rsidRDefault="001054C0" w:rsidP="00B448F8">
            <w:pPr>
              <w:spacing w:after="0" w:line="240" w:lineRule="auto"/>
              <w:contextualSpacing/>
              <w:rPr>
                <w:rFonts w:asciiTheme="majorHAnsi" w:hAnsiTheme="majorHAnsi" w:cstheme="majorHAnsi"/>
                <w:lang w:val="de-DE"/>
              </w:rPr>
            </w:pPr>
            <w:r>
              <w:rPr>
                <w:rFonts w:asciiTheme="majorHAnsi" w:hAnsiTheme="majorHAnsi" w:cstheme="majorHAnsi"/>
                <w:lang w:val="de-DE"/>
              </w:rPr>
              <w:fldChar w:fldCharType="begin">
                <w:ffData>
                  <w:name w:val="Text53"/>
                  <w:enabled/>
                  <w:calcOnExit w:val="0"/>
                  <w:textInput/>
                </w:ffData>
              </w:fldChar>
            </w:r>
            <w:bookmarkStart w:id="97" w:name="Text53"/>
            <w:r>
              <w:rPr>
                <w:rFonts w:asciiTheme="majorHAnsi" w:hAnsiTheme="majorHAnsi" w:cstheme="majorHAnsi"/>
                <w:lang w:val="de-DE"/>
              </w:rPr>
              <w:instrText xml:space="preserve"> FORMTEXT </w:instrText>
            </w:r>
            <w:r>
              <w:rPr>
                <w:rFonts w:asciiTheme="majorHAnsi" w:hAnsiTheme="majorHAnsi" w:cstheme="majorHAnsi"/>
                <w:lang w:val="de-DE"/>
              </w:rPr>
            </w:r>
            <w:r>
              <w:rPr>
                <w:rFonts w:asciiTheme="majorHAnsi" w:hAnsiTheme="majorHAnsi" w:cstheme="majorHAnsi"/>
                <w:lang w:val="de-DE"/>
              </w:rPr>
              <w:fldChar w:fldCharType="separate"/>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lang w:val="de-DE"/>
              </w:rPr>
              <w:fldChar w:fldCharType="end"/>
            </w:r>
            <w:bookmarkEnd w:id="97"/>
          </w:p>
        </w:tc>
        <w:tc>
          <w:tcPr>
            <w:tcW w:w="1220" w:type="dxa"/>
          </w:tcPr>
          <w:p w14:paraId="0BFED508" w14:textId="5C593B82" w:rsidR="00671FA7" w:rsidRPr="00614A2A" w:rsidRDefault="001054C0" w:rsidP="00B448F8">
            <w:pPr>
              <w:spacing w:after="0" w:line="240" w:lineRule="auto"/>
              <w:contextualSpacing/>
              <w:rPr>
                <w:rFonts w:asciiTheme="majorHAnsi" w:hAnsiTheme="majorHAnsi" w:cstheme="majorHAnsi"/>
                <w:lang w:val="de-DE"/>
              </w:rPr>
            </w:pPr>
            <w:r>
              <w:rPr>
                <w:rFonts w:asciiTheme="majorHAnsi" w:hAnsiTheme="majorHAnsi" w:cstheme="majorHAnsi"/>
                <w:lang w:val="de-DE"/>
              </w:rPr>
              <w:fldChar w:fldCharType="begin">
                <w:ffData>
                  <w:name w:val="Text54"/>
                  <w:enabled/>
                  <w:calcOnExit w:val="0"/>
                  <w:textInput/>
                </w:ffData>
              </w:fldChar>
            </w:r>
            <w:bookmarkStart w:id="98" w:name="Text54"/>
            <w:r>
              <w:rPr>
                <w:rFonts w:asciiTheme="majorHAnsi" w:hAnsiTheme="majorHAnsi" w:cstheme="majorHAnsi"/>
                <w:lang w:val="de-DE"/>
              </w:rPr>
              <w:instrText xml:space="preserve"> FORMTEXT </w:instrText>
            </w:r>
            <w:r>
              <w:rPr>
                <w:rFonts w:asciiTheme="majorHAnsi" w:hAnsiTheme="majorHAnsi" w:cstheme="majorHAnsi"/>
                <w:lang w:val="de-DE"/>
              </w:rPr>
            </w:r>
            <w:r>
              <w:rPr>
                <w:rFonts w:asciiTheme="majorHAnsi" w:hAnsiTheme="majorHAnsi" w:cstheme="majorHAnsi"/>
                <w:lang w:val="de-DE"/>
              </w:rPr>
              <w:fldChar w:fldCharType="separate"/>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lang w:val="de-DE"/>
              </w:rPr>
              <w:fldChar w:fldCharType="end"/>
            </w:r>
            <w:bookmarkEnd w:id="98"/>
          </w:p>
        </w:tc>
      </w:tr>
      <w:tr w:rsidR="00671FA7" w:rsidRPr="00614A2A" w14:paraId="30B68822" w14:textId="77777777" w:rsidTr="00B448F8">
        <w:tc>
          <w:tcPr>
            <w:tcW w:w="1491" w:type="dxa"/>
          </w:tcPr>
          <w:p w14:paraId="7B514D5C" w14:textId="77777777" w:rsidR="00671FA7" w:rsidRPr="00614A2A" w:rsidRDefault="00671FA7" w:rsidP="00B448F8">
            <w:pPr>
              <w:spacing w:after="0" w:line="240" w:lineRule="auto"/>
              <w:contextualSpacing/>
              <w:rPr>
                <w:rFonts w:asciiTheme="majorHAnsi" w:hAnsiTheme="majorHAnsi" w:cstheme="majorHAnsi"/>
                <w:lang w:val="de-DE"/>
              </w:rPr>
            </w:pPr>
            <w:r w:rsidRPr="00614A2A">
              <w:rPr>
                <w:rFonts w:asciiTheme="majorHAnsi" w:hAnsiTheme="majorHAnsi" w:cstheme="majorHAnsi"/>
                <w:lang w:val="de-DE"/>
              </w:rPr>
              <w:t>Kalenderjahr/</w:t>
            </w:r>
          </w:p>
          <w:p w14:paraId="7911CEAF" w14:textId="77777777" w:rsidR="00671FA7" w:rsidRPr="00614A2A" w:rsidRDefault="00671FA7" w:rsidP="00B448F8">
            <w:pPr>
              <w:spacing w:after="0" w:line="240" w:lineRule="auto"/>
              <w:contextualSpacing/>
              <w:rPr>
                <w:rFonts w:asciiTheme="majorHAnsi" w:hAnsiTheme="majorHAnsi" w:cstheme="majorHAnsi"/>
                <w:lang w:val="de-DE"/>
              </w:rPr>
            </w:pPr>
            <w:r w:rsidRPr="00614A2A">
              <w:rPr>
                <w:rFonts w:asciiTheme="majorHAnsi" w:hAnsiTheme="majorHAnsi" w:cstheme="majorHAnsi"/>
                <w:lang w:val="de-DE"/>
              </w:rPr>
              <w:t>Monat:</w:t>
            </w:r>
          </w:p>
        </w:tc>
        <w:tc>
          <w:tcPr>
            <w:tcW w:w="1109" w:type="dxa"/>
          </w:tcPr>
          <w:p w14:paraId="3B3310FA" w14:textId="6C3FA2AF" w:rsidR="00671FA7" w:rsidRPr="00614A2A" w:rsidRDefault="001054C0" w:rsidP="00B448F8">
            <w:pPr>
              <w:spacing w:after="0" w:line="240" w:lineRule="auto"/>
              <w:contextualSpacing/>
              <w:rPr>
                <w:rFonts w:asciiTheme="majorHAnsi" w:hAnsiTheme="majorHAnsi" w:cstheme="majorHAnsi"/>
                <w:lang w:val="de-DE"/>
              </w:rPr>
            </w:pPr>
            <w:r>
              <w:rPr>
                <w:rFonts w:asciiTheme="majorHAnsi" w:hAnsiTheme="majorHAnsi" w:cstheme="majorHAnsi"/>
                <w:lang w:val="de-DE"/>
              </w:rPr>
              <w:fldChar w:fldCharType="begin">
                <w:ffData>
                  <w:name w:val="Text55"/>
                  <w:enabled/>
                  <w:calcOnExit w:val="0"/>
                  <w:textInput/>
                </w:ffData>
              </w:fldChar>
            </w:r>
            <w:bookmarkStart w:id="99" w:name="Text55"/>
            <w:r>
              <w:rPr>
                <w:rFonts w:asciiTheme="majorHAnsi" w:hAnsiTheme="majorHAnsi" w:cstheme="majorHAnsi"/>
                <w:lang w:val="de-DE"/>
              </w:rPr>
              <w:instrText xml:space="preserve"> FORMTEXT </w:instrText>
            </w:r>
            <w:r>
              <w:rPr>
                <w:rFonts w:asciiTheme="majorHAnsi" w:hAnsiTheme="majorHAnsi" w:cstheme="majorHAnsi"/>
                <w:lang w:val="de-DE"/>
              </w:rPr>
            </w:r>
            <w:r>
              <w:rPr>
                <w:rFonts w:asciiTheme="majorHAnsi" w:hAnsiTheme="majorHAnsi" w:cstheme="majorHAnsi"/>
                <w:lang w:val="de-DE"/>
              </w:rPr>
              <w:fldChar w:fldCharType="separate"/>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lang w:val="de-DE"/>
              </w:rPr>
              <w:fldChar w:fldCharType="end"/>
            </w:r>
            <w:bookmarkEnd w:id="99"/>
          </w:p>
        </w:tc>
        <w:tc>
          <w:tcPr>
            <w:tcW w:w="1042" w:type="dxa"/>
          </w:tcPr>
          <w:p w14:paraId="311F14F9" w14:textId="15F3D17E" w:rsidR="00671FA7" w:rsidRPr="00614A2A" w:rsidRDefault="001054C0" w:rsidP="00B448F8">
            <w:pPr>
              <w:spacing w:after="0" w:line="240" w:lineRule="auto"/>
              <w:contextualSpacing/>
              <w:rPr>
                <w:rFonts w:asciiTheme="majorHAnsi" w:hAnsiTheme="majorHAnsi" w:cstheme="majorHAnsi"/>
                <w:lang w:val="de-DE"/>
              </w:rPr>
            </w:pPr>
            <w:r>
              <w:rPr>
                <w:rFonts w:asciiTheme="majorHAnsi" w:hAnsiTheme="majorHAnsi" w:cstheme="majorHAnsi"/>
                <w:lang w:val="de-DE"/>
              </w:rPr>
              <w:fldChar w:fldCharType="begin">
                <w:ffData>
                  <w:name w:val="Text56"/>
                  <w:enabled/>
                  <w:calcOnExit w:val="0"/>
                  <w:textInput/>
                </w:ffData>
              </w:fldChar>
            </w:r>
            <w:bookmarkStart w:id="100" w:name="Text56"/>
            <w:r>
              <w:rPr>
                <w:rFonts w:asciiTheme="majorHAnsi" w:hAnsiTheme="majorHAnsi" w:cstheme="majorHAnsi"/>
                <w:lang w:val="de-DE"/>
              </w:rPr>
              <w:instrText xml:space="preserve"> FORMTEXT </w:instrText>
            </w:r>
            <w:r>
              <w:rPr>
                <w:rFonts w:asciiTheme="majorHAnsi" w:hAnsiTheme="majorHAnsi" w:cstheme="majorHAnsi"/>
                <w:lang w:val="de-DE"/>
              </w:rPr>
            </w:r>
            <w:r>
              <w:rPr>
                <w:rFonts w:asciiTheme="majorHAnsi" w:hAnsiTheme="majorHAnsi" w:cstheme="majorHAnsi"/>
                <w:lang w:val="de-DE"/>
              </w:rPr>
              <w:fldChar w:fldCharType="separate"/>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lang w:val="de-DE"/>
              </w:rPr>
              <w:fldChar w:fldCharType="end"/>
            </w:r>
            <w:bookmarkEnd w:id="100"/>
          </w:p>
        </w:tc>
        <w:tc>
          <w:tcPr>
            <w:tcW w:w="1269" w:type="dxa"/>
          </w:tcPr>
          <w:p w14:paraId="1074593F" w14:textId="7D51E945" w:rsidR="00671FA7" w:rsidRPr="00614A2A" w:rsidRDefault="001054C0" w:rsidP="00B448F8">
            <w:pPr>
              <w:spacing w:after="0" w:line="240" w:lineRule="auto"/>
              <w:contextualSpacing/>
              <w:rPr>
                <w:rFonts w:asciiTheme="majorHAnsi" w:hAnsiTheme="majorHAnsi" w:cstheme="majorHAnsi"/>
                <w:lang w:val="de-DE"/>
              </w:rPr>
            </w:pPr>
            <w:r>
              <w:rPr>
                <w:rFonts w:asciiTheme="majorHAnsi" w:hAnsiTheme="majorHAnsi" w:cstheme="majorHAnsi"/>
                <w:lang w:val="de-DE"/>
              </w:rPr>
              <w:fldChar w:fldCharType="begin">
                <w:ffData>
                  <w:name w:val="Text57"/>
                  <w:enabled/>
                  <w:calcOnExit w:val="0"/>
                  <w:textInput/>
                </w:ffData>
              </w:fldChar>
            </w:r>
            <w:bookmarkStart w:id="101" w:name="Text57"/>
            <w:r>
              <w:rPr>
                <w:rFonts w:asciiTheme="majorHAnsi" w:hAnsiTheme="majorHAnsi" w:cstheme="majorHAnsi"/>
                <w:lang w:val="de-DE"/>
              </w:rPr>
              <w:instrText xml:space="preserve"> FORMTEXT </w:instrText>
            </w:r>
            <w:r>
              <w:rPr>
                <w:rFonts w:asciiTheme="majorHAnsi" w:hAnsiTheme="majorHAnsi" w:cstheme="majorHAnsi"/>
                <w:lang w:val="de-DE"/>
              </w:rPr>
            </w:r>
            <w:r>
              <w:rPr>
                <w:rFonts w:asciiTheme="majorHAnsi" w:hAnsiTheme="majorHAnsi" w:cstheme="majorHAnsi"/>
                <w:lang w:val="de-DE"/>
              </w:rPr>
              <w:fldChar w:fldCharType="separate"/>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lang w:val="de-DE"/>
              </w:rPr>
              <w:fldChar w:fldCharType="end"/>
            </w:r>
            <w:bookmarkEnd w:id="101"/>
          </w:p>
        </w:tc>
        <w:tc>
          <w:tcPr>
            <w:tcW w:w="1217" w:type="dxa"/>
          </w:tcPr>
          <w:p w14:paraId="5A906F9F" w14:textId="3797626D" w:rsidR="00671FA7" w:rsidRPr="00614A2A" w:rsidRDefault="001054C0" w:rsidP="00B448F8">
            <w:pPr>
              <w:spacing w:after="0" w:line="240" w:lineRule="auto"/>
              <w:contextualSpacing/>
              <w:rPr>
                <w:rFonts w:asciiTheme="majorHAnsi" w:hAnsiTheme="majorHAnsi" w:cstheme="majorHAnsi"/>
                <w:lang w:val="de-DE"/>
              </w:rPr>
            </w:pPr>
            <w:r>
              <w:rPr>
                <w:rFonts w:asciiTheme="majorHAnsi" w:hAnsiTheme="majorHAnsi" w:cstheme="majorHAnsi"/>
                <w:lang w:val="de-DE"/>
              </w:rPr>
              <w:fldChar w:fldCharType="begin">
                <w:ffData>
                  <w:name w:val="Text58"/>
                  <w:enabled/>
                  <w:calcOnExit w:val="0"/>
                  <w:textInput/>
                </w:ffData>
              </w:fldChar>
            </w:r>
            <w:bookmarkStart w:id="102" w:name="Text58"/>
            <w:r>
              <w:rPr>
                <w:rFonts w:asciiTheme="majorHAnsi" w:hAnsiTheme="majorHAnsi" w:cstheme="majorHAnsi"/>
                <w:lang w:val="de-DE"/>
              </w:rPr>
              <w:instrText xml:space="preserve"> FORMTEXT </w:instrText>
            </w:r>
            <w:r>
              <w:rPr>
                <w:rFonts w:asciiTheme="majorHAnsi" w:hAnsiTheme="majorHAnsi" w:cstheme="majorHAnsi"/>
                <w:lang w:val="de-DE"/>
              </w:rPr>
            </w:r>
            <w:r>
              <w:rPr>
                <w:rFonts w:asciiTheme="majorHAnsi" w:hAnsiTheme="majorHAnsi" w:cstheme="majorHAnsi"/>
                <w:lang w:val="de-DE"/>
              </w:rPr>
              <w:fldChar w:fldCharType="separate"/>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lang w:val="de-DE"/>
              </w:rPr>
              <w:fldChar w:fldCharType="end"/>
            </w:r>
            <w:bookmarkEnd w:id="102"/>
          </w:p>
        </w:tc>
        <w:tc>
          <w:tcPr>
            <w:tcW w:w="1152" w:type="dxa"/>
          </w:tcPr>
          <w:p w14:paraId="72170744" w14:textId="476B32FB" w:rsidR="00671FA7" w:rsidRPr="00614A2A" w:rsidRDefault="001054C0" w:rsidP="00B448F8">
            <w:pPr>
              <w:spacing w:after="0" w:line="240" w:lineRule="auto"/>
              <w:contextualSpacing/>
              <w:rPr>
                <w:rFonts w:asciiTheme="majorHAnsi" w:hAnsiTheme="majorHAnsi" w:cstheme="majorHAnsi"/>
                <w:lang w:val="de-DE"/>
              </w:rPr>
            </w:pPr>
            <w:r>
              <w:rPr>
                <w:rFonts w:asciiTheme="majorHAnsi" w:hAnsiTheme="majorHAnsi" w:cstheme="majorHAnsi"/>
                <w:lang w:val="de-DE"/>
              </w:rPr>
              <w:fldChar w:fldCharType="begin">
                <w:ffData>
                  <w:name w:val="Text59"/>
                  <w:enabled/>
                  <w:calcOnExit w:val="0"/>
                  <w:textInput/>
                </w:ffData>
              </w:fldChar>
            </w:r>
            <w:bookmarkStart w:id="103" w:name="Text59"/>
            <w:r>
              <w:rPr>
                <w:rFonts w:asciiTheme="majorHAnsi" w:hAnsiTheme="majorHAnsi" w:cstheme="majorHAnsi"/>
                <w:lang w:val="de-DE"/>
              </w:rPr>
              <w:instrText xml:space="preserve"> FORMTEXT </w:instrText>
            </w:r>
            <w:r>
              <w:rPr>
                <w:rFonts w:asciiTheme="majorHAnsi" w:hAnsiTheme="majorHAnsi" w:cstheme="majorHAnsi"/>
                <w:lang w:val="de-DE"/>
              </w:rPr>
            </w:r>
            <w:r>
              <w:rPr>
                <w:rFonts w:asciiTheme="majorHAnsi" w:hAnsiTheme="majorHAnsi" w:cstheme="majorHAnsi"/>
                <w:lang w:val="de-DE"/>
              </w:rPr>
              <w:fldChar w:fldCharType="separate"/>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lang w:val="de-DE"/>
              </w:rPr>
              <w:fldChar w:fldCharType="end"/>
            </w:r>
            <w:bookmarkEnd w:id="103"/>
          </w:p>
        </w:tc>
        <w:tc>
          <w:tcPr>
            <w:tcW w:w="1220" w:type="dxa"/>
          </w:tcPr>
          <w:p w14:paraId="787EBA1B" w14:textId="6E691A97" w:rsidR="00671FA7" w:rsidRPr="00614A2A" w:rsidRDefault="001054C0" w:rsidP="00B448F8">
            <w:pPr>
              <w:spacing w:after="0" w:line="240" w:lineRule="auto"/>
              <w:contextualSpacing/>
              <w:rPr>
                <w:rFonts w:asciiTheme="majorHAnsi" w:hAnsiTheme="majorHAnsi" w:cstheme="majorHAnsi"/>
                <w:lang w:val="de-DE"/>
              </w:rPr>
            </w:pPr>
            <w:r>
              <w:rPr>
                <w:rFonts w:asciiTheme="majorHAnsi" w:hAnsiTheme="majorHAnsi" w:cstheme="majorHAnsi"/>
                <w:lang w:val="de-DE"/>
              </w:rPr>
              <w:fldChar w:fldCharType="begin">
                <w:ffData>
                  <w:name w:val="Text60"/>
                  <w:enabled/>
                  <w:calcOnExit w:val="0"/>
                  <w:textInput/>
                </w:ffData>
              </w:fldChar>
            </w:r>
            <w:bookmarkStart w:id="104" w:name="Text60"/>
            <w:r>
              <w:rPr>
                <w:rFonts w:asciiTheme="majorHAnsi" w:hAnsiTheme="majorHAnsi" w:cstheme="majorHAnsi"/>
                <w:lang w:val="de-DE"/>
              </w:rPr>
              <w:instrText xml:space="preserve"> FORMTEXT </w:instrText>
            </w:r>
            <w:r>
              <w:rPr>
                <w:rFonts w:asciiTheme="majorHAnsi" w:hAnsiTheme="majorHAnsi" w:cstheme="majorHAnsi"/>
                <w:lang w:val="de-DE"/>
              </w:rPr>
            </w:r>
            <w:r>
              <w:rPr>
                <w:rFonts w:asciiTheme="majorHAnsi" w:hAnsiTheme="majorHAnsi" w:cstheme="majorHAnsi"/>
                <w:lang w:val="de-DE"/>
              </w:rPr>
              <w:fldChar w:fldCharType="separate"/>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lang w:val="de-DE"/>
              </w:rPr>
              <w:fldChar w:fldCharType="end"/>
            </w:r>
            <w:bookmarkEnd w:id="104"/>
          </w:p>
        </w:tc>
      </w:tr>
      <w:tr w:rsidR="00671FA7" w:rsidRPr="00614A2A" w14:paraId="06BFDE25" w14:textId="77777777" w:rsidTr="00B448F8">
        <w:tc>
          <w:tcPr>
            <w:tcW w:w="1491" w:type="dxa"/>
          </w:tcPr>
          <w:p w14:paraId="65915099" w14:textId="77777777" w:rsidR="00671FA7" w:rsidRPr="00614A2A" w:rsidRDefault="00671FA7" w:rsidP="00B448F8">
            <w:pPr>
              <w:spacing w:after="0" w:line="240" w:lineRule="auto"/>
              <w:contextualSpacing/>
              <w:rPr>
                <w:rFonts w:asciiTheme="majorHAnsi" w:hAnsiTheme="majorHAnsi" w:cstheme="majorHAnsi"/>
                <w:lang w:val="de-DE"/>
              </w:rPr>
            </w:pPr>
            <w:r w:rsidRPr="00614A2A">
              <w:rPr>
                <w:rFonts w:asciiTheme="majorHAnsi" w:hAnsiTheme="majorHAnsi" w:cstheme="majorHAnsi"/>
                <w:lang w:val="de-DE"/>
              </w:rPr>
              <w:t>Kalenderjahr/</w:t>
            </w:r>
          </w:p>
          <w:p w14:paraId="12CDEC08" w14:textId="77777777" w:rsidR="00671FA7" w:rsidRPr="00614A2A" w:rsidRDefault="00671FA7" w:rsidP="00B448F8">
            <w:pPr>
              <w:pStyle w:val="Fuzeile"/>
              <w:tabs>
                <w:tab w:val="clear" w:pos="4536"/>
                <w:tab w:val="clear" w:pos="9072"/>
              </w:tabs>
              <w:contextualSpacing/>
              <w:rPr>
                <w:rFonts w:asciiTheme="majorHAnsi" w:hAnsiTheme="majorHAnsi" w:cstheme="majorHAnsi"/>
                <w:sz w:val="22"/>
                <w:szCs w:val="22"/>
              </w:rPr>
            </w:pPr>
            <w:r w:rsidRPr="00614A2A">
              <w:rPr>
                <w:rFonts w:asciiTheme="majorHAnsi" w:hAnsiTheme="majorHAnsi" w:cstheme="majorHAnsi"/>
                <w:sz w:val="22"/>
                <w:szCs w:val="22"/>
              </w:rPr>
              <w:t>Monat</w:t>
            </w:r>
            <w:r w:rsidRPr="00614A2A">
              <w:rPr>
                <w:rFonts w:asciiTheme="majorHAnsi" w:hAnsiTheme="majorHAnsi" w:cstheme="majorHAnsi"/>
              </w:rPr>
              <w:t>:</w:t>
            </w:r>
          </w:p>
        </w:tc>
        <w:tc>
          <w:tcPr>
            <w:tcW w:w="1109" w:type="dxa"/>
          </w:tcPr>
          <w:p w14:paraId="00E49859" w14:textId="6F93A543" w:rsidR="00671FA7" w:rsidRPr="00614A2A" w:rsidRDefault="001054C0" w:rsidP="00B448F8">
            <w:pPr>
              <w:spacing w:after="0" w:line="240" w:lineRule="auto"/>
              <w:contextualSpacing/>
              <w:rPr>
                <w:rFonts w:asciiTheme="majorHAnsi" w:hAnsiTheme="majorHAnsi" w:cstheme="majorHAnsi"/>
                <w:lang w:val="de-DE"/>
              </w:rPr>
            </w:pPr>
            <w:r>
              <w:rPr>
                <w:rFonts w:asciiTheme="majorHAnsi" w:hAnsiTheme="majorHAnsi" w:cstheme="majorHAnsi"/>
                <w:lang w:val="de-DE"/>
              </w:rPr>
              <w:fldChar w:fldCharType="begin">
                <w:ffData>
                  <w:name w:val="Text61"/>
                  <w:enabled/>
                  <w:calcOnExit w:val="0"/>
                  <w:textInput/>
                </w:ffData>
              </w:fldChar>
            </w:r>
            <w:bookmarkStart w:id="105" w:name="Text61"/>
            <w:r>
              <w:rPr>
                <w:rFonts w:asciiTheme="majorHAnsi" w:hAnsiTheme="majorHAnsi" w:cstheme="majorHAnsi"/>
                <w:lang w:val="de-DE"/>
              </w:rPr>
              <w:instrText xml:space="preserve"> FORMTEXT </w:instrText>
            </w:r>
            <w:r>
              <w:rPr>
                <w:rFonts w:asciiTheme="majorHAnsi" w:hAnsiTheme="majorHAnsi" w:cstheme="majorHAnsi"/>
                <w:lang w:val="de-DE"/>
              </w:rPr>
            </w:r>
            <w:r>
              <w:rPr>
                <w:rFonts w:asciiTheme="majorHAnsi" w:hAnsiTheme="majorHAnsi" w:cstheme="majorHAnsi"/>
                <w:lang w:val="de-DE"/>
              </w:rPr>
              <w:fldChar w:fldCharType="separate"/>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lang w:val="de-DE"/>
              </w:rPr>
              <w:fldChar w:fldCharType="end"/>
            </w:r>
            <w:bookmarkEnd w:id="105"/>
          </w:p>
        </w:tc>
        <w:tc>
          <w:tcPr>
            <w:tcW w:w="1042" w:type="dxa"/>
          </w:tcPr>
          <w:p w14:paraId="5CB52C9A" w14:textId="5027A746" w:rsidR="00671FA7" w:rsidRPr="00614A2A" w:rsidRDefault="001054C0" w:rsidP="00B448F8">
            <w:pPr>
              <w:spacing w:after="0" w:line="240" w:lineRule="auto"/>
              <w:contextualSpacing/>
              <w:rPr>
                <w:rFonts w:asciiTheme="majorHAnsi" w:hAnsiTheme="majorHAnsi" w:cstheme="majorHAnsi"/>
                <w:lang w:val="de-DE"/>
              </w:rPr>
            </w:pPr>
            <w:r>
              <w:rPr>
                <w:rFonts w:asciiTheme="majorHAnsi" w:hAnsiTheme="majorHAnsi" w:cstheme="majorHAnsi"/>
                <w:lang w:val="de-DE"/>
              </w:rPr>
              <w:fldChar w:fldCharType="begin">
                <w:ffData>
                  <w:name w:val="Text62"/>
                  <w:enabled/>
                  <w:calcOnExit w:val="0"/>
                  <w:textInput/>
                </w:ffData>
              </w:fldChar>
            </w:r>
            <w:bookmarkStart w:id="106" w:name="Text62"/>
            <w:r>
              <w:rPr>
                <w:rFonts w:asciiTheme="majorHAnsi" w:hAnsiTheme="majorHAnsi" w:cstheme="majorHAnsi"/>
                <w:lang w:val="de-DE"/>
              </w:rPr>
              <w:instrText xml:space="preserve"> FORMTEXT </w:instrText>
            </w:r>
            <w:r>
              <w:rPr>
                <w:rFonts w:asciiTheme="majorHAnsi" w:hAnsiTheme="majorHAnsi" w:cstheme="majorHAnsi"/>
                <w:lang w:val="de-DE"/>
              </w:rPr>
            </w:r>
            <w:r>
              <w:rPr>
                <w:rFonts w:asciiTheme="majorHAnsi" w:hAnsiTheme="majorHAnsi" w:cstheme="majorHAnsi"/>
                <w:lang w:val="de-DE"/>
              </w:rPr>
              <w:fldChar w:fldCharType="separate"/>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lang w:val="de-DE"/>
              </w:rPr>
              <w:fldChar w:fldCharType="end"/>
            </w:r>
            <w:bookmarkEnd w:id="106"/>
          </w:p>
        </w:tc>
        <w:tc>
          <w:tcPr>
            <w:tcW w:w="1269" w:type="dxa"/>
          </w:tcPr>
          <w:p w14:paraId="2D7CF879" w14:textId="2635E336" w:rsidR="00671FA7" w:rsidRPr="00614A2A" w:rsidRDefault="001054C0" w:rsidP="00B448F8">
            <w:pPr>
              <w:spacing w:after="0" w:line="240" w:lineRule="auto"/>
              <w:contextualSpacing/>
              <w:rPr>
                <w:rFonts w:asciiTheme="majorHAnsi" w:hAnsiTheme="majorHAnsi" w:cstheme="majorHAnsi"/>
                <w:lang w:val="de-DE"/>
              </w:rPr>
            </w:pPr>
            <w:r>
              <w:rPr>
                <w:rFonts w:asciiTheme="majorHAnsi" w:hAnsiTheme="majorHAnsi" w:cstheme="majorHAnsi"/>
                <w:lang w:val="de-DE"/>
              </w:rPr>
              <w:fldChar w:fldCharType="begin">
                <w:ffData>
                  <w:name w:val="Text63"/>
                  <w:enabled/>
                  <w:calcOnExit w:val="0"/>
                  <w:textInput/>
                </w:ffData>
              </w:fldChar>
            </w:r>
            <w:bookmarkStart w:id="107" w:name="Text63"/>
            <w:r>
              <w:rPr>
                <w:rFonts w:asciiTheme="majorHAnsi" w:hAnsiTheme="majorHAnsi" w:cstheme="majorHAnsi"/>
                <w:lang w:val="de-DE"/>
              </w:rPr>
              <w:instrText xml:space="preserve"> FORMTEXT </w:instrText>
            </w:r>
            <w:r>
              <w:rPr>
                <w:rFonts w:asciiTheme="majorHAnsi" w:hAnsiTheme="majorHAnsi" w:cstheme="majorHAnsi"/>
                <w:lang w:val="de-DE"/>
              </w:rPr>
            </w:r>
            <w:r>
              <w:rPr>
                <w:rFonts w:asciiTheme="majorHAnsi" w:hAnsiTheme="majorHAnsi" w:cstheme="majorHAnsi"/>
                <w:lang w:val="de-DE"/>
              </w:rPr>
              <w:fldChar w:fldCharType="separate"/>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lang w:val="de-DE"/>
              </w:rPr>
              <w:fldChar w:fldCharType="end"/>
            </w:r>
            <w:bookmarkEnd w:id="107"/>
          </w:p>
        </w:tc>
        <w:tc>
          <w:tcPr>
            <w:tcW w:w="1217" w:type="dxa"/>
          </w:tcPr>
          <w:p w14:paraId="2E5507CF" w14:textId="3D8956DF" w:rsidR="00671FA7" w:rsidRPr="00614A2A" w:rsidRDefault="001054C0" w:rsidP="00B448F8">
            <w:pPr>
              <w:spacing w:after="0" w:line="240" w:lineRule="auto"/>
              <w:contextualSpacing/>
              <w:rPr>
                <w:rFonts w:asciiTheme="majorHAnsi" w:hAnsiTheme="majorHAnsi" w:cstheme="majorHAnsi"/>
                <w:lang w:val="de-DE"/>
              </w:rPr>
            </w:pPr>
            <w:r>
              <w:rPr>
                <w:rFonts w:asciiTheme="majorHAnsi" w:hAnsiTheme="majorHAnsi" w:cstheme="majorHAnsi"/>
                <w:lang w:val="de-DE"/>
              </w:rPr>
              <w:fldChar w:fldCharType="begin">
                <w:ffData>
                  <w:name w:val="Text64"/>
                  <w:enabled/>
                  <w:calcOnExit w:val="0"/>
                  <w:textInput/>
                </w:ffData>
              </w:fldChar>
            </w:r>
            <w:bookmarkStart w:id="108" w:name="Text64"/>
            <w:r>
              <w:rPr>
                <w:rFonts w:asciiTheme="majorHAnsi" w:hAnsiTheme="majorHAnsi" w:cstheme="majorHAnsi"/>
                <w:lang w:val="de-DE"/>
              </w:rPr>
              <w:instrText xml:space="preserve"> FORMTEXT </w:instrText>
            </w:r>
            <w:r>
              <w:rPr>
                <w:rFonts w:asciiTheme="majorHAnsi" w:hAnsiTheme="majorHAnsi" w:cstheme="majorHAnsi"/>
                <w:lang w:val="de-DE"/>
              </w:rPr>
            </w:r>
            <w:r>
              <w:rPr>
                <w:rFonts w:asciiTheme="majorHAnsi" w:hAnsiTheme="majorHAnsi" w:cstheme="majorHAnsi"/>
                <w:lang w:val="de-DE"/>
              </w:rPr>
              <w:fldChar w:fldCharType="separate"/>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lang w:val="de-DE"/>
              </w:rPr>
              <w:fldChar w:fldCharType="end"/>
            </w:r>
            <w:bookmarkEnd w:id="108"/>
          </w:p>
        </w:tc>
        <w:tc>
          <w:tcPr>
            <w:tcW w:w="1152" w:type="dxa"/>
          </w:tcPr>
          <w:p w14:paraId="0F195F7A" w14:textId="7E766A47" w:rsidR="00671FA7" w:rsidRPr="00614A2A" w:rsidRDefault="001054C0" w:rsidP="00B448F8">
            <w:pPr>
              <w:spacing w:after="0" w:line="240" w:lineRule="auto"/>
              <w:contextualSpacing/>
              <w:rPr>
                <w:rFonts w:asciiTheme="majorHAnsi" w:hAnsiTheme="majorHAnsi" w:cstheme="majorHAnsi"/>
                <w:lang w:val="de-DE"/>
              </w:rPr>
            </w:pPr>
            <w:r>
              <w:rPr>
                <w:rFonts w:asciiTheme="majorHAnsi" w:hAnsiTheme="majorHAnsi" w:cstheme="majorHAnsi"/>
                <w:lang w:val="de-DE"/>
              </w:rPr>
              <w:fldChar w:fldCharType="begin">
                <w:ffData>
                  <w:name w:val="Text65"/>
                  <w:enabled/>
                  <w:calcOnExit w:val="0"/>
                  <w:textInput/>
                </w:ffData>
              </w:fldChar>
            </w:r>
            <w:bookmarkStart w:id="109" w:name="Text65"/>
            <w:r>
              <w:rPr>
                <w:rFonts w:asciiTheme="majorHAnsi" w:hAnsiTheme="majorHAnsi" w:cstheme="majorHAnsi"/>
                <w:lang w:val="de-DE"/>
              </w:rPr>
              <w:instrText xml:space="preserve"> FORMTEXT </w:instrText>
            </w:r>
            <w:r>
              <w:rPr>
                <w:rFonts w:asciiTheme="majorHAnsi" w:hAnsiTheme="majorHAnsi" w:cstheme="majorHAnsi"/>
                <w:lang w:val="de-DE"/>
              </w:rPr>
            </w:r>
            <w:r>
              <w:rPr>
                <w:rFonts w:asciiTheme="majorHAnsi" w:hAnsiTheme="majorHAnsi" w:cstheme="majorHAnsi"/>
                <w:lang w:val="de-DE"/>
              </w:rPr>
              <w:fldChar w:fldCharType="separate"/>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lang w:val="de-DE"/>
              </w:rPr>
              <w:fldChar w:fldCharType="end"/>
            </w:r>
            <w:bookmarkEnd w:id="109"/>
          </w:p>
        </w:tc>
        <w:tc>
          <w:tcPr>
            <w:tcW w:w="1220" w:type="dxa"/>
          </w:tcPr>
          <w:p w14:paraId="5B70858A" w14:textId="34252868" w:rsidR="00671FA7" w:rsidRPr="00614A2A" w:rsidRDefault="001054C0" w:rsidP="00B448F8">
            <w:pPr>
              <w:spacing w:after="0" w:line="240" w:lineRule="auto"/>
              <w:contextualSpacing/>
              <w:rPr>
                <w:rFonts w:asciiTheme="majorHAnsi" w:hAnsiTheme="majorHAnsi" w:cstheme="majorHAnsi"/>
                <w:lang w:val="de-DE"/>
              </w:rPr>
            </w:pPr>
            <w:r>
              <w:rPr>
                <w:rFonts w:asciiTheme="majorHAnsi" w:hAnsiTheme="majorHAnsi" w:cstheme="majorHAnsi"/>
                <w:lang w:val="de-DE"/>
              </w:rPr>
              <w:fldChar w:fldCharType="begin">
                <w:ffData>
                  <w:name w:val="Text66"/>
                  <w:enabled/>
                  <w:calcOnExit w:val="0"/>
                  <w:textInput/>
                </w:ffData>
              </w:fldChar>
            </w:r>
            <w:bookmarkStart w:id="110" w:name="Text66"/>
            <w:r>
              <w:rPr>
                <w:rFonts w:asciiTheme="majorHAnsi" w:hAnsiTheme="majorHAnsi" w:cstheme="majorHAnsi"/>
                <w:lang w:val="de-DE"/>
              </w:rPr>
              <w:instrText xml:space="preserve"> FORMTEXT </w:instrText>
            </w:r>
            <w:r>
              <w:rPr>
                <w:rFonts w:asciiTheme="majorHAnsi" w:hAnsiTheme="majorHAnsi" w:cstheme="majorHAnsi"/>
                <w:lang w:val="de-DE"/>
              </w:rPr>
            </w:r>
            <w:r>
              <w:rPr>
                <w:rFonts w:asciiTheme="majorHAnsi" w:hAnsiTheme="majorHAnsi" w:cstheme="majorHAnsi"/>
                <w:lang w:val="de-DE"/>
              </w:rPr>
              <w:fldChar w:fldCharType="separate"/>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lang w:val="de-DE"/>
              </w:rPr>
              <w:fldChar w:fldCharType="end"/>
            </w:r>
            <w:bookmarkEnd w:id="110"/>
          </w:p>
        </w:tc>
      </w:tr>
    </w:tbl>
    <w:p w14:paraId="4A66DD89" w14:textId="77777777" w:rsidR="00671FA7" w:rsidRPr="00614A2A" w:rsidRDefault="00671FA7" w:rsidP="00671FA7">
      <w:pPr>
        <w:spacing w:line="288" w:lineRule="auto"/>
        <w:rPr>
          <w:rFonts w:asciiTheme="majorHAnsi" w:hAnsiTheme="majorHAnsi" w:cstheme="majorHAnsi"/>
          <w:lang w:val="de-DE"/>
        </w:rPr>
      </w:pPr>
    </w:p>
    <w:p w14:paraId="674D9BEC" w14:textId="18165E8B" w:rsidR="00671FA7" w:rsidRPr="00614A2A" w:rsidRDefault="00671FA7" w:rsidP="00C11F30">
      <w:pPr>
        <w:pStyle w:val="berschrift2"/>
        <w:ind w:left="567"/>
        <w:rPr>
          <w:lang w:val="de-DE"/>
        </w:rPr>
      </w:pPr>
      <w:bookmarkStart w:id="111" w:name="_Toc61859309"/>
      <w:r w:rsidRPr="00614A2A">
        <w:rPr>
          <w:lang w:val="de-DE"/>
        </w:rPr>
        <w:t>Der Berufsabschluss berechtigt zu folgenden Höherqualifizierungen</w:t>
      </w:r>
      <w:bookmarkEnd w:id="111"/>
      <w:r w:rsidR="00CF3D82" w:rsidRPr="00614A2A">
        <w:rPr>
          <w:lang w:val="de-DE"/>
        </w:rPr>
        <w:t>:</w:t>
      </w:r>
    </w:p>
    <w:tbl>
      <w:tblPr>
        <w:tblStyle w:val="Tabellenraster"/>
        <w:tblW w:w="0" w:type="auto"/>
        <w:tblInd w:w="426" w:type="dxa"/>
        <w:tblBorders>
          <w:top w:val="none" w:sz="0" w:space="0" w:color="auto"/>
          <w:left w:val="none" w:sz="0" w:space="0" w:color="auto"/>
          <w:bottom w:val="dotted" w:sz="4" w:space="0" w:color="auto"/>
          <w:right w:val="none" w:sz="0" w:space="0" w:color="auto"/>
          <w:insideH w:val="dotted" w:sz="4" w:space="0" w:color="auto"/>
          <w:insideV w:val="dotted" w:sz="4" w:space="0" w:color="auto"/>
        </w:tblBorders>
        <w:tblLook w:val="04A0" w:firstRow="1" w:lastRow="0" w:firstColumn="1" w:lastColumn="0" w:noHBand="0" w:noVBand="1"/>
      </w:tblPr>
      <w:tblGrid>
        <w:gridCol w:w="8634"/>
      </w:tblGrid>
      <w:tr w:rsidR="001054C0" w:rsidRPr="00614A2A" w14:paraId="2A92D209" w14:textId="77777777">
        <w:tc>
          <w:tcPr>
            <w:tcW w:w="8634" w:type="dxa"/>
          </w:tcPr>
          <w:p w14:paraId="71642957" w14:textId="77777777" w:rsidR="001054C0" w:rsidRPr="00614A2A" w:rsidRDefault="001054C0">
            <w:pPr>
              <w:spacing w:line="360" w:lineRule="auto"/>
              <w:rPr>
                <w:rFonts w:asciiTheme="majorHAnsi" w:hAnsiTheme="majorHAnsi" w:cstheme="majorHAnsi"/>
                <w:sz w:val="22"/>
                <w:szCs w:val="22"/>
                <w:lang w:val="de-DE"/>
              </w:rPr>
            </w:pPr>
            <w:r>
              <w:rPr>
                <w:rFonts w:asciiTheme="majorHAnsi" w:hAnsiTheme="majorHAnsi" w:cstheme="majorHAnsi"/>
                <w:lang w:val="de-DE"/>
              </w:rPr>
              <w:fldChar w:fldCharType="begin">
                <w:ffData>
                  <w:name w:val="Text41"/>
                  <w:enabled/>
                  <w:calcOnExit w:val="0"/>
                  <w:textInput/>
                </w:ffData>
              </w:fldChar>
            </w:r>
            <w:r>
              <w:rPr>
                <w:rFonts w:asciiTheme="majorHAnsi" w:hAnsiTheme="majorHAnsi" w:cstheme="majorHAnsi"/>
                <w:sz w:val="22"/>
                <w:szCs w:val="22"/>
                <w:lang w:val="de-DE"/>
              </w:rPr>
              <w:instrText xml:space="preserve"> FORMTEXT </w:instrText>
            </w:r>
            <w:r>
              <w:rPr>
                <w:rFonts w:asciiTheme="majorHAnsi" w:hAnsiTheme="majorHAnsi" w:cstheme="majorHAnsi"/>
                <w:lang w:val="de-DE"/>
              </w:rPr>
            </w:r>
            <w:r>
              <w:rPr>
                <w:rFonts w:asciiTheme="majorHAnsi" w:hAnsiTheme="majorHAnsi" w:cstheme="majorHAnsi"/>
                <w:lang w:val="de-DE"/>
              </w:rPr>
              <w:fldChar w:fldCharType="separate"/>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lang w:val="de-DE"/>
              </w:rPr>
              <w:fldChar w:fldCharType="end"/>
            </w:r>
          </w:p>
        </w:tc>
      </w:tr>
      <w:tr w:rsidR="001054C0" w:rsidRPr="00614A2A" w14:paraId="0B55EA43" w14:textId="77777777">
        <w:tc>
          <w:tcPr>
            <w:tcW w:w="8634" w:type="dxa"/>
          </w:tcPr>
          <w:p w14:paraId="5D907E9B" w14:textId="77777777" w:rsidR="001054C0" w:rsidRPr="00614A2A" w:rsidRDefault="001054C0">
            <w:pPr>
              <w:spacing w:line="360" w:lineRule="auto"/>
              <w:rPr>
                <w:rFonts w:asciiTheme="majorHAnsi" w:hAnsiTheme="majorHAnsi" w:cstheme="majorHAnsi"/>
                <w:sz w:val="22"/>
                <w:szCs w:val="22"/>
                <w:lang w:val="de-DE"/>
              </w:rPr>
            </w:pPr>
            <w:r>
              <w:rPr>
                <w:rFonts w:asciiTheme="majorHAnsi" w:hAnsiTheme="majorHAnsi" w:cstheme="majorHAnsi"/>
                <w:lang w:val="de-DE"/>
              </w:rPr>
              <w:fldChar w:fldCharType="begin">
                <w:ffData>
                  <w:name w:val="Text42"/>
                  <w:enabled/>
                  <w:calcOnExit w:val="0"/>
                  <w:textInput/>
                </w:ffData>
              </w:fldChar>
            </w:r>
            <w:r>
              <w:rPr>
                <w:rFonts w:asciiTheme="majorHAnsi" w:hAnsiTheme="majorHAnsi" w:cstheme="majorHAnsi"/>
                <w:sz w:val="22"/>
                <w:szCs w:val="22"/>
                <w:lang w:val="de-DE"/>
              </w:rPr>
              <w:instrText xml:space="preserve"> FORMTEXT </w:instrText>
            </w:r>
            <w:r>
              <w:rPr>
                <w:rFonts w:asciiTheme="majorHAnsi" w:hAnsiTheme="majorHAnsi" w:cstheme="majorHAnsi"/>
                <w:lang w:val="de-DE"/>
              </w:rPr>
            </w:r>
            <w:r>
              <w:rPr>
                <w:rFonts w:asciiTheme="majorHAnsi" w:hAnsiTheme="majorHAnsi" w:cstheme="majorHAnsi"/>
                <w:lang w:val="de-DE"/>
              </w:rPr>
              <w:fldChar w:fldCharType="separate"/>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lang w:val="de-DE"/>
              </w:rPr>
              <w:fldChar w:fldCharType="end"/>
            </w:r>
          </w:p>
        </w:tc>
      </w:tr>
      <w:tr w:rsidR="001054C0" w:rsidRPr="00614A2A" w14:paraId="3BC7D134" w14:textId="77777777">
        <w:tc>
          <w:tcPr>
            <w:tcW w:w="8634" w:type="dxa"/>
          </w:tcPr>
          <w:p w14:paraId="7A08B9AB" w14:textId="77777777" w:rsidR="001054C0" w:rsidRPr="00614A2A" w:rsidRDefault="001054C0">
            <w:pPr>
              <w:spacing w:line="360" w:lineRule="auto"/>
              <w:rPr>
                <w:rFonts w:asciiTheme="majorHAnsi" w:hAnsiTheme="majorHAnsi" w:cstheme="majorHAnsi"/>
                <w:sz w:val="22"/>
                <w:szCs w:val="22"/>
                <w:lang w:val="de-DE"/>
              </w:rPr>
            </w:pPr>
            <w:r>
              <w:rPr>
                <w:rFonts w:asciiTheme="majorHAnsi" w:hAnsiTheme="majorHAnsi" w:cstheme="majorHAnsi"/>
                <w:lang w:val="de-DE"/>
              </w:rPr>
              <w:fldChar w:fldCharType="begin">
                <w:ffData>
                  <w:name w:val="Text43"/>
                  <w:enabled/>
                  <w:calcOnExit w:val="0"/>
                  <w:textInput/>
                </w:ffData>
              </w:fldChar>
            </w:r>
            <w:r>
              <w:rPr>
                <w:rFonts w:asciiTheme="majorHAnsi" w:hAnsiTheme="majorHAnsi" w:cstheme="majorHAnsi"/>
                <w:sz w:val="22"/>
                <w:szCs w:val="22"/>
                <w:lang w:val="de-DE"/>
              </w:rPr>
              <w:instrText xml:space="preserve"> FORMTEXT </w:instrText>
            </w:r>
            <w:r>
              <w:rPr>
                <w:rFonts w:asciiTheme="majorHAnsi" w:hAnsiTheme="majorHAnsi" w:cstheme="majorHAnsi"/>
                <w:lang w:val="de-DE"/>
              </w:rPr>
            </w:r>
            <w:r>
              <w:rPr>
                <w:rFonts w:asciiTheme="majorHAnsi" w:hAnsiTheme="majorHAnsi" w:cstheme="majorHAnsi"/>
                <w:lang w:val="de-DE"/>
              </w:rPr>
              <w:fldChar w:fldCharType="separate"/>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lang w:val="de-DE"/>
              </w:rPr>
              <w:fldChar w:fldCharType="end"/>
            </w:r>
          </w:p>
        </w:tc>
      </w:tr>
      <w:tr w:rsidR="001054C0" w:rsidRPr="00614A2A" w14:paraId="6505920E" w14:textId="77777777">
        <w:tc>
          <w:tcPr>
            <w:tcW w:w="8634" w:type="dxa"/>
          </w:tcPr>
          <w:p w14:paraId="7BB189EF" w14:textId="77777777" w:rsidR="001054C0" w:rsidRPr="00614A2A" w:rsidRDefault="001054C0">
            <w:pPr>
              <w:spacing w:line="360" w:lineRule="auto"/>
              <w:rPr>
                <w:rFonts w:asciiTheme="majorHAnsi" w:hAnsiTheme="majorHAnsi" w:cstheme="majorHAnsi"/>
                <w:sz w:val="22"/>
                <w:szCs w:val="22"/>
                <w:lang w:val="de-DE"/>
              </w:rPr>
            </w:pPr>
            <w:r>
              <w:rPr>
                <w:rFonts w:asciiTheme="majorHAnsi" w:hAnsiTheme="majorHAnsi" w:cstheme="majorHAnsi"/>
                <w:lang w:val="de-DE"/>
              </w:rPr>
              <w:fldChar w:fldCharType="begin">
                <w:ffData>
                  <w:name w:val="Text44"/>
                  <w:enabled/>
                  <w:calcOnExit w:val="0"/>
                  <w:textInput/>
                </w:ffData>
              </w:fldChar>
            </w:r>
            <w:r>
              <w:rPr>
                <w:rFonts w:asciiTheme="majorHAnsi" w:hAnsiTheme="majorHAnsi" w:cstheme="majorHAnsi"/>
                <w:sz w:val="22"/>
                <w:szCs w:val="22"/>
                <w:lang w:val="de-DE"/>
              </w:rPr>
              <w:instrText xml:space="preserve"> FORMTEXT </w:instrText>
            </w:r>
            <w:r>
              <w:rPr>
                <w:rFonts w:asciiTheme="majorHAnsi" w:hAnsiTheme="majorHAnsi" w:cstheme="majorHAnsi"/>
                <w:lang w:val="de-DE"/>
              </w:rPr>
            </w:r>
            <w:r>
              <w:rPr>
                <w:rFonts w:asciiTheme="majorHAnsi" w:hAnsiTheme="majorHAnsi" w:cstheme="majorHAnsi"/>
                <w:lang w:val="de-DE"/>
              </w:rPr>
              <w:fldChar w:fldCharType="separate"/>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lang w:val="de-DE"/>
              </w:rPr>
              <w:fldChar w:fldCharType="end"/>
            </w:r>
          </w:p>
        </w:tc>
      </w:tr>
    </w:tbl>
    <w:p w14:paraId="223202ED" w14:textId="77777777" w:rsidR="00214352" w:rsidRPr="00614A2A" w:rsidRDefault="00214352" w:rsidP="004C625D">
      <w:pPr>
        <w:spacing w:after="0" w:line="288" w:lineRule="auto"/>
        <w:rPr>
          <w:rFonts w:asciiTheme="majorHAnsi" w:hAnsiTheme="majorHAnsi" w:cstheme="majorHAnsi"/>
          <w:lang w:val="de-DE"/>
        </w:rPr>
      </w:pPr>
    </w:p>
    <w:p w14:paraId="0B3B552B" w14:textId="42585E09" w:rsidR="00671FA7" w:rsidRPr="00614A2A" w:rsidRDefault="00671FA7" w:rsidP="004C625D">
      <w:pPr>
        <w:pStyle w:val="berschrift1"/>
        <w:spacing w:before="240"/>
        <w:ind w:left="425" w:hanging="431"/>
        <w:rPr>
          <w:lang w:val="de-DE"/>
        </w:rPr>
      </w:pPr>
      <w:bookmarkStart w:id="112" w:name="_Toc61859310"/>
      <w:r w:rsidRPr="00614A2A">
        <w:rPr>
          <w:lang w:val="de-DE"/>
        </w:rPr>
        <w:t>Kollegium</w:t>
      </w:r>
      <w:bookmarkEnd w:id="112"/>
    </w:p>
    <w:p w14:paraId="7E3F105C" w14:textId="77777777" w:rsidR="00671FA7" w:rsidRPr="00614A2A" w:rsidRDefault="00671FA7" w:rsidP="004C625D">
      <w:pPr>
        <w:snapToGrid w:val="0"/>
        <w:spacing w:after="0" w:line="240" w:lineRule="auto"/>
        <w:contextualSpacing/>
        <w:rPr>
          <w:rFonts w:asciiTheme="majorHAnsi" w:hAnsiTheme="majorHAnsi" w:cstheme="majorHAnsi"/>
          <w:lang w:val="de-DE"/>
        </w:rPr>
      </w:pPr>
    </w:p>
    <w:p w14:paraId="54638D09" w14:textId="2820E3A7" w:rsidR="00671FA7" w:rsidRPr="00614A2A" w:rsidRDefault="00671FA7" w:rsidP="004C625D">
      <w:pPr>
        <w:pStyle w:val="berschrift2"/>
        <w:spacing w:before="120"/>
        <w:ind w:left="567" w:hanging="578"/>
        <w:rPr>
          <w:lang w:val="de-DE"/>
        </w:rPr>
      </w:pPr>
      <w:bookmarkStart w:id="113" w:name="_Toc61859311"/>
      <w:r w:rsidRPr="00614A2A">
        <w:rPr>
          <w:lang w:val="de-DE"/>
        </w:rPr>
        <w:t>Wer leitet Ihre Ausbildungsstätte?</w:t>
      </w:r>
      <w:r w:rsidRPr="00614A2A">
        <w:rPr>
          <w:rStyle w:val="Funotenzeichen"/>
          <w:rFonts w:cstheme="majorHAnsi"/>
          <w:lang w:val="de-DE"/>
        </w:rPr>
        <w:footnoteReference w:id="46"/>
      </w:r>
      <w:bookmarkEnd w:id="113"/>
    </w:p>
    <w:tbl>
      <w:tblPr>
        <w:tblStyle w:val="Tabellenraster"/>
        <w:tblW w:w="0" w:type="auto"/>
        <w:tblInd w:w="426" w:type="dxa"/>
        <w:tblBorders>
          <w:top w:val="none" w:sz="0" w:space="0" w:color="auto"/>
          <w:left w:val="none" w:sz="0" w:space="0" w:color="auto"/>
          <w:bottom w:val="dotted" w:sz="4" w:space="0" w:color="auto"/>
          <w:right w:val="none" w:sz="0" w:space="0" w:color="auto"/>
          <w:insideH w:val="dotted" w:sz="4" w:space="0" w:color="auto"/>
          <w:insideV w:val="dotted" w:sz="4" w:space="0" w:color="auto"/>
        </w:tblBorders>
        <w:tblLook w:val="04A0" w:firstRow="1" w:lastRow="0" w:firstColumn="1" w:lastColumn="0" w:noHBand="0" w:noVBand="1"/>
      </w:tblPr>
      <w:tblGrid>
        <w:gridCol w:w="8634"/>
      </w:tblGrid>
      <w:tr w:rsidR="001054C0" w:rsidRPr="00614A2A" w14:paraId="28DCD247" w14:textId="77777777">
        <w:tc>
          <w:tcPr>
            <w:tcW w:w="8634" w:type="dxa"/>
          </w:tcPr>
          <w:p w14:paraId="042C0C34" w14:textId="77777777" w:rsidR="001054C0" w:rsidRPr="00614A2A" w:rsidRDefault="001054C0">
            <w:pPr>
              <w:spacing w:line="360" w:lineRule="auto"/>
              <w:rPr>
                <w:rFonts w:asciiTheme="majorHAnsi" w:hAnsiTheme="majorHAnsi" w:cstheme="majorHAnsi"/>
                <w:sz w:val="22"/>
                <w:szCs w:val="22"/>
                <w:lang w:val="de-DE"/>
              </w:rPr>
            </w:pPr>
            <w:r>
              <w:rPr>
                <w:rFonts w:asciiTheme="majorHAnsi" w:hAnsiTheme="majorHAnsi" w:cstheme="majorHAnsi"/>
                <w:lang w:val="de-DE"/>
              </w:rPr>
              <w:fldChar w:fldCharType="begin">
                <w:ffData>
                  <w:name w:val="Text41"/>
                  <w:enabled/>
                  <w:calcOnExit w:val="0"/>
                  <w:textInput/>
                </w:ffData>
              </w:fldChar>
            </w:r>
            <w:r>
              <w:rPr>
                <w:rFonts w:asciiTheme="majorHAnsi" w:hAnsiTheme="majorHAnsi" w:cstheme="majorHAnsi"/>
                <w:sz w:val="22"/>
                <w:szCs w:val="22"/>
                <w:lang w:val="de-DE"/>
              </w:rPr>
              <w:instrText xml:space="preserve"> FORMTEXT </w:instrText>
            </w:r>
            <w:r>
              <w:rPr>
                <w:rFonts w:asciiTheme="majorHAnsi" w:hAnsiTheme="majorHAnsi" w:cstheme="majorHAnsi"/>
                <w:lang w:val="de-DE"/>
              </w:rPr>
            </w:r>
            <w:r>
              <w:rPr>
                <w:rFonts w:asciiTheme="majorHAnsi" w:hAnsiTheme="majorHAnsi" w:cstheme="majorHAnsi"/>
                <w:lang w:val="de-DE"/>
              </w:rPr>
              <w:fldChar w:fldCharType="separate"/>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lang w:val="de-DE"/>
              </w:rPr>
              <w:fldChar w:fldCharType="end"/>
            </w:r>
          </w:p>
        </w:tc>
      </w:tr>
      <w:tr w:rsidR="001054C0" w:rsidRPr="00614A2A" w14:paraId="34E0BA7D" w14:textId="77777777">
        <w:tc>
          <w:tcPr>
            <w:tcW w:w="8634" w:type="dxa"/>
          </w:tcPr>
          <w:p w14:paraId="3A7BA7CA" w14:textId="77777777" w:rsidR="001054C0" w:rsidRPr="00614A2A" w:rsidRDefault="001054C0">
            <w:pPr>
              <w:spacing w:line="360" w:lineRule="auto"/>
              <w:rPr>
                <w:rFonts w:asciiTheme="majorHAnsi" w:hAnsiTheme="majorHAnsi" w:cstheme="majorHAnsi"/>
                <w:sz w:val="22"/>
                <w:szCs w:val="22"/>
                <w:lang w:val="de-DE"/>
              </w:rPr>
            </w:pPr>
            <w:r>
              <w:rPr>
                <w:rFonts w:asciiTheme="majorHAnsi" w:hAnsiTheme="majorHAnsi" w:cstheme="majorHAnsi"/>
                <w:lang w:val="de-DE"/>
              </w:rPr>
              <w:fldChar w:fldCharType="begin">
                <w:ffData>
                  <w:name w:val="Text42"/>
                  <w:enabled/>
                  <w:calcOnExit w:val="0"/>
                  <w:textInput/>
                </w:ffData>
              </w:fldChar>
            </w:r>
            <w:r>
              <w:rPr>
                <w:rFonts w:asciiTheme="majorHAnsi" w:hAnsiTheme="majorHAnsi" w:cstheme="majorHAnsi"/>
                <w:sz w:val="22"/>
                <w:szCs w:val="22"/>
                <w:lang w:val="de-DE"/>
              </w:rPr>
              <w:instrText xml:space="preserve"> FORMTEXT </w:instrText>
            </w:r>
            <w:r>
              <w:rPr>
                <w:rFonts w:asciiTheme="majorHAnsi" w:hAnsiTheme="majorHAnsi" w:cstheme="majorHAnsi"/>
                <w:lang w:val="de-DE"/>
              </w:rPr>
            </w:r>
            <w:r>
              <w:rPr>
                <w:rFonts w:asciiTheme="majorHAnsi" w:hAnsiTheme="majorHAnsi" w:cstheme="majorHAnsi"/>
                <w:lang w:val="de-DE"/>
              </w:rPr>
              <w:fldChar w:fldCharType="separate"/>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lang w:val="de-DE"/>
              </w:rPr>
              <w:fldChar w:fldCharType="end"/>
            </w:r>
          </w:p>
        </w:tc>
      </w:tr>
      <w:tr w:rsidR="001054C0" w:rsidRPr="00614A2A" w14:paraId="57638B96" w14:textId="77777777">
        <w:tc>
          <w:tcPr>
            <w:tcW w:w="8634" w:type="dxa"/>
          </w:tcPr>
          <w:p w14:paraId="2C5F198A" w14:textId="77777777" w:rsidR="001054C0" w:rsidRPr="00614A2A" w:rsidRDefault="001054C0">
            <w:pPr>
              <w:spacing w:line="360" w:lineRule="auto"/>
              <w:rPr>
                <w:rFonts w:asciiTheme="majorHAnsi" w:hAnsiTheme="majorHAnsi" w:cstheme="majorHAnsi"/>
                <w:sz w:val="22"/>
                <w:szCs w:val="22"/>
                <w:lang w:val="de-DE"/>
              </w:rPr>
            </w:pPr>
            <w:r>
              <w:rPr>
                <w:rFonts w:asciiTheme="majorHAnsi" w:hAnsiTheme="majorHAnsi" w:cstheme="majorHAnsi"/>
                <w:lang w:val="de-DE"/>
              </w:rPr>
              <w:fldChar w:fldCharType="begin">
                <w:ffData>
                  <w:name w:val="Text43"/>
                  <w:enabled/>
                  <w:calcOnExit w:val="0"/>
                  <w:textInput/>
                </w:ffData>
              </w:fldChar>
            </w:r>
            <w:r>
              <w:rPr>
                <w:rFonts w:asciiTheme="majorHAnsi" w:hAnsiTheme="majorHAnsi" w:cstheme="majorHAnsi"/>
                <w:sz w:val="22"/>
                <w:szCs w:val="22"/>
                <w:lang w:val="de-DE"/>
              </w:rPr>
              <w:instrText xml:space="preserve"> FORMTEXT </w:instrText>
            </w:r>
            <w:r>
              <w:rPr>
                <w:rFonts w:asciiTheme="majorHAnsi" w:hAnsiTheme="majorHAnsi" w:cstheme="majorHAnsi"/>
                <w:lang w:val="de-DE"/>
              </w:rPr>
            </w:r>
            <w:r>
              <w:rPr>
                <w:rFonts w:asciiTheme="majorHAnsi" w:hAnsiTheme="majorHAnsi" w:cstheme="majorHAnsi"/>
                <w:lang w:val="de-DE"/>
              </w:rPr>
              <w:fldChar w:fldCharType="separate"/>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lang w:val="de-DE"/>
              </w:rPr>
              <w:fldChar w:fldCharType="end"/>
            </w:r>
          </w:p>
        </w:tc>
      </w:tr>
      <w:tr w:rsidR="001054C0" w:rsidRPr="00614A2A" w14:paraId="08E5AABF" w14:textId="77777777">
        <w:tc>
          <w:tcPr>
            <w:tcW w:w="8634" w:type="dxa"/>
          </w:tcPr>
          <w:p w14:paraId="20EEEC22" w14:textId="77777777" w:rsidR="001054C0" w:rsidRPr="00614A2A" w:rsidRDefault="001054C0">
            <w:pPr>
              <w:spacing w:line="360" w:lineRule="auto"/>
              <w:rPr>
                <w:rFonts w:asciiTheme="majorHAnsi" w:hAnsiTheme="majorHAnsi" w:cstheme="majorHAnsi"/>
                <w:sz w:val="22"/>
                <w:szCs w:val="22"/>
                <w:lang w:val="de-DE"/>
              </w:rPr>
            </w:pPr>
            <w:r>
              <w:rPr>
                <w:rFonts w:asciiTheme="majorHAnsi" w:hAnsiTheme="majorHAnsi" w:cstheme="majorHAnsi"/>
                <w:lang w:val="de-DE"/>
              </w:rPr>
              <w:fldChar w:fldCharType="begin">
                <w:ffData>
                  <w:name w:val="Text44"/>
                  <w:enabled/>
                  <w:calcOnExit w:val="0"/>
                  <w:textInput/>
                </w:ffData>
              </w:fldChar>
            </w:r>
            <w:r>
              <w:rPr>
                <w:rFonts w:asciiTheme="majorHAnsi" w:hAnsiTheme="majorHAnsi" w:cstheme="majorHAnsi"/>
                <w:sz w:val="22"/>
                <w:szCs w:val="22"/>
                <w:lang w:val="de-DE"/>
              </w:rPr>
              <w:instrText xml:space="preserve"> FORMTEXT </w:instrText>
            </w:r>
            <w:r>
              <w:rPr>
                <w:rFonts w:asciiTheme="majorHAnsi" w:hAnsiTheme="majorHAnsi" w:cstheme="majorHAnsi"/>
                <w:lang w:val="de-DE"/>
              </w:rPr>
            </w:r>
            <w:r>
              <w:rPr>
                <w:rFonts w:asciiTheme="majorHAnsi" w:hAnsiTheme="majorHAnsi" w:cstheme="majorHAnsi"/>
                <w:lang w:val="de-DE"/>
              </w:rPr>
              <w:fldChar w:fldCharType="separate"/>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lang w:val="de-DE"/>
              </w:rPr>
              <w:fldChar w:fldCharType="end"/>
            </w:r>
          </w:p>
        </w:tc>
      </w:tr>
    </w:tbl>
    <w:p w14:paraId="489C62C5" w14:textId="77777777" w:rsidR="00EB62B1" w:rsidRPr="00614A2A" w:rsidRDefault="00EB62B1" w:rsidP="002E64CC">
      <w:pPr>
        <w:spacing w:line="288" w:lineRule="auto"/>
        <w:rPr>
          <w:rFonts w:asciiTheme="majorHAnsi" w:hAnsiTheme="majorHAnsi" w:cstheme="majorHAnsi"/>
          <w:lang w:val="de-DE"/>
        </w:rPr>
      </w:pPr>
    </w:p>
    <w:p w14:paraId="2F36038D" w14:textId="1330A583" w:rsidR="00671FA7" w:rsidRPr="00614A2A" w:rsidRDefault="00671FA7" w:rsidP="006F1865">
      <w:pPr>
        <w:pStyle w:val="berschrift2"/>
        <w:ind w:left="567"/>
        <w:rPr>
          <w:lang w:val="de-DE"/>
        </w:rPr>
      </w:pPr>
      <w:bookmarkStart w:id="114" w:name="_Toc61859312"/>
      <w:r w:rsidRPr="00614A2A">
        <w:rPr>
          <w:lang w:val="de-DE"/>
        </w:rPr>
        <w:t>Sind die Leitungskompetenzen ausreichend geklärt?</w:t>
      </w:r>
      <w:r w:rsidR="001550E2" w:rsidRPr="00614A2A">
        <w:rPr>
          <w:lang w:val="de-DE"/>
        </w:rPr>
        <w:t xml:space="preserve"> </w:t>
      </w:r>
      <w:r w:rsidRPr="00614A2A">
        <w:rPr>
          <w:lang w:val="de-DE"/>
        </w:rPr>
        <w:t>(z.</w:t>
      </w:r>
      <w:r w:rsidR="001550E2" w:rsidRPr="00614A2A">
        <w:rPr>
          <w:lang w:val="de-DE"/>
        </w:rPr>
        <w:t> </w:t>
      </w:r>
      <w:r w:rsidRPr="00614A2A">
        <w:rPr>
          <w:lang w:val="de-DE"/>
        </w:rPr>
        <w:t>B. schriftliche Verabredungen?)</w:t>
      </w:r>
      <w:bookmarkEnd w:id="114"/>
    </w:p>
    <w:tbl>
      <w:tblPr>
        <w:tblStyle w:val="Tabellenraster"/>
        <w:tblW w:w="0" w:type="auto"/>
        <w:tblInd w:w="426" w:type="dxa"/>
        <w:tblBorders>
          <w:top w:val="none" w:sz="0" w:space="0" w:color="auto"/>
          <w:left w:val="none" w:sz="0" w:space="0" w:color="auto"/>
          <w:bottom w:val="dotted" w:sz="4" w:space="0" w:color="auto"/>
          <w:right w:val="none" w:sz="0" w:space="0" w:color="auto"/>
          <w:insideH w:val="dotted" w:sz="4" w:space="0" w:color="auto"/>
          <w:insideV w:val="dotted" w:sz="4" w:space="0" w:color="auto"/>
        </w:tblBorders>
        <w:tblLook w:val="04A0" w:firstRow="1" w:lastRow="0" w:firstColumn="1" w:lastColumn="0" w:noHBand="0" w:noVBand="1"/>
      </w:tblPr>
      <w:tblGrid>
        <w:gridCol w:w="8634"/>
      </w:tblGrid>
      <w:tr w:rsidR="001054C0" w:rsidRPr="00614A2A" w14:paraId="79E8C2BB" w14:textId="77777777">
        <w:tc>
          <w:tcPr>
            <w:tcW w:w="8634" w:type="dxa"/>
          </w:tcPr>
          <w:p w14:paraId="62809533" w14:textId="77777777" w:rsidR="001054C0" w:rsidRPr="00614A2A" w:rsidRDefault="001054C0">
            <w:pPr>
              <w:spacing w:line="360" w:lineRule="auto"/>
              <w:rPr>
                <w:rFonts w:asciiTheme="majorHAnsi" w:hAnsiTheme="majorHAnsi" w:cstheme="majorHAnsi"/>
                <w:sz w:val="22"/>
                <w:szCs w:val="22"/>
                <w:lang w:val="de-DE"/>
              </w:rPr>
            </w:pPr>
            <w:r>
              <w:rPr>
                <w:rFonts w:asciiTheme="majorHAnsi" w:hAnsiTheme="majorHAnsi" w:cstheme="majorHAnsi"/>
                <w:lang w:val="de-DE"/>
              </w:rPr>
              <w:fldChar w:fldCharType="begin">
                <w:ffData>
                  <w:name w:val="Text41"/>
                  <w:enabled/>
                  <w:calcOnExit w:val="0"/>
                  <w:textInput/>
                </w:ffData>
              </w:fldChar>
            </w:r>
            <w:r>
              <w:rPr>
                <w:rFonts w:asciiTheme="majorHAnsi" w:hAnsiTheme="majorHAnsi" w:cstheme="majorHAnsi"/>
                <w:sz w:val="22"/>
                <w:szCs w:val="22"/>
                <w:lang w:val="de-DE"/>
              </w:rPr>
              <w:instrText xml:space="preserve"> FORMTEXT </w:instrText>
            </w:r>
            <w:r>
              <w:rPr>
                <w:rFonts w:asciiTheme="majorHAnsi" w:hAnsiTheme="majorHAnsi" w:cstheme="majorHAnsi"/>
                <w:lang w:val="de-DE"/>
              </w:rPr>
            </w:r>
            <w:r>
              <w:rPr>
                <w:rFonts w:asciiTheme="majorHAnsi" w:hAnsiTheme="majorHAnsi" w:cstheme="majorHAnsi"/>
                <w:lang w:val="de-DE"/>
              </w:rPr>
              <w:fldChar w:fldCharType="separate"/>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lang w:val="de-DE"/>
              </w:rPr>
              <w:fldChar w:fldCharType="end"/>
            </w:r>
          </w:p>
        </w:tc>
      </w:tr>
      <w:tr w:rsidR="001054C0" w:rsidRPr="00614A2A" w14:paraId="5A175038" w14:textId="77777777">
        <w:tc>
          <w:tcPr>
            <w:tcW w:w="8634" w:type="dxa"/>
          </w:tcPr>
          <w:p w14:paraId="71836DC7" w14:textId="77777777" w:rsidR="001054C0" w:rsidRPr="00614A2A" w:rsidRDefault="001054C0">
            <w:pPr>
              <w:spacing w:line="360" w:lineRule="auto"/>
              <w:rPr>
                <w:rFonts w:asciiTheme="majorHAnsi" w:hAnsiTheme="majorHAnsi" w:cstheme="majorHAnsi"/>
                <w:sz w:val="22"/>
                <w:szCs w:val="22"/>
                <w:lang w:val="de-DE"/>
              </w:rPr>
            </w:pPr>
            <w:r>
              <w:rPr>
                <w:rFonts w:asciiTheme="majorHAnsi" w:hAnsiTheme="majorHAnsi" w:cstheme="majorHAnsi"/>
                <w:lang w:val="de-DE"/>
              </w:rPr>
              <w:fldChar w:fldCharType="begin">
                <w:ffData>
                  <w:name w:val="Text42"/>
                  <w:enabled/>
                  <w:calcOnExit w:val="0"/>
                  <w:textInput/>
                </w:ffData>
              </w:fldChar>
            </w:r>
            <w:r>
              <w:rPr>
                <w:rFonts w:asciiTheme="majorHAnsi" w:hAnsiTheme="majorHAnsi" w:cstheme="majorHAnsi"/>
                <w:sz w:val="22"/>
                <w:szCs w:val="22"/>
                <w:lang w:val="de-DE"/>
              </w:rPr>
              <w:instrText xml:space="preserve"> FORMTEXT </w:instrText>
            </w:r>
            <w:r>
              <w:rPr>
                <w:rFonts w:asciiTheme="majorHAnsi" w:hAnsiTheme="majorHAnsi" w:cstheme="majorHAnsi"/>
                <w:lang w:val="de-DE"/>
              </w:rPr>
            </w:r>
            <w:r>
              <w:rPr>
                <w:rFonts w:asciiTheme="majorHAnsi" w:hAnsiTheme="majorHAnsi" w:cstheme="majorHAnsi"/>
                <w:lang w:val="de-DE"/>
              </w:rPr>
              <w:fldChar w:fldCharType="separate"/>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lang w:val="de-DE"/>
              </w:rPr>
              <w:fldChar w:fldCharType="end"/>
            </w:r>
          </w:p>
        </w:tc>
      </w:tr>
      <w:tr w:rsidR="001054C0" w:rsidRPr="00614A2A" w14:paraId="3F3A0642" w14:textId="77777777">
        <w:tc>
          <w:tcPr>
            <w:tcW w:w="8634" w:type="dxa"/>
          </w:tcPr>
          <w:p w14:paraId="4B6D67F5" w14:textId="77777777" w:rsidR="001054C0" w:rsidRPr="00614A2A" w:rsidRDefault="001054C0">
            <w:pPr>
              <w:spacing w:line="360" w:lineRule="auto"/>
              <w:rPr>
                <w:rFonts w:asciiTheme="majorHAnsi" w:hAnsiTheme="majorHAnsi" w:cstheme="majorHAnsi"/>
                <w:sz w:val="22"/>
                <w:szCs w:val="22"/>
                <w:lang w:val="de-DE"/>
              </w:rPr>
            </w:pPr>
            <w:r>
              <w:rPr>
                <w:rFonts w:asciiTheme="majorHAnsi" w:hAnsiTheme="majorHAnsi" w:cstheme="majorHAnsi"/>
                <w:lang w:val="de-DE"/>
              </w:rPr>
              <w:fldChar w:fldCharType="begin">
                <w:ffData>
                  <w:name w:val="Text43"/>
                  <w:enabled/>
                  <w:calcOnExit w:val="0"/>
                  <w:textInput/>
                </w:ffData>
              </w:fldChar>
            </w:r>
            <w:r>
              <w:rPr>
                <w:rFonts w:asciiTheme="majorHAnsi" w:hAnsiTheme="majorHAnsi" w:cstheme="majorHAnsi"/>
                <w:sz w:val="22"/>
                <w:szCs w:val="22"/>
                <w:lang w:val="de-DE"/>
              </w:rPr>
              <w:instrText xml:space="preserve"> FORMTEXT </w:instrText>
            </w:r>
            <w:r>
              <w:rPr>
                <w:rFonts w:asciiTheme="majorHAnsi" w:hAnsiTheme="majorHAnsi" w:cstheme="majorHAnsi"/>
                <w:lang w:val="de-DE"/>
              </w:rPr>
            </w:r>
            <w:r>
              <w:rPr>
                <w:rFonts w:asciiTheme="majorHAnsi" w:hAnsiTheme="majorHAnsi" w:cstheme="majorHAnsi"/>
                <w:lang w:val="de-DE"/>
              </w:rPr>
              <w:fldChar w:fldCharType="separate"/>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lang w:val="de-DE"/>
              </w:rPr>
              <w:fldChar w:fldCharType="end"/>
            </w:r>
          </w:p>
        </w:tc>
      </w:tr>
      <w:tr w:rsidR="001054C0" w:rsidRPr="00614A2A" w14:paraId="47AD4045" w14:textId="77777777">
        <w:tc>
          <w:tcPr>
            <w:tcW w:w="8634" w:type="dxa"/>
          </w:tcPr>
          <w:p w14:paraId="300EED2A" w14:textId="77777777" w:rsidR="001054C0" w:rsidRPr="00614A2A" w:rsidRDefault="001054C0">
            <w:pPr>
              <w:spacing w:line="360" w:lineRule="auto"/>
              <w:rPr>
                <w:rFonts w:asciiTheme="majorHAnsi" w:hAnsiTheme="majorHAnsi" w:cstheme="majorHAnsi"/>
                <w:sz w:val="22"/>
                <w:szCs w:val="22"/>
                <w:lang w:val="de-DE"/>
              </w:rPr>
            </w:pPr>
            <w:r>
              <w:rPr>
                <w:rFonts w:asciiTheme="majorHAnsi" w:hAnsiTheme="majorHAnsi" w:cstheme="majorHAnsi"/>
                <w:lang w:val="de-DE"/>
              </w:rPr>
              <w:fldChar w:fldCharType="begin">
                <w:ffData>
                  <w:name w:val="Text44"/>
                  <w:enabled/>
                  <w:calcOnExit w:val="0"/>
                  <w:textInput/>
                </w:ffData>
              </w:fldChar>
            </w:r>
            <w:r>
              <w:rPr>
                <w:rFonts w:asciiTheme="majorHAnsi" w:hAnsiTheme="majorHAnsi" w:cstheme="majorHAnsi"/>
                <w:sz w:val="22"/>
                <w:szCs w:val="22"/>
                <w:lang w:val="de-DE"/>
              </w:rPr>
              <w:instrText xml:space="preserve"> FORMTEXT </w:instrText>
            </w:r>
            <w:r>
              <w:rPr>
                <w:rFonts w:asciiTheme="majorHAnsi" w:hAnsiTheme="majorHAnsi" w:cstheme="majorHAnsi"/>
                <w:lang w:val="de-DE"/>
              </w:rPr>
            </w:r>
            <w:r>
              <w:rPr>
                <w:rFonts w:asciiTheme="majorHAnsi" w:hAnsiTheme="majorHAnsi" w:cstheme="majorHAnsi"/>
                <w:lang w:val="de-DE"/>
              </w:rPr>
              <w:fldChar w:fldCharType="separate"/>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lang w:val="de-DE"/>
              </w:rPr>
              <w:fldChar w:fldCharType="end"/>
            </w:r>
          </w:p>
        </w:tc>
      </w:tr>
    </w:tbl>
    <w:p w14:paraId="30A7A8B8" w14:textId="77777777" w:rsidR="00671FA7" w:rsidRPr="00614A2A" w:rsidRDefault="00671FA7" w:rsidP="001550E2">
      <w:pPr>
        <w:spacing w:line="288" w:lineRule="auto"/>
        <w:rPr>
          <w:rFonts w:asciiTheme="majorHAnsi" w:hAnsiTheme="majorHAnsi" w:cstheme="majorHAnsi"/>
          <w:lang w:val="de-DE"/>
        </w:rPr>
      </w:pPr>
    </w:p>
    <w:p w14:paraId="2B006E04" w14:textId="3DD536C6" w:rsidR="00671FA7" w:rsidRPr="00614A2A" w:rsidRDefault="00671FA7" w:rsidP="001550E2">
      <w:pPr>
        <w:pStyle w:val="berschrift2"/>
        <w:ind w:left="567"/>
        <w:rPr>
          <w:lang w:val="de-DE"/>
        </w:rPr>
      </w:pPr>
      <w:bookmarkStart w:id="115" w:name="_Toc61859313"/>
      <w:r w:rsidRPr="00614A2A">
        <w:rPr>
          <w:lang w:val="de-DE"/>
        </w:rPr>
        <w:t>Bitte legen Sie als Anlage eine Liste der Mitglieder Ihres Kollegiums nach folgendem Muster bei:</w:t>
      </w:r>
      <w:bookmarkEnd w:id="115"/>
    </w:p>
    <w:p w14:paraId="37A32711" w14:textId="77777777" w:rsidR="006F7B27" w:rsidRPr="00614A2A" w:rsidRDefault="006F7B27" w:rsidP="004C625D">
      <w:pPr>
        <w:spacing w:after="0" w:line="288" w:lineRule="auto"/>
        <w:rPr>
          <w:rFonts w:asciiTheme="majorHAnsi" w:hAnsiTheme="majorHAnsi" w:cstheme="majorHAnsi"/>
          <w:lang w:val="de-DE"/>
        </w:rPr>
      </w:pPr>
    </w:p>
    <w:tbl>
      <w:tblPr>
        <w:tblStyle w:val="Tabellenraster"/>
        <w:tblW w:w="0" w:type="auto"/>
        <w:tblLook w:val="04A0" w:firstRow="1" w:lastRow="0" w:firstColumn="1" w:lastColumn="0" w:noHBand="0" w:noVBand="1"/>
      </w:tblPr>
      <w:tblGrid>
        <w:gridCol w:w="2930"/>
        <w:gridCol w:w="1460"/>
        <w:gridCol w:w="1529"/>
        <w:gridCol w:w="3143"/>
      </w:tblGrid>
      <w:tr w:rsidR="006F7B27" w:rsidRPr="00614A2A" w14:paraId="4D2A1F27" w14:textId="77777777" w:rsidTr="00F843F8">
        <w:tc>
          <w:tcPr>
            <w:tcW w:w="2930" w:type="dxa"/>
          </w:tcPr>
          <w:p w14:paraId="188DA043" w14:textId="7FD713F9" w:rsidR="006F7B27" w:rsidRPr="00614A2A" w:rsidRDefault="006F7B27" w:rsidP="00EB62B1">
            <w:pPr>
              <w:snapToGrid w:val="0"/>
              <w:contextualSpacing/>
              <w:rPr>
                <w:rFonts w:asciiTheme="majorHAnsi" w:hAnsiTheme="majorHAnsi" w:cstheme="majorHAnsi"/>
                <w:sz w:val="22"/>
                <w:szCs w:val="22"/>
                <w:lang w:val="de-DE"/>
              </w:rPr>
            </w:pPr>
          </w:p>
        </w:tc>
        <w:tc>
          <w:tcPr>
            <w:tcW w:w="1460" w:type="dxa"/>
          </w:tcPr>
          <w:p w14:paraId="0C49DA4C" w14:textId="7926351C" w:rsidR="006F7B27" w:rsidRPr="00614A2A" w:rsidRDefault="00F93CC0" w:rsidP="00EB62B1">
            <w:pPr>
              <w:snapToGrid w:val="0"/>
              <w:contextualSpacing/>
              <w:rPr>
                <w:rFonts w:asciiTheme="majorHAnsi" w:hAnsiTheme="majorHAnsi" w:cstheme="majorHAnsi"/>
                <w:sz w:val="22"/>
                <w:szCs w:val="22"/>
                <w:lang w:val="de-DE"/>
              </w:rPr>
            </w:pPr>
            <w:r w:rsidRPr="00614A2A">
              <w:rPr>
                <w:rFonts w:asciiTheme="majorHAnsi" w:hAnsiTheme="majorHAnsi" w:cstheme="majorHAnsi"/>
                <w:sz w:val="22"/>
                <w:szCs w:val="22"/>
                <w:lang w:val="de-DE"/>
              </w:rPr>
              <w:t>Name</w:t>
            </w:r>
          </w:p>
        </w:tc>
        <w:tc>
          <w:tcPr>
            <w:tcW w:w="1529" w:type="dxa"/>
          </w:tcPr>
          <w:p w14:paraId="084852AE" w14:textId="338279C8" w:rsidR="006F7B27" w:rsidRPr="00614A2A" w:rsidRDefault="00F93CC0" w:rsidP="00EB62B1">
            <w:pPr>
              <w:snapToGrid w:val="0"/>
              <w:contextualSpacing/>
              <w:rPr>
                <w:rFonts w:asciiTheme="majorHAnsi" w:hAnsiTheme="majorHAnsi" w:cstheme="majorHAnsi"/>
                <w:sz w:val="22"/>
                <w:szCs w:val="22"/>
                <w:lang w:val="de-DE"/>
              </w:rPr>
            </w:pPr>
            <w:r w:rsidRPr="00614A2A">
              <w:rPr>
                <w:rFonts w:asciiTheme="majorHAnsi" w:hAnsiTheme="majorHAnsi" w:cstheme="majorHAnsi"/>
                <w:sz w:val="22"/>
                <w:szCs w:val="22"/>
                <w:lang w:val="de-DE"/>
              </w:rPr>
              <w:t>Beruf/</w:t>
            </w:r>
            <w:r w:rsidR="00F843F8" w:rsidRPr="00614A2A">
              <w:rPr>
                <w:rFonts w:asciiTheme="majorHAnsi" w:hAnsiTheme="majorHAnsi" w:cstheme="majorHAnsi"/>
                <w:sz w:val="22"/>
                <w:szCs w:val="22"/>
                <w:lang w:val="de-DE"/>
              </w:rPr>
              <w:br/>
            </w:r>
            <w:r w:rsidRPr="00614A2A">
              <w:rPr>
                <w:rFonts w:asciiTheme="majorHAnsi" w:hAnsiTheme="majorHAnsi" w:cstheme="majorHAnsi"/>
                <w:sz w:val="22"/>
                <w:szCs w:val="22"/>
                <w:lang w:val="de-DE"/>
              </w:rPr>
              <w:t>akad. Grad</w:t>
            </w:r>
          </w:p>
        </w:tc>
        <w:tc>
          <w:tcPr>
            <w:tcW w:w="3143" w:type="dxa"/>
          </w:tcPr>
          <w:p w14:paraId="5998921C" w14:textId="528960B9" w:rsidR="006F7B27" w:rsidRPr="00614A2A" w:rsidRDefault="00F93CC0" w:rsidP="00EB62B1">
            <w:pPr>
              <w:snapToGrid w:val="0"/>
              <w:contextualSpacing/>
              <w:rPr>
                <w:rFonts w:asciiTheme="majorHAnsi" w:hAnsiTheme="majorHAnsi" w:cstheme="majorHAnsi"/>
                <w:sz w:val="22"/>
                <w:szCs w:val="22"/>
                <w:lang w:val="de-DE"/>
              </w:rPr>
            </w:pPr>
            <w:r w:rsidRPr="00614A2A">
              <w:rPr>
                <w:rFonts w:asciiTheme="majorHAnsi" w:hAnsiTheme="majorHAnsi" w:cstheme="majorHAnsi"/>
                <w:sz w:val="22"/>
                <w:szCs w:val="22"/>
                <w:lang w:val="de-DE"/>
              </w:rPr>
              <w:t>Aufgabengebiet│Stundenumfang</w:t>
            </w:r>
          </w:p>
        </w:tc>
      </w:tr>
      <w:tr w:rsidR="006F7B27" w:rsidRPr="00614A2A" w14:paraId="6F426C5D" w14:textId="77777777" w:rsidTr="00F843F8">
        <w:tc>
          <w:tcPr>
            <w:tcW w:w="2930" w:type="dxa"/>
          </w:tcPr>
          <w:p w14:paraId="1A9A23CB" w14:textId="01C6FD18" w:rsidR="006F7B27" w:rsidRPr="00614A2A" w:rsidRDefault="004954CB" w:rsidP="00EB62B1">
            <w:pPr>
              <w:snapToGrid w:val="0"/>
              <w:contextualSpacing/>
              <w:rPr>
                <w:rFonts w:asciiTheme="majorHAnsi" w:hAnsiTheme="majorHAnsi" w:cstheme="majorHAnsi"/>
                <w:sz w:val="22"/>
                <w:szCs w:val="22"/>
                <w:lang w:val="de-DE"/>
              </w:rPr>
            </w:pPr>
            <w:r w:rsidRPr="00614A2A">
              <w:rPr>
                <w:rFonts w:asciiTheme="majorHAnsi" w:hAnsiTheme="majorHAnsi" w:cstheme="majorHAnsi"/>
                <w:sz w:val="22"/>
                <w:szCs w:val="22"/>
                <w:lang w:val="de-DE"/>
              </w:rPr>
              <w:t xml:space="preserve">Ständige </w:t>
            </w:r>
            <w:r w:rsidR="009D08E5" w:rsidRPr="00614A2A">
              <w:rPr>
                <w:rFonts w:asciiTheme="majorHAnsi" w:hAnsiTheme="majorHAnsi" w:cstheme="majorHAnsi"/>
                <w:sz w:val="22"/>
                <w:szCs w:val="22"/>
                <w:lang w:val="de-DE"/>
              </w:rPr>
              <w:t>Mitarbeitende</w:t>
            </w:r>
            <w:r w:rsidRPr="00614A2A">
              <w:rPr>
                <w:rStyle w:val="Funotenzeichen"/>
                <w:rFonts w:asciiTheme="majorHAnsi" w:hAnsiTheme="majorHAnsi" w:cstheme="majorHAnsi"/>
                <w:sz w:val="22"/>
                <w:szCs w:val="22"/>
                <w:lang w:val="de-DE"/>
              </w:rPr>
              <w:footnoteReference w:id="47"/>
            </w:r>
          </w:p>
          <w:p w14:paraId="63F9F2FB" w14:textId="583C4118" w:rsidR="004954CB" w:rsidRPr="00614A2A" w:rsidRDefault="004954CB" w:rsidP="00EB62B1">
            <w:pPr>
              <w:snapToGrid w:val="0"/>
              <w:contextualSpacing/>
              <w:rPr>
                <w:rFonts w:asciiTheme="majorHAnsi" w:hAnsiTheme="majorHAnsi" w:cstheme="majorHAnsi"/>
                <w:sz w:val="22"/>
                <w:szCs w:val="22"/>
                <w:lang w:val="de-DE"/>
              </w:rPr>
            </w:pPr>
          </w:p>
        </w:tc>
        <w:tc>
          <w:tcPr>
            <w:tcW w:w="1460" w:type="dxa"/>
          </w:tcPr>
          <w:p w14:paraId="06EB82E5" w14:textId="3F96933A" w:rsidR="006F7B27" w:rsidRPr="00614A2A" w:rsidRDefault="001054C0" w:rsidP="00EB62B1">
            <w:pPr>
              <w:snapToGrid w:val="0"/>
              <w:contextualSpacing/>
              <w:rPr>
                <w:rFonts w:asciiTheme="majorHAnsi" w:hAnsiTheme="majorHAnsi" w:cstheme="majorHAnsi"/>
                <w:sz w:val="22"/>
                <w:szCs w:val="22"/>
                <w:lang w:val="de-DE"/>
              </w:rPr>
            </w:pPr>
            <w:r>
              <w:rPr>
                <w:rFonts w:asciiTheme="majorHAnsi" w:hAnsiTheme="majorHAnsi" w:cstheme="majorHAnsi"/>
                <w:lang w:val="de-DE"/>
              </w:rPr>
              <w:fldChar w:fldCharType="begin">
                <w:ffData>
                  <w:name w:val="Text67"/>
                  <w:enabled/>
                  <w:calcOnExit w:val="0"/>
                  <w:textInput/>
                </w:ffData>
              </w:fldChar>
            </w:r>
            <w:bookmarkStart w:id="116" w:name="Text67"/>
            <w:r>
              <w:rPr>
                <w:rFonts w:asciiTheme="majorHAnsi" w:hAnsiTheme="majorHAnsi" w:cstheme="majorHAnsi"/>
                <w:sz w:val="22"/>
                <w:szCs w:val="22"/>
                <w:lang w:val="de-DE"/>
              </w:rPr>
              <w:instrText xml:space="preserve"> FORMTEXT </w:instrText>
            </w:r>
            <w:r>
              <w:rPr>
                <w:rFonts w:asciiTheme="majorHAnsi" w:hAnsiTheme="majorHAnsi" w:cstheme="majorHAnsi"/>
                <w:lang w:val="de-DE"/>
              </w:rPr>
            </w:r>
            <w:r>
              <w:rPr>
                <w:rFonts w:asciiTheme="majorHAnsi" w:hAnsiTheme="majorHAnsi" w:cstheme="majorHAnsi"/>
                <w:lang w:val="de-DE"/>
              </w:rPr>
              <w:fldChar w:fldCharType="separate"/>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lang w:val="de-DE"/>
              </w:rPr>
              <w:fldChar w:fldCharType="end"/>
            </w:r>
            <w:bookmarkEnd w:id="116"/>
          </w:p>
        </w:tc>
        <w:tc>
          <w:tcPr>
            <w:tcW w:w="1529" w:type="dxa"/>
          </w:tcPr>
          <w:p w14:paraId="14093A66" w14:textId="3EF6B8C6" w:rsidR="006F7B27" w:rsidRPr="00614A2A" w:rsidRDefault="001054C0" w:rsidP="00EB62B1">
            <w:pPr>
              <w:snapToGrid w:val="0"/>
              <w:contextualSpacing/>
              <w:rPr>
                <w:rFonts w:asciiTheme="majorHAnsi" w:hAnsiTheme="majorHAnsi" w:cstheme="majorHAnsi"/>
                <w:sz w:val="22"/>
                <w:szCs w:val="22"/>
                <w:lang w:val="de-DE"/>
              </w:rPr>
            </w:pPr>
            <w:r>
              <w:rPr>
                <w:rFonts w:asciiTheme="majorHAnsi" w:hAnsiTheme="majorHAnsi" w:cstheme="majorHAnsi"/>
                <w:lang w:val="de-DE"/>
              </w:rPr>
              <w:fldChar w:fldCharType="begin">
                <w:ffData>
                  <w:name w:val="Text68"/>
                  <w:enabled/>
                  <w:calcOnExit w:val="0"/>
                  <w:textInput/>
                </w:ffData>
              </w:fldChar>
            </w:r>
            <w:bookmarkStart w:id="117" w:name="Text68"/>
            <w:r>
              <w:rPr>
                <w:rFonts w:asciiTheme="majorHAnsi" w:hAnsiTheme="majorHAnsi" w:cstheme="majorHAnsi"/>
                <w:sz w:val="22"/>
                <w:szCs w:val="22"/>
                <w:lang w:val="de-DE"/>
              </w:rPr>
              <w:instrText xml:space="preserve"> FORMTEXT </w:instrText>
            </w:r>
            <w:r>
              <w:rPr>
                <w:rFonts w:asciiTheme="majorHAnsi" w:hAnsiTheme="majorHAnsi" w:cstheme="majorHAnsi"/>
                <w:lang w:val="de-DE"/>
              </w:rPr>
            </w:r>
            <w:r>
              <w:rPr>
                <w:rFonts w:asciiTheme="majorHAnsi" w:hAnsiTheme="majorHAnsi" w:cstheme="majorHAnsi"/>
                <w:lang w:val="de-DE"/>
              </w:rPr>
              <w:fldChar w:fldCharType="separate"/>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lang w:val="de-DE"/>
              </w:rPr>
              <w:fldChar w:fldCharType="end"/>
            </w:r>
            <w:bookmarkEnd w:id="117"/>
          </w:p>
        </w:tc>
        <w:tc>
          <w:tcPr>
            <w:tcW w:w="3143" w:type="dxa"/>
          </w:tcPr>
          <w:p w14:paraId="41121F2A" w14:textId="6C099E31" w:rsidR="006F7B27" w:rsidRPr="00614A2A" w:rsidRDefault="001054C0" w:rsidP="00EB62B1">
            <w:pPr>
              <w:snapToGrid w:val="0"/>
              <w:contextualSpacing/>
              <w:rPr>
                <w:rFonts w:asciiTheme="majorHAnsi" w:hAnsiTheme="majorHAnsi" w:cstheme="majorHAnsi"/>
                <w:sz w:val="22"/>
                <w:szCs w:val="22"/>
                <w:lang w:val="de-DE"/>
              </w:rPr>
            </w:pPr>
            <w:r>
              <w:rPr>
                <w:rFonts w:asciiTheme="majorHAnsi" w:hAnsiTheme="majorHAnsi" w:cstheme="majorHAnsi"/>
                <w:lang w:val="de-DE"/>
              </w:rPr>
              <w:fldChar w:fldCharType="begin">
                <w:ffData>
                  <w:name w:val="Text69"/>
                  <w:enabled/>
                  <w:calcOnExit w:val="0"/>
                  <w:textInput/>
                </w:ffData>
              </w:fldChar>
            </w:r>
            <w:bookmarkStart w:id="118" w:name="Text69"/>
            <w:r>
              <w:rPr>
                <w:rFonts w:asciiTheme="majorHAnsi" w:hAnsiTheme="majorHAnsi" w:cstheme="majorHAnsi"/>
                <w:sz w:val="22"/>
                <w:szCs w:val="22"/>
                <w:lang w:val="de-DE"/>
              </w:rPr>
              <w:instrText xml:space="preserve"> FORMTEXT </w:instrText>
            </w:r>
            <w:r>
              <w:rPr>
                <w:rFonts w:asciiTheme="majorHAnsi" w:hAnsiTheme="majorHAnsi" w:cstheme="majorHAnsi"/>
                <w:lang w:val="de-DE"/>
              </w:rPr>
            </w:r>
            <w:r>
              <w:rPr>
                <w:rFonts w:asciiTheme="majorHAnsi" w:hAnsiTheme="majorHAnsi" w:cstheme="majorHAnsi"/>
                <w:lang w:val="de-DE"/>
              </w:rPr>
              <w:fldChar w:fldCharType="separate"/>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lang w:val="de-DE"/>
              </w:rPr>
              <w:fldChar w:fldCharType="end"/>
            </w:r>
            <w:bookmarkEnd w:id="118"/>
          </w:p>
        </w:tc>
      </w:tr>
      <w:tr w:rsidR="006F7B27" w:rsidRPr="00614A2A" w14:paraId="5E5DA5C2" w14:textId="77777777" w:rsidTr="00F843F8">
        <w:tc>
          <w:tcPr>
            <w:tcW w:w="2930" w:type="dxa"/>
          </w:tcPr>
          <w:p w14:paraId="62443161" w14:textId="64BD4050" w:rsidR="006F7B27" w:rsidRPr="00614A2A" w:rsidRDefault="004954CB" w:rsidP="00EB62B1">
            <w:pPr>
              <w:snapToGrid w:val="0"/>
              <w:contextualSpacing/>
              <w:rPr>
                <w:rFonts w:asciiTheme="majorHAnsi" w:hAnsiTheme="majorHAnsi" w:cstheme="majorHAnsi"/>
                <w:sz w:val="22"/>
                <w:szCs w:val="22"/>
                <w:lang w:val="de-DE"/>
              </w:rPr>
            </w:pPr>
            <w:r w:rsidRPr="00614A2A">
              <w:rPr>
                <w:rFonts w:asciiTheme="majorHAnsi" w:hAnsiTheme="majorHAnsi" w:cstheme="majorHAnsi"/>
                <w:sz w:val="22"/>
                <w:szCs w:val="22"/>
                <w:lang w:val="de-DE"/>
              </w:rPr>
              <w:lastRenderedPageBreak/>
              <w:t xml:space="preserve">Ständige </w:t>
            </w:r>
            <w:r w:rsidR="00F843F8" w:rsidRPr="00614A2A">
              <w:rPr>
                <w:rFonts w:asciiTheme="majorHAnsi" w:hAnsiTheme="majorHAnsi" w:cstheme="majorHAnsi"/>
                <w:sz w:val="22"/>
                <w:szCs w:val="22"/>
                <w:lang w:val="de-DE"/>
              </w:rPr>
              <w:t xml:space="preserve">Dozierende/Gastdozierende </w:t>
            </w:r>
            <w:r w:rsidRPr="00614A2A">
              <w:rPr>
                <w:rStyle w:val="Funotenzeichen"/>
                <w:rFonts w:asciiTheme="majorHAnsi" w:hAnsiTheme="majorHAnsi" w:cstheme="majorHAnsi"/>
                <w:sz w:val="22"/>
                <w:szCs w:val="22"/>
                <w:lang w:val="de-DE"/>
              </w:rPr>
              <w:footnoteReference w:id="48"/>
            </w:r>
          </w:p>
        </w:tc>
        <w:tc>
          <w:tcPr>
            <w:tcW w:w="1460" w:type="dxa"/>
          </w:tcPr>
          <w:p w14:paraId="6D275158" w14:textId="290C18DA" w:rsidR="006F7B27" w:rsidRPr="00614A2A" w:rsidRDefault="001054C0" w:rsidP="00EB62B1">
            <w:pPr>
              <w:snapToGrid w:val="0"/>
              <w:contextualSpacing/>
              <w:rPr>
                <w:rFonts w:asciiTheme="majorHAnsi" w:hAnsiTheme="majorHAnsi" w:cstheme="majorHAnsi"/>
                <w:sz w:val="22"/>
                <w:szCs w:val="22"/>
                <w:lang w:val="de-DE"/>
              </w:rPr>
            </w:pPr>
            <w:r>
              <w:rPr>
                <w:rFonts w:asciiTheme="majorHAnsi" w:hAnsiTheme="majorHAnsi" w:cstheme="majorHAnsi"/>
                <w:lang w:val="de-DE"/>
              </w:rPr>
              <w:fldChar w:fldCharType="begin">
                <w:ffData>
                  <w:name w:val="Text70"/>
                  <w:enabled/>
                  <w:calcOnExit w:val="0"/>
                  <w:textInput/>
                </w:ffData>
              </w:fldChar>
            </w:r>
            <w:bookmarkStart w:id="119" w:name="Text70"/>
            <w:r>
              <w:rPr>
                <w:rFonts w:asciiTheme="majorHAnsi" w:hAnsiTheme="majorHAnsi" w:cstheme="majorHAnsi"/>
                <w:sz w:val="22"/>
                <w:szCs w:val="22"/>
                <w:lang w:val="de-DE"/>
              </w:rPr>
              <w:instrText xml:space="preserve"> FORMTEXT </w:instrText>
            </w:r>
            <w:r>
              <w:rPr>
                <w:rFonts w:asciiTheme="majorHAnsi" w:hAnsiTheme="majorHAnsi" w:cstheme="majorHAnsi"/>
                <w:lang w:val="de-DE"/>
              </w:rPr>
            </w:r>
            <w:r>
              <w:rPr>
                <w:rFonts w:asciiTheme="majorHAnsi" w:hAnsiTheme="majorHAnsi" w:cstheme="majorHAnsi"/>
                <w:lang w:val="de-DE"/>
              </w:rPr>
              <w:fldChar w:fldCharType="separate"/>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lang w:val="de-DE"/>
              </w:rPr>
              <w:fldChar w:fldCharType="end"/>
            </w:r>
            <w:bookmarkEnd w:id="119"/>
          </w:p>
        </w:tc>
        <w:tc>
          <w:tcPr>
            <w:tcW w:w="1529" w:type="dxa"/>
          </w:tcPr>
          <w:p w14:paraId="18688785" w14:textId="21464D07" w:rsidR="006F7B27" w:rsidRPr="00614A2A" w:rsidRDefault="001054C0" w:rsidP="00EB62B1">
            <w:pPr>
              <w:snapToGrid w:val="0"/>
              <w:contextualSpacing/>
              <w:rPr>
                <w:rFonts w:asciiTheme="majorHAnsi" w:hAnsiTheme="majorHAnsi" w:cstheme="majorHAnsi"/>
                <w:sz w:val="22"/>
                <w:szCs w:val="22"/>
                <w:lang w:val="de-DE"/>
              </w:rPr>
            </w:pPr>
            <w:r>
              <w:rPr>
                <w:rFonts w:asciiTheme="majorHAnsi" w:hAnsiTheme="majorHAnsi" w:cstheme="majorHAnsi"/>
                <w:lang w:val="de-DE"/>
              </w:rPr>
              <w:fldChar w:fldCharType="begin">
                <w:ffData>
                  <w:name w:val="Text71"/>
                  <w:enabled/>
                  <w:calcOnExit w:val="0"/>
                  <w:textInput/>
                </w:ffData>
              </w:fldChar>
            </w:r>
            <w:bookmarkStart w:id="120" w:name="Text71"/>
            <w:r>
              <w:rPr>
                <w:rFonts w:asciiTheme="majorHAnsi" w:hAnsiTheme="majorHAnsi" w:cstheme="majorHAnsi"/>
                <w:sz w:val="22"/>
                <w:szCs w:val="22"/>
                <w:lang w:val="de-DE"/>
              </w:rPr>
              <w:instrText xml:space="preserve"> FORMTEXT </w:instrText>
            </w:r>
            <w:r>
              <w:rPr>
                <w:rFonts w:asciiTheme="majorHAnsi" w:hAnsiTheme="majorHAnsi" w:cstheme="majorHAnsi"/>
                <w:lang w:val="de-DE"/>
              </w:rPr>
            </w:r>
            <w:r>
              <w:rPr>
                <w:rFonts w:asciiTheme="majorHAnsi" w:hAnsiTheme="majorHAnsi" w:cstheme="majorHAnsi"/>
                <w:lang w:val="de-DE"/>
              </w:rPr>
              <w:fldChar w:fldCharType="separate"/>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lang w:val="de-DE"/>
              </w:rPr>
              <w:fldChar w:fldCharType="end"/>
            </w:r>
            <w:bookmarkEnd w:id="120"/>
          </w:p>
        </w:tc>
        <w:tc>
          <w:tcPr>
            <w:tcW w:w="3143" w:type="dxa"/>
          </w:tcPr>
          <w:p w14:paraId="7D23B82E" w14:textId="06CFB31B" w:rsidR="006F7B27" w:rsidRPr="00614A2A" w:rsidRDefault="001054C0" w:rsidP="00EB62B1">
            <w:pPr>
              <w:snapToGrid w:val="0"/>
              <w:contextualSpacing/>
              <w:rPr>
                <w:rFonts w:asciiTheme="majorHAnsi" w:hAnsiTheme="majorHAnsi" w:cstheme="majorHAnsi"/>
                <w:sz w:val="22"/>
                <w:szCs w:val="22"/>
                <w:lang w:val="de-DE"/>
              </w:rPr>
            </w:pPr>
            <w:r>
              <w:rPr>
                <w:rFonts w:asciiTheme="majorHAnsi" w:hAnsiTheme="majorHAnsi" w:cstheme="majorHAnsi"/>
                <w:lang w:val="de-DE"/>
              </w:rPr>
              <w:fldChar w:fldCharType="begin">
                <w:ffData>
                  <w:name w:val="Text72"/>
                  <w:enabled/>
                  <w:calcOnExit w:val="0"/>
                  <w:textInput/>
                </w:ffData>
              </w:fldChar>
            </w:r>
            <w:bookmarkStart w:id="121" w:name="Text72"/>
            <w:r>
              <w:rPr>
                <w:rFonts w:asciiTheme="majorHAnsi" w:hAnsiTheme="majorHAnsi" w:cstheme="majorHAnsi"/>
                <w:sz w:val="22"/>
                <w:szCs w:val="22"/>
                <w:lang w:val="de-DE"/>
              </w:rPr>
              <w:instrText xml:space="preserve"> FORMTEXT </w:instrText>
            </w:r>
            <w:r>
              <w:rPr>
                <w:rFonts w:asciiTheme="majorHAnsi" w:hAnsiTheme="majorHAnsi" w:cstheme="majorHAnsi"/>
                <w:lang w:val="de-DE"/>
              </w:rPr>
            </w:r>
            <w:r>
              <w:rPr>
                <w:rFonts w:asciiTheme="majorHAnsi" w:hAnsiTheme="majorHAnsi" w:cstheme="majorHAnsi"/>
                <w:lang w:val="de-DE"/>
              </w:rPr>
              <w:fldChar w:fldCharType="separate"/>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lang w:val="de-DE"/>
              </w:rPr>
              <w:fldChar w:fldCharType="end"/>
            </w:r>
            <w:bookmarkEnd w:id="121"/>
          </w:p>
        </w:tc>
      </w:tr>
      <w:tr w:rsidR="006F7B27" w:rsidRPr="00614A2A" w14:paraId="0BBE9E4A" w14:textId="77777777" w:rsidTr="00F843F8">
        <w:tc>
          <w:tcPr>
            <w:tcW w:w="2930" w:type="dxa"/>
          </w:tcPr>
          <w:p w14:paraId="49ACF6CA" w14:textId="65B29017" w:rsidR="004954CB" w:rsidRPr="00614A2A" w:rsidRDefault="004954CB" w:rsidP="00EB62B1">
            <w:pPr>
              <w:snapToGrid w:val="0"/>
              <w:contextualSpacing/>
              <w:rPr>
                <w:rFonts w:asciiTheme="majorHAnsi" w:hAnsiTheme="majorHAnsi" w:cstheme="majorHAnsi"/>
                <w:sz w:val="22"/>
                <w:szCs w:val="22"/>
                <w:lang w:val="de-DE"/>
              </w:rPr>
            </w:pPr>
            <w:r w:rsidRPr="00614A2A">
              <w:rPr>
                <w:rFonts w:asciiTheme="majorHAnsi" w:hAnsiTheme="majorHAnsi" w:cstheme="majorHAnsi"/>
                <w:sz w:val="22"/>
                <w:szCs w:val="22"/>
                <w:lang w:val="de-DE"/>
              </w:rPr>
              <w:t xml:space="preserve">Unregelmäßige </w:t>
            </w:r>
            <w:r w:rsidR="00F843F8" w:rsidRPr="00614A2A">
              <w:rPr>
                <w:rFonts w:asciiTheme="majorHAnsi" w:hAnsiTheme="majorHAnsi" w:cstheme="majorHAnsi"/>
                <w:sz w:val="22"/>
                <w:szCs w:val="22"/>
                <w:lang w:val="de-DE"/>
              </w:rPr>
              <w:t xml:space="preserve">Gastdozierende </w:t>
            </w:r>
            <w:r w:rsidRPr="00614A2A">
              <w:rPr>
                <w:rStyle w:val="Funotenzeichen"/>
                <w:rFonts w:asciiTheme="majorHAnsi" w:hAnsiTheme="majorHAnsi" w:cstheme="majorHAnsi"/>
                <w:sz w:val="22"/>
                <w:szCs w:val="22"/>
                <w:lang w:val="de-DE"/>
              </w:rPr>
              <w:footnoteReference w:id="49"/>
            </w:r>
          </w:p>
        </w:tc>
        <w:tc>
          <w:tcPr>
            <w:tcW w:w="1460" w:type="dxa"/>
          </w:tcPr>
          <w:p w14:paraId="0B849221" w14:textId="2998B47C" w:rsidR="006F7B27" w:rsidRPr="00614A2A" w:rsidRDefault="001054C0" w:rsidP="00EB62B1">
            <w:pPr>
              <w:snapToGrid w:val="0"/>
              <w:contextualSpacing/>
              <w:rPr>
                <w:rFonts w:asciiTheme="majorHAnsi" w:hAnsiTheme="majorHAnsi" w:cstheme="majorHAnsi"/>
                <w:sz w:val="22"/>
                <w:szCs w:val="22"/>
                <w:lang w:val="de-DE"/>
              </w:rPr>
            </w:pPr>
            <w:r>
              <w:rPr>
                <w:rFonts w:asciiTheme="majorHAnsi" w:hAnsiTheme="majorHAnsi" w:cstheme="majorHAnsi"/>
                <w:lang w:val="de-DE"/>
              </w:rPr>
              <w:fldChar w:fldCharType="begin">
                <w:ffData>
                  <w:name w:val="Text73"/>
                  <w:enabled/>
                  <w:calcOnExit w:val="0"/>
                  <w:textInput/>
                </w:ffData>
              </w:fldChar>
            </w:r>
            <w:bookmarkStart w:id="122" w:name="Text73"/>
            <w:r>
              <w:rPr>
                <w:rFonts w:asciiTheme="majorHAnsi" w:hAnsiTheme="majorHAnsi" w:cstheme="majorHAnsi"/>
                <w:sz w:val="22"/>
                <w:szCs w:val="22"/>
                <w:lang w:val="de-DE"/>
              </w:rPr>
              <w:instrText xml:space="preserve"> FORMTEXT </w:instrText>
            </w:r>
            <w:r>
              <w:rPr>
                <w:rFonts w:asciiTheme="majorHAnsi" w:hAnsiTheme="majorHAnsi" w:cstheme="majorHAnsi"/>
                <w:lang w:val="de-DE"/>
              </w:rPr>
            </w:r>
            <w:r>
              <w:rPr>
                <w:rFonts w:asciiTheme="majorHAnsi" w:hAnsiTheme="majorHAnsi" w:cstheme="majorHAnsi"/>
                <w:lang w:val="de-DE"/>
              </w:rPr>
              <w:fldChar w:fldCharType="separate"/>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lang w:val="de-DE"/>
              </w:rPr>
              <w:fldChar w:fldCharType="end"/>
            </w:r>
            <w:bookmarkEnd w:id="122"/>
          </w:p>
        </w:tc>
        <w:tc>
          <w:tcPr>
            <w:tcW w:w="1529" w:type="dxa"/>
          </w:tcPr>
          <w:p w14:paraId="77E6C14B" w14:textId="14E55EAE" w:rsidR="006F7B27" w:rsidRPr="00614A2A" w:rsidRDefault="001054C0" w:rsidP="00EB62B1">
            <w:pPr>
              <w:snapToGrid w:val="0"/>
              <w:contextualSpacing/>
              <w:rPr>
                <w:rFonts w:asciiTheme="majorHAnsi" w:hAnsiTheme="majorHAnsi" w:cstheme="majorHAnsi"/>
                <w:sz w:val="22"/>
                <w:szCs w:val="22"/>
                <w:lang w:val="de-DE"/>
              </w:rPr>
            </w:pPr>
            <w:r>
              <w:rPr>
                <w:rFonts w:asciiTheme="majorHAnsi" w:hAnsiTheme="majorHAnsi" w:cstheme="majorHAnsi"/>
                <w:lang w:val="de-DE"/>
              </w:rPr>
              <w:fldChar w:fldCharType="begin">
                <w:ffData>
                  <w:name w:val="Text74"/>
                  <w:enabled/>
                  <w:calcOnExit w:val="0"/>
                  <w:textInput/>
                </w:ffData>
              </w:fldChar>
            </w:r>
            <w:bookmarkStart w:id="123" w:name="Text74"/>
            <w:r>
              <w:rPr>
                <w:rFonts w:asciiTheme="majorHAnsi" w:hAnsiTheme="majorHAnsi" w:cstheme="majorHAnsi"/>
                <w:sz w:val="22"/>
                <w:szCs w:val="22"/>
                <w:lang w:val="de-DE"/>
              </w:rPr>
              <w:instrText xml:space="preserve"> FORMTEXT </w:instrText>
            </w:r>
            <w:r>
              <w:rPr>
                <w:rFonts w:asciiTheme="majorHAnsi" w:hAnsiTheme="majorHAnsi" w:cstheme="majorHAnsi"/>
                <w:lang w:val="de-DE"/>
              </w:rPr>
            </w:r>
            <w:r>
              <w:rPr>
                <w:rFonts w:asciiTheme="majorHAnsi" w:hAnsiTheme="majorHAnsi" w:cstheme="majorHAnsi"/>
                <w:lang w:val="de-DE"/>
              </w:rPr>
              <w:fldChar w:fldCharType="separate"/>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lang w:val="de-DE"/>
              </w:rPr>
              <w:fldChar w:fldCharType="end"/>
            </w:r>
            <w:bookmarkEnd w:id="123"/>
          </w:p>
        </w:tc>
        <w:tc>
          <w:tcPr>
            <w:tcW w:w="3143" w:type="dxa"/>
          </w:tcPr>
          <w:p w14:paraId="7B04223A" w14:textId="5C759940" w:rsidR="006F7B27" w:rsidRPr="00614A2A" w:rsidRDefault="001054C0" w:rsidP="00EB62B1">
            <w:pPr>
              <w:snapToGrid w:val="0"/>
              <w:contextualSpacing/>
              <w:rPr>
                <w:rFonts w:asciiTheme="majorHAnsi" w:hAnsiTheme="majorHAnsi" w:cstheme="majorHAnsi"/>
                <w:sz w:val="22"/>
                <w:szCs w:val="22"/>
                <w:lang w:val="de-DE"/>
              </w:rPr>
            </w:pPr>
            <w:r>
              <w:rPr>
                <w:rFonts w:asciiTheme="majorHAnsi" w:hAnsiTheme="majorHAnsi" w:cstheme="majorHAnsi"/>
                <w:lang w:val="de-DE"/>
              </w:rPr>
              <w:fldChar w:fldCharType="begin">
                <w:ffData>
                  <w:name w:val="Text75"/>
                  <w:enabled/>
                  <w:calcOnExit w:val="0"/>
                  <w:textInput/>
                </w:ffData>
              </w:fldChar>
            </w:r>
            <w:bookmarkStart w:id="124" w:name="Text75"/>
            <w:r>
              <w:rPr>
                <w:rFonts w:asciiTheme="majorHAnsi" w:hAnsiTheme="majorHAnsi" w:cstheme="majorHAnsi"/>
                <w:sz w:val="22"/>
                <w:szCs w:val="22"/>
                <w:lang w:val="de-DE"/>
              </w:rPr>
              <w:instrText xml:space="preserve"> FORMTEXT </w:instrText>
            </w:r>
            <w:r>
              <w:rPr>
                <w:rFonts w:asciiTheme="majorHAnsi" w:hAnsiTheme="majorHAnsi" w:cstheme="majorHAnsi"/>
                <w:lang w:val="de-DE"/>
              </w:rPr>
            </w:r>
            <w:r>
              <w:rPr>
                <w:rFonts w:asciiTheme="majorHAnsi" w:hAnsiTheme="majorHAnsi" w:cstheme="majorHAnsi"/>
                <w:lang w:val="de-DE"/>
              </w:rPr>
              <w:fldChar w:fldCharType="separate"/>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lang w:val="de-DE"/>
              </w:rPr>
              <w:fldChar w:fldCharType="end"/>
            </w:r>
            <w:bookmarkEnd w:id="124"/>
          </w:p>
          <w:p w14:paraId="6A925B1F" w14:textId="0E4EAB09" w:rsidR="00F843F8" w:rsidRPr="00614A2A" w:rsidRDefault="00F843F8" w:rsidP="00EB62B1">
            <w:pPr>
              <w:snapToGrid w:val="0"/>
              <w:contextualSpacing/>
              <w:rPr>
                <w:rFonts w:asciiTheme="majorHAnsi" w:hAnsiTheme="majorHAnsi" w:cstheme="majorHAnsi"/>
                <w:sz w:val="22"/>
                <w:szCs w:val="22"/>
                <w:lang w:val="de-DE"/>
              </w:rPr>
            </w:pPr>
          </w:p>
        </w:tc>
      </w:tr>
    </w:tbl>
    <w:p w14:paraId="4A895AC1" w14:textId="11C092C6" w:rsidR="004954CB" w:rsidRPr="00614A2A" w:rsidRDefault="004954CB" w:rsidP="00EB62B1">
      <w:pPr>
        <w:snapToGrid w:val="0"/>
        <w:spacing w:line="240" w:lineRule="auto"/>
        <w:contextualSpacing/>
        <w:rPr>
          <w:rFonts w:asciiTheme="majorHAnsi" w:hAnsiTheme="majorHAnsi" w:cstheme="majorHAnsi"/>
          <w:lang w:val="de-DE"/>
        </w:rPr>
      </w:pPr>
    </w:p>
    <w:p w14:paraId="1399545F" w14:textId="49C1D250" w:rsidR="00671FA7" w:rsidRPr="00614A2A" w:rsidRDefault="00671FA7" w:rsidP="00704E20">
      <w:pPr>
        <w:pStyle w:val="berschrift2"/>
        <w:ind w:left="567"/>
        <w:rPr>
          <w:lang w:val="de-DE"/>
        </w:rPr>
      </w:pPr>
      <w:bookmarkStart w:id="125" w:name="_Toc61859314"/>
      <w:r w:rsidRPr="00614A2A">
        <w:rPr>
          <w:lang w:val="de-DE"/>
        </w:rPr>
        <w:t>Gibt es ungelöste Konflikte im Kollegium? Wie wird damit umgegangen?</w:t>
      </w:r>
      <w:r w:rsidR="00704E20" w:rsidRPr="00614A2A">
        <w:rPr>
          <w:lang w:val="de-DE"/>
        </w:rPr>
        <w:br/>
      </w:r>
      <w:r w:rsidRPr="00614A2A">
        <w:rPr>
          <w:rFonts w:cstheme="majorHAnsi"/>
          <w:lang w:val="de-DE" w:eastAsia="de-CH"/>
        </w:rPr>
        <w:t>Welche externen Berater werden zugezogen bei internen Konflikten?</w:t>
      </w:r>
      <w:bookmarkEnd w:id="125"/>
    </w:p>
    <w:tbl>
      <w:tblPr>
        <w:tblStyle w:val="Tabellenraster"/>
        <w:tblW w:w="0" w:type="auto"/>
        <w:tblInd w:w="426" w:type="dxa"/>
        <w:tblBorders>
          <w:top w:val="none" w:sz="0" w:space="0" w:color="auto"/>
          <w:left w:val="none" w:sz="0" w:space="0" w:color="auto"/>
          <w:bottom w:val="dotted" w:sz="4" w:space="0" w:color="auto"/>
          <w:right w:val="none" w:sz="0" w:space="0" w:color="auto"/>
          <w:insideH w:val="dotted" w:sz="4" w:space="0" w:color="auto"/>
          <w:insideV w:val="dotted" w:sz="4" w:space="0" w:color="auto"/>
        </w:tblBorders>
        <w:tblLook w:val="04A0" w:firstRow="1" w:lastRow="0" w:firstColumn="1" w:lastColumn="0" w:noHBand="0" w:noVBand="1"/>
      </w:tblPr>
      <w:tblGrid>
        <w:gridCol w:w="8634"/>
      </w:tblGrid>
      <w:tr w:rsidR="001054C0" w:rsidRPr="00614A2A" w14:paraId="4918C395" w14:textId="77777777">
        <w:tc>
          <w:tcPr>
            <w:tcW w:w="8634" w:type="dxa"/>
          </w:tcPr>
          <w:p w14:paraId="6177B99E" w14:textId="77777777" w:rsidR="001054C0" w:rsidRPr="00614A2A" w:rsidRDefault="001054C0">
            <w:pPr>
              <w:spacing w:line="360" w:lineRule="auto"/>
              <w:rPr>
                <w:rFonts w:asciiTheme="majorHAnsi" w:hAnsiTheme="majorHAnsi" w:cstheme="majorHAnsi"/>
                <w:sz w:val="22"/>
                <w:szCs w:val="22"/>
                <w:lang w:val="de-DE"/>
              </w:rPr>
            </w:pPr>
            <w:r>
              <w:rPr>
                <w:rFonts w:asciiTheme="majorHAnsi" w:hAnsiTheme="majorHAnsi" w:cstheme="majorHAnsi"/>
                <w:lang w:val="de-DE"/>
              </w:rPr>
              <w:fldChar w:fldCharType="begin">
                <w:ffData>
                  <w:name w:val="Text41"/>
                  <w:enabled/>
                  <w:calcOnExit w:val="0"/>
                  <w:textInput/>
                </w:ffData>
              </w:fldChar>
            </w:r>
            <w:r>
              <w:rPr>
                <w:rFonts w:asciiTheme="majorHAnsi" w:hAnsiTheme="majorHAnsi" w:cstheme="majorHAnsi"/>
                <w:sz w:val="22"/>
                <w:szCs w:val="22"/>
                <w:lang w:val="de-DE"/>
              </w:rPr>
              <w:instrText xml:space="preserve"> FORMTEXT </w:instrText>
            </w:r>
            <w:r>
              <w:rPr>
                <w:rFonts w:asciiTheme="majorHAnsi" w:hAnsiTheme="majorHAnsi" w:cstheme="majorHAnsi"/>
                <w:lang w:val="de-DE"/>
              </w:rPr>
            </w:r>
            <w:r>
              <w:rPr>
                <w:rFonts w:asciiTheme="majorHAnsi" w:hAnsiTheme="majorHAnsi" w:cstheme="majorHAnsi"/>
                <w:lang w:val="de-DE"/>
              </w:rPr>
              <w:fldChar w:fldCharType="separate"/>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lang w:val="de-DE"/>
              </w:rPr>
              <w:fldChar w:fldCharType="end"/>
            </w:r>
          </w:p>
        </w:tc>
      </w:tr>
      <w:tr w:rsidR="001054C0" w:rsidRPr="00614A2A" w14:paraId="56B0EB0D" w14:textId="77777777">
        <w:tc>
          <w:tcPr>
            <w:tcW w:w="8634" w:type="dxa"/>
          </w:tcPr>
          <w:p w14:paraId="5613F528" w14:textId="77777777" w:rsidR="001054C0" w:rsidRPr="00614A2A" w:rsidRDefault="001054C0">
            <w:pPr>
              <w:spacing w:line="360" w:lineRule="auto"/>
              <w:rPr>
                <w:rFonts w:asciiTheme="majorHAnsi" w:hAnsiTheme="majorHAnsi" w:cstheme="majorHAnsi"/>
                <w:sz w:val="22"/>
                <w:szCs w:val="22"/>
                <w:lang w:val="de-DE"/>
              </w:rPr>
            </w:pPr>
            <w:r>
              <w:rPr>
                <w:rFonts w:asciiTheme="majorHAnsi" w:hAnsiTheme="majorHAnsi" w:cstheme="majorHAnsi"/>
                <w:lang w:val="de-DE"/>
              </w:rPr>
              <w:fldChar w:fldCharType="begin">
                <w:ffData>
                  <w:name w:val="Text42"/>
                  <w:enabled/>
                  <w:calcOnExit w:val="0"/>
                  <w:textInput/>
                </w:ffData>
              </w:fldChar>
            </w:r>
            <w:r>
              <w:rPr>
                <w:rFonts w:asciiTheme="majorHAnsi" w:hAnsiTheme="majorHAnsi" w:cstheme="majorHAnsi"/>
                <w:sz w:val="22"/>
                <w:szCs w:val="22"/>
                <w:lang w:val="de-DE"/>
              </w:rPr>
              <w:instrText xml:space="preserve"> FORMTEXT </w:instrText>
            </w:r>
            <w:r>
              <w:rPr>
                <w:rFonts w:asciiTheme="majorHAnsi" w:hAnsiTheme="majorHAnsi" w:cstheme="majorHAnsi"/>
                <w:lang w:val="de-DE"/>
              </w:rPr>
            </w:r>
            <w:r>
              <w:rPr>
                <w:rFonts w:asciiTheme="majorHAnsi" w:hAnsiTheme="majorHAnsi" w:cstheme="majorHAnsi"/>
                <w:lang w:val="de-DE"/>
              </w:rPr>
              <w:fldChar w:fldCharType="separate"/>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lang w:val="de-DE"/>
              </w:rPr>
              <w:fldChar w:fldCharType="end"/>
            </w:r>
          </w:p>
        </w:tc>
      </w:tr>
      <w:tr w:rsidR="001054C0" w:rsidRPr="00614A2A" w14:paraId="28F4F9A9" w14:textId="77777777">
        <w:tc>
          <w:tcPr>
            <w:tcW w:w="8634" w:type="dxa"/>
          </w:tcPr>
          <w:p w14:paraId="5C3644A9" w14:textId="77777777" w:rsidR="001054C0" w:rsidRPr="00614A2A" w:rsidRDefault="001054C0">
            <w:pPr>
              <w:spacing w:line="360" w:lineRule="auto"/>
              <w:rPr>
                <w:rFonts w:asciiTheme="majorHAnsi" w:hAnsiTheme="majorHAnsi" w:cstheme="majorHAnsi"/>
                <w:sz w:val="22"/>
                <w:szCs w:val="22"/>
                <w:lang w:val="de-DE"/>
              </w:rPr>
            </w:pPr>
            <w:r>
              <w:rPr>
                <w:rFonts w:asciiTheme="majorHAnsi" w:hAnsiTheme="majorHAnsi" w:cstheme="majorHAnsi"/>
                <w:lang w:val="de-DE"/>
              </w:rPr>
              <w:fldChar w:fldCharType="begin">
                <w:ffData>
                  <w:name w:val="Text43"/>
                  <w:enabled/>
                  <w:calcOnExit w:val="0"/>
                  <w:textInput/>
                </w:ffData>
              </w:fldChar>
            </w:r>
            <w:r>
              <w:rPr>
                <w:rFonts w:asciiTheme="majorHAnsi" w:hAnsiTheme="majorHAnsi" w:cstheme="majorHAnsi"/>
                <w:sz w:val="22"/>
                <w:szCs w:val="22"/>
                <w:lang w:val="de-DE"/>
              </w:rPr>
              <w:instrText xml:space="preserve"> FORMTEXT </w:instrText>
            </w:r>
            <w:r>
              <w:rPr>
                <w:rFonts w:asciiTheme="majorHAnsi" w:hAnsiTheme="majorHAnsi" w:cstheme="majorHAnsi"/>
                <w:lang w:val="de-DE"/>
              </w:rPr>
            </w:r>
            <w:r>
              <w:rPr>
                <w:rFonts w:asciiTheme="majorHAnsi" w:hAnsiTheme="majorHAnsi" w:cstheme="majorHAnsi"/>
                <w:lang w:val="de-DE"/>
              </w:rPr>
              <w:fldChar w:fldCharType="separate"/>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lang w:val="de-DE"/>
              </w:rPr>
              <w:fldChar w:fldCharType="end"/>
            </w:r>
          </w:p>
        </w:tc>
      </w:tr>
      <w:tr w:rsidR="001054C0" w:rsidRPr="00614A2A" w14:paraId="6DD18956" w14:textId="77777777">
        <w:tc>
          <w:tcPr>
            <w:tcW w:w="8634" w:type="dxa"/>
          </w:tcPr>
          <w:p w14:paraId="591AA24F" w14:textId="77777777" w:rsidR="001054C0" w:rsidRPr="00614A2A" w:rsidRDefault="001054C0">
            <w:pPr>
              <w:spacing w:line="360" w:lineRule="auto"/>
              <w:rPr>
                <w:rFonts w:asciiTheme="majorHAnsi" w:hAnsiTheme="majorHAnsi" w:cstheme="majorHAnsi"/>
                <w:sz w:val="22"/>
                <w:szCs w:val="22"/>
                <w:lang w:val="de-DE"/>
              </w:rPr>
            </w:pPr>
            <w:r>
              <w:rPr>
                <w:rFonts w:asciiTheme="majorHAnsi" w:hAnsiTheme="majorHAnsi" w:cstheme="majorHAnsi"/>
                <w:lang w:val="de-DE"/>
              </w:rPr>
              <w:fldChar w:fldCharType="begin">
                <w:ffData>
                  <w:name w:val="Text44"/>
                  <w:enabled/>
                  <w:calcOnExit w:val="0"/>
                  <w:textInput/>
                </w:ffData>
              </w:fldChar>
            </w:r>
            <w:r>
              <w:rPr>
                <w:rFonts w:asciiTheme="majorHAnsi" w:hAnsiTheme="majorHAnsi" w:cstheme="majorHAnsi"/>
                <w:sz w:val="22"/>
                <w:szCs w:val="22"/>
                <w:lang w:val="de-DE"/>
              </w:rPr>
              <w:instrText xml:space="preserve"> FORMTEXT </w:instrText>
            </w:r>
            <w:r>
              <w:rPr>
                <w:rFonts w:asciiTheme="majorHAnsi" w:hAnsiTheme="majorHAnsi" w:cstheme="majorHAnsi"/>
                <w:lang w:val="de-DE"/>
              </w:rPr>
            </w:r>
            <w:r>
              <w:rPr>
                <w:rFonts w:asciiTheme="majorHAnsi" w:hAnsiTheme="majorHAnsi" w:cstheme="majorHAnsi"/>
                <w:lang w:val="de-DE"/>
              </w:rPr>
              <w:fldChar w:fldCharType="separate"/>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lang w:val="de-DE"/>
              </w:rPr>
              <w:fldChar w:fldCharType="end"/>
            </w:r>
          </w:p>
        </w:tc>
      </w:tr>
    </w:tbl>
    <w:p w14:paraId="35442970" w14:textId="77777777" w:rsidR="00671FA7" w:rsidRPr="00614A2A" w:rsidRDefault="00671FA7" w:rsidP="00704E20">
      <w:pPr>
        <w:spacing w:line="288" w:lineRule="auto"/>
        <w:rPr>
          <w:rFonts w:asciiTheme="majorHAnsi" w:hAnsiTheme="majorHAnsi" w:cstheme="majorHAnsi"/>
          <w:lang w:val="de-DE"/>
        </w:rPr>
      </w:pPr>
    </w:p>
    <w:p w14:paraId="12F67B64" w14:textId="3A375F3C" w:rsidR="00671FA7" w:rsidRPr="00614A2A" w:rsidRDefault="00671FA7" w:rsidP="00704E20">
      <w:pPr>
        <w:pStyle w:val="berschrift2"/>
        <w:ind w:left="567"/>
        <w:rPr>
          <w:lang w:val="de-DE"/>
        </w:rPr>
      </w:pPr>
      <w:bookmarkStart w:id="126" w:name="_Toc61859315"/>
      <w:r w:rsidRPr="00614A2A">
        <w:rPr>
          <w:lang w:val="de-DE"/>
        </w:rPr>
        <w:t>Bitte legen Sie einen Doz</w:t>
      </w:r>
      <w:r w:rsidR="00704E20" w:rsidRPr="00614A2A">
        <w:rPr>
          <w:lang w:val="de-DE"/>
        </w:rPr>
        <w:t>ierend</w:t>
      </w:r>
      <w:r w:rsidRPr="00614A2A">
        <w:rPr>
          <w:lang w:val="de-DE"/>
        </w:rPr>
        <w:t xml:space="preserve">enauftrag und die Weiterbildungsregelung für </w:t>
      </w:r>
      <w:r w:rsidR="00704E20" w:rsidRPr="00614A2A">
        <w:rPr>
          <w:lang w:val="de-DE"/>
        </w:rPr>
        <w:t>Dozierende</w:t>
      </w:r>
      <w:r w:rsidRPr="00614A2A">
        <w:rPr>
          <w:lang w:val="de-DE"/>
        </w:rPr>
        <w:t xml:space="preserve"> bei.</w:t>
      </w:r>
      <w:bookmarkEnd w:id="126"/>
    </w:p>
    <w:p w14:paraId="724994C0" w14:textId="77777777" w:rsidR="00EB62B1" w:rsidRPr="00614A2A" w:rsidRDefault="00EB62B1" w:rsidP="00704E20">
      <w:pPr>
        <w:spacing w:line="288" w:lineRule="auto"/>
        <w:rPr>
          <w:rFonts w:asciiTheme="majorHAnsi" w:hAnsiTheme="majorHAnsi" w:cstheme="majorHAnsi"/>
          <w:lang w:val="de-DE"/>
        </w:rPr>
      </w:pPr>
    </w:p>
    <w:p w14:paraId="40D99864" w14:textId="785A41B8" w:rsidR="00671FA7" w:rsidRPr="00614A2A" w:rsidRDefault="00671FA7" w:rsidP="006F1865">
      <w:pPr>
        <w:pStyle w:val="berschrift2"/>
        <w:ind w:left="567"/>
        <w:rPr>
          <w:lang w:val="de-DE"/>
        </w:rPr>
      </w:pPr>
      <w:bookmarkStart w:id="127" w:name="_Toc61859316"/>
      <w:r w:rsidRPr="00614A2A">
        <w:rPr>
          <w:lang w:val="de-DE"/>
        </w:rPr>
        <w:t>Ist eine Lernbegleitung auch außerhalb der Kontaktzeiten möglich? In welchem</w:t>
      </w:r>
      <w:r w:rsidR="00704E20" w:rsidRPr="00614A2A">
        <w:rPr>
          <w:lang w:val="de-DE"/>
        </w:rPr>
        <w:t xml:space="preserve"> </w:t>
      </w:r>
      <w:r w:rsidRPr="00614A2A">
        <w:rPr>
          <w:lang w:val="de-DE"/>
        </w:rPr>
        <w:t xml:space="preserve">Umfang ggf. </w:t>
      </w:r>
      <w:r w:rsidR="00704E20" w:rsidRPr="00614A2A">
        <w:rPr>
          <w:lang w:val="de-DE"/>
        </w:rPr>
        <w:t xml:space="preserve">und </w:t>
      </w:r>
      <w:r w:rsidRPr="00614A2A">
        <w:rPr>
          <w:lang w:val="de-DE"/>
        </w:rPr>
        <w:t>durch wen?</w:t>
      </w:r>
      <w:bookmarkEnd w:id="127"/>
    </w:p>
    <w:tbl>
      <w:tblPr>
        <w:tblStyle w:val="Tabellenraster"/>
        <w:tblW w:w="0" w:type="auto"/>
        <w:tblInd w:w="426" w:type="dxa"/>
        <w:tblBorders>
          <w:top w:val="none" w:sz="0" w:space="0" w:color="auto"/>
          <w:left w:val="none" w:sz="0" w:space="0" w:color="auto"/>
          <w:bottom w:val="dotted" w:sz="4" w:space="0" w:color="auto"/>
          <w:right w:val="none" w:sz="0" w:space="0" w:color="auto"/>
          <w:insideH w:val="dotted" w:sz="4" w:space="0" w:color="auto"/>
          <w:insideV w:val="dotted" w:sz="4" w:space="0" w:color="auto"/>
        </w:tblBorders>
        <w:tblLook w:val="04A0" w:firstRow="1" w:lastRow="0" w:firstColumn="1" w:lastColumn="0" w:noHBand="0" w:noVBand="1"/>
      </w:tblPr>
      <w:tblGrid>
        <w:gridCol w:w="8634"/>
      </w:tblGrid>
      <w:tr w:rsidR="001054C0" w:rsidRPr="00614A2A" w14:paraId="3BEFF88D" w14:textId="77777777">
        <w:tc>
          <w:tcPr>
            <w:tcW w:w="8634" w:type="dxa"/>
          </w:tcPr>
          <w:p w14:paraId="72F8555E" w14:textId="77777777" w:rsidR="001054C0" w:rsidRPr="00614A2A" w:rsidRDefault="001054C0">
            <w:pPr>
              <w:spacing w:line="360" w:lineRule="auto"/>
              <w:rPr>
                <w:rFonts w:asciiTheme="majorHAnsi" w:hAnsiTheme="majorHAnsi" w:cstheme="majorHAnsi"/>
                <w:sz w:val="22"/>
                <w:szCs w:val="22"/>
                <w:lang w:val="de-DE"/>
              </w:rPr>
            </w:pPr>
            <w:r>
              <w:rPr>
                <w:rFonts w:asciiTheme="majorHAnsi" w:hAnsiTheme="majorHAnsi" w:cstheme="majorHAnsi"/>
                <w:lang w:val="de-DE"/>
              </w:rPr>
              <w:fldChar w:fldCharType="begin">
                <w:ffData>
                  <w:name w:val="Text41"/>
                  <w:enabled/>
                  <w:calcOnExit w:val="0"/>
                  <w:textInput/>
                </w:ffData>
              </w:fldChar>
            </w:r>
            <w:r>
              <w:rPr>
                <w:rFonts w:asciiTheme="majorHAnsi" w:hAnsiTheme="majorHAnsi" w:cstheme="majorHAnsi"/>
                <w:sz w:val="22"/>
                <w:szCs w:val="22"/>
                <w:lang w:val="de-DE"/>
              </w:rPr>
              <w:instrText xml:space="preserve"> FORMTEXT </w:instrText>
            </w:r>
            <w:r>
              <w:rPr>
                <w:rFonts w:asciiTheme="majorHAnsi" w:hAnsiTheme="majorHAnsi" w:cstheme="majorHAnsi"/>
                <w:lang w:val="de-DE"/>
              </w:rPr>
            </w:r>
            <w:r>
              <w:rPr>
                <w:rFonts w:asciiTheme="majorHAnsi" w:hAnsiTheme="majorHAnsi" w:cstheme="majorHAnsi"/>
                <w:lang w:val="de-DE"/>
              </w:rPr>
              <w:fldChar w:fldCharType="separate"/>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lang w:val="de-DE"/>
              </w:rPr>
              <w:fldChar w:fldCharType="end"/>
            </w:r>
          </w:p>
        </w:tc>
      </w:tr>
      <w:tr w:rsidR="001054C0" w:rsidRPr="00614A2A" w14:paraId="416AB2A9" w14:textId="77777777">
        <w:tc>
          <w:tcPr>
            <w:tcW w:w="8634" w:type="dxa"/>
          </w:tcPr>
          <w:p w14:paraId="001F0761" w14:textId="77777777" w:rsidR="001054C0" w:rsidRPr="00614A2A" w:rsidRDefault="001054C0">
            <w:pPr>
              <w:spacing w:line="360" w:lineRule="auto"/>
              <w:rPr>
                <w:rFonts w:asciiTheme="majorHAnsi" w:hAnsiTheme="majorHAnsi" w:cstheme="majorHAnsi"/>
                <w:sz w:val="22"/>
                <w:szCs w:val="22"/>
                <w:lang w:val="de-DE"/>
              </w:rPr>
            </w:pPr>
            <w:r>
              <w:rPr>
                <w:rFonts w:asciiTheme="majorHAnsi" w:hAnsiTheme="majorHAnsi" w:cstheme="majorHAnsi"/>
                <w:lang w:val="de-DE"/>
              </w:rPr>
              <w:fldChar w:fldCharType="begin">
                <w:ffData>
                  <w:name w:val="Text42"/>
                  <w:enabled/>
                  <w:calcOnExit w:val="0"/>
                  <w:textInput/>
                </w:ffData>
              </w:fldChar>
            </w:r>
            <w:r>
              <w:rPr>
                <w:rFonts w:asciiTheme="majorHAnsi" w:hAnsiTheme="majorHAnsi" w:cstheme="majorHAnsi"/>
                <w:sz w:val="22"/>
                <w:szCs w:val="22"/>
                <w:lang w:val="de-DE"/>
              </w:rPr>
              <w:instrText xml:space="preserve"> FORMTEXT </w:instrText>
            </w:r>
            <w:r>
              <w:rPr>
                <w:rFonts w:asciiTheme="majorHAnsi" w:hAnsiTheme="majorHAnsi" w:cstheme="majorHAnsi"/>
                <w:lang w:val="de-DE"/>
              </w:rPr>
            </w:r>
            <w:r>
              <w:rPr>
                <w:rFonts w:asciiTheme="majorHAnsi" w:hAnsiTheme="majorHAnsi" w:cstheme="majorHAnsi"/>
                <w:lang w:val="de-DE"/>
              </w:rPr>
              <w:fldChar w:fldCharType="separate"/>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lang w:val="de-DE"/>
              </w:rPr>
              <w:fldChar w:fldCharType="end"/>
            </w:r>
          </w:p>
        </w:tc>
      </w:tr>
      <w:tr w:rsidR="001054C0" w:rsidRPr="00614A2A" w14:paraId="115C49AC" w14:textId="77777777">
        <w:tc>
          <w:tcPr>
            <w:tcW w:w="8634" w:type="dxa"/>
          </w:tcPr>
          <w:p w14:paraId="3554CD7F" w14:textId="77777777" w:rsidR="001054C0" w:rsidRPr="00614A2A" w:rsidRDefault="001054C0">
            <w:pPr>
              <w:spacing w:line="360" w:lineRule="auto"/>
              <w:rPr>
                <w:rFonts w:asciiTheme="majorHAnsi" w:hAnsiTheme="majorHAnsi" w:cstheme="majorHAnsi"/>
                <w:sz w:val="22"/>
                <w:szCs w:val="22"/>
                <w:lang w:val="de-DE"/>
              </w:rPr>
            </w:pPr>
            <w:r>
              <w:rPr>
                <w:rFonts w:asciiTheme="majorHAnsi" w:hAnsiTheme="majorHAnsi" w:cstheme="majorHAnsi"/>
                <w:lang w:val="de-DE"/>
              </w:rPr>
              <w:fldChar w:fldCharType="begin">
                <w:ffData>
                  <w:name w:val="Text43"/>
                  <w:enabled/>
                  <w:calcOnExit w:val="0"/>
                  <w:textInput/>
                </w:ffData>
              </w:fldChar>
            </w:r>
            <w:r>
              <w:rPr>
                <w:rFonts w:asciiTheme="majorHAnsi" w:hAnsiTheme="majorHAnsi" w:cstheme="majorHAnsi"/>
                <w:sz w:val="22"/>
                <w:szCs w:val="22"/>
                <w:lang w:val="de-DE"/>
              </w:rPr>
              <w:instrText xml:space="preserve"> FORMTEXT </w:instrText>
            </w:r>
            <w:r>
              <w:rPr>
                <w:rFonts w:asciiTheme="majorHAnsi" w:hAnsiTheme="majorHAnsi" w:cstheme="majorHAnsi"/>
                <w:lang w:val="de-DE"/>
              </w:rPr>
            </w:r>
            <w:r>
              <w:rPr>
                <w:rFonts w:asciiTheme="majorHAnsi" w:hAnsiTheme="majorHAnsi" w:cstheme="majorHAnsi"/>
                <w:lang w:val="de-DE"/>
              </w:rPr>
              <w:fldChar w:fldCharType="separate"/>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lang w:val="de-DE"/>
              </w:rPr>
              <w:fldChar w:fldCharType="end"/>
            </w:r>
          </w:p>
        </w:tc>
      </w:tr>
      <w:tr w:rsidR="001054C0" w:rsidRPr="00614A2A" w14:paraId="677F006B" w14:textId="77777777">
        <w:tc>
          <w:tcPr>
            <w:tcW w:w="8634" w:type="dxa"/>
          </w:tcPr>
          <w:p w14:paraId="1C82F85E" w14:textId="77777777" w:rsidR="001054C0" w:rsidRPr="00614A2A" w:rsidRDefault="001054C0">
            <w:pPr>
              <w:spacing w:line="360" w:lineRule="auto"/>
              <w:rPr>
                <w:rFonts w:asciiTheme="majorHAnsi" w:hAnsiTheme="majorHAnsi" w:cstheme="majorHAnsi"/>
                <w:sz w:val="22"/>
                <w:szCs w:val="22"/>
                <w:lang w:val="de-DE"/>
              </w:rPr>
            </w:pPr>
            <w:r>
              <w:rPr>
                <w:rFonts w:asciiTheme="majorHAnsi" w:hAnsiTheme="majorHAnsi" w:cstheme="majorHAnsi"/>
                <w:lang w:val="de-DE"/>
              </w:rPr>
              <w:fldChar w:fldCharType="begin">
                <w:ffData>
                  <w:name w:val="Text44"/>
                  <w:enabled/>
                  <w:calcOnExit w:val="0"/>
                  <w:textInput/>
                </w:ffData>
              </w:fldChar>
            </w:r>
            <w:r>
              <w:rPr>
                <w:rFonts w:asciiTheme="majorHAnsi" w:hAnsiTheme="majorHAnsi" w:cstheme="majorHAnsi"/>
                <w:sz w:val="22"/>
                <w:szCs w:val="22"/>
                <w:lang w:val="de-DE"/>
              </w:rPr>
              <w:instrText xml:space="preserve"> FORMTEXT </w:instrText>
            </w:r>
            <w:r>
              <w:rPr>
                <w:rFonts w:asciiTheme="majorHAnsi" w:hAnsiTheme="majorHAnsi" w:cstheme="majorHAnsi"/>
                <w:lang w:val="de-DE"/>
              </w:rPr>
            </w:r>
            <w:r>
              <w:rPr>
                <w:rFonts w:asciiTheme="majorHAnsi" w:hAnsiTheme="majorHAnsi" w:cstheme="majorHAnsi"/>
                <w:lang w:val="de-DE"/>
              </w:rPr>
              <w:fldChar w:fldCharType="separate"/>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lang w:val="de-DE"/>
              </w:rPr>
              <w:fldChar w:fldCharType="end"/>
            </w:r>
          </w:p>
        </w:tc>
      </w:tr>
    </w:tbl>
    <w:p w14:paraId="2559264A" w14:textId="77777777" w:rsidR="00EB62B1" w:rsidRPr="00614A2A" w:rsidRDefault="00EB62B1" w:rsidP="00704E20">
      <w:pPr>
        <w:spacing w:line="288" w:lineRule="auto"/>
        <w:rPr>
          <w:rFonts w:asciiTheme="majorHAnsi" w:hAnsiTheme="majorHAnsi" w:cstheme="majorHAnsi"/>
          <w:lang w:val="de-DE"/>
        </w:rPr>
      </w:pPr>
    </w:p>
    <w:p w14:paraId="0B2A3A25" w14:textId="266979D9" w:rsidR="00671FA7" w:rsidRPr="00614A2A" w:rsidRDefault="00671FA7" w:rsidP="00704E20">
      <w:pPr>
        <w:pStyle w:val="berschrift2"/>
        <w:ind w:left="567"/>
        <w:rPr>
          <w:lang w:val="de-DE"/>
        </w:rPr>
      </w:pPr>
      <w:bookmarkStart w:id="128" w:name="_Toc61859317"/>
      <w:r w:rsidRPr="00614A2A">
        <w:rPr>
          <w:lang w:val="de-DE"/>
        </w:rPr>
        <w:t>Wie sind die Mentor</w:t>
      </w:r>
      <w:r w:rsidR="00B20414">
        <w:rPr>
          <w:lang w:val="de-DE"/>
        </w:rPr>
        <w:t>:</w:t>
      </w:r>
      <w:r w:rsidR="00704E20" w:rsidRPr="00614A2A">
        <w:rPr>
          <w:lang w:val="de-DE"/>
        </w:rPr>
        <w:t>inn</w:t>
      </w:r>
      <w:r w:rsidRPr="00614A2A">
        <w:rPr>
          <w:lang w:val="de-DE"/>
        </w:rPr>
        <w:t>en (als Ausbildungs-Mitverantwortliche) eingebunden?</w:t>
      </w:r>
      <w:bookmarkEnd w:id="128"/>
    </w:p>
    <w:tbl>
      <w:tblPr>
        <w:tblStyle w:val="Tabellenraster"/>
        <w:tblW w:w="0" w:type="auto"/>
        <w:tblInd w:w="426" w:type="dxa"/>
        <w:tblBorders>
          <w:top w:val="none" w:sz="0" w:space="0" w:color="auto"/>
          <w:left w:val="none" w:sz="0" w:space="0" w:color="auto"/>
          <w:bottom w:val="dotted" w:sz="4" w:space="0" w:color="auto"/>
          <w:right w:val="none" w:sz="0" w:space="0" w:color="auto"/>
          <w:insideH w:val="dotted" w:sz="4" w:space="0" w:color="auto"/>
          <w:insideV w:val="dotted" w:sz="4" w:space="0" w:color="auto"/>
        </w:tblBorders>
        <w:tblLook w:val="04A0" w:firstRow="1" w:lastRow="0" w:firstColumn="1" w:lastColumn="0" w:noHBand="0" w:noVBand="1"/>
      </w:tblPr>
      <w:tblGrid>
        <w:gridCol w:w="8634"/>
      </w:tblGrid>
      <w:tr w:rsidR="001054C0" w:rsidRPr="00614A2A" w14:paraId="36E2F351" w14:textId="77777777">
        <w:tc>
          <w:tcPr>
            <w:tcW w:w="8634" w:type="dxa"/>
          </w:tcPr>
          <w:p w14:paraId="54C8D011" w14:textId="77777777" w:rsidR="001054C0" w:rsidRPr="00614A2A" w:rsidRDefault="001054C0">
            <w:pPr>
              <w:spacing w:line="360" w:lineRule="auto"/>
              <w:rPr>
                <w:rFonts w:asciiTheme="majorHAnsi" w:hAnsiTheme="majorHAnsi" w:cstheme="majorHAnsi"/>
                <w:sz w:val="22"/>
                <w:szCs w:val="22"/>
                <w:lang w:val="de-DE"/>
              </w:rPr>
            </w:pPr>
            <w:r>
              <w:rPr>
                <w:rFonts w:asciiTheme="majorHAnsi" w:hAnsiTheme="majorHAnsi" w:cstheme="majorHAnsi"/>
                <w:lang w:val="de-DE"/>
              </w:rPr>
              <w:fldChar w:fldCharType="begin">
                <w:ffData>
                  <w:name w:val="Text41"/>
                  <w:enabled/>
                  <w:calcOnExit w:val="0"/>
                  <w:textInput/>
                </w:ffData>
              </w:fldChar>
            </w:r>
            <w:r>
              <w:rPr>
                <w:rFonts w:asciiTheme="majorHAnsi" w:hAnsiTheme="majorHAnsi" w:cstheme="majorHAnsi"/>
                <w:sz w:val="22"/>
                <w:szCs w:val="22"/>
                <w:lang w:val="de-DE"/>
              </w:rPr>
              <w:instrText xml:space="preserve"> FORMTEXT </w:instrText>
            </w:r>
            <w:r>
              <w:rPr>
                <w:rFonts w:asciiTheme="majorHAnsi" w:hAnsiTheme="majorHAnsi" w:cstheme="majorHAnsi"/>
                <w:lang w:val="de-DE"/>
              </w:rPr>
            </w:r>
            <w:r>
              <w:rPr>
                <w:rFonts w:asciiTheme="majorHAnsi" w:hAnsiTheme="majorHAnsi" w:cstheme="majorHAnsi"/>
                <w:lang w:val="de-DE"/>
              </w:rPr>
              <w:fldChar w:fldCharType="separate"/>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lang w:val="de-DE"/>
              </w:rPr>
              <w:fldChar w:fldCharType="end"/>
            </w:r>
          </w:p>
        </w:tc>
      </w:tr>
      <w:tr w:rsidR="001054C0" w:rsidRPr="00614A2A" w14:paraId="1CBDC5F4" w14:textId="77777777">
        <w:tc>
          <w:tcPr>
            <w:tcW w:w="8634" w:type="dxa"/>
          </w:tcPr>
          <w:p w14:paraId="3B9D4DC8" w14:textId="77777777" w:rsidR="001054C0" w:rsidRPr="00614A2A" w:rsidRDefault="001054C0">
            <w:pPr>
              <w:spacing w:line="360" w:lineRule="auto"/>
              <w:rPr>
                <w:rFonts w:asciiTheme="majorHAnsi" w:hAnsiTheme="majorHAnsi" w:cstheme="majorHAnsi"/>
                <w:sz w:val="22"/>
                <w:szCs w:val="22"/>
                <w:lang w:val="de-DE"/>
              </w:rPr>
            </w:pPr>
            <w:r>
              <w:rPr>
                <w:rFonts w:asciiTheme="majorHAnsi" w:hAnsiTheme="majorHAnsi" w:cstheme="majorHAnsi"/>
                <w:lang w:val="de-DE"/>
              </w:rPr>
              <w:fldChar w:fldCharType="begin">
                <w:ffData>
                  <w:name w:val="Text42"/>
                  <w:enabled/>
                  <w:calcOnExit w:val="0"/>
                  <w:textInput/>
                </w:ffData>
              </w:fldChar>
            </w:r>
            <w:r>
              <w:rPr>
                <w:rFonts w:asciiTheme="majorHAnsi" w:hAnsiTheme="majorHAnsi" w:cstheme="majorHAnsi"/>
                <w:sz w:val="22"/>
                <w:szCs w:val="22"/>
                <w:lang w:val="de-DE"/>
              </w:rPr>
              <w:instrText xml:space="preserve"> FORMTEXT </w:instrText>
            </w:r>
            <w:r>
              <w:rPr>
                <w:rFonts w:asciiTheme="majorHAnsi" w:hAnsiTheme="majorHAnsi" w:cstheme="majorHAnsi"/>
                <w:lang w:val="de-DE"/>
              </w:rPr>
            </w:r>
            <w:r>
              <w:rPr>
                <w:rFonts w:asciiTheme="majorHAnsi" w:hAnsiTheme="majorHAnsi" w:cstheme="majorHAnsi"/>
                <w:lang w:val="de-DE"/>
              </w:rPr>
              <w:fldChar w:fldCharType="separate"/>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lang w:val="de-DE"/>
              </w:rPr>
              <w:fldChar w:fldCharType="end"/>
            </w:r>
          </w:p>
        </w:tc>
      </w:tr>
      <w:tr w:rsidR="001054C0" w:rsidRPr="00614A2A" w14:paraId="747C7AAD" w14:textId="77777777">
        <w:tc>
          <w:tcPr>
            <w:tcW w:w="8634" w:type="dxa"/>
          </w:tcPr>
          <w:p w14:paraId="375FE261" w14:textId="77777777" w:rsidR="001054C0" w:rsidRPr="00614A2A" w:rsidRDefault="001054C0">
            <w:pPr>
              <w:spacing w:line="360" w:lineRule="auto"/>
              <w:rPr>
                <w:rFonts w:asciiTheme="majorHAnsi" w:hAnsiTheme="majorHAnsi" w:cstheme="majorHAnsi"/>
                <w:sz w:val="22"/>
                <w:szCs w:val="22"/>
                <w:lang w:val="de-DE"/>
              </w:rPr>
            </w:pPr>
            <w:r>
              <w:rPr>
                <w:rFonts w:asciiTheme="majorHAnsi" w:hAnsiTheme="majorHAnsi" w:cstheme="majorHAnsi"/>
                <w:lang w:val="de-DE"/>
              </w:rPr>
              <w:fldChar w:fldCharType="begin">
                <w:ffData>
                  <w:name w:val="Text43"/>
                  <w:enabled/>
                  <w:calcOnExit w:val="0"/>
                  <w:textInput/>
                </w:ffData>
              </w:fldChar>
            </w:r>
            <w:r>
              <w:rPr>
                <w:rFonts w:asciiTheme="majorHAnsi" w:hAnsiTheme="majorHAnsi" w:cstheme="majorHAnsi"/>
                <w:sz w:val="22"/>
                <w:szCs w:val="22"/>
                <w:lang w:val="de-DE"/>
              </w:rPr>
              <w:instrText xml:space="preserve"> FORMTEXT </w:instrText>
            </w:r>
            <w:r>
              <w:rPr>
                <w:rFonts w:asciiTheme="majorHAnsi" w:hAnsiTheme="majorHAnsi" w:cstheme="majorHAnsi"/>
                <w:lang w:val="de-DE"/>
              </w:rPr>
            </w:r>
            <w:r>
              <w:rPr>
                <w:rFonts w:asciiTheme="majorHAnsi" w:hAnsiTheme="majorHAnsi" w:cstheme="majorHAnsi"/>
                <w:lang w:val="de-DE"/>
              </w:rPr>
              <w:fldChar w:fldCharType="separate"/>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lang w:val="de-DE"/>
              </w:rPr>
              <w:fldChar w:fldCharType="end"/>
            </w:r>
          </w:p>
        </w:tc>
      </w:tr>
      <w:tr w:rsidR="001054C0" w:rsidRPr="00614A2A" w14:paraId="2109493A" w14:textId="77777777">
        <w:tc>
          <w:tcPr>
            <w:tcW w:w="8634" w:type="dxa"/>
          </w:tcPr>
          <w:p w14:paraId="667B3E13" w14:textId="77777777" w:rsidR="001054C0" w:rsidRPr="00614A2A" w:rsidRDefault="001054C0">
            <w:pPr>
              <w:spacing w:line="360" w:lineRule="auto"/>
              <w:rPr>
                <w:rFonts w:asciiTheme="majorHAnsi" w:hAnsiTheme="majorHAnsi" w:cstheme="majorHAnsi"/>
                <w:sz w:val="22"/>
                <w:szCs w:val="22"/>
                <w:lang w:val="de-DE"/>
              </w:rPr>
            </w:pPr>
            <w:r>
              <w:rPr>
                <w:rFonts w:asciiTheme="majorHAnsi" w:hAnsiTheme="majorHAnsi" w:cstheme="majorHAnsi"/>
                <w:lang w:val="de-DE"/>
              </w:rPr>
              <w:fldChar w:fldCharType="begin">
                <w:ffData>
                  <w:name w:val="Text44"/>
                  <w:enabled/>
                  <w:calcOnExit w:val="0"/>
                  <w:textInput/>
                </w:ffData>
              </w:fldChar>
            </w:r>
            <w:r>
              <w:rPr>
                <w:rFonts w:asciiTheme="majorHAnsi" w:hAnsiTheme="majorHAnsi" w:cstheme="majorHAnsi"/>
                <w:sz w:val="22"/>
                <w:szCs w:val="22"/>
                <w:lang w:val="de-DE"/>
              </w:rPr>
              <w:instrText xml:space="preserve"> FORMTEXT </w:instrText>
            </w:r>
            <w:r>
              <w:rPr>
                <w:rFonts w:asciiTheme="majorHAnsi" w:hAnsiTheme="majorHAnsi" w:cstheme="majorHAnsi"/>
                <w:lang w:val="de-DE"/>
              </w:rPr>
            </w:r>
            <w:r>
              <w:rPr>
                <w:rFonts w:asciiTheme="majorHAnsi" w:hAnsiTheme="majorHAnsi" w:cstheme="majorHAnsi"/>
                <w:lang w:val="de-DE"/>
              </w:rPr>
              <w:fldChar w:fldCharType="separate"/>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lang w:val="de-DE"/>
              </w:rPr>
              <w:fldChar w:fldCharType="end"/>
            </w:r>
          </w:p>
        </w:tc>
      </w:tr>
    </w:tbl>
    <w:p w14:paraId="62531BCB" w14:textId="77777777" w:rsidR="00704E20" w:rsidRPr="00614A2A" w:rsidRDefault="00704E20" w:rsidP="004C625D">
      <w:pPr>
        <w:spacing w:after="0" w:line="288" w:lineRule="auto"/>
        <w:rPr>
          <w:rFonts w:asciiTheme="majorHAnsi" w:hAnsiTheme="majorHAnsi" w:cstheme="majorHAnsi"/>
          <w:lang w:val="de-DE"/>
        </w:rPr>
      </w:pPr>
    </w:p>
    <w:p w14:paraId="6E055B68" w14:textId="7A09DC31" w:rsidR="00671FA7" w:rsidRPr="00614A2A" w:rsidRDefault="00671FA7" w:rsidP="004C625D">
      <w:pPr>
        <w:pStyle w:val="berschrift1"/>
        <w:spacing w:before="240"/>
        <w:ind w:left="425" w:hanging="431"/>
        <w:rPr>
          <w:lang w:val="de-DE"/>
        </w:rPr>
      </w:pPr>
      <w:bookmarkStart w:id="129" w:name="_Toc61859318"/>
      <w:r w:rsidRPr="00614A2A">
        <w:rPr>
          <w:lang w:val="de-DE"/>
        </w:rPr>
        <w:t>Räumlichkeiten und Unterrichtsmaterial</w:t>
      </w:r>
      <w:bookmarkEnd w:id="129"/>
    </w:p>
    <w:p w14:paraId="5E9086F0" w14:textId="681EAB03" w:rsidR="00671FA7" w:rsidRPr="00614A2A" w:rsidRDefault="00671FA7" w:rsidP="004C625D">
      <w:pPr>
        <w:spacing w:after="0" w:line="288" w:lineRule="auto"/>
        <w:rPr>
          <w:rFonts w:asciiTheme="majorHAnsi" w:hAnsiTheme="majorHAnsi" w:cstheme="majorHAnsi"/>
          <w:lang w:val="de-DE"/>
        </w:rPr>
      </w:pPr>
    </w:p>
    <w:p w14:paraId="69957D3A" w14:textId="0247D4E1" w:rsidR="00671FA7" w:rsidRPr="00614A2A" w:rsidRDefault="00671FA7" w:rsidP="008D6BD8">
      <w:pPr>
        <w:pStyle w:val="berschrift2"/>
        <w:spacing w:before="0"/>
        <w:ind w:left="567" w:hanging="578"/>
        <w:rPr>
          <w:lang w:val="de-DE"/>
        </w:rPr>
      </w:pPr>
      <w:bookmarkStart w:id="130" w:name="_Toc61859319"/>
      <w:r w:rsidRPr="00614A2A">
        <w:rPr>
          <w:lang w:val="de-DE"/>
        </w:rPr>
        <w:t>Welche Räume (Größe) und welche Infrastruktur stehen zur Verfügung?</w:t>
      </w:r>
      <w:bookmarkEnd w:id="130"/>
    </w:p>
    <w:tbl>
      <w:tblPr>
        <w:tblStyle w:val="Tabellenraster"/>
        <w:tblW w:w="0" w:type="auto"/>
        <w:tblInd w:w="426" w:type="dxa"/>
        <w:tblBorders>
          <w:top w:val="none" w:sz="0" w:space="0" w:color="auto"/>
          <w:left w:val="none" w:sz="0" w:space="0" w:color="auto"/>
          <w:bottom w:val="dotted" w:sz="4" w:space="0" w:color="auto"/>
          <w:right w:val="none" w:sz="0" w:space="0" w:color="auto"/>
          <w:insideH w:val="dotted" w:sz="4" w:space="0" w:color="auto"/>
          <w:insideV w:val="dotted" w:sz="4" w:space="0" w:color="auto"/>
        </w:tblBorders>
        <w:tblLook w:val="04A0" w:firstRow="1" w:lastRow="0" w:firstColumn="1" w:lastColumn="0" w:noHBand="0" w:noVBand="1"/>
      </w:tblPr>
      <w:tblGrid>
        <w:gridCol w:w="8634"/>
      </w:tblGrid>
      <w:tr w:rsidR="001054C0" w:rsidRPr="00614A2A" w14:paraId="69B446C5" w14:textId="77777777">
        <w:tc>
          <w:tcPr>
            <w:tcW w:w="8634" w:type="dxa"/>
          </w:tcPr>
          <w:bookmarkStart w:id="131" w:name="_Toc61859320"/>
          <w:p w14:paraId="2BF4CEF5" w14:textId="77777777" w:rsidR="001054C0" w:rsidRPr="00614A2A" w:rsidRDefault="001054C0">
            <w:pPr>
              <w:spacing w:line="360" w:lineRule="auto"/>
              <w:rPr>
                <w:rFonts w:asciiTheme="majorHAnsi" w:hAnsiTheme="majorHAnsi" w:cstheme="majorHAnsi"/>
                <w:sz w:val="22"/>
                <w:szCs w:val="22"/>
                <w:lang w:val="de-DE"/>
              </w:rPr>
            </w:pPr>
            <w:r>
              <w:rPr>
                <w:rFonts w:asciiTheme="majorHAnsi" w:hAnsiTheme="majorHAnsi" w:cstheme="majorHAnsi"/>
                <w:lang w:val="de-DE"/>
              </w:rPr>
              <w:fldChar w:fldCharType="begin">
                <w:ffData>
                  <w:name w:val="Text41"/>
                  <w:enabled/>
                  <w:calcOnExit w:val="0"/>
                  <w:textInput/>
                </w:ffData>
              </w:fldChar>
            </w:r>
            <w:r>
              <w:rPr>
                <w:rFonts w:asciiTheme="majorHAnsi" w:hAnsiTheme="majorHAnsi" w:cstheme="majorHAnsi"/>
                <w:sz w:val="22"/>
                <w:szCs w:val="22"/>
                <w:lang w:val="de-DE"/>
              </w:rPr>
              <w:instrText xml:space="preserve"> FORMTEXT </w:instrText>
            </w:r>
            <w:r>
              <w:rPr>
                <w:rFonts w:asciiTheme="majorHAnsi" w:hAnsiTheme="majorHAnsi" w:cstheme="majorHAnsi"/>
                <w:lang w:val="de-DE"/>
              </w:rPr>
            </w:r>
            <w:r>
              <w:rPr>
                <w:rFonts w:asciiTheme="majorHAnsi" w:hAnsiTheme="majorHAnsi" w:cstheme="majorHAnsi"/>
                <w:lang w:val="de-DE"/>
              </w:rPr>
              <w:fldChar w:fldCharType="separate"/>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lang w:val="de-DE"/>
              </w:rPr>
              <w:fldChar w:fldCharType="end"/>
            </w:r>
          </w:p>
        </w:tc>
      </w:tr>
      <w:tr w:rsidR="001054C0" w:rsidRPr="00614A2A" w14:paraId="19D5BB44" w14:textId="77777777">
        <w:tc>
          <w:tcPr>
            <w:tcW w:w="8634" w:type="dxa"/>
          </w:tcPr>
          <w:p w14:paraId="440BF57E" w14:textId="77777777" w:rsidR="001054C0" w:rsidRPr="00614A2A" w:rsidRDefault="001054C0">
            <w:pPr>
              <w:spacing w:line="360" w:lineRule="auto"/>
              <w:rPr>
                <w:rFonts w:asciiTheme="majorHAnsi" w:hAnsiTheme="majorHAnsi" w:cstheme="majorHAnsi"/>
                <w:sz w:val="22"/>
                <w:szCs w:val="22"/>
                <w:lang w:val="de-DE"/>
              </w:rPr>
            </w:pPr>
            <w:r>
              <w:rPr>
                <w:rFonts w:asciiTheme="majorHAnsi" w:hAnsiTheme="majorHAnsi" w:cstheme="majorHAnsi"/>
                <w:lang w:val="de-DE"/>
              </w:rPr>
              <w:fldChar w:fldCharType="begin">
                <w:ffData>
                  <w:name w:val="Text42"/>
                  <w:enabled/>
                  <w:calcOnExit w:val="0"/>
                  <w:textInput/>
                </w:ffData>
              </w:fldChar>
            </w:r>
            <w:r>
              <w:rPr>
                <w:rFonts w:asciiTheme="majorHAnsi" w:hAnsiTheme="majorHAnsi" w:cstheme="majorHAnsi"/>
                <w:sz w:val="22"/>
                <w:szCs w:val="22"/>
                <w:lang w:val="de-DE"/>
              </w:rPr>
              <w:instrText xml:space="preserve"> FORMTEXT </w:instrText>
            </w:r>
            <w:r>
              <w:rPr>
                <w:rFonts w:asciiTheme="majorHAnsi" w:hAnsiTheme="majorHAnsi" w:cstheme="majorHAnsi"/>
                <w:lang w:val="de-DE"/>
              </w:rPr>
            </w:r>
            <w:r>
              <w:rPr>
                <w:rFonts w:asciiTheme="majorHAnsi" w:hAnsiTheme="majorHAnsi" w:cstheme="majorHAnsi"/>
                <w:lang w:val="de-DE"/>
              </w:rPr>
              <w:fldChar w:fldCharType="separate"/>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lang w:val="de-DE"/>
              </w:rPr>
              <w:fldChar w:fldCharType="end"/>
            </w:r>
          </w:p>
        </w:tc>
      </w:tr>
      <w:tr w:rsidR="001054C0" w:rsidRPr="00614A2A" w14:paraId="74151B1C" w14:textId="77777777">
        <w:tc>
          <w:tcPr>
            <w:tcW w:w="8634" w:type="dxa"/>
          </w:tcPr>
          <w:p w14:paraId="377DE709" w14:textId="77777777" w:rsidR="001054C0" w:rsidRPr="00614A2A" w:rsidRDefault="001054C0">
            <w:pPr>
              <w:spacing w:line="360" w:lineRule="auto"/>
              <w:rPr>
                <w:rFonts w:asciiTheme="majorHAnsi" w:hAnsiTheme="majorHAnsi" w:cstheme="majorHAnsi"/>
                <w:sz w:val="22"/>
                <w:szCs w:val="22"/>
                <w:lang w:val="de-DE"/>
              </w:rPr>
            </w:pPr>
            <w:r>
              <w:rPr>
                <w:rFonts w:asciiTheme="majorHAnsi" w:hAnsiTheme="majorHAnsi" w:cstheme="majorHAnsi"/>
                <w:lang w:val="de-DE"/>
              </w:rPr>
              <w:fldChar w:fldCharType="begin">
                <w:ffData>
                  <w:name w:val="Text43"/>
                  <w:enabled/>
                  <w:calcOnExit w:val="0"/>
                  <w:textInput/>
                </w:ffData>
              </w:fldChar>
            </w:r>
            <w:r>
              <w:rPr>
                <w:rFonts w:asciiTheme="majorHAnsi" w:hAnsiTheme="majorHAnsi" w:cstheme="majorHAnsi"/>
                <w:sz w:val="22"/>
                <w:szCs w:val="22"/>
                <w:lang w:val="de-DE"/>
              </w:rPr>
              <w:instrText xml:space="preserve"> FORMTEXT </w:instrText>
            </w:r>
            <w:r>
              <w:rPr>
                <w:rFonts w:asciiTheme="majorHAnsi" w:hAnsiTheme="majorHAnsi" w:cstheme="majorHAnsi"/>
                <w:lang w:val="de-DE"/>
              </w:rPr>
            </w:r>
            <w:r>
              <w:rPr>
                <w:rFonts w:asciiTheme="majorHAnsi" w:hAnsiTheme="majorHAnsi" w:cstheme="majorHAnsi"/>
                <w:lang w:val="de-DE"/>
              </w:rPr>
              <w:fldChar w:fldCharType="separate"/>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lang w:val="de-DE"/>
              </w:rPr>
              <w:fldChar w:fldCharType="end"/>
            </w:r>
          </w:p>
        </w:tc>
      </w:tr>
    </w:tbl>
    <w:p w14:paraId="2D9C86FF" w14:textId="0C140152" w:rsidR="00671FA7" w:rsidRPr="00614A2A" w:rsidRDefault="00671FA7" w:rsidP="00704E20">
      <w:pPr>
        <w:pStyle w:val="berschrift2"/>
        <w:ind w:left="567"/>
        <w:rPr>
          <w:lang w:val="de-DE"/>
        </w:rPr>
      </w:pPr>
      <w:r w:rsidRPr="00614A2A">
        <w:rPr>
          <w:lang w:val="de-DE"/>
        </w:rPr>
        <w:lastRenderedPageBreak/>
        <w:t>Welche Medien, Arbeitsmittel, Übungsmaterialien werden bereitgestellt?</w:t>
      </w:r>
      <w:bookmarkEnd w:id="131"/>
    </w:p>
    <w:tbl>
      <w:tblPr>
        <w:tblStyle w:val="Tabellenraster"/>
        <w:tblW w:w="0" w:type="auto"/>
        <w:tblInd w:w="426" w:type="dxa"/>
        <w:tblBorders>
          <w:top w:val="none" w:sz="0" w:space="0" w:color="auto"/>
          <w:left w:val="none" w:sz="0" w:space="0" w:color="auto"/>
          <w:bottom w:val="dotted" w:sz="4" w:space="0" w:color="auto"/>
          <w:right w:val="none" w:sz="0" w:space="0" w:color="auto"/>
          <w:insideH w:val="dotted" w:sz="4" w:space="0" w:color="auto"/>
          <w:insideV w:val="dotted" w:sz="4" w:space="0" w:color="auto"/>
        </w:tblBorders>
        <w:tblLook w:val="04A0" w:firstRow="1" w:lastRow="0" w:firstColumn="1" w:lastColumn="0" w:noHBand="0" w:noVBand="1"/>
      </w:tblPr>
      <w:tblGrid>
        <w:gridCol w:w="8634"/>
      </w:tblGrid>
      <w:tr w:rsidR="001054C0" w:rsidRPr="00614A2A" w14:paraId="72DE6B3E" w14:textId="77777777">
        <w:tc>
          <w:tcPr>
            <w:tcW w:w="8634" w:type="dxa"/>
          </w:tcPr>
          <w:p w14:paraId="17F6D1E1" w14:textId="77777777" w:rsidR="001054C0" w:rsidRPr="00614A2A" w:rsidRDefault="001054C0">
            <w:pPr>
              <w:spacing w:line="360" w:lineRule="auto"/>
              <w:rPr>
                <w:rFonts w:asciiTheme="majorHAnsi" w:hAnsiTheme="majorHAnsi" w:cstheme="majorHAnsi"/>
                <w:sz w:val="22"/>
                <w:szCs w:val="22"/>
                <w:lang w:val="de-DE"/>
              </w:rPr>
            </w:pPr>
            <w:r>
              <w:rPr>
                <w:rFonts w:asciiTheme="majorHAnsi" w:hAnsiTheme="majorHAnsi" w:cstheme="majorHAnsi"/>
                <w:lang w:val="de-DE"/>
              </w:rPr>
              <w:fldChar w:fldCharType="begin">
                <w:ffData>
                  <w:name w:val="Text41"/>
                  <w:enabled/>
                  <w:calcOnExit w:val="0"/>
                  <w:textInput/>
                </w:ffData>
              </w:fldChar>
            </w:r>
            <w:r>
              <w:rPr>
                <w:rFonts w:asciiTheme="majorHAnsi" w:hAnsiTheme="majorHAnsi" w:cstheme="majorHAnsi"/>
                <w:sz w:val="22"/>
                <w:szCs w:val="22"/>
                <w:lang w:val="de-DE"/>
              </w:rPr>
              <w:instrText xml:space="preserve"> FORMTEXT </w:instrText>
            </w:r>
            <w:r>
              <w:rPr>
                <w:rFonts w:asciiTheme="majorHAnsi" w:hAnsiTheme="majorHAnsi" w:cstheme="majorHAnsi"/>
                <w:lang w:val="de-DE"/>
              </w:rPr>
            </w:r>
            <w:r>
              <w:rPr>
                <w:rFonts w:asciiTheme="majorHAnsi" w:hAnsiTheme="majorHAnsi" w:cstheme="majorHAnsi"/>
                <w:lang w:val="de-DE"/>
              </w:rPr>
              <w:fldChar w:fldCharType="separate"/>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lang w:val="de-DE"/>
              </w:rPr>
              <w:fldChar w:fldCharType="end"/>
            </w:r>
          </w:p>
        </w:tc>
      </w:tr>
      <w:tr w:rsidR="001054C0" w:rsidRPr="00614A2A" w14:paraId="7B6E7B48" w14:textId="77777777">
        <w:tc>
          <w:tcPr>
            <w:tcW w:w="8634" w:type="dxa"/>
          </w:tcPr>
          <w:p w14:paraId="59C526CD" w14:textId="77777777" w:rsidR="001054C0" w:rsidRPr="00614A2A" w:rsidRDefault="001054C0">
            <w:pPr>
              <w:spacing w:line="360" w:lineRule="auto"/>
              <w:rPr>
                <w:rFonts w:asciiTheme="majorHAnsi" w:hAnsiTheme="majorHAnsi" w:cstheme="majorHAnsi"/>
                <w:sz w:val="22"/>
                <w:szCs w:val="22"/>
                <w:lang w:val="de-DE"/>
              </w:rPr>
            </w:pPr>
            <w:r>
              <w:rPr>
                <w:rFonts w:asciiTheme="majorHAnsi" w:hAnsiTheme="majorHAnsi" w:cstheme="majorHAnsi"/>
                <w:lang w:val="de-DE"/>
              </w:rPr>
              <w:fldChar w:fldCharType="begin">
                <w:ffData>
                  <w:name w:val="Text42"/>
                  <w:enabled/>
                  <w:calcOnExit w:val="0"/>
                  <w:textInput/>
                </w:ffData>
              </w:fldChar>
            </w:r>
            <w:r>
              <w:rPr>
                <w:rFonts w:asciiTheme="majorHAnsi" w:hAnsiTheme="majorHAnsi" w:cstheme="majorHAnsi"/>
                <w:sz w:val="22"/>
                <w:szCs w:val="22"/>
                <w:lang w:val="de-DE"/>
              </w:rPr>
              <w:instrText xml:space="preserve"> FORMTEXT </w:instrText>
            </w:r>
            <w:r>
              <w:rPr>
                <w:rFonts w:asciiTheme="majorHAnsi" w:hAnsiTheme="majorHAnsi" w:cstheme="majorHAnsi"/>
                <w:lang w:val="de-DE"/>
              </w:rPr>
            </w:r>
            <w:r>
              <w:rPr>
                <w:rFonts w:asciiTheme="majorHAnsi" w:hAnsiTheme="majorHAnsi" w:cstheme="majorHAnsi"/>
                <w:lang w:val="de-DE"/>
              </w:rPr>
              <w:fldChar w:fldCharType="separate"/>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lang w:val="de-DE"/>
              </w:rPr>
              <w:fldChar w:fldCharType="end"/>
            </w:r>
          </w:p>
        </w:tc>
      </w:tr>
      <w:tr w:rsidR="001054C0" w:rsidRPr="00614A2A" w14:paraId="3B4E247A" w14:textId="77777777">
        <w:tc>
          <w:tcPr>
            <w:tcW w:w="8634" w:type="dxa"/>
          </w:tcPr>
          <w:p w14:paraId="587C802D" w14:textId="77777777" w:rsidR="001054C0" w:rsidRPr="00614A2A" w:rsidRDefault="001054C0">
            <w:pPr>
              <w:spacing w:line="360" w:lineRule="auto"/>
              <w:rPr>
                <w:rFonts w:asciiTheme="majorHAnsi" w:hAnsiTheme="majorHAnsi" w:cstheme="majorHAnsi"/>
                <w:sz w:val="22"/>
                <w:szCs w:val="22"/>
                <w:lang w:val="de-DE"/>
              </w:rPr>
            </w:pPr>
            <w:r>
              <w:rPr>
                <w:rFonts w:asciiTheme="majorHAnsi" w:hAnsiTheme="majorHAnsi" w:cstheme="majorHAnsi"/>
                <w:lang w:val="de-DE"/>
              </w:rPr>
              <w:fldChar w:fldCharType="begin">
                <w:ffData>
                  <w:name w:val="Text43"/>
                  <w:enabled/>
                  <w:calcOnExit w:val="0"/>
                  <w:textInput/>
                </w:ffData>
              </w:fldChar>
            </w:r>
            <w:r>
              <w:rPr>
                <w:rFonts w:asciiTheme="majorHAnsi" w:hAnsiTheme="majorHAnsi" w:cstheme="majorHAnsi"/>
                <w:sz w:val="22"/>
                <w:szCs w:val="22"/>
                <w:lang w:val="de-DE"/>
              </w:rPr>
              <w:instrText xml:space="preserve"> FORMTEXT </w:instrText>
            </w:r>
            <w:r>
              <w:rPr>
                <w:rFonts w:asciiTheme="majorHAnsi" w:hAnsiTheme="majorHAnsi" w:cstheme="majorHAnsi"/>
                <w:lang w:val="de-DE"/>
              </w:rPr>
            </w:r>
            <w:r>
              <w:rPr>
                <w:rFonts w:asciiTheme="majorHAnsi" w:hAnsiTheme="majorHAnsi" w:cstheme="majorHAnsi"/>
                <w:lang w:val="de-DE"/>
              </w:rPr>
              <w:fldChar w:fldCharType="separate"/>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lang w:val="de-DE"/>
              </w:rPr>
              <w:fldChar w:fldCharType="end"/>
            </w:r>
          </w:p>
        </w:tc>
      </w:tr>
      <w:tr w:rsidR="001054C0" w:rsidRPr="00614A2A" w14:paraId="2EECD0A2" w14:textId="77777777">
        <w:tc>
          <w:tcPr>
            <w:tcW w:w="8634" w:type="dxa"/>
          </w:tcPr>
          <w:p w14:paraId="3FDA25E6" w14:textId="77777777" w:rsidR="001054C0" w:rsidRPr="00614A2A" w:rsidRDefault="001054C0">
            <w:pPr>
              <w:spacing w:line="360" w:lineRule="auto"/>
              <w:rPr>
                <w:rFonts w:asciiTheme="majorHAnsi" w:hAnsiTheme="majorHAnsi" w:cstheme="majorHAnsi"/>
                <w:sz w:val="22"/>
                <w:szCs w:val="22"/>
                <w:lang w:val="de-DE"/>
              </w:rPr>
            </w:pPr>
            <w:r>
              <w:rPr>
                <w:rFonts w:asciiTheme="majorHAnsi" w:hAnsiTheme="majorHAnsi" w:cstheme="majorHAnsi"/>
                <w:lang w:val="de-DE"/>
              </w:rPr>
              <w:fldChar w:fldCharType="begin">
                <w:ffData>
                  <w:name w:val="Text44"/>
                  <w:enabled/>
                  <w:calcOnExit w:val="0"/>
                  <w:textInput/>
                </w:ffData>
              </w:fldChar>
            </w:r>
            <w:r>
              <w:rPr>
                <w:rFonts w:asciiTheme="majorHAnsi" w:hAnsiTheme="majorHAnsi" w:cstheme="majorHAnsi"/>
                <w:sz w:val="22"/>
                <w:szCs w:val="22"/>
                <w:lang w:val="de-DE"/>
              </w:rPr>
              <w:instrText xml:space="preserve"> FORMTEXT </w:instrText>
            </w:r>
            <w:r>
              <w:rPr>
                <w:rFonts w:asciiTheme="majorHAnsi" w:hAnsiTheme="majorHAnsi" w:cstheme="majorHAnsi"/>
                <w:lang w:val="de-DE"/>
              </w:rPr>
            </w:r>
            <w:r>
              <w:rPr>
                <w:rFonts w:asciiTheme="majorHAnsi" w:hAnsiTheme="majorHAnsi" w:cstheme="majorHAnsi"/>
                <w:lang w:val="de-DE"/>
              </w:rPr>
              <w:fldChar w:fldCharType="separate"/>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lang w:val="de-DE"/>
              </w:rPr>
              <w:fldChar w:fldCharType="end"/>
            </w:r>
          </w:p>
        </w:tc>
      </w:tr>
    </w:tbl>
    <w:p w14:paraId="6C1E79A9" w14:textId="77777777" w:rsidR="00EB62B1" w:rsidRPr="00614A2A" w:rsidRDefault="00EB62B1" w:rsidP="00704E20">
      <w:pPr>
        <w:spacing w:line="288" w:lineRule="auto"/>
        <w:rPr>
          <w:rFonts w:asciiTheme="majorHAnsi" w:hAnsiTheme="majorHAnsi" w:cstheme="majorHAnsi"/>
          <w:lang w:val="de-DE"/>
        </w:rPr>
      </w:pPr>
    </w:p>
    <w:p w14:paraId="3A376CBB" w14:textId="3FC91309" w:rsidR="00671FA7" w:rsidRPr="00614A2A" w:rsidRDefault="00671FA7" w:rsidP="006F1865">
      <w:pPr>
        <w:pStyle w:val="berschrift2"/>
        <w:ind w:left="567"/>
        <w:rPr>
          <w:lang w:val="de-DE"/>
        </w:rPr>
      </w:pPr>
      <w:bookmarkStart w:id="132" w:name="_Toc61859321"/>
      <w:r w:rsidRPr="00614A2A">
        <w:rPr>
          <w:lang w:val="de-DE"/>
        </w:rPr>
        <w:t>Wie ist der Umgang mit bzw. Zugang zu Medien (Literatur, Internet etc.)</w:t>
      </w:r>
      <w:r w:rsidR="003477D5" w:rsidRPr="00614A2A">
        <w:rPr>
          <w:lang w:val="de-DE"/>
        </w:rPr>
        <w:t xml:space="preserve"> </w:t>
      </w:r>
      <w:r w:rsidRPr="00614A2A">
        <w:rPr>
          <w:lang w:val="de-DE"/>
        </w:rPr>
        <w:t>gewährleistet?</w:t>
      </w:r>
      <w:bookmarkEnd w:id="132"/>
    </w:p>
    <w:tbl>
      <w:tblPr>
        <w:tblStyle w:val="Tabellenraster"/>
        <w:tblW w:w="0" w:type="auto"/>
        <w:tblInd w:w="426" w:type="dxa"/>
        <w:tblBorders>
          <w:top w:val="none" w:sz="0" w:space="0" w:color="auto"/>
          <w:left w:val="none" w:sz="0" w:space="0" w:color="auto"/>
          <w:bottom w:val="dotted" w:sz="4" w:space="0" w:color="auto"/>
          <w:right w:val="none" w:sz="0" w:space="0" w:color="auto"/>
          <w:insideH w:val="dotted" w:sz="4" w:space="0" w:color="auto"/>
          <w:insideV w:val="dotted" w:sz="4" w:space="0" w:color="auto"/>
        </w:tblBorders>
        <w:tblLook w:val="04A0" w:firstRow="1" w:lastRow="0" w:firstColumn="1" w:lastColumn="0" w:noHBand="0" w:noVBand="1"/>
      </w:tblPr>
      <w:tblGrid>
        <w:gridCol w:w="8634"/>
      </w:tblGrid>
      <w:tr w:rsidR="001054C0" w:rsidRPr="00614A2A" w14:paraId="2E41A5D5" w14:textId="77777777">
        <w:tc>
          <w:tcPr>
            <w:tcW w:w="8634" w:type="dxa"/>
          </w:tcPr>
          <w:p w14:paraId="508F8DD9" w14:textId="77777777" w:rsidR="001054C0" w:rsidRPr="00614A2A" w:rsidRDefault="001054C0">
            <w:pPr>
              <w:spacing w:line="360" w:lineRule="auto"/>
              <w:rPr>
                <w:rFonts w:asciiTheme="majorHAnsi" w:hAnsiTheme="majorHAnsi" w:cstheme="majorHAnsi"/>
                <w:sz w:val="22"/>
                <w:szCs w:val="22"/>
                <w:lang w:val="de-DE"/>
              </w:rPr>
            </w:pPr>
            <w:r>
              <w:rPr>
                <w:rFonts w:asciiTheme="majorHAnsi" w:hAnsiTheme="majorHAnsi" w:cstheme="majorHAnsi"/>
                <w:lang w:val="de-DE"/>
              </w:rPr>
              <w:fldChar w:fldCharType="begin">
                <w:ffData>
                  <w:name w:val="Text41"/>
                  <w:enabled/>
                  <w:calcOnExit w:val="0"/>
                  <w:textInput/>
                </w:ffData>
              </w:fldChar>
            </w:r>
            <w:r>
              <w:rPr>
                <w:rFonts w:asciiTheme="majorHAnsi" w:hAnsiTheme="majorHAnsi" w:cstheme="majorHAnsi"/>
                <w:sz w:val="22"/>
                <w:szCs w:val="22"/>
                <w:lang w:val="de-DE"/>
              </w:rPr>
              <w:instrText xml:space="preserve"> FORMTEXT </w:instrText>
            </w:r>
            <w:r>
              <w:rPr>
                <w:rFonts w:asciiTheme="majorHAnsi" w:hAnsiTheme="majorHAnsi" w:cstheme="majorHAnsi"/>
                <w:lang w:val="de-DE"/>
              </w:rPr>
            </w:r>
            <w:r>
              <w:rPr>
                <w:rFonts w:asciiTheme="majorHAnsi" w:hAnsiTheme="majorHAnsi" w:cstheme="majorHAnsi"/>
                <w:lang w:val="de-DE"/>
              </w:rPr>
              <w:fldChar w:fldCharType="separate"/>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lang w:val="de-DE"/>
              </w:rPr>
              <w:fldChar w:fldCharType="end"/>
            </w:r>
          </w:p>
        </w:tc>
      </w:tr>
      <w:tr w:rsidR="001054C0" w:rsidRPr="00614A2A" w14:paraId="039ECC43" w14:textId="77777777">
        <w:tc>
          <w:tcPr>
            <w:tcW w:w="8634" w:type="dxa"/>
          </w:tcPr>
          <w:p w14:paraId="2783BAB7" w14:textId="77777777" w:rsidR="001054C0" w:rsidRPr="00614A2A" w:rsidRDefault="001054C0">
            <w:pPr>
              <w:spacing w:line="360" w:lineRule="auto"/>
              <w:rPr>
                <w:rFonts w:asciiTheme="majorHAnsi" w:hAnsiTheme="majorHAnsi" w:cstheme="majorHAnsi"/>
                <w:sz w:val="22"/>
                <w:szCs w:val="22"/>
                <w:lang w:val="de-DE"/>
              </w:rPr>
            </w:pPr>
            <w:r>
              <w:rPr>
                <w:rFonts w:asciiTheme="majorHAnsi" w:hAnsiTheme="majorHAnsi" w:cstheme="majorHAnsi"/>
                <w:lang w:val="de-DE"/>
              </w:rPr>
              <w:fldChar w:fldCharType="begin">
                <w:ffData>
                  <w:name w:val="Text42"/>
                  <w:enabled/>
                  <w:calcOnExit w:val="0"/>
                  <w:textInput/>
                </w:ffData>
              </w:fldChar>
            </w:r>
            <w:r>
              <w:rPr>
                <w:rFonts w:asciiTheme="majorHAnsi" w:hAnsiTheme="majorHAnsi" w:cstheme="majorHAnsi"/>
                <w:sz w:val="22"/>
                <w:szCs w:val="22"/>
                <w:lang w:val="de-DE"/>
              </w:rPr>
              <w:instrText xml:space="preserve"> FORMTEXT </w:instrText>
            </w:r>
            <w:r>
              <w:rPr>
                <w:rFonts w:asciiTheme="majorHAnsi" w:hAnsiTheme="majorHAnsi" w:cstheme="majorHAnsi"/>
                <w:lang w:val="de-DE"/>
              </w:rPr>
            </w:r>
            <w:r>
              <w:rPr>
                <w:rFonts w:asciiTheme="majorHAnsi" w:hAnsiTheme="majorHAnsi" w:cstheme="majorHAnsi"/>
                <w:lang w:val="de-DE"/>
              </w:rPr>
              <w:fldChar w:fldCharType="separate"/>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lang w:val="de-DE"/>
              </w:rPr>
              <w:fldChar w:fldCharType="end"/>
            </w:r>
          </w:p>
        </w:tc>
      </w:tr>
      <w:tr w:rsidR="001054C0" w:rsidRPr="00614A2A" w14:paraId="182656DD" w14:textId="77777777">
        <w:tc>
          <w:tcPr>
            <w:tcW w:w="8634" w:type="dxa"/>
          </w:tcPr>
          <w:p w14:paraId="7E0EC847" w14:textId="77777777" w:rsidR="001054C0" w:rsidRPr="00614A2A" w:rsidRDefault="001054C0">
            <w:pPr>
              <w:spacing w:line="360" w:lineRule="auto"/>
              <w:rPr>
                <w:rFonts w:asciiTheme="majorHAnsi" w:hAnsiTheme="majorHAnsi" w:cstheme="majorHAnsi"/>
                <w:sz w:val="22"/>
                <w:szCs w:val="22"/>
                <w:lang w:val="de-DE"/>
              </w:rPr>
            </w:pPr>
            <w:r>
              <w:rPr>
                <w:rFonts w:asciiTheme="majorHAnsi" w:hAnsiTheme="majorHAnsi" w:cstheme="majorHAnsi"/>
                <w:lang w:val="de-DE"/>
              </w:rPr>
              <w:fldChar w:fldCharType="begin">
                <w:ffData>
                  <w:name w:val="Text43"/>
                  <w:enabled/>
                  <w:calcOnExit w:val="0"/>
                  <w:textInput/>
                </w:ffData>
              </w:fldChar>
            </w:r>
            <w:r>
              <w:rPr>
                <w:rFonts w:asciiTheme="majorHAnsi" w:hAnsiTheme="majorHAnsi" w:cstheme="majorHAnsi"/>
                <w:sz w:val="22"/>
                <w:szCs w:val="22"/>
                <w:lang w:val="de-DE"/>
              </w:rPr>
              <w:instrText xml:space="preserve"> FORMTEXT </w:instrText>
            </w:r>
            <w:r>
              <w:rPr>
                <w:rFonts w:asciiTheme="majorHAnsi" w:hAnsiTheme="majorHAnsi" w:cstheme="majorHAnsi"/>
                <w:lang w:val="de-DE"/>
              </w:rPr>
            </w:r>
            <w:r>
              <w:rPr>
                <w:rFonts w:asciiTheme="majorHAnsi" w:hAnsiTheme="majorHAnsi" w:cstheme="majorHAnsi"/>
                <w:lang w:val="de-DE"/>
              </w:rPr>
              <w:fldChar w:fldCharType="separate"/>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lang w:val="de-DE"/>
              </w:rPr>
              <w:fldChar w:fldCharType="end"/>
            </w:r>
          </w:p>
        </w:tc>
      </w:tr>
      <w:tr w:rsidR="001054C0" w:rsidRPr="00614A2A" w14:paraId="3624753C" w14:textId="77777777">
        <w:tc>
          <w:tcPr>
            <w:tcW w:w="8634" w:type="dxa"/>
          </w:tcPr>
          <w:p w14:paraId="11DF148F" w14:textId="77777777" w:rsidR="001054C0" w:rsidRPr="00614A2A" w:rsidRDefault="001054C0">
            <w:pPr>
              <w:spacing w:line="360" w:lineRule="auto"/>
              <w:rPr>
                <w:rFonts w:asciiTheme="majorHAnsi" w:hAnsiTheme="majorHAnsi" w:cstheme="majorHAnsi"/>
                <w:sz w:val="22"/>
                <w:szCs w:val="22"/>
                <w:lang w:val="de-DE"/>
              </w:rPr>
            </w:pPr>
            <w:r>
              <w:rPr>
                <w:rFonts w:asciiTheme="majorHAnsi" w:hAnsiTheme="majorHAnsi" w:cstheme="majorHAnsi"/>
                <w:lang w:val="de-DE"/>
              </w:rPr>
              <w:fldChar w:fldCharType="begin">
                <w:ffData>
                  <w:name w:val="Text44"/>
                  <w:enabled/>
                  <w:calcOnExit w:val="0"/>
                  <w:textInput/>
                </w:ffData>
              </w:fldChar>
            </w:r>
            <w:r>
              <w:rPr>
                <w:rFonts w:asciiTheme="majorHAnsi" w:hAnsiTheme="majorHAnsi" w:cstheme="majorHAnsi"/>
                <w:sz w:val="22"/>
                <w:szCs w:val="22"/>
                <w:lang w:val="de-DE"/>
              </w:rPr>
              <w:instrText xml:space="preserve"> FORMTEXT </w:instrText>
            </w:r>
            <w:r>
              <w:rPr>
                <w:rFonts w:asciiTheme="majorHAnsi" w:hAnsiTheme="majorHAnsi" w:cstheme="majorHAnsi"/>
                <w:lang w:val="de-DE"/>
              </w:rPr>
            </w:r>
            <w:r>
              <w:rPr>
                <w:rFonts w:asciiTheme="majorHAnsi" w:hAnsiTheme="majorHAnsi" w:cstheme="majorHAnsi"/>
                <w:lang w:val="de-DE"/>
              </w:rPr>
              <w:fldChar w:fldCharType="separate"/>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lang w:val="de-DE"/>
              </w:rPr>
              <w:fldChar w:fldCharType="end"/>
            </w:r>
          </w:p>
        </w:tc>
      </w:tr>
    </w:tbl>
    <w:p w14:paraId="344114D6" w14:textId="54EF0780" w:rsidR="003477D5" w:rsidRPr="00614A2A" w:rsidRDefault="003477D5" w:rsidP="003477D5">
      <w:pPr>
        <w:spacing w:line="288" w:lineRule="auto"/>
        <w:rPr>
          <w:rFonts w:asciiTheme="majorHAnsi" w:hAnsiTheme="majorHAnsi" w:cstheme="majorHAnsi"/>
          <w:lang w:val="de-DE"/>
        </w:rPr>
      </w:pPr>
    </w:p>
    <w:p w14:paraId="31F704AE" w14:textId="6EE64363" w:rsidR="00671FA7" w:rsidRPr="00614A2A" w:rsidRDefault="00671FA7" w:rsidP="005037E4">
      <w:pPr>
        <w:pStyle w:val="berschrift1"/>
        <w:ind w:left="426"/>
        <w:rPr>
          <w:lang w:val="de-DE"/>
        </w:rPr>
      </w:pPr>
      <w:bookmarkStart w:id="133" w:name="_Toc61859322"/>
      <w:r w:rsidRPr="00614A2A">
        <w:rPr>
          <w:lang w:val="de-DE"/>
        </w:rPr>
        <w:t>Qualitätsentwicklung</w:t>
      </w:r>
      <w:bookmarkEnd w:id="133"/>
    </w:p>
    <w:p w14:paraId="6C7B57AE" w14:textId="02064B04" w:rsidR="00671FA7" w:rsidRPr="00614A2A" w:rsidRDefault="00671FA7" w:rsidP="003477D5">
      <w:pPr>
        <w:spacing w:line="288" w:lineRule="auto"/>
        <w:rPr>
          <w:rFonts w:asciiTheme="majorHAnsi" w:hAnsiTheme="majorHAnsi" w:cstheme="majorHAnsi"/>
          <w:lang w:val="de-DE"/>
        </w:rPr>
      </w:pPr>
    </w:p>
    <w:p w14:paraId="52DFB18F" w14:textId="3B7045C6" w:rsidR="00671FA7" w:rsidRPr="00614A2A" w:rsidRDefault="00671FA7" w:rsidP="003477D5">
      <w:pPr>
        <w:pStyle w:val="berschrift2"/>
        <w:ind w:left="567"/>
        <w:rPr>
          <w:lang w:val="de-DE"/>
        </w:rPr>
      </w:pPr>
      <w:bookmarkStart w:id="134" w:name="_Toc61859323"/>
      <w:r w:rsidRPr="00614A2A">
        <w:rPr>
          <w:lang w:val="de-DE"/>
        </w:rPr>
        <w:t>Wenden Sie ein Qualitätsentwicklungsinstrument an? Ist Ihre Ausbildungsstätte nach einem bestimmten Verfahren zertifiziert (z.</w:t>
      </w:r>
      <w:r w:rsidR="007C5EC9" w:rsidRPr="00614A2A">
        <w:rPr>
          <w:lang w:val="de-DE"/>
        </w:rPr>
        <w:t> </w:t>
      </w:r>
      <w:r w:rsidRPr="00614A2A">
        <w:rPr>
          <w:lang w:val="de-DE"/>
        </w:rPr>
        <w:t>B. iARTe)?</w:t>
      </w:r>
      <w:bookmarkEnd w:id="134"/>
    </w:p>
    <w:tbl>
      <w:tblPr>
        <w:tblStyle w:val="Tabellenraster"/>
        <w:tblW w:w="0" w:type="auto"/>
        <w:tblInd w:w="426" w:type="dxa"/>
        <w:tblBorders>
          <w:top w:val="none" w:sz="0" w:space="0" w:color="auto"/>
          <w:left w:val="none" w:sz="0" w:space="0" w:color="auto"/>
          <w:bottom w:val="dotted" w:sz="4" w:space="0" w:color="auto"/>
          <w:right w:val="none" w:sz="0" w:space="0" w:color="auto"/>
          <w:insideH w:val="dotted" w:sz="4" w:space="0" w:color="auto"/>
          <w:insideV w:val="dotted" w:sz="4" w:space="0" w:color="auto"/>
        </w:tblBorders>
        <w:tblLook w:val="04A0" w:firstRow="1" w:lastRow="0" w:firstColumn="1" w:lastColumn="0" w:noHBand="0" w:noVBand="1"/>
      </w:tblPr>
      <w:tblGrid>
        <w:gridCol w:w="8634"/>
      </w:tblGrid>
      <w:tr w:rsidR="001054C0" w:rsidRPr="00614A2A" w14:paraId="5CBD7C41" w14:textId="77777777">
        <w:tc>
          <w:tcPr>
            <w:tcW w:w="8634" w:type="dxa"/>
          </w:tcPr>
          <w:p w14:paraId="4F8C8454" w14:textId="77777777" w:rsidR="001054C0" w:rsidRPr="00614A2A" w:rsidRDefault="001054C0">
            <w:pPr>
              <w:spacing w:line="360" w:lineRule="auto"/>
              <w:rPr>
                <w:rFonts w:asciiTheme="majorHAnsi" w:hAnsiTheme="majorHAnsi" w:cstheme="majorHAnsi"/>
                <w:sz w:val="22"/>
                <w:szCs w:val="22"/>
                <w:lang w:val="de-DE"/>
              </w:rPr>
            </w:pPr>
            <w:r>
              <w:rPr>
                <w:rFonts w:asciiTheme="majorHAnsi" w:hAnsiTheme="majorHAnsi" w:cstheme="majorHAnsi"/>
                <w:lang w:val="de-DE"/>
              </w:rPr>
              <w:fldChar w:fldCharType="begin">
                <w:ffData>
                  <w:name w:val="Text41"/>
                  <w:enabled/>
                  <w:calcOnExit w:val="0"/>
                  <w:textInput/>
                </w:ffData>
              </w:fldChar>
            </w:r>
            <w:r>
              <w:rPr>
                <w:rFonts w:asciiTheme="majorHAnsi" w:hAnsiTheme="majorHAnsi" w:cstheme="majorHAnsi"/>
                <w:sz w:val="22"/>
                <w:szCs w:val="22"/>
                <w:lang w:val="de-DE"/>
              </w:rPr>
              <w:instrText xml:space="preserve"> FORMTEXT </w:instrText>
            </w:r>
            <w:r>
              <w:rPr>
                <w:rFonts w:asciiTheme="majorHAnsi" w:hAnsiTheme="majorHAnsi" w:cstheme="majorHAnsi"/>
                <w:lang w:val="de-DE"/>
              </w:rPr>
            </w:r>
            <w:r>
              <w:rPr>
                <w:rFonts w:asciiTheme="majorHAnsi" w:hAnsiTheme="majorHAnsi" w:cstheme="majorHAnsi"/>
                <w:lang w:val="de-DE"/>
              </w:rPr>
              <w:fldChar w:fldCharType="separate"/>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lang w:val="de-DE"/>
              </w:rPr>
              <w:fldChar w:fldCharType="end"/>
            </w:r>
          </w:p>
        </w:tc>
      </w:tr>
      <w:tr w:rsidR="001054C0" w:rsidRPr="00614A2A" w14:paraId="0A427A73" w14:textId="77777777">
        <w:tc>
          <w:tcPr>
            <w:tcW w:w="8634" w:type="dxa"/>
          </w:tcPr>
          <w:p w14:paraId="6C54BF79" w14:textId="77777777" w:rsidR="001054C0" w:rsidRPr="00614A2A" w:rsidRDefault="001054C0">
            <w:pPr>
              <w:spacing w:line="360" w:lineRule="auto"/>
              <w:rPr>
                <w:rFonts w:asciiTheme="majorHAnsi" w:hAnsiTheme="majorHAnsi" w:cstheme="majorHAnsi"/>
                <w:sz w:val="22"/>
                <w:szCs w:val="22"/>
                <w:lang w:val="de-DE"/>
              </w:rPr>
            </w:pPr>
            <w:r>
              <w:rPr>
                <w:rFonts w:asciiTheme="majorHAnsi" w:hAnsiTheme="majorHAnsi" w:cstheme="majorHAnsi"/>
                <w:lang w:val="de-DE"/>
              </w:rPr>
              <w:fldChar w:fldCharType="begin">
                <w:ffData>
                  <w:name w:val="Text42"/>
                  <w:enabled/>
                  <w:calcOnExit w:val="0"/>
                  <w:textInput/>
                </w:ffData>
              </w:fldChar>
            </w:r>
            <w:r>
              <w:rPr>
                <w:rFonts w:asciiTheme="majorHAnsi" w:hAnsiTheme="majorHAnsi" w:cstheme="majorHAnsi"/>
                <w:sz w:val="22"/>
                <w:szCs w:val="22"/>
                <w:lang w:val="de-DE"/>
              </w:rPr>
              <w:instrText xml:space="preserve"> FORMTEXT </w:instrText>
            </w:r>
            <w:r>
              <w:rPr>
                <w:rFonts w:asciiTheme="majorHAnsi" w:hAnsiTheme="majorHAnsi" w:cstheme="majorHAnsi"/>
                <w:lang w:val="de-DE"/>
              </w:rPr>
            </w:r>
            <w:r>
              <w:rPr>
                <w:rFonts w:asciiTheme="majorHAnsi" w:hAnsiTheme="majorHAnsi" w:cstheme="majorHAnsi"/>
                <w:lang w:val="de-DE"/>
              </w:rPr>
              <w:fldChar w:fldCharType="separate"/>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lang w:val="de-DE"/>
              </w:rPr>
              <w:fldChar w:fldCharType="end"/>
            </w:r>
          </w:p>
        </w:tc>
      </w:tr>
      <w:tr w:rsidR="001054C0" w:rsidRPr="00614A2A" w14:paraId="0DA038B4" w14:textId="77777777">
        <w:tc>
          <w:tcPr>
            <w:tcW w:w="8634" w:type="dxa"/>
          </w:tcPr>
          <w:p w14:paraId="33603A10" w14:textId="77777777" w:rsidR="001054C0" w:rsidRPr="00614A2A" w:rsidRDefault="001054C0">
            <w:pPr>
              <w:spacing w:line="360" w:lineRule="auto"/>
              <w:rPr>
                <w:rFonts w:asciiTheme="majorHAnsi" w:hAnsiTheme="majorHAnsi" w:cstheme="majorHAnsi"/>
                <w:sz w:val="22"/>
                <w:szCs w:val="22"/>
                <w:lang w:val="de-DE"/>
              </w:rPr>
            </w:pPr>
            <w:r>
              <w:rPr>
                <w:rFonts w:asciiTheme="majorHAnsi" w:hAnsiTheme="majorHAnsi" w:cstheme="majorHAnsi"/>
                <w:lang w:val="de-DE"/>
              </w:rPr>
              <w:fldChar w:fldCharType="begin">
                <w:ffData>
                  <w:name w:val="Text43"/>
                  <w:enabled/>
                  <w:calcOnExit w:val="0"/>
                  <w:textInput/>
                </w:ffData>
              </w:fldChar>
            </w:r>
            <w:r>
              <w:rPr>
                <w:rFonts w:asciiTheme="majorHAnsi" w:hAnsiTheme="majorHAnsi" w:cstheme="majorHAnsi"/>
                <w:sz w:val="22"/>
                <w:szCs w:val="22"/>
                <w:lang w:val="de-DE"/>
              </w:rPr>
              <w:instrText xml:space="preserve"> FORMTEXT </w:instrText>
            </w:r>
            <w:r>
              <w:rPr>
                <w:rFonts w:asciiTheme="majorHAnsi" w:hAnsiTheme="majorHAnsi" w:cstheme="majorHAnsi"/>
                <w:lang w:val="de-DE"/>
              </w:rPr>
            </w:r>
            <w:r>
              <w:rPr>
                <w:rFonts w:asciiTheme="majorHAnsi" w:hAnsiTheme="majorHAnsi" w:cstheme="majorHAnsi"/>
                <w:lang w:val="de-DE"/>
              </w:rPr>
              <w:fldChar w:fldCharType="separate"/>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lang w:val="de-DE"/>
              </w:rPr>
              <w:fldChar w:fldCharType="end"/>
            </w:r>
          </w:p>
        </w:tc>
      </w:tr>
      <w:tr w:rsidR="001054C0" w:rsidRPr="00614A2A" w14:paraId="21FE3668" w14:textId="77777777">
        <w:tc>
          <w:tcPr>
            <w:tcW w:w="8634" w:type="dxa"/>
          </w:tcPr>
          <w:p w14:paraId="56AC1067" w14:textId="77777777" w:rsidR="001054C0" w:rsidRPr="00614A2A" w:rsidRDefault="001054C0">
            <w:pPr>
              <w:spacing w:line="360" w:lineRule="auto"/>
              <w:rPr>
                <w:rFonts w:asciiTheme="majorHAnsi" w:hAnsiTheme="majorHAnsi" w:cstheme="majorHAnsi"/>
                <w:sz w:val="22"/>
                <w:szCs w:val="22"/>
                <w:lang w:val="de-DE"/>
              </w:rPr>
            </w:pPr>
            <w:r>
              <w:rPr>
                <w:rFonts w:asciiTheme="majorHAnsi" w:hAnsiTheme="majorHAnsi" w:cstheme="majorHAnsi"/>
                <w:lang w:val="de-DE"/>
              </w:rPr>
              <w:fldChar w:fldCharType="begin">
                <w:ffData>
                  <w:name w:val="Text44"/>
                  <w:enabled/>
                  <w:calcOnExit w:val="0"/>
                  <w:textInput/>
                </w:ffData>
              </w:fldChar>
            </w:r>
            <w:r>
              <w:rPr>
                <w:rFonts w:asciiTheme="majorHAnsi" w:hAnsiTheme="majorHAnsi" w:cstheme="majorHAnsi"/>
                <w:sz w:val="22"/>
                <w:szCs w:val="22"/>
                <w:lang w:val="de-DE"/>
              </w:rPr>
              <w:instrText xml:space="preserve"> FORMTEXT </w:instrText>
            </w:r>
            <w:r>
              <w:rPr>
                <w:rFonts w:asciiTheme="majorHAnsi" w:hAnsiTheme="majorHAnsi" w:cstheme="majorHAnsi"/>
                <w:lang w:val="de-DE"/>
              </w:rPr>
            </w:r>
            <w:r>
              <w:rPr>
                <w:rFonts w:asciiTheme="majorHAnsi" w:hAnsiTheme="majorHAnsi" w:cstheme="majorHAnsi"/>
                <w:lang w:val="de-DE"/>
              </w:rPr>
              <w:fldChar w:fldCharType="separate"/>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lang w:val="de-DE"/>
              </w:rPr>
              <w:fldChar w:fldCharType="end"/>
            </w:r>
          </w:p>
        </w:tc>
      </w:tr>
    </w:tbl>
    <w:p w14:paraId="13A1B668" w14:textId="77777777" w:rsidR="00291F0D" w:rsidRPr="00614A2A" w:rsidRDefault="00291F0D" w:rsidP="007C5EC9">
      <w:pPr>
        <w:spacing w:line="288" w:lineRule="auto"/>
        <w:rPr>
          <w:rFonts w:asciiTheme="majorHAnsi" w:hAnsiTheme="majorHAnsi" w:cstheme="majorHAnsi"/>
          <w:lang w:val="de-DE"/>
        </w:rPr>
      </w:pPr>
    </w:p>
    <w:p w14:paraId="540DFEF0" w14:textId="761921BF" w:rsidR="00671FA7" w:rsidRPr="00614A2A" w:rsidRDefault="00671FA7" w:rsidP="007C5EC9">
      <w:pPr>
        <w:pStyle w:val="berschrift2"/>
        <w:ind w:left="567"/>
        <w:rPr>
          <w:lang w:val="de-DE"/>
        </w:rPr>
      </w:pPr>
      <w:bookmarkStart w:id="135" w:name="_Toc61859324"/>
      <w:r w:rsidRPr="00614A2A">
        <w:rPr>
          <w:lang w:val="de-DE"/>
        </w:rPr>
        <w:t>Gibt es eine Stud</w:t>
      </w:r>
      <w:r w:rsidR="00B02A63" w:rsidRPr="00614A2A">
        <w:rPr>
          <w:lang w:val="de-DE"/>
        </w:rPr>
        <w:t>ierend</w:t>
      </w:r>
      <w:r w:rsidRPr="00614A2A">
        <w:rPr>
          <w:lang w:val="de-DE"/>
        </w:rPr>
        <w:t>enbefragung am Ende jedes Moduls oder jedes Unterrichtes?</w:t>
      </w:r>
      <w:bookmarkEnd w:id="135"/>
    </w:p>
    <w:tbl>
      <w:tblPr>
        <w:tblStyle w:val="Tabellenraster"/>
        <w:tblW w:w="0" w:type="auto"/>
        <w:tblInd w:w="426" w:type="dxa"/>
        <w:tblBorders>
          <w:top w:val="none" w:sz="0" w:space="0" w:color="auto"/>
          <w:left w:val="none" w:sz="0" w:space="0" w:color="auto"/>
          <w:bottom w:val="dotted" w:sz="4" w:space="0" w:color="auto"/>
          <w:right w:val="none" w:sz="0" w:space="0" w:color="auto"/>
          <w:insideH w:val="dotted" w:sz="4" w:space="0" w:color="auto"/>
          <w:insideV w:val="dotted" w:sz="4" w:space="0" w:color="auto"/>
        </w:tblBorders>
        <w:tblLook w:val="04A0" w:firstRow="1" w:lastRow="0" w:firstColumn="1" w:lastColumn="0" w:noHBand="0" w:noVBand="1"/>
      </w:tblPr>
      <w:tblGrid>
        <w:gridCol w:w="8634"/>
      </w:tblGrid>
      <w:tr w:rsidR="001054C0" w:rsidRPr="00614A2A" w14:paraId="74AB3E04" w14:textId="77777777">
        <w:tc>
          <w:tcPr>
            <w:tcW w:w="8634" w:type="dxa"/>
          </w:tcPr>
          <w:p w14:paraId="5E300E8E" w14:textId="77777777" w:rsidR="001054C0" w:rsidRPr="00614A2A" w:rsidRDefault="001054C0">
            <w:pPr>
              <w:spacing w:line="360" w:lineRule="auto"/>
              <w:rPr>
                <w:rFonts w:asciiTheme="majorHAnsi" w:hAnsiTheme="majorHAnsi" w:cstheme="majorHAnsi"/>
                <w:sz w:val="22"/>
                <w:szCs w:val="22"/>
                <w:lang w:val="de-DE"/>
              </w:rPr>
            </w:pPr>
            <w:r>
              <w:rPr>
                <w:rFonts w:asciiTheme="majorHAnsi" w:hAnsiTheme="majorHAnsi" w:cstheme="majorHAnsi"/>
                <w:lang w:val="de-DE"/>
              </w:rPr>
              <w:fldChar w:fldCharType="begin">
                <w:ffData>
                  <w:name w:val="Text41"/>
                  <w:enabled/>
                  <w:calcOnExit w:val="0"/>
                  <w:textInput/>
                </w:ffData>
              </w:fldChar>
            </w:r>
            <w:r>
              <w:rPr>
                <w:rFonts w:asciiTheme="majorHAnsi" w:hAnsiTheme="majorHAnsi" w:cstheme="majorHAnsi"/>
                <w:sz w:val="22"/>
                <w:szCs w:val="22"/>
                <w:lang w:val="de-DE"/>
              </w:rPr>
              <w:instrText xml:space="preserve"> FORMTEXT </w:instrText>
            </w:r>
            <w:r>
              <w:rPr>
                <w:rFonts w:asciiTheme="majorHAnsi" w:hAnsiTheme="majorHAnsi" w:cstheme="majorHAnsi"/>
                <w:lang w:val="de-DE"/>
              </w:rPr>
            </w:r>
            <w:r>
              <w:rPr>
                <w:rFonts w:asciiTheme="majorHAnsi" w:hAnsiTheme="majorHAnsi" w:cstheme="majorHAnsi"/>
                <w:lang w:val="de-DE"/>
              </w:rPr>
              <w:fldChar w:fldCharType="separate"/>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lang w:val="de-DE"/>
              </w:rPr>
              <w:fldChar w:fldCharType="end"/>
            </w:r>
          </w:p>
        </w:tc>
      </w:tr>
      <w:tr w:rsidR="001054C0" w:rsidRPr="00614A2A" w14:paraId="3BB5F0FC" w14:textId="77777777">
        <w:tc>
          <w:tcPr>
            <w:tcW w:w="8634" w:type="dxa"/>
          </w:tcPr>
          <w:p w14:paraId="687716E3" w14:textId="77777777" w:rsidR="001054C0" w:rsidRPr="00614A2A" w:rsidRDefault="001054C0">
            <w:pPr>
              <w:spacing w:line="360" w:lineRule="auto"/>
              <w:rPr>
                <w:rFonts w:asciiTheme="majorHAnsi" w:hAnsiTheme="majorHAnsi" w:cstheme="majorHAnsi"/>
                <w:sz w:val="22"/>
                <w:szCs w:val="22"/>
                <w:lang w:val="de-DE"/>
              </w:rPr>
            </w:pPr>
            <w:r>
              <w:rPr>
                <w:rFonts w:asciiTheme="majorHAnsi" w:hAnsiTheme="majorHAnsi" w:cstheme="majorHAnsi"/>
                <w:lang w:val="de-DE"/>
              </w:rPr>
              <w:fldChar w:fldCharType="begin">
                <w:ffData>
                  <w:name w:val="Text42"/>
                  <w:enabled/>
                  <w:calcOnExit w:val="0"/>
                  <w:textInput/>
                </w:ffData>
              </w:fldChar>
            </w:r>
            <w:r>
              <w:rPr>
                <w:rFonts w:asciiTheme="majorHAnsi" w:hAnsiTheme="majorHAnsi" w:cstheme="majorHAnsi"/>
                <w:sz w:val="22"/>
                <w:szCs w:val="22"/>
                <w:lang w:val="de-DE"/>
              </w:rPr>
              <w:instrText xml:space="preserve"> FORMTEXT </w:instrText>
            </w:r>
            <w:r>
              <w:rPr>
                <w:rFonts w:asciiTheme="majorHAnsi" w:hAnsiTheme="majorHAnsi" w:cstheme="majorHAnsi"/>
                <w:lang w:val="de-DE"/>
              </w:rPr>
            </w:r>
            <w:r>
              <w:rPr>
                <w:rFonts w:asciiTheme="majorHAnsi" w:hAnsiTheme="majorHAnsi" w:cstheme="majorHAnsi"/>
                <w:lang w:val="de-DE"/>
              </w:rPr>
              <w:fldChar w:fldCharType="separate"/>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lang w:val="de-DE"/>
              </w:rPr>
              <w:fldChar w:fldCharType="end"/>
            </w:r>
          </w:p>
        </w:tc>
      </w:tr>
      <w:tr w:rsidR="001054C0" w:rsidRPr="00614A2A" w14:paraId="436045F0" w14:textId="77777777">
        <w:tc>
          <w:tcPr>
            <w:tcW w:w="8634" w:type="dxa"/>
          </w:tcPr>
          <w:p w14:paraId="4DEACA50" w14:textId="77777777" w:rsidR="001054C0" w:rsidRPr="00614A2A" w:rsidRDefault="001054C0">
            <w:pPr>
              <w:spacing w:line="360" w:lineRule="auto"/>
              <w:rPr>
                <w:rFonts w:asciiTheme="majorHAnsi" w:hAnsiTheme="majorHAnsi" w:cstheme="majorHAnsi"/>
                <w:sz w:val="22"/>
                <w:szCs w:val="22"/>
                <w:lang w:val="de-DE"/>
              </w:rPr>
            </w:pPr>
            <w:r>
              <w:rPr>
                <w:rFonts w:asciiTheme="majorHAnsi" w:hAnsiTheme="majorHAnsi" w:cstheme="majorHAnsi"/>
                <w:lang w:val="de-DE"/>
              </w:rPr>
              <w:fldChar w:fldCharType="begin">
                <w:ffData>
                  <w:name w:val="Text43"/>
                  <w:enabled/>
                  <w:calcOnExit w:val="0"/>
                  <w:textInput/>
                </w:ffData>
              </w:fldChar>
            </w:r>
            <w:r>
              <w:rPr>
                <w:rFonts w:asciiTheme="majorHAnsi" w:hAnsiTheme="majorHAnsi" w:cstheme="majorHAnsi"/>
                <w:sz w:val="22"/>
                <w:szCs w:val="22"/>
                <w:lang w:val="de-DE"/>
              </w:rPr>
              <w:instrText xml:space="preserve"> FORMTEXT </w:instrText>
            </w:r>
            <w:r>
              <w:rPr>
                <w:rFonts w:asciiTheme="majorHAnsi" w:hAnsiTheme="majorHAnsi" w:cstheme="majorHAnsi"/>
                <w:lang w:val="de-DE"/>
              </w:rPr>
            </w:r>
            <w:r>
              <w:rPr>
                <w:rFonts w:asciiTheme="majorHAnsi" w:hAnsiTheme="majorHAnsi" w:cstheme="majorHAnsi"/>
                <w:lang w:val="de-DE"/>
              </w:rPr>
              <w:fldChar w:fldCharType="separate"/>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lang w:val="de-DE"/>
              </w:rPr>
              <w:fldChar w:fldCharType="end"/>
            </w:r>
          </w:p>
        </w:tc>
      </w:tr>
      <w:tr w:rsidR="001054C0" w:rsidRPr="00614A2A" w14:paraId="3198BE39" w14:textId="77777777">
        <w:tc>
          <w:tcPr>
            <w:tcW w:w="8634" w:type="dxa"/>
          </w:tcPr>
          <w:p w14:paraId="5F67F116" w14:textId="77777777" w:rsidR="001054C0" w:rsidRPr="00614A2A" w:rsidRDefault="001054C0">
            <w:pPr>
              <w:spacing w:line="360" w:lineRule="auto"/>
              <w:rPr>
                <w:rFonts w:asciiTheme="majorHAnsi" w:hAnsiTheme="majorHAnsi" w:cstheme="majorHAnsi"/>
                <w:sz w:val="22"/>
                <w:szCs w:val="22"/>
                <w:lang w:val="de-DE"/>
              </w:rPr>
            </w:pPr>
            <w:r>
              <w:rPr>
                <w:rFonts w:asciiTheme="majorHAnsi" w:hAnsiTheme="majorHAnsi" w:cstheme="majorHAnsi"/>
                <w:lang w:val="de-DE"/>
              </w:rPr>
              <w:fldChar w:fldCharType="begin">
                <w:ffData>
                  <w:name w:val="Text44"/>
                  <w:enabled/>
                  <w:calcOnExit w:val="0"/>
                  <w:textInput/>
                </w:ffData>
              </w:fldChar>
            </w:r>
            <w:r>
              <w:rPr>
                <w:rFonts w:asciiTheme="majorHAnsi" w:hAnsiTheme="majorHAnsi" w:cstheme="majorHAnsi"/>
                <w:sz w:val="22"/>
                <w:szCs w:val="22"/>
                <w:lang w:val="de-DE"/>
              </w:rPr>
              <w:instrText xml:space="preserve"> FORMTEXT </w:instrText>
            </w:r>
            <w:r>
              <w:rPr>
                <w:rFonts w:asciiTheme="majorHAnsi" w:hAnsiTheme="majorHAnsi" w:cstheme="majorHAnsi"/>
                <w:lang w:val="de-DE"/>
              </w:rPr>
            </w:r>
            <w:r>
              <w:rPr>
                <w:rFonts w:asciiTheme="majorHAnsi" w:hAnsiTheme="majorHAnsi" w:cstheme="majorHAnsi"/>
                <w:lang w:val="de-DE"/>
              </w:rPr>
              <w:fldChar w:fldCharType="separate"/>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lang w:val="de-DE"/>
              </w:rPr>
              <w:fldChar w:fldCharType="end"/>
            </w:r>
          </w:p>
        </w:tc>
      </w:tr>
    </w:tbl>
    <w:p w14:paraId="10BC288C" w14:textId="77777777" w:rsidR="007C5EC9" w:rsidRPr="00614A2A" w:rsidRDefault="007C5EC9" w:rsidP="007C5EC9">
      <w:pPr>
        <w:spacing w:line="288" w:lineRule="auto"/>
        <w:rPr>
          <w:rFonts w:asciiTheme="majorHAnsi" w:hAnsiTheme="majorHAnsi" w:cstheme="majorHAnsi"/>
          <w:lang w:val="de-DE"/>
        </w:rPr>
      </w:pPr>
    </w:p>
    <w:p w14:paraId="1040F9FE" w14:textId="6A616149" w:rsidR="00671FA7" w:rsidRPr="00614A2A" w:rsidRDefault="00671FA7" w:rsidP="007C5EC9">
      <w:pPr>
        <w:pStyle w:val="berschrift2"/>
        <w:ind w:left="567"/>
        <w:rPr>
          <w:lang w:val="de-DE"/>
        </w:rPr>
      </w:pPr>
      <w:bookmarkStart w:id="136" w:name="_Toc61859325"/>
      <w:r w:rsidRPr="00614A2A">
        <w:rPr>
          <w:lang w:val="de-DE"/>
        </w:rPr>
        <w:t>Führen die Doz</w:t>
      </w:r>
      <w:r w:rsidR="007C5EC9" w:rsidRPr="00614A2A">
        <w:rPr>
          <w:lang w:val="de-DE"/>
        </w:rPr>
        <w:t>i</w:t>
      </w:r>
      <w:r w:rsidRPr="00614A2A">
        <w:rPr>
          <w:lang w:val="de-DE"/>
        </w:rPr>
        <w:t>e</w:t>
      </w:r>
      <w:r w:rsidR="007C5EC9" w:rsidRPr="00614A2A">
        <w:rPr>
          <w:lang w:val="de-DE"/>
        </w:rPr>
        <w:t>re</w:t>
      </w:r>
      <w:r w:rsidRPr="00614A2A">
        <w:rPr>
          <w:lang w:val="de-DE"/>
        </w:rPr>
        <w:t>n</w:t>
      </w:r>
      <w:r w:rsidR="007C5EC9" w:rsidRPr="00614A2A">
        <w:rPr>
          <w:lang w:val="de-DE"/>
        </w:rPr>
        <w:t>d</w:t>
      </w:r>
      <w:r w:rsidRPr="00614A2A">
        <w:rPr>
          <w:lang w:val="de-DE"/>
        </w:rPr>
        <w:t>en gegenseitige Super-/Intervision durch?</w:t>
      </w:r>
      <w:bookmarkEnd w:id="136"/>
    </w:p>
    <w:tbl>
      <w:tblPr>
        <w:tblStyle w:val="Tabellenraster"/>
        <w:tblW w:w="0" w:type="auto"/>
        <w:tblInd w:w="426" w:type="dxa"/>
        <w:tblBorders>
          <w:top w:val="none" w:sz="0" w:space="0" w:color="auto"/>
          <w:left w:val="none" w:sz="0" w:space="0" w:color="auto"/>
          <w:bottom w:val="dotted" w:sz="4" w:space="0" w:color="auto"/>
          <w:right w:val="none" w:sz="0" w:space="0" w:color="auto"/>
          <w:insideH w:val="dotted" w:sz="4" w:space="0" w:color="auto"/>
          <w:insideV w:val="dotted" w:sz="4" w:space="0" w:color="auto"/>
        </w:tblBorders>
        <w:tblLook w:val="04A0" w:firstRow="1" w:lastRow="0" w:firstColumn="1" w:lastColumn="0" w:noHBand="0" w:noVBand="1"/>
      </w:tblPr>
      <w:tblGrid>
        <w:gridCol w:w="8634"/>
      </w:tblGrid>
      <w:tr w:rsidR="001054C0" w:rsidRPr="00614A2A" w14:paraId="604A85C5" w14:textId="77777777">
        <w:tc>
          <w:tcPr>
            <w:tcW w:w="8634" w:type="dxa"/>
          </w:tcPr>
          <w:p w14:paraId="2F941DDD" w14:textId="77777777" w:rsidR="001054C0" w:rsidRPr="00614A2A" w:rsidRDefault="001054C0">
            <w:pPr>
              <w:spacing w:line="360" w:lineRule="auto"/>
              <w:rPr>
                <w:rFonts w:asciiTheme="majorHAnsi" w:hAnsiTheme="majorHAnsi" w:cstheme="majorHAnsi"/>
                <w:sz w:val="22"/>
                <w:szCs w:val="22"/>
                <w:lang w:val="de-DE"/>
              </w:rPr>
            </w:pPr>
            <w:r>
              <w:rPr>
                <w:rFonts w:asciiTheme="majorHAnsi" w:hAnsiTheme="majorHAnsi" w:cstheme="majorHAnsi"/>
                <w:lang w:val="de-DE"/>
              </w:rPr>
              <w:fldChar w:fldCharType="begin">
                <w:ffData>
                  <w:name w:val="Text41"/>
                  <w:enabled/>
                  <w:calcOnExit w:val="0"/>
                  <w:textInput/>
                </w:ffData>
              </w:fldChar>
            </w:r>
            <w:r>
              <w:rPr>
                <w:rFonts w:asciiTheme="majorHAnsi" w:hAnsiTheme="majorHAnsi" w:cstheme="majorHAnsi"/>
                <w:sz w:val="22"/>
                <w:szCs w:val="22"/>
                <w:lang w:val="de-DE"/>
              </w:rPr>
              <w:instrText xml:space="preserve"> FORMTEXT </w:instrText>
            </w:r>
            <w:r>
              <w:rPr>
                <w:rFonts w:asciiTheme="majorHAnsi" w:hAnsiTheme="majorHAnsi" w:cstheme="majorHAnsi"/>
                <w:lang w:val="de-DE"/>
              </w:rPr>
            </w:r>
            <w:r>
              <w:rPr>
                <w:rFonts w:asciiTheme="majorHAnsi" w:hAnsiTheme="majorHAnsi" w:cstheme="majorHAnsi"/>
                <w:lang w:val="de-DE"/>
              </w:rPr>
              <w:fldChar w:fldCharType="separate"/>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lang w:val="de-DE"/>
              </w:rPr>
              <w:fldChar w:fldCharType="end"/>
            </w:r>
          </w:p>
        </w:tc>
      </w:tr>
      <w:tr w:rsidR="001054C0" w:rsidRPr="00614A2A" w14:paraId="1D963439" w14:textId="77777777">
        <w:tc>
          <w:tcPr>
            <w:tcW w:w="8634" w:type="dxa"/>
          </w:tcPr>
          <w:p w14:paraId="25FAB248" w14:textId="77777777" w:rsidR="001054C0" w:rsidRPr="00614A2A" w:rsidRDefault="001054C0">
            <w:pPr>
              <w:spacing w:line="360" w:lineRule="auto"/>
              <w:rPr>
                <w:rFonts w:asciiTheme="majorHAnsi" w:hAnsiTheme="majorHAnsi" w:cstheme="majorHAnsi"/>
                <w:sz w:val="22"/>
                <w:szCs w:val="22"/>
                <w:lang w:val="de-DE"/>
              </w:rPr>
            </w:pPr>
            <w:r>
              <w:rPr>
                <w:rFonts w:asciiTheme="majorHAnsi" w:hAnsiTheme="majorHAnsi" w:cstheme="majorHAnsi"/>
                <w:lang w:val="de-DE"/>
              </w:rPr>
              <w:fldChar w:fldCharType="begin">
                <w:ffData>
                  <w:name w:val="Text42"/>
                  <w:enabled/>
                  <w:calcOnExit w:val="0"/>
                  <w:textInput/>
                </w:ffData>
              </w:fldChar>
            </w:r>
            <w:r>
              <w:rPr>
                <w:rFonts w:asciiTheme="majorHAnsi" w:hAnsiTheme="majorHAnsi" w:cstheme="majorHAnsi"/>
                <w:sz w:val="22"/>
                <w:szCs w:val="22"/>
                <w:lang w:val="de-DE"/>
              </w:rPr>
              <w:instrText xml:space="preserve"> FORMTEXT </w:instrText>
            </w:r>
            <w:r>
              <w:rPr>
                <w:rFonts w:asciiTheme="majorHAnsi" w:hAnsiTheme="majorHAnsi" w:cstheme="majorHAnsi"/>
                <w:lang w:val="de-DE"/>
              </w:rPr>
            </w:r>
            <w:r>
              <w:rPr>
                <w:rFonts w:asciiTheme="majorHAnsi" w:hAnsiTheme="majorHAnsi" w:cstheme="majorHAnsi"/>
                <w:lang w:val="de-DE"/>
              </w:rPr>
              <w:fldChar w:fldCharType="separate"/>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lang w:val="de-DE"/>
              </w:rPr>
              <w:fldChar w:fldCharType="end"/>
            </w:r>
          </w:p>
        </w:tc>
      </w:tr>
      <w:tr w:rsidR="001054C0" w:rsidRPr="00614A2A" w14:paraId="060FC2B4" w14:textId="77777777">
        <w:tc>
          <w:tcPr>
            <w:tcW w:w="8634" w:type="dxa"/>
          </w:tcPr>
          <w:p w14:paraId="265E2DCC" w14:textId="77777777" w:rsidR="001054C0" w:rsidRPr="00614A2A" w:rsidRDefault="001054C0">
            <w:pPr>
              <w:spacing w:line="360" w:lineRule="auto"/>
              <w:rPr>
                <w:rFonts w:asciiTheme="majorHAnsi" w:hAnsiTheme="majorHAnsi" w:cstheme="majorHAnsi"/>
                <w:sz w:val="22"/>
                <w:szCs w:val="22"/>
                <w:lang w:val="de-DE"/>
              </w:rPr>
            </w:pPr>
            <w:r>
              <w:rPr>
                <w:rFonts w:asciiTheme="majorHAnsi" w:hAnsiTheme="majorHAnsi" w:cstheme="majorHAnsi"/>
                <w:lang w:val="de-DE"/>
              </w:rPr>
              <w:fldChar w:fldCharType="begin">
                <w:ffData>
                  <w:name w:val="Text43"/>
                  <w:enabled/>
                  <w:calcOnExit w:val="0"/>
                  <w:textInput/>
                </w:ffData>
              </w:fldChar>
            </w:r>
            <w:r>
              <w:rPr>
                <w:rFonts w:asciiTheme="majorHAnsi" w:hAnsiTheme="majorHAnsi" w:cstheme="majorHAnsi"/>
                <w:sz w:val="22"/>
                <w:szCs w:val="22"/>
                <w:lang w:val="de-DE"/>
              </w:rPr>
              <w:instrText xml:space="preserve"> FORMTEXT </w:instrText>
            </w:r>
            <w:r>
              <w:rPr>
                <w:rFonts w:asciiTheme="majorHAnsi" w:hAnsiTheme="majorHAnsi" w:cstheme="majorHAnsi"/>
                <w:lang w:val="de-DE"/>
              </w:rPr>
            </w:r>
            <w:r>
              <w:rPr>
                <w:rFonts w:asciiTheme="majorHAnsi" w:hAnsiTheme="majorHAnsi" w:cstheme="majorHAnsi"/>
                <w:lang w:val="de-DE"/>
              </w:rPr>
              <w:fldChar w:fldCharType="separate"/>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lang w:val="de-DE"/>
              </w:rPr>
              <w:fldChar w:fldCharType="end"/>
            </w:r>
          </w:p>
        </w:tc>
      </w:tr>
      <w:tr w:rsidR="001054C0" w:rsidRPr="00614A2A" w14:paraId="00AA2DF3" w14:textId="77777777">
        <w:tc>
          <w:tcPr>
            <w:tcW w:w="8634" w:type="dxa"/>
          </w:tcPr>
          <w:p w14:paraId="25AD33D5" w14:textId="77777777" w:rsidR="001054C0" w:rsidRPr="00614A2A" w:rsidRDefault="001054C0">
            <w:pPr>
              <w:spacing w:line="360" w:lineRule="auto"/>
              <w:rPr>
                <w:rFonts w:asciiTheme="majorHAnsi" w:hAnsiTheme="majorHAnsi" w:cstheme="majorHAnsi"/>
                <w:sz w:val="22"/>
                <w:szCs w:val="22"/>
                <w:lang w:val="de-DE"/>
              </w:rPr>
            </w:pPr>
            <w:r>
              <w:rPr>
                <w:rFonts w:asciiTheme="majorHAnsi" w:hAnsiTheme="majorHAnsi" w:cstheme="majorHAnsi"/>
                <w:lang w:val="de-DE"/>
              </w:rPr>
              <w:fldChar w:fldCharType="begin">
                <w:ffData>
                  <w:name w:val="Text44"/>
                  <w:enabled/>
                  <w:calcOnExit w:val="0"/>
                  <w:textInput/>
                </w:ffData>
              </w:fldChar>
            </w:r>
            <w:r>
              <w:rPr>
                <w:rFonts w:asciiTheme="majorHAnsi" w:hAnsiTheme="majorHAnsi" w:cstheme="majorHAnsi"/>
                <w:sz w:val="22"/>
                <w:szCs w:val="22"/>
                <w:lang w:val="de-DE"/>
              </w:rPr>
              <w:instrText xml:space="preserve"> FORMTEXT </w:instrText>
            </w:r>
            <w:r>
              <w:rPr>
                <w:rFonts w:asciiTheme="majorHAnsi" w:hAnsiTheme="majorHAnsi" w:cstheme="majorHAnsi"/>
                <w:lang w:val="de-DE"/>
              </w:rPr>
            </w:r>
            <w:r>
              <w:rPr>
                <w:rFonts w:asciiTheme="majorHAnsi" w:hAnsiTheme="majorHAnsi" w:cstheme="majorHAnsi"/>
                <w:lang w:val="de-DE"/>
              </w:rPr>
              <w:fldChar w:fldCharType="separate"/>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lang w:val="de-DE"/>
              </w:rPr>
              <w:fldChar w:fldCharType="end"/>
            </w:r>
          </w:p>
        </w:tc>
      </w:tr>
    </w:tbl>
    <w:p w14:paraId="3E91C043" w14:textId="77777777" w:rsidR="00291F0D" w:rsidRPr="00614A2A" w:rsidRDefault="00291F0D" w:rsidP="007C5EC9">
      <w:pPr>
        <w:spacing w:line="288" w:lineRule="auto"/>
        <w:rPr>
          <w:rFonts w:asciiTheme="majorHAnsi" w:hAnsiTheme="majorHAnsi" w:cstheme="majorHAnsi"/>
          <w:lang w:val="de-DE"/>
        </w:rPr>
      </w:pPr>
    </w:p>
    <w:p w14:paraId="0B084586" w14:textId="6645017F" w:rsidR="00671FA7" w:rsidRPr="00614A2A" w:rsidRDefault="00671FA7" w:rsidP="007C5EC9">
      <w:pPr>
        <w:pStyle w:val="berschrift2"/>
        <w:ind w:left="567"/>
        <w:rPr>
          <w:color w:val="auto"/>
          <w:sz w:val="22"/>
          <w:szCs w:val="22"/>
          <w:lang w:val="de-DE"/>
        </w:rPr>
      </w:pPr>
      <w:bookmarkStart w:id="137" w:name="_Toc61859326"/>
      <w:r w:rsidRPr="00614A2A">
        <w:rPr>
          <w:lang w:val="de-DE"/>
        </w:rPr>
        <w:lastRenderedPageBreak/>
        <w:t>In welcher Form werden die Evaluationsergebnisse dokumentiert?</w:t>
      </w:r>
      <w:r w:rsidR="007C5EC9" w:rsidRPr="00614A2A">
        <w:rPr>
          <w:lang w:val="de-DE"/>
        </w:rPr>
        <w:br/>
      </w:r>
      <w:r w:rsidRPr="00614A2A">
        <w:rPr>
          <w:rFonts w:cstheme="majorHAnsi"/>
          <w:color w:val="auto"/>
          <w:sz w:val="22"/>
          <w:szCs w:val="22"/>
          <w:lang w:val="de-DE"/>
        </w:rPr>
        <w:t>(</w:t>
      </w:r>
      <w:r w:rsidR="00FB3DD5" w:rsidRPr="00614A2A">
        <w:rPr>
          <w:rFonts w:cstheme="majorHAnsi"/>
          <w:color w:val="auto"/>
          <w:sz w:val="22"/>
          <w:szCs w:val="22"/>
          <w:lang w:val="de-DE"/>
        </w:rPr>
        <w:t xml:space="preserve">bitte </w:t>
      </w:r>
      <w:r w:rsidRPr="00614A2A">
        <w:rPr>
          <w:rFonts w:cstheme="majorHAnsi"/>
          <w:color w:val="auto"/>
          <w:sz w:val="22"/>
          <w:szCs w:val="22"/>
          <w:lang w:val="de-DE"/>
        </w:rPr>
        <w:t>Fragebögen an die Stud</w:t>
      </w:r>
      <w:r w:rsidR="007C5EC9" w:rsidRPr="00614A2A">
        <w:rPr>
          <w:rFonts w:cstheme="majorHAnsi"/>
          <w:color w:val="auto"/>
          <w:sz w:val="22"/>
          <w:szCs w:val="22"/>
          <w:lang w:val="de-DE"/>
        </w:rPr>
        <w:t>ierend</w:t>
      </w:r>
      <w:r w:rsidRPr="00614A2A">
        <w:rPr>
          <w:rFonts w:cstheme="majorHAnsi"/>
          <w:color w:val="auto"/>
          <w:sz w:val="22"/>
          <w:szCs w:val="22"/>
          <w:lang w:val="de-DE"/>
        </w:rPr>
        <w:t>en beifügen)</w:t>
      </w:r>
      <w:bookmarkEnd w:id="137"/>
    </w:p>
    <w:tbl>
      <w:tblPr>
        <w:tblStyle w:val="Tabellenraster"/>
        <w:tblW w:w="0" w:type="auto"/>
        <w:tblInd w:w="426" w:type="dxa"/>
        <w:tblBorders>
          <w:top w:val="none" w:sz="0" w:space="0" w:color="auto"/>
          <w:left w:val="none" w:sz="0" w:space="0" w:color="auto"/>
          <w:bottom w:val="dotted" w:sz="4" w:space="0" w:color="auto"/>
          <w:right w:val="none" w:sz="0" w:space="0" w:color="auto"/>
          <w:insideH w:val="dotted" w:sz="4" w:space="0" w:color="auto"/>
          <w:insideV w:val="dotted" w:sz="4" w:space="0" w:color="auto"/>
        </w:tblBorders>
        <w:tblLook w:val="04A0" w:firstRow="1" w:lastRow="0" w:firstColumn="1" w:lastColumn="0" w:noHBand="0" w:noVBand="1"/>
      </w:tblPr>
      <w:tblGrid>
        <w:gridCol w:w="8634"/>
      </w:tblGrid>
      <w:tr w:rsidR="00B95A59" w:rsidRPr="00614A2A" w14:paraId="46CA9CCD" w14:textId="77777777">
        <w:tc>
          <w:tcPr>
            <w:tcW w:w="8634" w:type="dxa"/>
          </w:tcPr>
          <w:p w14:paraId="1E8DF3B1" w14:textId="77777777" w:rsidR="00B95A59" w:rsidRPr="00614A2A" w:rsidRDefault="00B95A59">
            <w:pPr>
              <w:spacing w:line="360" w:lineRule="auto"/>
              <w:rPr>
                <w:rFonts w:asciiTheme="majorHAnsi" w:hAnsiTheme="majorHAnsi" w:cstheme="majorHAnsi"/>
                <w:sz w:val="22"/>
                <w:szCs w:val="22"/>
                <w:lang w:val="de-DE"/>
              </w:rPr>
            </w:pPr>
            <w:r>
              <w:rPr>
                <w:rFonts w:asciiTheme="majorHAnsi" w:hAnsiTheme="majorHAnsi" w:cstheme="majorHAnsi"/>
                <w:lang w:val="de-DE"/>
              </w:rPr>
              <w:fldChar w:fldCharType="begin">
                <w:ffData>
                  <w:name w:val="Text41"/>
                  <w:enabled/>
                  <w:calcOnExit w:val="0"/>
                  <w:textInput/>
                </w:ffData>
              </w:fldChar>
            </w:r>
            <w:r>
              <w:rPr>
                <w:rFonts w:asciiTheme="majorHAnsi" w:hAnsiTheme="majorHAnsi" w:cstheme="majorHAnsi"/>
                <w:sz w:val="22"/>
                <w:szCs w:val="22"/>
                <w:lang w:val="de-DE"/>
              </w:rPr>
              <w:instrText xml:space="preserve"> FORMTEXT </w:instrText>
            </w:r>
            <w:r>
              <w:rPr>
                <w:rFonts w:asciiTheme="majorHAnsi" w:hAnsiTheme="majorHAnsi" w:cstheme="majorHAnsi"/>
                <w:lang w:val="de-DE"/>
              </w:rPr>
            </w:r>
            <w:r>
              <w:rPr>
                <w:rFonts w:asciiTheme="majorHAnsi" w:hAnsiTheme="majorHAnsi" w:cstheme="majorHAnsi"/>
                <w:lang w:val="de-DE"/>
              </w:rPr>
              <w:fldChar w:fldCharType="separate"/>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lang w:val="de-DE"/>
              </w:rPr>
              <w:fldChar w:fldCharType="end"/>
            </w:r>
          </w:p>
        </w:tc>
      </w:tr>
      <w:tr w:rsidR="00B95A59" w:rsidRPr="00614A2A" w14:paraId="7E3E4739" w14:textId="77777777">
        <w:tc>
          <w:tcPr>
            <w:tcW w:w="8634" w:type="dxa"/>
          </w:tcPr>
          <w:p w14:paraId="65EE3398" w14:textId="77777777" w:rsidR="00B95A59" w:rsidRPr="00614A2A" w:rsidRDefault="00B95A59">
            <w:pPr>
              <w:spacing w:line="360" w:lineRule="auto"/>
              <w:rPr>
                <w:rFonts w:asciiTheme="majorHAnsi" w:hAnsiTheme="majorHAnsi" w:cstheme="majorHAnsi"/>
                <w:sz w:val="22"/>
                <w:szCs w:val="22"/>
                <w:lang w:val="de-DE"/>
              </w:rPr>
            </w:pPr>
            <w:r>
              <w:rPr>
                <w:rFonts w:asciiTheme="majorHAnsi" w:hAnsiTheme="majorHAnsi" w:cstheme="majorHAnsi"/>
                <w:lang w:val="de-DE"/>
              </w:rPr>
              <w:fldChar w:fldCharType="begin">
                <w:ffData>
                  <w:name w:val="Text42"/>
                  <w:enabled/>
                  <w:calcOnExit w:val="0"/>
                  <w:textInput/>
                </w:ffData>
              </w:fldChar>
            </w:r>
            <w:r>
              <w:rPr>
                <w:rFonts w:asciiTheme="majorHAnsi" w:hAnsiTheme="majorHAnsi" w:cstheme="majorHAnsi"/>
                <w:sz w:val="22"/>
                <w:szCs w:val="22"/>
                <w:lang w:val="de-DE"/>
              </w:rPr>
              <w:instrText xml:space="preserve"> FORMTEXT </w:instrText>
            </w:r>
            <w:r>
              <w:rPr>
                <w:rFonts w:asciiTheme="majorHAnsi" w:hAnsiTheme="majorHAnsi" w:cstheme="majorHAnsi"/>
                <w:lang w:val="de-DE"/>
              </w:rPr>
            </w:r>
            <w:r>
              <w:rPr>
                <w:rFonts w:asciiTheme="majorHAnsi" w:hAnsiTheme="majorHAnsi" w:cstheme="majorHAnsi"/>
                <w:lang w:val="de-DE"/>
              </w:rPr>
              <w:fldChar w:fldCharType="separate"/>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lang w:val="de-DE"/>
              </w:rPr>
              <w:fldChar w:fldCharType="end"/>
            </w:r>
          </w:p>
        </w:tc>
      </w:tr>
      <w:tr w:rsidR="00B95A59" w:rsidRPr="00614A2A" w14:paraId="38D22651" w14:textId="77777777">
        <w:tc>
          <w:tcPr>
            <w:tcW w:w="8634" w:type="dxa"/>
          </w:tcPr>
          <w:p w14:paraId="363F6353" w14:textId="77777777" w:rsidR="00B95A59" w:rsidRPr="00614A2A" w:rsidRDefault="00B95A59">
            <w:pPr>
              <w:spacing w:line="360" w:lineRule="auto"/>
              <w:rPr>
                <w:rFonts w:asciiTheme="majorHAnsi" w:hAnsiTheme="majorHAnsi" w:cstheme="majorHAnsi"/>
                <w:sz w:val="22"/>
                <w:szCs w:val="22"/>
                <w:lang w:val="de-DE"/>
              </w:rPr>
            </w:pPr>
            <w:r>
              <w:rPr>
                <w:rFonts w:asciiTheme="majorHAnsi" w:hAnsiTheme="majorHAnsi" w:cstheme="majorHAnsi"/>
                <w:lang w:val="de-DE"/>
              </w:rPr>
              <w:fldChar w:fldCharType="begin">
                <w:ffData>
                  <w:name w:val="Text43"/>
                  <w:enabled/>
                  <w:calcOnExit w:val="0"/>
                  <w:textInput/>
                </w:ffData>
              </w:fldChar>
            </w:r>
            <w:r>
              <w:rPr>
                <w:rFonts w:asciiTheme="majorHAnsi" w:hAnsiTheme="majorHAnsi" w:cstheme="majorHAnsi"/>
                <w:sz w:val="22"/>
                <w:szCs w:val="22"/>
                <w:lang w:val="de-DE"/>
              </w:rPr>
              <w:instrText xml:space="preserve"> FORMTEXT </w:instrText>
            </w:r>
            <w:r>
              <w:rPr>
                <w:rFonts w:asciiTheme="majorHAnsi" w:hAnsiTheme="majorHAnsi" w:cstheme="majorHAnsi"/>
                <w:lang w:val="de-DE"/>
              </w:rPr>
            </w:r>
            <w:r>
              <w:rPr>
                <w:rFonts w:asciiTheme="majorHAnsi" w:hAnsiTheme="majorHAnsi" w:cstheme="majorHAnsi"/>
                <w:lang w:val="de-DE"/>
              </w:rPr>
              <w:fldChar w:fldCharType="separate"/>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lang w:val="de-DE"/>
              </w:rPr>
              <w:fldChar w:fldCharType="end"/>
            </w:r>
          </w:p>
        </w:tc>
      </w:tr>
      <w:tr w:rsidR="00B95A59" w:rsidRPr="00614A2A" w14:paraId="467BD93A" w14:textId="77777777">
        <w:tc>
          <w:tcPr>
            <w:tcW w:w="8634" w:type="dxa"/>
          </w:tcPr>
          <w:p w14:paraId="7114CFFC" w14:textId="77777777" w:rsidR="00B95A59" w:rsidRPr="00614A2A" w:rsidRDefault="00B95A59">
            <w:pPr>
              <w:spacing w:line="360" w:lineRule="auto"/>
              <w:rPr>
                <w:rFonts w:asciiTheme="majorHAnsi" w:hAnsiTheme="majorHAnsi" w:cstheme="majorHAnsi"/>
                <w:sz w:val="22"/>
                <w:szCs w:val="22"/>
                <w:lang w:val="de-DE"/>
              </w:rPr>
            </w:pPr>
            <w:r>
              <w:rPr>
                <w:rFonts w:asciiTheme="majorHAnsi" w:hAnsiTheme="majorHAnsi" w:cstheme="majorHAnsi"/>
                <w:lang w:val="de-DE"/>
              </w:rPr>
              <w:fldChar w:fldCharType="begin">
                <w:ffData>
                  <w:name w:val="Text44"/>
                  <w:enabled/>
                  <w:calcOnExit w:val="0"/>
                  <w:textInput/>
                </w:ffData>
              </w:fldChar>
            </w:r>
            <w:r>
              <w:rPr>
                <w:rFonts w:asciiTheme="majorHAnsi" w:hAnsiTheme="majorHAnsi" w:cstheme="majorHAnsi"/>
                <w:sz w:val="22"/>
                <w:szCs w:val="22"/>
                <w:lang w:val="de-DE"/>
              </w:rPr>
              <w:instrText xml:space="preserve"> FORMTEXT </w:instrText>
            </w:r>
            <w:r>
              <w:rPr>
                <w:rFonts w:asciiTheme="majorHAnsi" w:hAnsiTheme="majorHAnsi" w:cstheme="majorHAnsi"/>
                <w:lang w:val="de-DE"/>
              </w:rPr>
            </w:r>
            <w:r>
              <w:rPr>
                <w:rFonts w:asciiTheme="majorHAnsi" w:hAnsiTheme="majorHAnsi" w:cstheme="majorHAnsi"/>
                <w:lang w:val="de-DE"/>
              </w:rPr>
              <w:fldChar w:fldCharType="separate"/>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lang w:val="de-DE"/>
              </w:rPr>
              <w:fldChar w:fldCharType="end"/>
            </w:r>
          </w:p>
        </w:tc>
      </w:tr>
    </w:tbl>
    <w:p w14:paraId="1428D90D" w14:textId="77777777" w:rsidR="00671FA7" w:rsidRPr="00614A2A" w:rsidRDefault="00671FA7" w:rsidP="007C5EC9">
      <w:pPr>
        <w:spacing w:line="288" w:lineRule="auto"/>
        <w:rPr>
          <w:rFonts w:asciiTheme="majorHAnsi" w:hAnsiTheme="majorHAnsi" w:cstheme="majorHAnsi"/>
          <w:lang w:val="de-DE"/>
        </w:rPr>
      </w:pPr>
    </w:p>
    <w:p w14:paraId="7EB12C70" w14:textId="40AC4E01" w:rsidR="00671FA7" w:rsidRPr="00614A2A" w:rsidRDefault="00671FA7" w:rsidP="005037E4">
      <w:pPr>
        <w:pStyle w:val="berschrift1"/>
        <w:ind w:left="426"/>
        <w:rPr>
          <w:lang w:val="de-DE"/>
        </w:rPr>
      </w:pPr>
      <w:bookmarkStart w:id="138" w:name="_Toc61859327"/>
      <w:r w:rsidRPr="00614A2A">
        <w:rPr>
          <w:lang w:val="de-DE"/>
        </w:rPr>
        <w:t>Zusammenarbeit/Vernetzung</w:t>
      </w:r>
      <w:bookmarkEnd w:id="138"/>
    </w:p>
    <w:p w14:paraId="6E02C530" w14:textId="77777777" w:rsidR="00671FA7" w:rsidRPr="00614A2A" w:rsidRDefault="00671FA7" w:rsidP="007C5EC9">
      <w:pPr>
        <w:spacing w:line="288" w:lineRule="auto"/>
        <w:rPr>
          <w:rFonts w:asciiTheme="majorHAnsi" w:hAnsiTheme="majorHAnsi" w:cstheme="majorHAnsi"/>
          <w:lang w:val="de-DE"/>
        </w:rPr>
      </w:pPr>
    </w:p>
    <w:p w14:paraId="5495FF66" w14:textId="32F744C6" w:rsidR="00671FA7" w:rsidRPr="00614A2A" w:rsidRDefault="00671FA7" w:rsidP="007C5EC9">
      <w:pPr>
        <w:pStyle w:val="berschrift2"/>
        <w:ind w:left="567"/>
        <w:rPr>
          <w:lang w:val="de-DE"/>
        </w:rPr>
      </w:pPr>
      <w:bookmarkStart w:id="139" w:name="_Toc61859328"/>
      <w:r w:rsidRPr="00614A2A">
        <w:rPr>
          <w:lang w:val="de-DE"/>
        </w:rPr>
        <w:t>Mit welchen Ausbildungsstätten arbeiten Sie zusammen? In welcher Form?</w:t>
      </w:r>
      <w:bookmarkEnd w:id="139"/>
    </w:p>
    <w:tbl>
      <w:tblPr>
        <w:tblStyle w:val="Tabellenraster"/>
        <w:tblW w:w="0" w:type="auto"/>
        <w:tblInd w:w="426" w:type="dxa"/>
        <w:tblBorders>
          <w:top w:val="none" w:sz="0" w:space="0" w:color="auto"/>
          <w:left w:val="none" w:sz="0" w:space="0" w:color="auto"/>
          <w:bottom w:val="dotted" w:sz="4" w:space="0" w:color="auto"/>
          <w:right w:val="none" w:sz="0" w:space="0" w:color="auto"/>
          <w:insideH w:val="dotted" w:sz="4" w:space="0" w:color="auto"/>
          <w:insideV w:val="dotted" w:sz="4" w:space="0" w:color="auto"/>
        </w:tblBorders>
        <w:tblLook w:val="04A0" w:firstRow="1" w:lastRow="0" w:firstColumn="1" w:lastColumn="0" w:noHBand="0" w:noVBand="1"/>
      </w:tblPr>
      <w:tblGrid>
        <w:gridCol w:w="8634"/>
      </w:tblGrid>
      <w:tr w:rsidR="00B95A59" w:rsidRPr="00614A2A" w14:paraId="4132E987" w14:textId="77777777">
        <w:tc>
          <w:tcPr>
            <w:tcW w:w="8634" w:type="dxa"/>
          </w:tcPr>
          <w:p w14:paraId="7F10C3C2" w14:textId="77777777" w:rsidR="00B95A59" w:rsidRPr="00614A2A" w:rsidRDefault="00B95A59">
            <w:pPr>
              <w:spacing w:line="360" w:lineRule="auto"/>
              <w:rPr>
                <w:rFonts w:asciiTheme="majorHAnsi" w:hAnsiTheme="majorHAnsi" w:cstheme="majorHAnsi"/>
                <w:sz w:val="22"/>
                <w:szCs w:val="22"/>
                <w:lang w:val="de-DE"/>
              </w:rPr>
            </w:pPr>
            <w:r>
              <w:rPr>
                <w:rFonts w:asciiTheme="majorHAnsi" w:hAnsiTheme="majorHAnsi" w:cstheme="majorHAnsi"/>
                <w:lang w:val="de-DE"/>
              </w:rPr>
              <w:fldChar w:fldCharType="begin">
                <w:ffData>
                  <w:name w:val="Text41"/>
                  <w:enabled/>
                  <w:calcOnExit w:val="0"/>
                  <w:textInput/>
                </w:ffData>
              </w:fldChar>
            </w:r>
            <w:r>
              <w:rPr>
                <w:rFonts w:asciiTheme="majorHAnsi" w:hAnsiTheme="majorHAnsi" w:cstheme="majorHAnsi"/>
                <w:sz w:val="22"/>
                <w:szCs w:val="22"/>
                <w:lang w:val="de-DE"/>
              </w:rPr>
              <w:instrText xml:space="preserve"> FORMTEXT </w:instrText>
            </w:r>
            <w:r>
              <w:rPr>
                <w:rFonts w:asciiTheme="majorHAnsi" w:hAnsiTheme="majorHAnsi" w:cstheme="majorHAnsi"/>
                <w:lang w:val="de-DE"/>
              </w:rPr>
            </w:r>
            <w:r>
              <w:rPr>
                <w:rFonts w:asciiTheme="majorHAnsi" w:hAnsiTheme="majorHAnsi" w:cstheme="majorHAnsi"/>
                <w:lang w:val="de-DE"/>
              </w:rPr>
              <w:fldChar w:fldCharType="separate"/>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lang w:val="de-DE"/>
              </w:rPr>
              <w:fldChar w:fldCharType="end"/>
            </w:r>
          </w:p>
        </w:tc>
      </w:tr>
      <w:tr w:rsidR="00B95A59" w:rsidRPr="00614A2A" w14:paraId="7F9B8894" w14:textId="77777777">
        <w:tc>
          <w:tcPr>
            <w:tcW w:w="8634" w:type="dxa"/>
          </w:tcPr>
          <w:p w14:paraId="5935CA37" w14:textId="77777777" w:rsidR="00B95A59" w:rsidRPr="00614A2A" w:rsidRDefault="00B95A59">
            <w:pPr>
              <w:spacing w:line="360" w:lineRule="auto"/>
              <w:rPr>
                <w:rFonts w:asciiTheme="majorHAnsi" w:hAnsiTheme="majorHAnsi" w:cstheme="majorHAnsi"/>
                <w:sz w:val="22"/>
                <w:szCs w:val="22"/>
                <w:lang w:val="de-DE"/>
              </w:rPr>
            </w:pPr>
            <w:r>
              <w:rPr>
                <w:rFonts w:asciiTheme="majorHAnsi" w:hAnsiTheme="majorHAnsi" w:cstheme="majorHAnsi"/>
                <w:lang w:val="de-DE"/>
              </w:rPr>
              <w:fldChar w:fldCharType="begin">
                <w:ffData>
                  <w:name w:val="Text42"/>
                  <w:enabled/>
                  <w:calcOnExit w:val="0"/>
                  <w:textInput/>
                </w:ffData>
              </w:fldChar>
            </w:r>
            <w:r>
              <w:rPr>
                <w:rFonts w:asciiTheme="majorHAnsi" w:hAnsiTheme="majorHAnsi" w:cstheme="majorHAnsi"/>
                <w:sz w:val="22"/>
                <w:szCs w:val="22"/>
                <w:lang w:val="de-DE"/>
              </w:rPr>
              <w:instrText xml:space="preserve"> FORMTEXT </w:instrText>
            </w:r>
            <w:r>
              <w:rPr>
                <w:rFonts w:asciiTheme="majorHAnsi" w:hAnsiTheme="majorHAnsi" w:cstheme="majorHAnsi"/>
                <w:lang w:val="de-DE"/>
              </w:rPr>
            </w:r>
            <w:r>
              <w:rPr>
                <w:rFonts w:asciiTheme="majorHAnsi" w:hAnsiTheme="majorHAnsi" w:cstheme="majorHAnsi"/>
                <w:lang w:val="de-DE"/>
              </w:rPr>
              <w:fldChar w:fldCharType="separate"/>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lang w:val="de-DE"/>
              </w:rPr>
              <w:fldChar w:fldCharType="end"/>
            </w:r>
          </w:p>
        </w:tc>
      </w:tr>
      <w:tr w:rsidR="00B95A59" w:rsidRPr="00614A2A" w14:paraId="29B4B94B" w14:textId="77777777">
        <w:tc>
          <w:tcPr>
            <w:tcW w:w="8634" w:type="dxa"/>
          </w:tcPr>
          <w:p w14:paraId="0CD3857D" w14:textId="77777777" w:rsidR="00B95A59" w:rsidRPr="00614A2A" w:rsidRDefault="00B95A59">
            <w:pPr>
              <w:spacing w:line="360" w:lineRule="auto"/>
              <w:rPr>
                <w:rFonts w:asciiTheme="majorHAnsi" w:hAnsiTheme="majorHAnsi" w:cstheme="majorHAnsi"/>
                <w:sz w:val="22"/>
                <w:szCs w:val="22"/>
                <w:lang w:val="de-DE"/>
              </w:rPr>
            </w:pPr>
            <w:r>
              <w:rPr>
                <w:rFonts w:asciiTheme="majorHAnsi" w:hAnsiTheme="majorHAnsi" w:cstheme="majorHAnsi"/>
                <w:lang w:val="de-DE"/>
              </w:rPr>
              <w:fldChar w:fldCharType="begin">
                <w:ffData>
                  <w:name w:val="Text43"/>
                  <w:enabled/>
                  <w:calcOnExit w:val="0"/>
                  <w:textInput/>
                </w:ffData>
              </w:fldChar>
            </w:r>
            <w:r>
              <w:rPr>
                <w:rFonts w:asciiTheme="majorHAnsi" w:hAnsiTheme="majorHAnsi" w:cstheme="majorHAnsi"/>
                <w:sz w:val="22"/>
                <w:szCs w:val="22"/>
                <w:lang w:val="de-DE"/>
              </w:rPr>
              <w:instrText xml:space="preserve"> FORMTEXT </w:instrText>
            </w:r>
            <w:r>
              <w:rPr>
                <w:rFonts w:asciiTheme="majorHAnsi" w:hAnsiTheme="majorHAnsi" w:cstheme="majorHAnsi"/>
                <w:lang w:val="de-DE"/>
              </w:rPr>
            </w:r>
            <w:r>
              <w:rPr>
                <w:rFonts w:asciiTheme="majorHAnsi" w:hAnsiTheme="majorHAnsi" w:cstheme="majorHAnsi"/>
                <w:lang w:val="de-DE"/>
              </w:rPr>
              <w:fldChar w:fldCharType="separate"/>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lang w:val="de-DE"/>
              </w:rPr>
              <w:fldChar w:fldCharType="end"/>
            </w:r>
          </w:p>
        </w:tc>
      </w:tr>
      <w:tr w:rsidR="00B95A59" w:rsidRPr="00614A2A" w14:paraId="379266BA" w14:textId="77777777">
        <w:tc>
          <w:tcPr>
            <w:tcW w:w="8634" w:type="dxa"/>
          </w:tcPr>
          <w:p w14:paraId="15354485" w14:textId="77777777" w:rsidR="00B95A59" w:rsidRPr="00614A2A" w:rsidRDefault="00B95A59">
            <w:pPr>
              <w:spacing w:line="360" w:lineRule="auto"/>
              <w:rPr>
                <w:rFonts w:asciiTheme="majorHAnsi" w:hAnsiTheme="majorHAnsi" w:cstheme="majorHAnsi"/>
                <w:sz w:val="22"/>
                <w:szCs w:val="22"/>
                <w:lang w:val="de-DE"/>
              </w:rPr>
            </w:pPr>
            <w:r>
              <w:rPr>
                <w:rFonts w:asciiTheme="majorHAnsi" w:hAnsiTheme="majorHAnsi" w:cstheme="majorHAnsi"/>
                <w:lang w:val="de-DE"/>
              </w:rPr>
              <w:fldChar w:fldCharType="begin">
                <w:ffData>
                  <w:name w:val="Text44"/>
                  <w:enabled/>
                  <w:calcOnExit w:val="0"/>
                  <w:textInput/>
                </w:ffData>
              </w:fldChar>
            </w:r>
            <w:r>
              <w:rPr>
                <w:rFonts w:asciiTheme="majorHAnsi" w:hAnsiTheme="majorHAnsi" w:cstheme="majorHAnsi"/>
                <w:sz w:val="22"/>
                <w:szCs w:val="22"/>
                <w:lang w:val="de-DE"/>
              </w:rPr>
              <w:instrText xml:space="preserve"> FORMTEXT </w:instrText>
            </w:r>
            <w:r>
              <w:rPr>
                <w:rFonts w:asciiTheme="majorHAnsi" w:hAnsiTheme="majorHAnsi" w:cstheme="majorHAnsi"/>
                <w:lang w:val="de-DE"/>
              </w:rPr>
            </w:r>
            <w:r>
              <w:rPr>
                <w:rFonts w:asciiTheme="majorHAnsi" w:hAnsiTheme="majorHAnsi" w:cstheme="majorHAnsi"/>
                <w:lang w:val="de-DE"/>
              </w:rPr>
              <w:fldChar w:fldCharType="separate"/>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lang w:val="de-DE"/>
              </w:rPr>
              <w:fldChar w:fldCharType="end"/>
            </w:r>
          </w:p>
        </w:tc>
      </w:tr>
    </w:tbl>
    <w:p w14:paraId="632BED9B" w14:textId="77777777" w:rsidR="00671FA7" w:rsidRPr="00614A2A" w:rsidRDefault="00671FA7" w:rsidP="007C5EC9">
      <w:pPr>
        <w:spacing w:line="288" w:lineRule="auto"/>
        <w:rPr>
          <w:rFonts w:asciiTheme="majorHAnsi" w:hAnsiTheme="majorHAnsi" w:cstheme="majorHAnsi"/>
          <w:lang w:val="de-DE"/>
        </w:rPr>
      </w:pPr>
    </w:p>
    <w:p w14:paraId="732B3EFD" w14:textId="46962AF0" w:rsidR="00671FA7" w:rsidRPr="00614A2A" w:rsidRDefault="00671FA7" w:rsidP="006F1865">
      <w:pPr>
        <w:pStyle w:val="berschrift2"/>
        <w:ind w:left="567"/>
        <w:rPr>
          <w:lang w:val="de-DE"/>
        </w:rPr>
      </w:pPr>
      <w:bookmarkStart w:id="140" w:name="_Toc61859329"/>
      <w:r w:rsidRPr="00614A2A">
        <w:rPr>
          <w:lang w:val="de-DE"/>
        </w:rPr>
        <w:t>In welchen Ausbildungszusammenhängen sind Sie Mitglied?</w:t>
      </w:r>
      <w:r w:rsidR="00F514EC" w:rsidRPr="00614A2A">
        <w:rPr>
          <w:lang w:val="de-DE"/>
        </w:rPr>
        <w:br/>
      </w:r>
      <w:r w:rsidR="00B359E0">
        <w:rPr>
          <w:color w:val="auto"/>
          <w:sz w:val="22"/>
          <w:szCs w:val="24"/>
          <w:lang w:val="de-DE"/>
        </w:rPr>
        <w:t>Wenn vorhanden,</w:t>
      </w:r>
      <w:r w:rsidRPr="00614A2A">
        <w:rPr>
          <w:color w:val="auto"/>
          <w:sz w:val="22"/>
          <w:szCs w:val="24"/>
          <w:lang w:val="de-DE"/>
        </w:rPr>
        <w:t xml:space="preserve"> bitte eine schriftliche Bestätigung </w:t>
      </w:r>
      <w:r w:rsidR="00B359E0">
        <w:rPr>
          <w:color w:val="auto"/>
          <w:sz w:val="22"/>
          <w:szCs w:val="24"/>
          <w:lang w:val="de-DE"/>
        </w:rPr>
        <w:t xml:space="preserve">über die Zusammenarbeit </w:t>
      </w:r>
      <w:r w:rsidRPr="00614A2A">
        <w:rPr>
          <w:color w:val="auto"/>
          <w:sz w:val="22"/>
          <w:szCs w:val="24"/>
          <w:lang w:val="de-DE"/>
        </w:rPr>
        <w:t>vorlegen.</w:t>
      </w:r>
      <w:bookmarkEnd w:id="140"/>
    </w:p>
    <w:tbl>
      <w:tblPr>
        <w:tblStyle w:val="Tabellenraster"/>
        <w:tblW w:w="0" w:type="auto"/>
        <w:tblInd w:w="426" w:type="dxa"/>
        <w:tblBorders>
          <w:top w:val="none" w:sz="0" w:space="0" w:color="auto"/>
          <w:left w:val="none" w:sz="0" w:space="0" w:color="auto"/>
          <w:bottom w:val="dotted" w:sz="4" w:space="0" w:color="auto"/>
          <w:right w:val="none" w:sz="0" w:space="0" w:color="auto"/>
          <w:insideH w:val="dotted" w:sz="4" w:space="0" w:color="auto"/>
          <w:insideV w:val="dotted" w:sz="4" w:space="0" w:color="auto"/>
        </w:tblBorders>
        <w:tblLook w:val="04A0" w:firstRow="1" w:lastRow="0" w:firstColumn="1" w:lastColumn="0" w:noHBand="0" w:noVBand="1"/>
      </w:tblPr>
      <w:tblGrid>
        <w:gridCol w:w="8634"/>
      </w:tblGrid>
      <w:tr w:rsidR="00B95A59" w:rsidRPr="00614A2A" w14:paraId="66D6FC0B" w14:textId="77777777">
        <w:tc>
          <w:tcPr>
            <w:tcW w:w="8634" w:type="dxa"/>
          </w:tcPr>
          <w:p w14:paraId="02ADF685" w14:textId="77777777" w:rsidR="00B95A59" w:rsidRPr="00614A2A" w:rsidRDefault="00B95A59">
            <w:pPr>
              <w:spacing w:line="360" w:lineRule="auto"/>
              <w:rPr>
                <w:rFonts w:asciiTheme="majorHAnsi" w:hAnsiTheme="majorHAnsi" w:cstheme="majorHAnsi"/>
                <w:sz w:val="22"/>
                <w:szCs w:val="22"/>
                <w:lang w:val="de-DE"/>
              </w:rPr>
            </w:pPr>
            <w:r>
              <w:rPr>
                <w:rFonts w:asciiTheme="majorHAnsi" w:hAnsiTheme="majorHAnsi" w:cstheme="majorHAnsi"/>
                <w:lang w:val="de-DE"/>
              </w:rPr>
              <w:fldChar w:fldCharType="begin">
                <w:ffData>
                  <w:name w:val="Text41"/>
                  <w:enabled/>
                  <w:calcOnExit w:val="0"/>
                  <w:textInput/>
                </w:ffData>
              </w:fldChar>
            </w:r>
            <w:r>
              <w:rPr>
                <w:rFonts w:asciiTheme="majorHAnsi" w:hAnsiTheme="majorHAnsi" w:cstheme="majorHAnsi"/>
                <w:sz w:val="22"/>
                <w:szCs w:val="22"/>
                <w:lang w:val="de-DE"/>
              </w:rPr>
              <w:instrText xml:space="preserve"> FORMTEXT </w:instrText>
            </w:r>
            <w:r>
              <w:rPr>
                <w:rFonts w:asciiTheme="majorHAnsi" w:hAnsiTheme="majorHAnsi" w:cstheme="majorHAnsi"/>
                <w:lang w:val="de-DE"/>
              </w:rPr>
            </w:r>
            <w:r>
              <w:rPr>
                <w:rFonts w:asciiTheme="majorHAnsi" w:hAnsiTheme="majorHAnsi" w:cstheme="majorHAnsi"/>
                <w:lang w:val="de-DE"/>
              </w:rPr>
              <w:fldChar w:fldCharType="separate"/>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lang w:val="de-DE"/>
              </w:rPr>
              <w:fldChar w:fldCharType="end"/>
            </w:r>
          </w:p>
        </w:tc>
      </w:tr>
      <w:tr w:rsidR="00B95A59" w:rsidRPr="00614A2A" w14:paraId="1530AABC" w14:textId="77777777">
        <w:tc>
          <w:tcPr>
            <w:tcW w:w="8634" w:type="dxa"/>
          </w:tcPr>
          <w:p w14:paraId="609026E3" w14:textId="77777777" w:rsidR="00B95A59" w:rsidRPr="00614A2A" w:rsidRDefault="00B95A59">
            <w:pPr>
              <w:spacing w:line="360" w:lineRule="auto"/>
              <w:rPr>
                <w:rFonts w:asciiTheme="majorHAnsi" w:hAnsiTheme="majorHAnsi" w:cstheme="majorHAnsi"/>
                <w:sz w:val="22"/>
                <w:szCs w:val="22"/>
                <w:lang w:val="de-DE"/>
              </w:rPr>
            </w:pPr>
            <w:r>
              <w:rPr>
                <w:rFonts w:asciiTheme="majorHAnsi" w:hAnsiTheme="majorHAnsi" w:cstheme="majorHAnsi"/>
                <w:lang w:val="de-DE"/>
              </w:rPr>
              <w:fldChar w:fldCharType="begin">
                <w:ffData>
                  <w:name w:val="Text42"/>
                  <w:enabled/>
                  <w:calcOnExit w:val="0"/>
                  <w:textInput/>
                </w:ffData>
              </w:fldChar>
            </w:r>
            <w:r>
              <w:rPr>
                <w:rFonts w:asciiTheme="majorHAnsi" w:hAnsiTheme="majorHAnsi" w:cstheme="majorHAnsi"/>
                <w:sz w:val="22"/>
                <w:szCs w:val="22"/>
                <w:lang w:val="de-DE"/>
              </w:rPr>
              <w:instrText xml:space="preserve"> FORMTEXT </w:instrText>
            </w:r>
            <w:r>
              <w:rPr>
                <w:rFonts w:asciiTheme="majorHAnsi" w:hAnsiTheme="majorHAnsi" w:cstheme="majorHAnsi"/>
                <w:lang w:val="de-DE"/>
              </w:rPr>
            </w:r>
            <w:r>
              <w:rPr>
                <w:rFonts w:asciiTheme="majorHAnsi" w:hAnsiTheme="majorHAnsi" w:cstheme="majorHAnsi"/>
                <w:lang w:val="de-DE"/>
              </w:rPr>
              <w:fldChar w:fldCharType="separate"/>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lang w:val="de-DE"/>
              </w:rPr>
              <w:fldChar w:fldCharType="end"/>
            </w:r>
          </w:p>
        </w:tc>
      </w:tr>
      <w:tr w:rsidR="00B95A59" w:rsidRPr="00614A2A" w14:paraId="70ACBC69" w14:textId="77777777">
        <w:tc>
          <w:tcPr>
            <w:tcW w:w="8634" w:type="dxa"/>
          </w:tcPr>
          <w:p w14:paraId="0712A0BA" w14:textId="77777777" w:rsidR="00B95A59" w:rsidRPr="00614A2A" w:rsidRDefault="00B95A59">
            <w:pPr>
              <w:spacing w:line="360" w:lineRule="auto"/>
              <w:rPr>
                <w:rFonts w:asciiTheme="majorHAnsi" w:hAnsiTheme="majorHAnsi" w:cstheme="majorHAnsi"/>
                <w:sz w:val="22"/>
                <w:szCs w:val="22"/>
                <w:lang w:val="de-DE"/>
              </w:rPr>
            </w:pPr>
            <w:r>
              <w:rPr>
                <w:rFonts w:asciiTheme="majorHAnsi" w:hAnsiTheme="majorHAnsi" w:cstheme="majorHAnsi"/>
                <w:lang w:val="de-DE"/>
              </w:rPr>
              <w:fldChar w:fldCharType="begin">
                <w:ffData>
                  <w:name w:val="Text43"/>
                  <w:enabled/>
                  <w:calcOnExit w:val="0"/>
                  <w:textInput/>
                </w:ffData>
              </w:fldChar>
            </w:r>
            <w:r>
              <w:rPr>
                <w:rFonts w:asciiTheme="majorHAnsi" w:hAnsiTheme="majorHAnsi" w:cstheme="majorHAnsi"/>
                <w:sz w:val="22"/>
                <w:szCs w:val="22"/>
                <w:lang w:val="de-DE"/>
              </w:rPr>
              <w:instrText xml:space="preserve"> FORMTEXT </w:instrText>
            </w:r>
            <w:r>
              <w:rPr>
                <w:rFonts w:asciiTheme="majorHAnsi" w:hAnsiTheme="majorHAnsi" w:cstheme="majorHAnsi"/>
                <w:lang w:val="de-DE"/>
              </w:rPr>
            </w:r>
            <w:r>
              <w:rPr>
                <w:rFonts w:asciiTheme="majorHAnsi" w:hAnsiTheme="majorHAnsi" w:cstheme="majorHAnsi"/>
                <w:lang w:val="de-DE"/>
              </w:rPr>
              <w:fldChar w:fldCharType="separate"/>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lang w:val="de-DE"/>
              </w:rPr>
              <w:fldChar w:fldCharType="end"/>
            </w:r>
          </w:p>
        </w:tc>
      </w:tr>
      <w:tr w:rsidR="00B95A59" w:rsidRPr="00614A2A" w14:paraId="77F2B1B3" w14:textId="77777777">
        <w:tc>
          <w:tcPr>
            <w:tcW w:w="8634" w:type="dxa"/>
          </w:tcPr>
          <w:p w14:paraId="2DC4F4DE" w14:textId="77777777" w:rsidR="00B95A59" w:rsidRPr="00614A2A" w:rsidRDefault="00B95A59">
            <w:pPr>
              <w:spacing w:line="360" w:lineRule="auto"/>
              <w:rPr>
                <w:rFonts w:asciiTheme="majorHAnsi" w:hAnsiTheme="majorHAnsi" w:cstheme="majorHAnsi"/>
                <w:sz w:val="22"/>
                <w:szCs w:val="22"/>
                <w:lang w:val="de-DE"/>
              </w:rPr>
            </w:pPr>
            <w:r>
              <w:rPr>
                <w:rFonts w:asciiTheme="majorHAnsi" w:hAnsiTheme="majorHAnsi" w:cstheme="majorHAnsi"/>
                <w:lang w:val="de-DE"/>
              </w:rPr>
              <w:fldChar w:fldCharType="begin">
                <w:ffData>
                  <w:name w:val="Text44"/>
                  <w:enabled/>
                  <w:calcOnExit w:val="0"/>
                  <w:textInput/>
                </w:ffData>
              </w:fldChar>
            </w:r>
            <w:r>
              <w:rPr>
                <w:rFonts w:asciiTheme="majorHAnsi" w:hAnsiTheme="majorHAnsi" w:cstheme="majorHAnsi"/>
                <w:sz w:val="22"/>
                <w:szCs w:val="22"/>
                <w:lang w:val="de-DE"/>
              </w:rPr>
              <w:instrText xml:space="preserve"> FORMTEXT </w:instrText>
            </w:r>
            <w:r>
              <w:rPr>
                <w:rFonts w:asciiTheme="majorHAnsi" w:hAnsiTheme="majorHAnsi" w:cstheme="majorHAnsi"/>
                <w:lang w:val="de-DE"/>
              </w:rPr>
            </w:r>
            <w:r>
              <w:rPr>
                <w:rFonts w:asciiTheme="majorHAnsi" w:hAnsiTheme="majorHAnsi" w:cstheme="majorHAnsi"/>
                <w:lang w:val="de-DE"/>
              </w:rPr>
              <w:fldChar w:fldCharType="separate"/>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lang w:val="de-DE"/>
              </w:rPr>
              <w:fldChar w:fldCharType="end"/>
            </w:r>
          </w:p>
        </w:tc>
      </w:tr>
    </w:tbl>
    <w:p w14:paraId="3E96A9BE" w14:textId="77777777" w:rsidR="00671FA7" w:rsidRPr="00614A2A" w:rsidRDefault="00671FA7" w:rsidP="00671FA7">
      <w:pPr>
        <w:spacing w:line="288" w:lineRule="auto"/>
        <w:rPr>
          <w:rFonts w:asciiTheme="majorHAnsi" w:hAnsiTheme="majorHAnsi" w:cstheme="majorHAnsi"/>
          <w:lang w:val="de-DE"/>
        </w:rPr>
      </w:pPr>
    </w:p>
    <w:p w14:paraId="34FAC460" w14:textId="6D644D4B" w:rsidR="00671FA7" w:rsidRPr="00614A2A" w:rsidRDefault="00671FA7" w:rsidP="00F514EC">
      <w:pPr>
        <w:pStyle w:val="berschrift2"/>
        <w:ind w:left="567"/>
        <w:rPr>
          <w:lang w:val="de-DE"/>
        </w:rPr>
      </w:pPr>
      <w:bookmarkStart w:id="141" w:name="_Toc61859330"/>
      <w:r w:rsidRPr="00614A2A">
        <w:rPr>
          <w:lang w:val="de-DE"/>
        </w:rPr>
        <w:t xml:space="preserve">In welchen Ausbildungsgremien oder -zusammenhängen haben </w:t>
      </w:r>
      <w:r w:rsidR="00332879" w:rsidRPr="00614A2A">
        <w:rPr>
          <w:lang w:val="de-DE"/>
        </w:rPr>
        <w:t>Mitarbeitende</w:t>
      </w:r>
      <w:r w:rsidRPr="00614A2A">
        <w:rPr>
          <w:lang w:val="de-DE"/>
        </w:rPr>
        <w:t xml:space="preserve"> eine aktive Funktion (z.</w:t>
      </w:r>
      <w:r w:rsidR="00BA3983" w:rsidRPr="00614A2A">
        <w:rPr>
          <w:lang w:val="de-DE"/>
        </w:rPr>
        <w:t> </w:t>
      </w:r>
      <w:r w:rsidRPr="00614A2A">
        <w:rPr>
          <w:lang w:val="de-DE"/>
        </w:rPr>
        <w:t>B. Vorstand)?</w:t>
      </w:r>
      <w:bookmarkEnd w:id="141"/>
    </w:p>
    <w:tbl>
      <w:tblPr>
        <w:tblStyle w:val="Tabellenraster"/>
        <w:tblW w:w="0" w:type="auto"/>
        <w:tblInd w:w="426" w:type="dxa"/>
        <w:tblBorders>
          <w:top w:val="none" w:sz="0" w:space="0" w:color="auto"/>
          <w:left w:val="none" w:sz="0" w:space="0" w:color="auto"/>
          <w:bottom w:val="dotted" w:sz="4" w:space="0" w:color="auto"/>
          <w:right w:val="none" w:sz="0" w:space="0" w:color="auto"/>
          <w:insideH w:val="dotted" w:sz="4" w:space="0" w:color="auto"/>
          <w:insideV w:val="dotted" w:sz="4" w:space="0" w:color="auto"/>
        </w:tblBorders>
        <w:tblLook w:val="04A0" w:firstRow="1" w:lastRow="0" w:firstColumn="1" w:lastColumn="0" w:noHBand="0" w:noVBand="1"/>
      </w:tblPr>
      <w:tblGrid>
        <w:gridCol w:w="8634"/>
      </w:tblGrid>
      <w:tr w:rsidR="00B95A59" w:rsidRPr="00614A2A" w14:paraId="7E2FEB7A" w14:textId="77777777">
        <w:tc>
          <w:tcPr>
            <w:tcW w:w="8634" w:type="dxa"/>
          </w:tcPr>
          <w:p w14:paraId="324E3ABB" w14:textId="77777777" w:rsidR="00B95A59" w:rsidRPr="00614A2A" w:rsidRDefault="00B95A59">
            <w:pPr>
              <w:spacing w:line="360" w:lineRule="auto"/>
              <w:rPr>
                <w:rFonts w:asciiTheme="majorHAnsi" w:hAnsiTheme="majorHAnsi" w:cstheme="majorHAnsi"/>
                <w:sz w:val="22"/>
                <w:szCs w:val="22"/>
                <w:lang w:val="de-DE"/>
              </w:rPr>
            </w:pPr>
            <w:r>
              <w:rPr>
                <w:rFonts w:asciiTheme="majorHAnsi" w:hAnsiTheme="majorHAnsi" w:cstheme="majorHAnsi"/>
                <w:lang w:val="de-DE"/>
              </w:rPr>
              <w:fldChar w:fldCharType="begin">
                <w:ffData>
                  <w:name w:val="Text41"/>
                  <w:enabled/>
                  <w:calcOnExit w:val="0"/>
                  <w:textInput/>
                </w:ffData>
              </w:fldChar>
            </w:r>
            <w:r>
              <w:rPr>
                <w:rFonts w:asciiTheme="majorHAnsi" w:hAnsiTheme="majorHAnsi" w:cstheme="majorHAnsi"/>
                <w:sz w:val="22"/>
                <w:szCs w:val="22"/>
                <w:lang w:val="de-DE"/>
              </w:rPr>
              <w:instrText xml:space="preserve"> FORMTEXT </w:instrText>
            </w:r>
            <w:r>
              <w:rPr>
                <w:rFonts w:asciiTheme="majorHAnsi" w:hAnsiTheme="majorHAnsi" w:cstheme="majorHAnsi"/>
                <w:lang w:val="de-DE"/>
              </w:rPr>
            </w:r>
            <w:r>
              <w:rPr>
                <w:rFonts w:asciiTheme="majorHAnsi" w:hAnsiTheme="majorHAnsi" w:cstheme="majorHAnsi"/>
                <w:lang w:val="de-DE"/>
              </w:rPr>
              <w:fldChar w:fldCharType="separate"/>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lang w:val="de-DE"/>
              </w:rPr>
              <w:fldChar w:fldCharType="end"/>
            </w:r>
          </w:p>
        </w:tc>
      </w:tr>
      <w:tr w:rsidR="00B95A59" w:rsidRPr="00614A2A" w14:paraId="6097D0AB" w14:textId="77777777">
        <w:tc>
          <w:tcPr>
            <w:tcW w:w="8634" w:type="dxa"/>
          </w:tcPr>
          <w:p w14:paraId="0F699578" w14:textId="77777777" w:rsidR="00B95A59" w:rsidRPr="00614A2A" w:rsidRDefault="00B95A59">
            <w:pPr>
              <w:spacing w:line="360" w:lineRule="auto"/>
              <w:rPr>
                <w:rFonts w:asciiTheme="majorHAnsi" w:hAnsiTheme="majorHAnsi" w:cstheme="majorHAnsi"/>
                <w:sz w:val="22"/>
                <w:szCs w:val="22"/>
                <w:lang w:val="de-DE"/>
              </w:rPr>
            </w:pPr>
            <w:r>
              <w:rPr>
                <w:rFonts w:asciiTheme="majorHAnsi" w:hAnsiTheme="majorHAnsi" w:cstheme="majorHAnsi"/>
                <w:lang w:val="de-DE"/>
              </w:rPr>
              <w:fldChar w:fldCharType="begin">
                <w:ffData>
                  <w:name w:val="Text42"/>
                  <w:enabled/>
                  <w:calcOnExit w:val="0"/>
                  <w:textInput/>
                </w:ffData>
              </w:fldChar>
            </w:r>
            <w:r>
              <w:rPr>
                <w:rFonts w:asciiTheme="majorHAnsi" w:hAnsiTheme="majorHAnsi" w:cstheme="majorHAnsi"/>
                <w:sz w:val="22"/>
                <w:szCs w:val="22"/>
                <w:lang w:val="de-DE"/>
              </w:rPr>
              <w:instrText xml:space="preserve"> FORMTEXT </w:instrText>
            </w:r>
            <w:r>
              <w:rPr>
                <w:rFonts w:asciiTheme="majorHAnsi" w:hAnsiTheme="majorHAnsi" w:cstheme="majorHAnsi"/>
                <w:lang w:val="de-DE"/>
              </w:rPr>
            </w:r>
            <w:r>
              <w:rPr>
                <w:rFonts w:asciiTheme="majorHAnsi" w:hAnsiTheme="majorHAnsi" w:cstheme="majorHAnsi"/>
                <w:lang w:val="de-DE"/>
              </w:rPr>
              <w:fldChar w:fldCharType="separate"/>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lang w:val="de-DE"/>
              </w:rPr>
              <w:fldChar w:fldCharType="end"/>
            </w:r>
          </w:p>
        </w:tc>
      </w:tr>
      <w:tr w:rsidR="00B95A59" w:rsidRPr="00614A2A" w14:paraId="4B458422" w14:textId="77777777">
        <w:tc>
          <w:tcPr>
            <w:tcW w:w="8634" w:type="dxa"/>
          </w:tcPr>
          <w:p w14:paraId="3B2D132D" w14:textId="77777777" w:rsidR="00B95A59" w:rsidRPr="00614A2A" w:rsidRDefault="00B95A59">
            <w:pPr>
              <w:spacing w:line="360" w:lineRule="auto"/>
              <w:rPr>
                <w:rFonts w:asciiTheme="majorHAnsi" w:hAnsiTheme="majorHAnsi" w:cstheme="majorHAnsi"/>
                <w:sz w:val="22"/>
                <w:szCs w:val="22"/>
                <w:lang w:val="de-DE"/>
              </w:rPr>
            </w:pPr>
            <w:r>
              <w:rPr>
                <w:rFonts w:asciiTheme="majorHAnsi" w:hAnsiTheme="majorHAnsi" w:cstheme="majorHAnsi"/>
                <w:lang w:val="de-DE"/>
              </w:rPr>
              <w:fldChar w:fldCharType="begin">
                <w:ffData>
                  <w:name w:val="Text43"/>
                  <w:enabled/>
                  <w:calcOnExit w:val="0"/>
                  <w:textInput/>
                </w:ffData>
              </w:fldChar>
            </w:r>
            <w:r>
              <w:rPr>
                <w:rFonts w:asciiTheme="majorHAnsi" w:hAnsiTheme="majorHAnsi" w:cstheme="majorHAnsi"/>
                <w:sz w:val="22"/>
                <w:szCs w:val="22"/>
                <w:lang w:val="de-DE"/>
              </w:rPr>
              <w:instrText xml:space="preserve"> FORMTEXT </w:instrText>
            </w:r>
            <w:r>
              <w:rPr>
                <w:rFonts w:asciiTheme="majorHAnsi" w:hAnsiTheme="majorHAnsi" w:cstheme="majorHAnsi"/>
                <w:lang w:val="de-DE"/>
              </w:rPr>
            </w:r>
            <w:r>
              <w:rPr>
                <w:rFonts w:asciiTheme="majorHAnsi" w:hAnsiTheme="majorHAnsi" w:cstheme="majorHAnsi"/>
                <w:lang w:val="de-DE"/>
              </w:rPr>
              <w:fldChar w:fldCharType="separate"/>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lang w:val="de-DE"/>
              </w:rPr>
              <w:fldChar w:fldCharType="end"/>
            </w:r>
          </w:p>
        </w:tc>
      </w:tr>
      <w:tr w:rsidR="00B95A59" w:rsidRPr="00614A2A" w14:paraId="01432659" w14:textId="77777777">
        <w:tc>
          <w:tcPr>
            <w:tcW w:w="8634" w:type="dxa"/>
          </w:tcPr>
          <w:p w14:paraId="44EADD93" w14:textId="77777777" w:rsidR="00B95A59" w:rsidRPr="00614A2A" w:rsidRDefault="00B95A59">
            <w:pPr>
              <w:spacing w:line="360" w:lineRule="auto"/>
              <w:rPr>
                <w:rFonts w:asciiTheme="majorHAnsi" w:hAnsiTheme="majorHAnsi" w:cstheme="majorHAnsi"/>
                <w:sz w:val="22"/>
                <w:szCs w:val="22"/>
                <w:lang w:val="de-DE"/>
              </w:rPr>
            </w:pPr>
            <w:r>
              <w:rPr>
                <w:rFonts w:asciiTheme="majorHAnsi" w:hAnsiTheme="majorHAnsi" w:cstheme="majorHAnsi"/>
                <w:lang w:val="de-DE"/>
              </w:rPr>
              <w:fldChar w:fldCharType="begin">
                <w:ffData>
                  <w:name w:val="Text44"/>
                  <w:enabled/>
                  <w:calcOnExit w:val="0"/>
                  <w:textInput/>
                </w:ffData>
              </w:fldChar>
            </w:r>
            <w:r>
              <w:rPr>
                <w:rFonts w:asciiTheme="majorHAnsi" w:hAnsiTheme="majorHAnsi" w:cstheme="majorHAnsi"/>
                <w:sz w:val="22"/>
                <w:szCs w:val="22"/>
                <w:lang w:val="de-DE"/>
              </w:rPr>
              <w:instrText xml:space="preserve"> FORMTEXT </w:instrText>
            </w:r>
            <w:r>
              <w:rPr>
                <w:rFonts w:asciiTheme="majorHAnsi" w:hAnsiTheme="majorHAnsi" w:cstheme="majorHAnsi"/>
                <w:lang w:val="de-DE"/>
              </w:rPr>
            </w:r>
            <w:r>
              <w:rPr>
                <w:rFonts w:asciiTheme="majorHAnsi" w:hAnsiTheme="majorHAnsi" w:cstheme="majorHAnsi"/>
                <w:lang w:val="de-DE"/>
              </w:rPr>
              <w:fldChar w:fldCharType="separate"/>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lang w:val="de-DE"/>
              </w:rPr>
              <w:fldChar w:fldCharType="end"/>
            </w:r>
          </w:p>
        </w:tc>
      </w:tr>
    </w:tbl>
    <w:p w14:paraId="360AD3D2" w14:textId="73119524" w:rsidR="00BA3983" w:rsidRPr="00614A2A" w:rsidRDefault="00BA3983" w:rsidP="00671FA7">
      <w:pPr>
        <w:spacing w:line="288" w:lineRule="auto"/>
        <w:rPr>
          <w:rFonts w:asciiTheme="majorHAnsi" w:hAnsiTheme="majorHAnsi" w:cstheme="majorHAnsi"/>
          <w:lang w:val="de-DE"/>
        </w:rPr>
      </w:pPr>
    </w:p>
    <w:p w14:paraId="04938682" w14:textId="77777777" w:rsidR="00BA3983" w:rsidRPr="00614A2A" w:rsidRDefault="00BA3983">
      <w:pPr>
        <w:rPr>
          <w:rFonts w:asciiTheme="majorHAnsi" w:hAnsiTheme="majorHAnsi" w:cstheme="majorHAnsi"/>
          <w:lang w:val="de-DE"/>
        </w:rPr>
      </w:pPr>
      <w:r w:rsidRPr="00614A2A">
        <w:rPr>
          <w:rFonts w:asciiTheme="majorHAnsi" w:hAnsiTheme="majorHAnsi" w:cstheme="majorHAnsi"/>
          <w:lang w:val="de-DE"/>
        </w:rPr>
        <w:br w:type="page"/>
      </w:r>
    </w:p>
    <w:p w14:paraId="586CFDD9" w14:textId="63F09D1E" w:rsidR="00671FA7" w:rsidRPr="00614A2A" w:rsidRDefault="00671FA7" w:rsidP="00E6452F">
      <w:pPr>
        <w:pStyle w:val="berschrift1"/>
        <w:ind w:left="432"/>
        <w:rPr>
          <w:lang w:val="de-DE"/>
        </w:rPr>
      </w:pPr>
      <w:bookmarkStart w:id="142" w:name="_Toc61859331"/>
      <w:r w:rsidRPr="00614A2A">
        <w:rPr>
          <w:lang w:val="de-DE"/>
        </w:rPr>
        <w:lastRenderedPageBreak/>
        <w:t>Perspektiven</w:t>
      </w:r>
      <w:bookmarkEnd w:id="142"/>
    </w:p>
    <w:p w14:paraId="68535083" w14:textId="77777777" w:rsidR="00671FA7" w:rsidRPr="00BB2F1D" w:rsidRDefault="00671FA7" w:rsidP="00EB62B1">
      <w:pPr>
        <w:tabs>
          <w:tab w:val="left" w:pos="8080"/>
        </w:tabs>
        <w:snapToGrid w:val="0"/>
        <w:spacing w:line="240" w:lineRule="auto"/>
        <w:contextualSpacing/>
        <w:rPr>
          <w:rFonts w:asciiTheme="majorHAnsi" w:hAnsiTheme="majorHAnsi" w:cstheme="majorHAnsi"/>
          <w:bCs/>
          <w:sz w:val="20"/>
          <w:szCs w:val="20"/>
          <w:lang w:val="de-DE"/>
        </w:rPr>
      </w:pPr>
    </w:p>
    <w:p w14:paraId="64EA9E04" w14:textId="051372B7" w:rsidR="00671FA7" w:rsidRPr="00614A2A" w:rsidRDefault="00671FA7" w:rsidP="006F1865">
      <w:pPr>
        <w:pStyle w:val="berschrift2"/>
        <w:ind w:left="567"/>
        <w:rPr>
          <w:lang w:val="de-DE"/>
        </w:rPr>
      </w:pPr>
      <w:bookmarkStart w:id="143" w:name="_Toc61859332"/>
      <w:r w:rsidRPr="00614A2A">
        <w:rPr>
          <w:lang w:val="de-DE"/>
        </w:rPr>
        <w:t>Welche notwendigen Schritte, Veränderungsprozesse und Entwicklungschancen sehen Sie kurz- und mittelfristig?</w:t>
      </w:r>
      <w:bookmarkEnd w:id="143"/>
    </w:p>
    <w:tbl>
      <w:tblPr>
        <w:tblStyle w:val="Tabellenraster"/>
        <w:tblW w:w="0" w:type="auto"/>
        <w:tblInd w:w="426" w:type="dxa"/>
        <w:tblBorders>
          <w:top w:val="none" w:sz="0" w:space="0" w:color="auto"/>
          <w:left w:val="none" w:sz="0" w:space="0" w:color="auto"/>
          <w:bottom w:val="dotted" w:sz="4" w:space="0" w:color="auto"/>
          <w:right w:val="none" w:sz="0" w:space="0" w:color="auto"/>
          <w:insideH w:val="dotted" w:sz="4" w:space="0" w:color="auto"/>
          <w:insideV w:val="dotted" w:sz="4" w:space="0" w:color="auto"/>
        </w:tblBorders>
        <w:tblLook w:val="04A0" w:firstRow="1" w:lastRow="0" w:firstColumn="1" w:lastColumn="0" w:noHBand="0" w:noVBand="1"/>
      </w:tblPr>
      <w:tblGrid>
        <w:gridCol w:w="8634"/>
      </w:tblGrid>
      <w:tr w:rsidR="00B95A59" w:rsidRPr="00614A2A" w14:paraId="75623E3D" w14:textId="77777777">
        <w:tc>
          <w:tcPr>
            <w:tcW w:w="8634" w:type="dxa"/>
          </w:tcPr>
          <w:p w14:paraId="19AF4E79" w14:textId="77777777" w:rsidR="00B95A59" w:rsidRPr="00614A2A" w:rsidRDefault="00B95A59">
            <w:pPr>
              <w:spacing w:line="360" w:lineRule="auto"/>
              <w:rPr>
                <w:rFonts w:asciiTheme="majorHAnsi" w:hAnsiTheme="majorHAnsi" w:cstheme="majorHAnsi"/>
                <w:sz w:val="22"/>
                <w:szCs w:val="22"/>
                <w:lang w:val="de-DE"/>
              </w:rPr>
            </w:pPr>
            <w:r>
              <w:rPr>
                <w:rFonts w:asciiTheme="majorHAnsi" w:hAnsiTheme="majorHAnsi" w:cstheme="majorHAnsi"/>
                <w:lang w:val="de-DE"/>
              </w:rPr>
              <w:fldChar w:fldCharType="begin">
                <w:ffData>
                  <w:name w:val="Text41"/>
                  <w:enabled/>
                  <w:calcOnExit w:val="0"/>
                  <w:textInput/>
                </w:ffData>
              </w:fldChar>
            </w:r>
            <w:r>
              <w:rPr>
                <w:rFonts w:asciiTheme="majorHAnsi" w:hAnsiTheme="majorHAnsi" w:cstheme="majorHAnsi"/>
                <w:sz w:val="22"/>
                <w:szCs w:val="22"/>
                <w:lang w:val="de-DE"/>
              </w:rPr>
              <w:instrText xml:space="preserve"> FORMTEXT </w:instrText>
            </w:r>
            <w:r>
              <w:rPr>
                <w:rFonts w:asciiTheme="majorHAnsi" w:hAnsiTheme="majorHAnsi" w:cstheme="majorHAnsi"/>
                <w:lang w:val="de-DE"/>
              </w:rPr>
            </w:r>
            <w:r>
              <w:rPr>
                <w:rFonts w:asciiTheme="majorHAnsi" w:hAnsiTheme="majorHAnsi" w:cstheme="majorHAnsi"/>
                <w:lang w:val="de-DE"/>
              </w:rPr>
              <w:fldChar w:fldCharType="separate"/>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lang w:val="de-DE"/>
              </w:rPr>
              <w:fldChar w:fldCharType="end"/>
            </w:r>
          </w:p>
        </w:tc>
      </w:tr>
      <w:tr w:rsidR="00B95A59" w:rsidRPr="00614A2A" w14:paraId="2BD46CA9" w14:textId="77777777">
        <w:tc>
          <w:tcPr>
            <w:tcW w:w="8634" w:type="dxa"/>
          </w:tcPr>
          <w:p w14:paraId="54FA9289" w14:textId="77777777" w:rsidR="00B95A59" w:rsidRPr="00614A2A" w:rsidRDefault="00B95A59">
            <w:pPr>
              <w:spacing w:line="360" w:lineRule="auto"/>
              <w:rPr>
                <w:rFonts w:asciiTheme="majorHAnsi" w:hAnsiTheme="majorHAnsi" w:cstheme="majorHAnsi"/>
                <w:sz w:val="22"/>
                <w:szCs w:val="22"/>
                <w:lang w:val="de-DE"/>
              </w:rPr>
            </w:pPr>
            <w:r>
              <w:rPr>
                <w:rFonts w:asciiTheme="majorHAnsi" w:hAnsiTheme="majorHAnsi" w:cstheme="majorHAnsi"/>
                <w:lang w:val="de-DE"/>
              </w:rPr>
              <w:fldChar w:fldCharType="begin">
                <w:ffData>
                  <w:name w:val="Text42"/>
                  <w:enabled/>
                  <w:calcOnExit w:val="0"/>
                  <w:textInput/>
                </w:ffData>
              </w:fldChar>
            </w:r>
            <w:r>
              <w:rPr>
                <w:rFonts w:asciiTheme="majorHAnsi" w:hAnsiTheme="majorHAnsi" w:cstheme="majorHAnsi"/>
                <w:sz w:val="22"/>
                <w:szCs w:val="22"/>
                <w:lang w:val="de-DE"/>
              </w:rPr>
              <w:instrText xml:space="preserve"> FORMTEXT </w:instrText>
            </w:r>
            <w:r>
              <w:rPr>
                <w:rFonts w:asciiTheme="majorHAnsi" w:hAnsiTheme="majorHAnsi" w:cstheme="majorHAnsi"/>
                <w:lang w:val="de-DE"/>
              </w:rPr>
            </w:r>
            <w:r>
              <w:rPr>
                <w:rFonts w:asciiTheme="majorHAnsi" w:hAnsiTheme="majorHAnsi" w:cstheme="majorHAnsi"/>
                <w:lang w:val="de-DE"/>
              </w:rPr>
              <w:fldChar w:fldCharType="separate"/>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lang w:val="de-DE"/>
              </w:rPr>
              <w:fldChar w:fldCharType="end"/>
            </w:r>
          </w:p>
        </w:tc>
      </w:tr>
      <w:tr w:rsidR="00B95A59" w:rsidRPr="00614A2A" w14:paraId="704D00D3" w14:textId="77777777">
        <w:tc>
          <w:tcPr>
            <w:tcW w:w="8634" w:type="dxa"/>
          </w:tcPr>
          <w:p w14:paraId="0F594F89" w14:textId="77777777" w:rsidR="00B95A59" w:rsidRPr="00614A2A" w:rsidRDefault="00B95A59">
            <w:pPr>
              <w:spacing w:line="360" w:lineRule="auto"/>
              <w:rPr>
                <w:rFonts w:asciiTheme="majorHAnsi" w:hAnsiTheme="majorHAnsi" w:cstheme="majorHAnsi"/>
                <w:sz w:val="22"/>
                <w:szCs w:val="22"/>
                <w:lang w:val="de-DE"/>
              </w:rPr>
            </w:pPr>
            <w:r>
              <w:rPr>
                <w:rFonts w:asciiTheme="majorHAnsi" w:hAnsiTheme="majorHAnsi" w:cstheme="majorHAnsi"/>
                <w:lang w:val="de-DE"/>
              </w:rPr>
              <w:fldChar w:fldCharType="begin">
                <w:ffData>
                  <w:name w:val="Text43"/>
                  <w:enabled/>
                  <w:calcOnExit w:val="0"/>
                  <w:textInput/>
                </w:ffData>
              </w:fldChar>
            </w:r>
            <w:r>
              <w:rPr>
                <w:rFonts w:asciiTheme="majorHAnsi" w:hAnsiTheme="majorHAnsi" w:cstheme="majorHAnsi"/>
                <w:sz w:val="22"/>
                <w:szCs w:val="22"/>
                <w:lang w:val="de-DE"/>
              </w:rPr>
              <w:instrText xml:space="preserve"> FORMTEXT </w:instrText>
            </w:r>
            <w:r>
              <w:rPr>
                <w:rFonts w:asciiTheme="majorHAnsi" w:hAnsiTheme="majorHAnsi" w:cstheme="majorHAnsi"/>
                <w:lang w:val="de-DE"/>
              </w:rPr>
            </w:r>
            <w:r>
              <w:rPr>
                <w:rFonts w:asciiTheme="majorHAnsi" w:hAnsiTheme="majorHAnsi" w:cstheme="majorHAnsi"/>
                <w:lang w:val="de-DE"/>
              </w:rPr>
              <w:fldChar w:fldCharType="separate"/>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lang w:val="de-DE"/>
              </w:rPr>
              <w:fldChar w:fldCharType="end"/>
            </w:r>
          </w:p>
        </w:tc>
      </w:tr>
      <w:tr w:rsidR="00B95A59" w:rsidRPr="00614A2A" w14:paraId="1E57B460" w14:textId="77777777">
        <w:tc>
          <w:tcPr>
            <w:tcW w:w="8634" w:type="dxa"/>
          </w:tcPr>
          <w:p w14:paraId="5525987C" w14:textId="77777777" w:rsidR="00B95A59" w:rsidRPr="00614A2A" w:rsidRDefault="00B95A59">
            <w:pPr>
              <w:spacing w:line="360" w:lineRule="auto"/>
              <w:rPr>
                <w:rFonts w:asciiTheme="majorHAnsi" w:hAnsiTheme="majorHAnsi" w:cstheme="majorHAnsi"/>
                <w:sz w:val="22"/>
                <w:szCs w:val="22"/>
                <w:lang w:val="de-DE"/>
              </w:rPr>
            </w:pPr>
            <w:r>
              <w:rPr>
                <w:rFonts w:asciiTheme="majorHAnsi" w:hAnsiTheme="majorHAnsi" w:cstheme="majorHAnsi"/>
                <w:lang w:val="de-DE"/>
              </w:rPr>
              <w:fldChar w:fldCharType="begin">
                <w:ffData>
                  <w:name w:val="Text44"/>
                  <w:enabled/>
                  <w:calcOnExit w:val="0"/>
                  <w:textInput/>
                </w:ffData>
              </w:fldChar>
            </w:r>
            <w:r>
              <w:rPr>
                <w:rFonts w:asciiTheme="majorHAnsi" w:hAnsiTheme="majorHAnsi" w:cstheme="majorHAnsi"/>
                <w:sz w:val="22"/>
                <w:szCs w:val="22"/>
                <w:lang w:val="de-DE"/>
              </w:rPr>
              <w:instrText xml:space="preserve"> FORMTEXT </w:instrText>
            </w:r>
            <w:r>
              <w:rPr>
                <w:rFonts w:asciiTheme="majorHAnsi" w:hAnsiTheme="majorHAnsi" w:cstheme="majorHAnsi"/>
                <w:lang w:val="de-DE"/>
              </w:rPr>
            </w:r>
            <w:r>
              <w:rPr>
                <w:rFonts w:asciiTheme="majorHAnsi" w:hAnsiTheme="majorHAnsi" w:cstheme="majorHAnsi"/>
                <w:lang w:val="de-DE"/>
              </w:rPr>
              <w:fldChar w:fldCharType="separate"/>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lang w:val="de-DE"/>
              </w:rPr>
              <w:fldChar w:fldCharType="end"/>
            </w:r>
          </w:p>
        </w:tc>
      </w:tr>
    </w:tbl>
    <w:p w14:paraId="07BE24AC" w14:textId="735DC91B" w:rsidR="00E6452F" w:rsidRPr="00614A2A" w:rsidRDefault="00E6452F" w:rsidP="00671FA7">
      <w:pPr>
        <w:spacing w:line="288" w:lineRule="auto"/>
        <w:rPr>
          <w:rFonts w:asciiTheme="majorHAnsi" w:hAnsiTheme="majorHAnsi" w:cstheme="majorHAnsi"/>
          <w:lang w:val="de-DE"/>
        </w:rPr>
      </w:pPr>
    </w:p>
    <w:p w14:paraId="6FF8FC97" w14:textId="77777777" w:rsidR="00E6452F" w:rsidRPr="00614A2A" w:rsidRDefault="00E6452F">
      <w:pPr>
        <w:rPr>
          <w:rFonts w:asciiTheme="majorHAnsi" w:hAnsiTheme="majorHAnsi" w:cstheme="majorHAnsi"/>
          <w:lang w:val="de-DE"/>
        </w:rPr>
      </w:pPr>
      <w:r w:rsidRPr="00614A2A">
        <w:rPr>
          <w:rFonts w:asciiTheme="majorHAnsi" w:hAnsiTheme="majorHAnsi" w:cstheme="majorHAnsi"/>
          <w:lang w:val="de-DE"/>
        </w:rPr>
        <w:br w:type="page"/>
      </w:r>
    </w:p>
    <w:p w14:paraId="4881E3BD" w14:textId="3EDC526B" w:rsidR="00671FA7" w:rsidRPr="00614A2A" w:rsidRDefault="00671FA7" w:rsidP="00E6452F">
      <w:pPr>
        <w:pStyle w:val="berschrift1"/>
        <w:ind w:left="432"/>
        <w:rPr>
          <w:lang w:val="de-DE"/>
        </w:rPr>
      </w:pPr>
      <w:bookmarkStart w:id="144" w:name="_Toc61859333"/>
      <w:r w:rsidRPr="00614A2A">
        <w:rPr>
          <w:lang w:val="de-DE"/>
        </w:rPr>
        <w:lastRenderedPageBreak/>
        <w:t>Liste von Anlagen</w:t>
      </w:r>
      <w:bookmarkEnd w:id="144"/>
    </w:p>
    <w:p w14:paraId="2552BA59" w14:textId="77777777" w:rsidR="00E6452F" w:rsidRPr="00614A2A" w:rsidRDefault="00E6452F" w:rsidP="00E6452F">
      <w:pPr>
        <w:tabs>
          <w:tab w:val="left" w:pos="8080"/>
        </w:tabs>
        <w:snapToGrid w:val="0"/>
        <w:spacing w:line="240" w:lineRule="auto"/>
        <w:contextualSpacing/>
        <w:rPr>
          <w:rFonts w:asciiTheme="majorHAnsi" w:hAnsiTheme="majorHAnsi" w:cstheme="majorHAnsi"/>
          <w:b/>
          <w:sz w:val="20"/>
          <w:szCs w:val="20"/>
          <w:lang w:val="de-DE"/>
        </w:rPr>
      </w:pPr>
    </w:p>
    <w:p w14:paraId="1529D157" w14:textId="3190EE68" w:rsidR="00D710B7" w:rsidRPr="00614A2A" w:rsidRDefault="00E6452F" w:rsidP="00D710B7">
      <w:pPr>
        <w:snapToGrid w:val="0"/>
        <w:spacing w:line="240" w:lineRule="auto"/>
        <w:contextualSpacing/>
        <w:rPr>
          <w:rFonts w:asciiTheme="majorHAnsi" w:hAnsiTheme="majorHAnsi" w:cstheme="majorHAnsi"/>
          <w:lang w:val="de-DE"/>
        </w:rPr>
      </w:pPr>
      <w:r w:rsidRPr="00614A2A">
        <w:rPr>
          <w:rFonts w:cstheme="majorHAnsi"/>
          <w:lang w:val="de-DE"/>
        </w:rPr>
        <w:fldChar w:fldCharType="begin">
          <w:ffData>
            <w:name w:val="Kontrollkästchen1"/>
            <w:enabled/>
            <w:calcOnExit w:val="0"/>
            <w:checkBox>
              <w:sizeAuto/>
              <w:default w:val="0"/>
            </w:checkBox>
          </w:ffData>
        </w:fldChar>
      </w:r>
      <w:r w:rsidRPr="00614A2A">
        <w:rPr>
          <w:rFonts w:cstheme="majorHAnsi"/>
          <w:lang w:val="de-DE"/>
        </w:rPr>
        <w:instrText xml:space="preserve"> FORMCHECKBOX </w:instrText>
      </w:r>
      <w:r w:rsidRPr="00614A2A">
        <w:rPr>
          <w:rFonts w:cstheme="majorHAnsi"/>
          <w:lang w:val="de-DE"/>
        </w:rPr>
      </w:r>
      <w:r w:rsidRPr="00614A2A">
        <w:rPr>
          <w:rFonts w:cstheme="majorHAnsi"/>
          <w:lang w:val="de-DE"/>
        </w:rPr>
        <w:fldChar w:fldCharType="separate"/>
      </w:r>
      <w:r w:rsidRPr="00614A2A">
        <w:rPr>
          <w:rFonts w:cstheme="majorHAnsi"/>
          <w:lang w:val="de-DE"/>
        </w:rPr>
        <w:fldChar w:fldCharType="end"/>
      </w:r>
      <w:r w:rsidR="00671FA7" w:rsidRPr="00614A2A">
        <w:rPr>
          <w:rFonts w:asciiTheme="majorHAnsi" w:hAnsiTheme="majorHAnsi" w:cstheme="majorHAnsi"/>
          <w:lang w:val="de-DE"/>
        </w:rPr>
        <w:tab/>
        <w:t>Aufnahmeantrag</w:t>
      </w:r>
    </w:p>
    <w:p w14:paraId="2016D477" w14:textId="77777777" w:rsidR="00E6452F" w:rsidRPr="00614A2A" w:rsidRDefault="00E6452F" w:rsidP="00D710B7">
      <w:pPr>
        <w:snapToGrid w:val="0"/>
        <w:spacing w:line="240" w:lineRule="auto"/>
        <w:contextualSpacing/>
        <w:rPr>
          <w:rFonts w:asciiTheme="majorHAnsi" w:hAnsiTheme="majorHAnsi" w:cstheme="majorHAnsi"/>
          <w:lang w:val="de-DE"/>
        </w:rPr>
      </w:pPr>
    </w:p>
    <w:p w14:paraId="52554194" w14:textId="1528ED7A" w:rsidR="00D710B7" w:rsidRPr="00614A2A" w:rsidRDefault="00E6452F" w:rsidP="00D710B7">
      <w:pPr>
        <w:snapToGrid w:val="0"/>
        <w:spacing w:line="240" w:lineRule="auto"/>
        <w:contextualSpacing/>
        <w:rPr>
          <w:rFonts w:asciiTheme="majorHAnsi" w:hAnsiTheme="majorHAnsi" w:cstheme="majorHAnsi"/>
          <w:lang w:val="de-DE"/>
        </w:rPr>
      </w:pPr>
      <w:r w:rsidRPr="00614A2A">
        <w:rPr>
          <w:rFonts w:cstheme="majorHAnsi"/>
          <w:lang w:val="de-DE"/>
        </w:rPr>
        <w:fldChar w:fldCharType="begin">
          <w:ffData>
            <w:name w:val="Kontrollkästchen1"/>
            <w:enabled/>
            <w:calcOnExit w:val="0"/>
            <w:checkBox>
              <w:sizeAuto/>
              <w:default w:val="0"/>
            </w:checkBox>
          </w:ffData>
        </w:fldChar>
      </w:r>
      <w:r w:rsidRPr="00614A2A">
        <w:rPr>
          <w:rFonts w:cstheme="majorHAnsi"/>
          <w:lang w:val="de-DE"/>
        </w:rPr>
        <w:instrText xml:space="preserve"> FORMCHECKBOX </w:instrText>
      </w:r>
      <w:r w:rsidRPr="00614A2A">
        <w:rPr>
          <w:rFonts w:cstheme="majorHAnsi"/>
          <w:lang w:val="de-DE"/>
        </w:rPr>
      </w:r>
      <w:r w:rsidRPr="00614A2A">
        <w:rPr>
          <w:rFonts w:cstheme="majorHAnsi"/>
          <w:lang w:val="de-DE"/>
        </w:rPr>
        <w:fldChar w:fldCharType="separate"/>
      </w:r>
      <w:r w:rsidRPr="00614A2A">
        <w:rPr>
          <w:rFonts w:cstheme="majorHAnsi"/>
          <w:lang w:val="de-DE"/>
        </w:rPr>
        <w:fldChar w:fldCharType="end"/>
      </w:r>
      <w:r w:rsidR="00671FA7" w:rsidRPr="00614A2A">
        <w:rPr>
          <w:rFonts w:asciiTheme="majorHAnsi" w:hAnsiTheme="majorHAnsi" w:cstheme="majorHAnsi"/>
          <w:lang w:val="de-DE"/>
        </w:rPr>
        <w:tab/>
        <w:t>Leitbild/Konzept</w:t>
      </w:r>
    </w:p>
    <w:p w14:paraId="7B28732A" w14:textId="692B8DAA" w:rsidR="00D710B7" w:rsidRPr="00614A2A" w:rsidRDefault="00D710B7" w:rsidP="00D710B7">
      <w:pPr>
        <w:snapToGrid w:val="0"/>
        <w:spacing w:line="240" w:lineRule="auto"/>
        <w:contextualSpacing/>
        <w:rPr>
          <w:rFonts w:asciiTheme="majorHAnsi" w:hAnsiTheme="majorHAnsi" w:cstheme="majorHAnsi"/>
          <w:lang w:val="de-DE"/>
        </w:rPr>
      </w:pPr>
    </w:p>
    <w:p w14:paraId="415E42C1" w14:textId="394BEE07" w:rsidR="00D710B7" w:rsidRPr="00614A2A" w:rsidRDefault="00E6452F" w:rsidP="00D710B7">
      <w:pPr>
        <w:snapToGrid w:val="0"/>
        <w:spacing w:line="240" w:lineRule="auto"/>
        <w:contextualSpacing/>
        <w:rPr>
          <w:rFonts w:asciiTheme="majorHAnsi" w:hAnsiTheme="majorHAnsi" w:cstheme="majorHAnsi"/>
          <w:lang w:val="de-DE"/>
        </w:rPr>
      </w:pPr>
      <w:r w:rsidRPr="00614A2A">
        <w:rPr>
          <w:rFonts w:cstheme="majorHAnsi"/>
          <w:lang w:val="de-DE"/>
        </w:rPr>
        <w:fldChar w:fldCharType="begin">
          <w:ffData>
            <w:name w:val="Kontrollkästchen1"/>
            <w:enabled/>
            <w:calcOnExit w:val="0"/>
            <w:checkBox>
              <w:sizeAuto/>
              <w:default w:val="0"/>
            </w:checkBox>
          </w:ffData>
        </w:fldChar>
      </w:r>
      <w:r w:rsidRPr="00614A2A">
        <w:rPr>
          <w:rFonts w:cstheme="majorHAnsi"/>
          <w:lang w:val="de-DE"/>
        </w:rPr>
        <w:instrText xml:space="preserve"> FORMCHECKBOX </w:instrText>
      </w:r>
      <w:r w:rsidRPr="00614A2A">
        <w:rPr>
          <w:rFonts w:cstheme="majorHAnsi"/>
          <w:lang w:val="de-DE"/>
        </w:rPr>
      </w:r>
      <w:r w:rsidRPr="00614A2A">
        <w:rPr>
          <w:rFonts w:cstheme="majorHAnsi"/>
          <w:lang w:val="de-DE"/>
        </w:rPr>
        <w:fldChar w:fldCharType="separate"/>
      </w:r>
      <w:r w:rsidRPr="00614A2A">
        <w:rPr>
          <w:rFonts w:cstheme="majorHAnsi"/>
          <w:lang w:val="de-DE"/>
        </w:rPr>
        <w:fldChar w:fldCharType="end"/>
      </w:r>
      <w:r w:rsidR="00D710B7" w:rsidRPr="00614A2A">
        <w:rPr>
          <w:rFonts w:asciiTheme="majorHAnsi" w:hAnsiTheme="majorHAnsi" w:cstheme="majorHAnsi"/>
          <w:lang w:val="de-DE"/>
        </w:rPr>
        <w:tab/>
        <w:t>Geschichte der Ausbildungsstätte</w:t>
      </w:r>
    </w:p>
    <w:p w14:paraId="479EFB1C" w14:textId="38427913" w:rsidR="00671FA7" w:rsidRPr="00614A2A" w:rsidRDefault="00671FA7" w:rsidP="00D710B7">
      <w:pPr>
        <w:snapToGrid w:val="0"/>
        <w:spacing w:line="240" w:lineRule="auto"/>
        <w:contextualSpacing/>
        <w:rPr>
          <w:rFonts w:asciiTheme="majorHAnsi" w:hAnsiTheme="majorHAnsi" w:cstheme="majorHAnsi"/>
          <w:lang w:val="de-DE"/>
        </w:rPr>
      </w:pPr>
    </w:p>
    <w:p w14:paraId="52AE5874" w14:textId="525C4150" w:rsidR="00D710B7" w:rsidRPr="00614A2A" w:rsidRDefault="00E6452F" w:rsidP="00D710B7">
      <w:pPr>
        <w:snapToGrid w:val="0"/>
        <w:spacing w:line="240" w:lineRule="auto"/>
        <w:contextualSpacing/>
        <w:rPr>
          <w:rFonts w:asciiTheme="majorHAnsi" w:hAnsiTheme="majorHAnsi" w:cstheme="majorHAnsi"/>
          <w:lang w:val="de-DE"/>
        </w:rPr>
      </w:pPr>
      <w:r w:rsidRPr="00614A2A">
        <w:rPr>
          <w:rFonts w:cstheme="majorHAnsi"/>
          <w:lang w:val="de-DE"/>
        </w:rPr>
        <w:fldChar w:fldCharType="begin">
          <w:ffData>
            <w:name w:val="Kontrollkästchen1"/>
            <w:enabled/>
            <w:calcOnExit w:val="0"/>
            <w:checkBox>
              <w:sizeAuto/>
              <w:default w:val="0"/>
            </w:checkBox>
          </w:ffData>
        </w:fldChar>
      </w:r>
      <w:r w:rsidRPr="00614A2A">
        <w:rPr>
          <w:rFonts w:cstheme="majorHAnsi"/>
          <w:lang w:val="de-DE"/>
        </w:rPr>
        <w:instrText xml:space="preserve"> FORMCHECKBOX </w:instrText>
      </w:r>
      <w:r w:rsidRPr="00614A2A">
        <w:rPr>
          <w:rFonts w:cstheme="majorHAnsi"/>
          <w:lang w:val="de-DE"/>
        </w:rPr>
      </w:r>
      <w:r w:rsidRPr="00614A2A">
        <w:rPr>
          <w:rFonts w:cstheme="majorHAnsi"/>
          <w:lang w:val="de-DE"/>
        </w:rPr>
        <w:fldChar w:fldCharType="separate"/>
      </w:r>
      <w:r w:rsidRPr="00614A2A">
        <w:rPr>
          <w:rFonts w:cstheme="majorHAnsi"/>
          <w:lang w:val="de-DE"/>
        </w:rPr>
        <w:fldChar w:fldCharType="end"/>
      </w:r>
      <w:r w:rsidR="00671FA7" w:rsidRPr="00614A2A">
        <w:rPr>
          <w:rFonts w:asciiTheme="majorHAnsi" w:hAnsiTheme="majorHAnsi" w:cstheme="majorHAnsi"/>
          <w:lang w:val="de-DE"/>
        </w:rPr>
        <w:tab/>
        <w:t>Modulhandbuch</w:t>
      </w:r>
    </w:p>
    <w:p w14:paraId="39142EA6" w14:textId="26E1940D" w:rsidR="00671FA7" w:rsidRPr="00614A2A" w:rsidRDefault="00671FA7" w:rsidP="00D710B7">
      <w:pPr>
        <w:snapToGrid w:val="0"/>
        <w:spacing w:line="240" w:lineRule="auto"/>
        <w:contextualSpacing/>
        <w:rPr>
          <w:rFonts w:asciiTheme="majorHAnsi" w:hAnsiTheme="majorHAnsi" w:cstheme="majorHAnsi"/>
          <w:lang w:val="de-DE"/>
        </w:rPr>
      </w:pPr>
    </w:p>
    <w:p w14:paraId="2B1B159D" w14:textId="4365E99A" w:rsidR="00D710B7" w:rsidRPr="00614A2A" w:rsidRDefault="00E6452F" w:rsidP="00D710B7">
      <w:pPr>
        <w:snapToGrid w:val="0"/>
        <w:spacing w:line="240" w:lineRule="auto"/>
        <w:contextualSpacing/>
        <w:rPr>
          <w:rFonts w:asciiTheme="majorHAnsi" w:hAnsiTheme="majorHAnsi" w:cstheme="majorHAnsi"/>
          <w:lang w:val="de-DE"/>
        </w:rPr>
      </w:pPr>
      <w:r w:rsidRPr="00614A2A">
        <w:rPr>
          <w:rFonts w:cstheme="majorHAnsi"/>
          <w:lang w:val="de-DE"/>
        </w:rPr>
        <w:fldChar w:fldCharType="begin">
          <w:ffData>
            <w:name w:val="Kontrollkästchen1"/>
            <w:enabled/>
            <w:calcOnExit w:val="0"/>
            <w:checkBox>
              <w:sizeAuto/>
              <w:default w:val="0"/>
            </w:checkBox>
          </w:ffData>
        </w:fldChar>
      </w:r>
      <w:r w:rsidRPr="00614A2A">
        <w:rPr>
          <w:rFonts w:cstheme="majorHAnsi"/>
          <w:lang w:val="de-DE"/>
        </w:rPr>
        <w:instrText xml:space="preserve"> FORMCHECKBOX </w:instrText>
      </w:r>
      <w:r w:rsidRPr="00614A2A">
        <w:rPr>
          <w:rFonts w:cstheme="majorHAnsi"/>
          <w:lang w:val="de-DE"/>
        </w:rPr>
      </w:r>
      <w:r w:rsidRPr="00614A2A">
        <w:rPr>
          <w:rFonts w:cstheme="majorHAnsi"/>
          <w:lang w:val="de-DE"/>
        </w:rPr>
        <w:fldChar w:fldCharType="separate"/>
      </w:r>
      <w:r w:rsidRPr="00614A2A">
        <w:rPr>
          <w:rFonts w:cstheme="majorHAnsi"/>
          <w:lang w:val="de-DE"/>
        </w:rPr>
        <w:fldChar w:fldCharType="end"/>
      </w:r>
      <w:r w:rsidR="00671FA7" w:rsidRPr="00614A2A">
        <w:rPr>
          <w:rFonts w:asciiTheme="majorHAnsi" w:hAnsiTheme="majorHAnsi" w:cstheme="majorHAnsi"/>
          <w:lang w:val="de-DE"/>
        </w:rPr>
        <w:tab/>
        <w:t>Lehrplan/Curriculum</w:t>
      </w:r>
    </w:p>
    <w:p w14:paraId="7852AE49" w14:textId="77777777" w:rsidR="00D710B7" w:rsidRPr="00614A2A" w:rsidRDefault="00D710B7" w:rsidP="00D710B7">
      <w:pPr>
        <w:snapToGrid w:val="0"/>
        <w:spacing w:line="240" w:lineRule="auto"/>
        <w:contextualSpacing/>
        <w:rPr>
          <w:rFonts w:asciiTheme="majorHAnsi" w:hAnsiTheme="majorHAnsi" w:cstheme="majorHAnsi"/>
          <w:lang w:val="de-DE"/>
        </w:rPr>
      </w:pPr>
    </w:p>
    <w:p w14:paraId="30409BEF" w14:textId="2E27650F" w:rsidR="00D710B7" w:rsidRPr="00614A2A" w:rsidRDefault="00E6452F" w:rsidP="00D710B7">
      <w:pPr>
        <w:snapToGrid w:val="0"/>
        <w:spacing w:line="240" w:lineRule="auto"/>
        <w:contextualSpacing/>
        <w:rPr>
          <w:rFonts w:asciiTheme="majorHAnsi" w:hAnsiTheme="majorHAnsi" w:cstheme="majorHAnsi"/>
          <w:lang w:val="de-DE"/>
        </w:rPr>
      </w:pPr>
      <w:r w:rsidRPr="00614A2A">
        <w:rPr>
          <w:rFonts w:cstheme="majorHAnsi"/>
          <w:lang w:val="de-DE"/>
        </w:rPr>
        <w:fldChar w:fldCharType="begin">
          <w:ffData>
            <w:name w:val="Kontrollkästchen1"/>
            <w:enabled/>
            <w:calcOnExit w:val="0"/>
            <w:checkBox>
              <w:sizeAuto/>
              <w:default w:val="0"/>
            </w:checkBox>
          </w:ffData>
        </w:fldChar>
      </w:r>
      <w:r w:rsidRPr="00614A2A">
        <w:rPr>
          <w:rFonts w:cstheme="majorHAnsi"/>
          <w:lang w:val="de-DE"/>
        </w:rPr>
        <w:instrText xml:space="preserve"> FORMCHECKBOX </w:instrText>
      </w:r>
      <w:r w:rsidRPr="00614A2A">
        <w:rPr>
          <w:rFonts w:cstheme="majorHAnsi"/>
          <w:lang w:val="de-DE"/>
        </w:rPr>
      </w:r>
      <w:r w:rsidRPr="00614A2A">
        <w:rPr>
          <w:rFonts w:cstheme="majorHAnsi"/>
          <w:lang w:val="de-DE"/>
        </w:rPr>
        <w:fldChar w:fldCharType="separate"/>
      </w:r>
      <w:r w:rsidRPr="00614A2A">
        <w:rPr>
          <w:rFonts w:cstheme="majorHAnsi"/>
          <w:lang w:val="de-DE"/>
        </w:rPr>
        <w:fldChar w:fldCharType="end"/>
      </w:r>
      <w:r w:rsidR="00D710B7" w:rsidRPr="00614A2A">
        <w:rPr>
          <w:rFonts w:asciiTheme="majorHAnsi" w:hAnsiTheme="majorHAnsi" w:cstheme="majorHAnsi"/>
          <w:lang w:val="de-DE"/>
        </w:rPr>
        <w:tab/>
        <w:t>Literaturliste</w:t>
      </w:r>
    </w:p>
    <w:p w14:paraId="569BF05D" w14:textId="77777777" w:rsidR="00D710B7" w:rsidRPr="00614A2A" w:rsidRDefault="00D710B7" w:rsidP="00D710B7">
      <w:pPr>
        <w:snapToGrid w:val="0"/>
        <w:spacing w:line="240" w:lineRule="auto"/>
        <w:contextualSpacing/>
        <w:rPr>
          <w:rFonts w:asciiTheme="majorHAnsi" w:hAnsiTheme="majorHAnsi" w:cstheme="majorHAnsi"/>
          <w:lang w:val="de-DE"/>
        </w:rPr>
      </w:pPr>
    </w:p>
    <w:p w14:paraId="6E5699B0" w14:textId="3076C7A5" w:rsidR="00D710B7" w:rsidRPr="00614A2A" w:rsidRDefault="00E6452F" w:rsidP="00D710B7">
      <w:pPr>
        <w:snapToGrid w:val="0"/>
        <w:spacing w:line="240" w:lineRule="auto"/>
        <w:contextualSpacing/>
        <w:rPr>
          <w:rFonts w:asciiTheme="majorHAnsi" w:hAnsiTheme="majorHAnsi" w:cstheme="majorHAnsi"/>
          <w:lang w:val="de-DE"/>
        </w:rPr>
      </w:pPr>
      <w:r w:rsidRPr="00614A2A">
        <w:rPr>
          <w:rFonts w:cstheme="majorHAnsi"/>
          <w:lang w:val="de-DE"/>
        </w:rPr>
        <w:fldChar w:fldCharType="begin">
          <w:ffData>
            <w:name w:val="Kontrollkästchen1"/>
            <w:enabled/>
            <w:calcOnExit w:val="0"/>
            <w:checkBox>
              <w:sizeAuto/>
              <w:default w:val="0"/>
            </w:checkBox>
          </w:ffData>
        </w:fldChar>
      </w:r>
      <w:r w:rsidRPr="00614A2A">
        <w:rPr>
          <w:rFonts w:cstheme="majorHAnsi"/>
          <w:lang w:val="de-DE"/>
        </w:rPr>
        <w:instrText xml:space="preserve"> FORMCHECKBOX </w:instrText>
      </w:r>
      <w:r w:rsidRPr="00614A2A">
        <w:rPr>
          <w:rFonts w:cstheme="majorHAnsi"/>
          <w:lang w:val="de-DE"/>
        </w:rPr>
      </w:r>
      <w:r w:rsidRPr="00614A2A">
        <w:rPr>
          <w:rFonts w:cstheme="majorHAnsi"/>
          <w:lang w:val="de-DE"/>
        </w:rPr>
        <w:fldChar w:fldCharType="separate"/>
      </w:r>
      <w:r w:rsidRPr="00614A2A">
        <w:rPr>
          <w:rFonts w:cstheme="majorHAnsi"/>
          <w:lang w:val="de-DE"/>
        </w:rPr>
        <w:fldChar w:fldCharType="end"/>
      </w:r>
      <w:r w:rsidR="00D710B7" w:rsidRPr="00614A2A">
        <w:rPr>
          <w:rFonts w:asciiTheme="majorHAnsi" w:hAnsiTheme="majorHAnsi" w:cstheme="majorHAnsi"/>
          <w:lang w:val="de-DE"/>
        </w:rPr>
        <w:tab/>
        <w:t>Stundenverteilung und Übersicht</w:t>
      </w:r>
    </w:p>
    <w:p w14:paraId="1F385695" w14:textId="77777777" w:rsidR="00D710B7" w:rsidRPr="00614A2A" w:rsidRDefault="00D710B7" w:rsidP="00D710B7">
      <w:pPr>
        <w:snapToGrid w:val="0"/>
        <w:spacing w:line="240" w:lineRule="auto"/>
        <w:contextualSpacing/>
        <w:rPr>
          <w:rFonts w:asciiTheme="majorHAnsi" w:hAnsiTheme="majorHAnsi" w:cstheme="majorHAnsi"/>
          <w:lang w:val="de-DE"/>
        </w:rPr>
      </w:pPr>
    </w:p>
    <w:p w14:paraId="1A9E59ED" w14:textId="24D2C08E" w:rsidR="00D710B7" w:rsidRPr="00614A2A" w:rsidRDefault="00E6452F" w:rsidP="00D710B7">
      <w:pPr>
        <w:snapToGrid w:val="0"/>
        <w:spacing w:line="240" w:lineRule="auto"/>
        <w:contextualSpacing/>
        <w:rPr>
          <w:rFonts w:asciiTheme="majorHAnsi" w:hAnsiTheme="majorHAnsi" w:cstheme="majorHAnsi"/>
          <w:lang w:val="de-DE"/>
        </w:rPr>
      </w:pPr>
      <w:r w:rsidRPr="00614A2A">
        <w:rPr>
          <w:rFonts w:cstheme="majorHAnsi"/>
          <w:lang w:val="de-DE"/>
        </w:rPr>
        <w:fldChar w:fldCharType="begin">
          <w:ffData>
            <w:name w:val="Kontrollkästchen1"/>
            <w:enabled/>
            <w:calcOnExit w:val="0"/>
            <w:checkBox>
              <w:sizeAuto/>
              <w:default w:val="0"/>
            </w:checkBox>
          </w:ffData>
        </w:fldChar>
      </w:r>
      <w:r w:rsidRPr="00614A2A">
        <w:rPr>
          <w:rFonts w:cstheme="majorHAnsi"/>
          <w:lang w:val="de-DE"/>
        </w:rPr>
        <w:instrText xml:space="preserve"> FORMCHECKBOX </w:instrText>
      </w:r>
      <w:r w:rsidRPr="00614A2A">
        <w:rPr>
          <w:rFonts w:cstheme="majorHAnsi"/>
          <w:lang w:val="de-DE"/>
        </w:rPr>
      </w:r>
      <w:r w:rsidRPr="00614A2A">
        <w:rPr>
          <w:rFonts w:cstheme="majorHAnsi"/>
          <w:lang w:val="de-DE"/>
        </w:rPr>
        <w:fldChar w:fldCharType="separate"/>
      </w:r>
      <w:r w:rsidRPr="00614A2A">
        <w:rPr>
          <w:rFonts w:cstheme="majorHAnsi"/>
          <w:lang w:val="de-DE"/>
        </w:rPr>
        <w:fldChar w:fldCharType="end"/>
      </w:r>
      <w:r w:rsidR="00D710B7" w:rsidRPr="00614A2A">
        <w:rPr>
          <w:rFonts w:asciiTheme="majorHAnsi" w:hAnsiTheme="majorHAnsi" w:cstheme="majorHAnsi"/>
          <w:lang w:val="de-DE"/>
        </w:rPr>
        <w:tab/>
        <w:t>Ausgefüllte Farbcodierte Tabelle der Kompetenzen sowie die</w:t>
      </w:r>
      <w:r w:rsidR="00DD706F" w:rsidRPr="00614A2A">
        <w:rPr>
          <w:rStyle w:val="Kommentarzeichen"/>
          <w:rFonts w:asciiTheme="majorHAnsi" w:eastAsia="Times New Roman" w:hAnsiTheme="majorHAnsi" w:cstheme="majorHAnsi"/>
          <w:noProof/>
          <w:sz w:val="22"/>
          <w:szCs w:val="22"/>
          <w:lang w:val="de-DE" w:eastAsia="nl-NL"/>
        </w:rPr>
        <w:t xml:space="preserve"> E</w:t>
      </w:r>
      <w:r w:rsidR="00D710B7" w:rsidRPr="00614A2A">
        <w:rPr>
          <w:rFonts w:asciiTheme="majorHAnsi" w:hAnsiTheme="majorHAnsi" w:cstheme="majorHAnsi"/>
          <w:lang w:val="de-DE"/>
        </w:rPr>
        <w:t xml:space="preserve">xcel-Tabellen zur Verteilung </w:t>
      </w:r>
      <w:r w:rsidR="00D710B7" w:rsidRPr="00614A2A">
        <w:rPr>
          <w:rFonts w:asciiTheme="majorHAnsi" w:hAnsiTheme="majorHAnsi" w:cstheme="majorHAnsi"/>
          <w:lang w:val="de-DE"/>
        </w:rPr>
        <w:tab/>
        <w:t>der unterrichteten Module über die Zeit der Ausbildung</w:t>
      </w:r>
      <w:r w:rsidR="003948D4" w:rsidRPr="00614A2A">
        <w:rPr>
          <w:rStyle w:val="Funotenzeichen"/>
          <w:rFonts w:asciiTheme="majorHAnsi" w:hAnsiTheme="majorHAnsi" w:cstheme="majorHAnsi"/>
          <w:lang w:val="de-DE"/>
        </w:rPr>
        <w:footnoteReference w:id="50"/>
      </w:r>
    </w:p>
    <w:p w14:paraId="747EE328" w14:textId="77777777" w:rsidR="00D710B7" w:rsidRPr="00614A2A" w:rsidRDefault="00D710B7" w:rsidP="00D710B7">
      <w:pPr>
        <w:snapToGrid w:val="0"/>
        <w:spacing w:line="240" w:lineRule="auto"/>
        <w:contextualSpacing/>
        <w:rPr>
          <w:rFonts w:asciiTheme="majorHAnsi" w:hAnsiTheme="majorHAnsi" w:cstheme="majorHAnsi"/>
          <w:lang w:val="de-DE"/>
        </w:rPr>
      </w:pPr>
    </w:p>
    <w:p w14:paraId="10AD58F8" w14:textId="074CE635" w:rsidR="00D710B7" w:rsidRPr="00614A2A" w:rsidRDefault="0069662D" w:rsidP="00D710B7">
      <w:pPr>
        <w:snapToGrid w:val="0"/>
        <w:spacing w:line="240" w:lineRule="auto"/>
        <w:contextualSpacing/>
        <w:rPr>
          <w:rFonts w:asciiTheme="majorHAnsi" w:hAnsiTheme="majorHAnsi" w:cstheme="majorHAnsi"/>
          <w:lang w:val="de-DE"/>
        </w:rPr>
      </w:pPr>
      <w:r w:rsidRPr="00614A2A">
        <w:rPr>
          <w:rFonts w:cstheme="majorHAnsi"/>
          <w:lang w:val="de-DE"/>
        </w:rPr>
        <w:fldChar w:fldCharType="begin">
          <w:ffData>
            <w:name w:val="Kontrollkästchen1"/>
            <w:enabled/>
            <w:calcOnExit w:val="0"/>
            <w:checkBox>
              <w:sizeAuto/>
              <w:default w:val="0"/>
            </w:checkBox>
          </w:ffData>
        </w:fldChar>
      </w:r>
      <w:r w:rsidRPr="00614A2A">
        <w:rPr>
          <w:rFonts w:cstheme="majorHAnsi"/>
          <w:lang w:val="de-DE"/>
        </w:rPr>
        <w:instrText xml:space="preserve"> FORMCHECKBOX </w:instrText>
      </w:r>
      <w:r w:rsidRPr="00614A2A">
        <w:rPr>
          <w:rFonts w:cstheme="majorHAnsi"/>
          <w:lang w:val="de-DE"/>
        </w:rPr>
      </w:r>
      <w:r w:rsidRPr="00614A2A">
        <w:rPr>
          <w:rFonts w:cstheme="majorHAnsi"/>
          <w:lang w:val="de-DE"/>
        </w:rPr>
        <w:fldChar w:fldCharType="separate"/>
      </w:r>
      <w:r w:rsidRPr="00614A2A">
        <w:rPr>
          <w:rFonts w:cstheme="majorHAnsi"/>
          <w:lang w:val="de-DE"/>
        </w:rPr>
        <w:fldChar w:fldCharType="end"/>
      </w:r>
      <w:r w:rsidR="00D710B7" w:rsidRPr="00614A2A">
        <w:rPr>
          <w:rFonts w:asciiTheme="majorHAnsi" w:hAnsiTheme="majorHAnsi" w:cstheme="majorHAnsi"/>
          <w:lang w:val="de-DE"/>
        </w:rPr>
        <w:tab/>
        <w:t>Unterlagen über Prüfungsverfahren</w:t>
      </w:r>
    </w:p>
    <w:p w14:paraId="458FF852" w14:textId="77777777" w:rsidR="00D710B7" w:rsidRPr="00614A2A" w:rsidRDefault="00D710B7" w:rsidP="00D710B7">
      <w:pPr>
        <w:snapToGrid w:val="0"/>
        <w:spacing w:line="240" w:lineRule="auto"/>
        <w:contextualSpacing/>
        <w:rPr>
          <w:rFonts w:asciiTheme="majorHAnsi" w:hAnsiTheme="majorHAnsi" w:cstheme="majorHAnsi"/>
          <w:lang w:val="de-DE"/>
        </w:rPr>
      </w:pPr>
    </w:p>
    <w:p w14:paraId="653AEE25" w14:textId="0911B4AC" w:rsidR="00D710B7" w:rsidRPr="00614A2A" w:rsidRDefault="0069662D" w:rsidP="00D710B7">
      <w:pPr>
        <w:snapToGrid w:val="0"/>
        <w:spacing w:line="240" w:lineRule="auto"/>
        <w:contextualSpacing/>
        <w:rPr>
          <w:rFonts w:asciiTheme="majorHAnsi" w:hAnsiTheme="majorHAnsi" w:cstheme="majorHAnsi"/>
          <w:lang w:val="de-DE"/>
        </w:rPr>
      </w:pPr>
      <w:r w:rsidRPr="00614A2A">
        <w:rPr>
          <w:rFonts w:cstheme="majorHAnsi"/>
          <w:lang w:val="de-DE"/>
        </w:rPr>
        <w:fldChar w:fldCharType="begin">
          <w:ffData>
            <w:name w:val="Kontrollkästchen1"/>
            <w:enabled/>
            <w:calcOnExit w:val="0"/>
            <w:checkBox>
              <w:sizeAuto/>
              <w:default w:val="0"/>
            </w:checkBox>
          </w:ffData>
        </w:fldChar>
      </w:r>
      <w:r w:rsidRPr="00614A2A">
        <w:rPr>
          <w:rFonts w:cstheme="majorHAnsi"/>
          <w:lang w:val="de-DE"/>
        </w:rPr>
        <w:instrText xml:space="preserve"> FORMCHECKBOX </w:instrText>
      </w:r>
      <w:r w:rsidRPr="00614A2A">
        <w:rPr>
          <w:rFonts w:cstheme="majorHAnsi"/>
          <w:lang w:val="de-DE"/>
        </w:rPr>
      </w:r>
      <w:r w:rsidRPr="00614A2A">
        <w:rPr>
          <w:rFonts w:cstheme="majorHAnsi"/>
          <w:lang w:val="de-DE"/>
        </w:rPr>
        <w:fldChar w:fldCharType="separate"/>
      </w:r>
      <w:r w:rsidRPr="00614A2A">
        <w:rPr>
          <w:rFonts w:cstheme="majorHAnsi"/>
          <w:lang w:val="de-DE"/>
        </w:rPr>
        <w:fldChar w:fldCharType="end"/>
      </w:r>
      <w:r w:rsidR="00D710B7" w:rsidRPr="00614A2A">
        <w:rPr>
          <w:rFonts w:asciiTheme="majorHAnsi" w:hAnsiTheme="majorHAnsi" w:cstheme="majorHAnsi"/>
          <w:lang w:val="de-DE"/>
        </w:rPr>
        <w:tab/>
        <w:t xml:space="preserve">Zeugnisformular (mit Stundennachweis der unterrichteten Module bzw. Kompetenzen und </w:t>
      </w:r>
      <w:r w:rsidR="00D710B7" w:rsidRPr="00614A2A">
        <w:rPr>
          <w:rFonts w:asciiTheme="majorHAnsi" w:hAnsiTheme="majorHAnsi" w:cstheme="majorHAnsi"/>
          <w:lang w:val="de-DE"/>
        </w:rPr>
        <w:tab/>
        <w:t>Praktika)</w:t>
      </w:r>
    </w:p>
    <w:p w14:paraId="1C361CB6" w14:textId="77777777" w:rsidR="00D710B7" w:rsidRPr="00614A2A" w:rsidRDefault="00D710B7" w:rsidP="00D710B7">
      <w:pPr>
        <w:snapToGrid w:val="0"/>
        <w:spacing w:line="240" w:lineRule="auto"/>
        <w:contextualSpacing/>
        <w:rPr>
          <w:rFonts w:asciiTheme="majorHAnsi" w:hAnsiTheme="majorHAnsi" w:cstheme="majorHAnsi"/>
          <w:lang w:val="de-DE"/>
        </w:rPr>
      </w:pPr>
    </w:p>
    <w:p w14:paraId="6406728E" w14:textId="01AAD989" w:rsidR="00D710B7" w:rsidRPr="00614A2A" w:rsidRDefault="0069662D" w:rsidP="00D710B7">
      <w:pPr>
        <w:snapToGrid w:val="0"/>
        <w:spacing w:line="240" w:lineRule="auto"/>
        <w:contextualSpacing/>
        <w:rPr>
          <w:rFonts w:asciiTheme="majorHAnsi" w:hAnsiTheme="majorHAnsi" w:cstheme="majorHAnsi"/>
          <w:lang w:val="de-DE"/>
        </w:rPr>
      </w:pPr>
      <w:r w:rsidRPr="00614A2A">
        <w:rPr>
          <w:rFonts w:cstheme="majorHAnsi"/>
          <w:lang w:val="de-DE"/>
        </w:rPr>
        <w:fldChar w:fldCharType="begin">
          <w:ffData>
            <w:name w:val="Kontrollkästchen1"/>
            <w:enabled/>
            <w:calcOnExit w:val="0"/>
            <w:checkBox>
              <w:sizeAuto/>
              <w:default w:val="0"/>
            </w:checkBox>
          </w:ffData>
        </w:fldChar>
      </w:r>
      <w:r w:rsidRPr="00614A2A">
        <w:rPr>
          <w:rFonts w:cstheme="majorHAnsi"/>
          <w:lang w:val="de-DE"/>
        </w:rPr>
        <w:instrText xml:space="preserve"> FORMCHECKBOX </w:instrText>
      </w:r>
      <w:r w:rsidRPr="00614A2A">
        <w:rPr>
          <w:rFonts w:cstheme="majorHAnsi"/>
          <w:lang w:val="de-DE"/>
        </w:rPr>
      </w:r>
      <w:r w:rsidRPr="00614A2A">
        <w:rPr>
          <w:rFonts w:cstheme="majorHAnsi"/>
          <w:lang w:val="de-DE"/>
        </w:rPr>
        <w:fldChar w:fldCharType="separate"/>
      </w:r>
      <w:r w:rsidRPr="00614A2A">
        <w:rPr>
          <w:rFonts w:cstheme="majorHAnsi"/>
          <w:lang w:val="de-DE"/>
        </w:rPr>
        <w:fldChar w:fldCharType="end"/>
      </w:r>
      <w:r w:rsidR="00D710B7" w:rsidRPr="00614A2A">
        <w:rPr>
          <w:rFonts w:asciiTheme="majorHAnsi" w:hAnsiTheme="majorHAnsi" w:cstheme="majorHAnsi"/>
          <w:lang w:val="de-DE"/>
        </w:rPr>
        <w:tab/>
        <w:t>Mitarbeiterliste</w:t>
      </w:r>
    </w:p>
    <w:p w14:paraId="56FE64C1" w14:textId="77777777" w:rsidR="0069662D" w:rsidRPr="00614A2A" w:rsidRDefault="0069662D" w:rsidP="00D710B7">
      <w:pPr>
        <w:snapToGrid w:val="0"/>
        <w:spacing w:line="240" w:lineRule="auto"/>
        <w:contextualSpacing/>
        <w:rPr>
          <w:rFonts w:asciiTheme="majorHAnsi" w:hAnsiTheme="majorHAnsi" w:cstheme="majorHAnsi"/>
          <w:lang w:val="de-DE"/>
        </w:rPr>
      </w:pPr>
    </w:p>
    <w:p w14:paraId="353EEE3F" w14:textId="786C36B9" w:rsidR="00D710B7" w:rsidRPr="00614A2A" w:rsidRDefault="0069662D" w:rsidP="00D710B7">
      <w:pPr>
        <w:snapToGrid w:val="0"/>
        <w:spacing w:line="240" w:lineRule="auto"/>
        <w:contextualSpacing/>
        <w:rPr>
          <w:rFonts w:asciiTheme="majorHAnsi" w:hAnsiTheme="majorHAnsi" w:cstheme="majorHAnsi"/>
          <w:lang w:val="de-DE"/>
        </w:rPr>
      </w:pPr>
      <w:r w:rsidRPr="00614A2A">
        <w:rPr>
          <w:rFonts w:cstheme="majorHAnsi"/>
          <w:lang w:val="de-DE"/>
        </w:rPr>
        <w:fldChar w:fldCharType="begin">
          <w:ffData>
            <w:name w:val="Kontrollkästchen1"/>
            <w:enabled/>
            <w:calcOnExit w:val="0"/>
            <w:checkBox>
              <w:sizeAuto/>
              <w:default w:val="0"/>
            </w:checkBox>
          </w:ffData>
        </w:fldChar>
      </w:r>
      <w:r w:rsidRPr="00614A2A">
        <w:rPr>
          <w:rFonts w:cstheme="majorHAnsi"/>
          <w:lang w:val="de-DE"/>
        </w:rPr>
        <w:instrText xml:space="preserve"> FORMCHECKBOX </w:instrText>
      </w:r>
      <w:r w:rsidRPr="00614A2A">
        <w:rPr>
          <w:rFonts w:cstheme="majorHAnsi"/>
          <w:lang w:val="de-DE"/>
        </w:rPr>
      </w:r>
      <w:r w:rsidRPr="00614A2A">
        <w:rPr>
          <w:rFonts w:cstheme="majorHAnsi"/>
          <w:lang w:val="de-DE"/>
        </w:rPr>
        <w:fldChar w:fldCharType="separate"/>
      </w:r>
      <w:r w:rsidRPr="00614A2A">
        <w:rPr>
          <w:rFonts w:cstheme="majorHAnsi"/>
          <w:lang w:val="de-DE"/>
        </w:rPr>
        <w:fldChar w:fldCharType="end"/>
      </w:r>
      <w:r w:rsidR="00D710B7" w:rsidRPr="00614A2A">
        <w:rPr>
          <w:rFonts w:asciiTheme="majorHAnsi" w:hAnsiTheme="majorHAnsi" w:cstheme="majorHAnsi"/>
          <w:lang w:val="de-DE"/>
        </w:rPr>
        <w:tab/>
        <w:t>Evaluationsbögen zur Unterrichtsqualität</w:t>
      </w:r>
    </w:p>
    <w:p w14:paraId="61B3B9FB" w14:textId="77777777" w:rsidR="00D710B7" w:rsidRPr="00614A2A" w:rsidRDefault="00D710B7" w:rsidP="00D710B7">
      <w:pPr>
        <w:snapToGrid w:val="0"/>
        <w:spacing w:line="240" w:lineRule="auto"/>
        <w:contextualSpacing/>
        <w:rPr>
          <w:rFonts w:asciiTheme="majorHAnsi" w:hAnsiTheme="majorHAnsi" w:cstheme="majorHAnsi"/>
          <w:lang w:val="de-DE"/>
        </w:rPr>
      </w:pPr>
    </w:p>
    <w:p w14:paraId="6B3EDFFD" w14:textId="5BA09AFE" w:rsidR="00D710B7" w:rsidRPr="00614A2A" w:rsidRDefault="0069662D" w:rsidP="00D710B7">
      <w:pPr>
        <w:snapToGrid w:val="0"/>
        <w:spacing w:line="240" w:lineRule="auto"/>
        <w:contextualSpacing/>
        <w:rPr>
          <w:rFonts w:asciiTheme="majorHAnsi" w:hAnsiTheme="majorHAnsi" w:cstheme="majorHAnsi"/>
          <w:lang w:val="de-DE"/>
        </w:rPr>
      </w:pPr>
      <w:r w:rsidRPr="00614A2A">
        <w:rPr>
          <w:rFonts w:cstheme="majorHAnsi"/>
          <w:lang w:val="de-DE"/>
        </w:rPr>
        <w:fldChar w:fldCharType="begin">
          <w:ffData>
            <w:name w:val="Kontrollkästchen1"/>
            <w:enabled/>
            <w:calcOnExit w:val="0"/>
            <w:checkBox>
              <w:sizeAuto/>
              <w:default w:val="0"/>
            </w:checkBox>
          </w:ffData>
        </w:fldChar>
      </w:r>
      <w:r w:rsidRPr="00614A2A">
        <w:rPr>
          <w:rFonts w:cstheme="majorHAnsi"/>
          <w:lang w:val="de-DE"/>
        </w:rPr>
        <w:instrText xml:space="preserve"> FORMCHECKBOX </w:instrText>
      </w:r>
      <w:r w:rsidRPr="00614A2A">
        <w:rPr>
          <w:rFonts w:cstheme="majorHAnsi"/>
          <w:lang w:val="de-DE"/>
        </w:rPr>
      </w:r>
      <w:r w:rsidRPr="00614A2A">
        <w:rPr>
          <w:rFonts w:cstheme="majorHAnsi"/>
          <w:lang w:val="de-DE"/>
        </w:rPr>
        <w:fldChar w:fldCharType="separate"/>
      </w:r>
      <w:r w:rsidRPr="00614A2A">
        <w:rPr>
          <w:rFonts w:cstheme="majorHAnsi"/>
          <w:lang w:val="de-DE"/>
        </w:rPr>
        <w:fldChar w:fldCharType="end"/>
      </w:r>
      <w:r w:rsidR="00D710B7" w:rsidRPr="00614A2A">
        <w:rPr>
          <w:rFonts w:asciiTheme="majorHAnsi" w:hAnsiTheme="majorHAnsi" w:cstheme="majorHAnsi"/>
          <w:lang w:val="de-DE"/>
        </w:rPr>
        <w:tab/>
        <w:t>ggf. staatliche/akademische Anerkennungsurkunden</w:t>
      </w:r>
    </w:p>
    <w:p w14:paraId="05BF1913" w14:textId="7E39A27F" w:rsidR="00D710B7" w:rsidRPr="00614A2A" w:rsidRDefault="00D710B7" w:rsidP="00D710B7">
      <w:pPr>
        <w:snapToGrid w:val="0"/>
        <w:spacing w:line="240" w:lineRule="auto"/>
        <w:contextualSpacing/>
        <w:rPr>
          <w:rFonts w:asciiTheme="majorHAnsi" w:hAnsiTheme="majorHAnsi" w:cstheme="majorHAnsi"/>
          <w:lang w:val="de-DE"/>
        </w:rPr>
      </w:pPr>
    </w:p>
    <w:p w14:paraId="10347EF1" w14:textId="09FA204B" w:rsidR="00D710B7" w:rsidRPr="00614A2A" w:rsidRDefault="0069662D" w:rsidP="00C11553">
      <w:pPr>
        <w:snapToGrid w:val="0"/>
        <w:spacing w:line="240" w:lineRule="auto"/>
        <w:ind w:left="700" w:hanging="700"/>
        <w:contextualSpacing/>
        <w:rPr>
          <w:rFonts w:asciiTheme="majorHAnsi" w:hAnsiTheme="majorHAnsi" w:cstheme="majorHAnsi"/>
          <w:lang w:val="de-DE"/>
        </w:rPr>
      </w:pPr>
      <w:r w:rsidRPr="00614A2A">
        <w:rPr>
          <w:rFonts w:cstheme="majorHAnsi"/>
          <w:lang w:val="de-DE"/>
        </w:rPr>
        <w:fldChar w:fldCharType="begin">
          <w:ffData>
            <w:name w:val="Kontrollkästchen1"/>
            <w:enabled/>
            <w:calcOnExit w:val="0"/>
            <w:checkBox>
              <w:sizeAuto/>
              <w:default w:val="0"/>
            </w:checkBox>
          </w:ffData>
        </w:fldChar>
      </w:r>
      <w:r w:rsidRPr="00614A2A">
        <w:rPr>
          <w:rFonts w:cstheme="majorHAnsi"/>
          <w:lang w:val="de-DE"/>
        </w:rPr>
        <w:instrText xml:space="preserve"> FORMCHECKBOX </w:instrText>
      </w:r>
      <w:r w:rsidRPr="00614A2A">
        <w:rPr>
          <w:rFonts w:cstheme="majorHAnsi"/>
          <w:lang w:val="de-DE"/>
        </w:rPr>
      </w:r>
      <w:r w:rsidRPr="00614A2A">
        <w:rPr>
          <w:rFonts w:cstheme="majorHAnsi"/>
          <w:lang w:val="de-DE"/>
        </w:rPr>
        <w:fldChar w:fldCharType="separate"/>
      </w:r>
      <w:r w:rsidRPr="00614A2A">
        <w:rPr>
          <w:rFonts w:cstheme="majorHAnsi"/>
          <w:lang w:val="de-DE"/>
        </w:rPr>
        <w:fldChar w:fldCharType="end"/>
      </w:r>
      <w:r w:rsidR="00D710B7" w:rsidRPr="00614A2A">
        <w:rPr>
          <w:rFonts w:asciiTheme="majorHAnsi" w:hAnsiTheme="majorHAnsi" w:cstheme="majorHAnsi"/>
          <w:lang w:val="de-DE"/>
        </w:rPr>
        <w:tab/>
        <w:t xml:space="preserve">Schriftliche Bestätigung </w:t>
      </w:r>
      <w:r w:rsidR="00C11553">
        <w:rPr>
          <w:rFonts w:asciiTheme="majorHAnsi" w:hAnsiTheme="majorHAnsi" w:cstheme="majorHAnsi"/>
          <w:lang w:val="de-DE"/>
        </w:rPr>
        <w:t>zur Zusammenarbeit</w:t>
      </w:r>
      <w:r w:rsidR="00766670">
        <w:rPr>
          <w:rFonts w:asciiTheme="majorHAnsi" w:hAnsiTheme="majorHAnsi" w:cstheme="majorHAnsi"/>
          <w:lang w:val="de-DE"/>
        </w:rPr>
        <w:t xml:space="preserve"> in Ausbildungszusammenhängen</w:t>
      </w:r>
      <w:r w:rsidR="00C11553">
        <w:rPr>
          <w:rFonts w:asciiTheme="majorHAnsi" w:hAnsiTheme="majorHAnsi" w:cstheme="majorHAnsi"/>
          <w:lang w:val="de-DE"/>
        </w:rPr>
        <w:br/>
      </w:r>
      <w:r w:rsidR="00766670">
        <w:rPr>
          <w:rFonts w:asciiTheme="majorHAnsi" w:hAnsiTheme="majorHAnsi" w:cstheme="majorHAnsi"/>
          <w:lang w:val="de-DE"/>
        </w:rPr>
        <w:t>(falls vorhanden)</w:t>
      </w:r>
    </w:p>
    <w:p w14:paraId="2CDAF0A8" w14:textId="041BD11C" w:rsidR="00D710B7" w:rsidRPr="00614A2A" w:rsidRDefault="00D710B7" w:rsidP="00D710B7">
      <w:pPr>
        <w:snapToGrid w:val="0"/>
        <w:spacing w:line="240" w:lineRule="auto"/>
        <w:contextualSpacing/>
        <w:rPr>
          <w:rFonts w:asciiTheme="majorHAnsi" w:hAnsiTheme="majorHAnsi" w:cstheme="majorHAnsi"/>
          <w:lang w:val="de-DE"/>
        </w:rPr>
      </w:pPr>
    </w:p>
    <w:p w14:paraId="3A93509B" w14:textId="36ACF30B" w:rsidR="00D710B7" w:rsidRPr="00614A2A" w:rsidRDefault="0069662D" w:rsidP="6B930B58">
      <w:pPr>
        <w:snapToGrid w:val="0"/>
        <w:spacing w:line="240" w:lineRule="auto"/>
        <w:contextualSpacing/>
        <w:rPr>
          <w:rFonts w:asciiTheme="majorHAnsi" w:hAnsiTheme="majorHAnsi" w:cstheme="majorBidi"/>
          <w:lang w:val="de-DE"/>
        </w:rPr>
      </w:pPr>
      <w:r w:rsidRPr="6B930B58">
        <w:rPr>
          <w:rFonts w:cstheme="majorBidi"/>
          <w:lang w:val="de-DE"/>
        </w:rPr>
        <w:fldChar w:fldCharType="begin">
          <w:ffData>
            <w:name w:val="Kontrollkästchen1"/>
            <w:enabled/>
            <w:calcOnExit w:val="0"/>
            <w:checkBox>
              <w:sizeAuto/>
              <w:default w:val="0"/>
            </w:checkBox>
          </w:ffData>
        </w:fldChar>
      </w:r>
      <w:r w:rsidRPr="6B930B58">
        <w:rPr>
          <w:rFonts w:cstheme="majorBidi"/>
          <w:lang w:val="de-DE"/>
        </w:rPr>
        <w:instrText xml:space="preserve"> FORMCHECKBOX </w:instrText>
      </w:r>
      <w:r w:rsidRPr="6B930B58">
        <w:rPr>
          <w:rFonts w:cstheme="majorBidi"/>
          <w:lang w:val="de-DE"/>
        </w:rPr>
      </w:r>
      <w:r w:rsidRPr="6B930B58">
        <w:rPr>
          <w:rFonts w:cstheme="majorBidi"/>
          <w:lang w:val="de-DE"/>
        </w:rPr>
        <w:fldChar w:fldCharType="separate"/>
      </w:r>
      <w:r w:rsidRPr="6B930B58">
        <w:rPr>
          <w:rFonts w:cstheme="majorBidi"/>
          <w:lang w:val="de-DE"/>
        </w:rPr>
        <w:fldChar w:fldCharType="end"/>
      </w:r>
      <w:r w:rsidR="00671FA7" w:rsidRPr="00614A2A">
        <w:rPr>
          <w:rFonts w:asciiTheme="majorHAnsi" w:hAnsiTheme="majorHAnsi" w:cstheme="majorHAnsi"/>
          <w:lang w:val="de-DE"/>
        </w:rPr>
        <w:tab/>
      </w:r>
      <w:r w:rsidR="00671FA7" w:rsidRPr="6B930B58">
        <w:rPr>
          <w:rFonts w:asciiTheme="majorHAnsi" w:hAnsiTheme="majorHAnsi" w:cstheme="majorBidi"/>
          <w:lang w:val="de-DE"/>
        </w:rPr>
        <w:t>Bildmaterial</w:t>
      </w:r>
      <w:r w:rsidR="003948D4" w:rsidRPr="6B930B58">
        <w:rPr>
          <w:rFonts w:asciiTheme="majorHAnsi" w:hAnsiTheme="majorHAnsi" w:cstheme="majorBidi"/>
          <w:lang w:val="de-DE"/>
        </w:rPr>
        <w:t xml:space="preserve">: </w:t>
      </w:r>
      <w:r w:rsidR="00671FA7" w:rsidRPr="6B930B58">
        <w:rPr>
          <w:rFonts w:asciiTheme="majorHAnsi" w:hAnsiTheme="majorHAnsi" w:cstheme="majorBidi"/>
          <w:lang w:val="de-DE"/>
        </w:rPr>
        <w:t xml:space="preserve">Fotos von den Räumlichkeiten der Ausbildung, den Aktivitäten der </w:t>
      </w:r>
      <w:r w:rsidR="00D710B7" w:rsidRPr="00614A2A">
        <w:rPr>
          <w:rFonts w:asciiTheme="majorHAnsi" w:hAnsiTheme="majorHAnsi" w:cstheme="majorHAnsi"/>
          <w:lang w:val="de-DE"/>
        </w:rPr>
        <w:tab/>
      </w:r>
      <w:r w:rsidR="00671FA7" w:rsidRPr="6B930B58">
        <w:rPr>
          <w:rFonts w:asciiTheme="majorHAnsi" w:hAnsiTheme="majorHAnsi" w:cstheme="majorBidi"/>
          <w:lang w:val="de-DE"/>
        </w:rPr>
        <w:t>Student</w:t>
      </w:r>
      <w:r w:rsidR="00B20414" w:rsidRPr="6B930B58">
        <w:rPr>
          <w:rFonts w:asciiTheme="majorHAnsi" w:hAnsiTheme="majorHAnsi" w:cstheme="majorBidi"/>
          <w:lang w:val="de-DE"/>
        </w:rPr>
        <w:t>:</w:t>
      </w:r>
      <w:r w:rsidR="00671FA7" w:rsidRPr="6B930B58">
        <w:rPr>
          <w:rFonts w:asciiTheme="majorHAnsi" w:hAnsiTheme="majorHAnsi" w:cstheme="majorBidi"/>
          <w:lang w:val="de-DE"/>
        </w:rPr>
        <w:t>innen, Lehrpersonal</w:t>
      </w:r>
    </w:p>
    <w:p w14:paraId="7154C9ED" w14:textId="77777777" w:rsidR="003948D4" w:rsidRPr="00614A2A" w:rsidRDefault="003948D4" w:rsidP="00D710B7">
      <w:pPr>
        <w:snapToGrid w:val="0"/>
        <w:spacing w:line="240" w:lineRule="auto"/>
        <w:contextualSpacing/>
        <w:rPr>
          <w:rFonts w:asciiTheme="majorHAnsi" w:hAnsiTheme="majorHAnsi" w:cstheme="majorHAnsi"/>
          <w:lang w:val="de-DE"/>
        </w:rPr>
      </w:pPr>
    </w:p>
    <w:p w14:paraId="7B95C852" w14:textId="04534A54" w:rsidR="00D710B7" w:rsidRPr="00614A2A" w:rsidRDefault="0069662D" w:rsidP="00D710B7">
      <w:pPr>
        <w:snapToGrid w:val="0"/>
        <w:spacing w:line="240" w:lineRule="auto"/>
        <w:contextualSpacing/>
        <w:rPr>
          <w:rFonts w:asciiTheme="majorHAnsi" w:hAnsiTheme="majorHAnsi" w:cstheme="majorHAnsi"/>
          <w:lang w:val="de-DE"/>
        </w:rPr>
      </w:pPr>
      <w:r w:rsidRPr="00614A2A">
        <w:rPr>
          <w:rFonts w:cstheme="majorHAnsi"/>
          <w:lang w:val="de-DE"/>
        </w:rPr>
        <w:fldChar w:fldCharType="begin">
          <w:ffData>
            <w:name w:val="Kontrollkästchen1"/>
            <w:enabled/>
            <w:calcOnExit w:val="0"/>
            <w:checkBox>
              <w:sizeAuto/>
              <w:default w:val="0"/>
            </w:checkBox>
          </w:ffData>
        </w:fldChar>
      </w:r>
      <w:r w:rsidRPr="00614A2A">
        <w:rPr>
          <w:rFonts w:cstheme="majorHAnsi"/>
          <w:lang w:val="de-DE"/>
        </w:rPr>
        <w:instrText xml:space="preserve"> FORMCHECKBOX </w:instrText>
      </w:r>
      <w:r w:rsidRPr="00614A2A">
        <w:rPr>
          <w:rFonts w:cstheme="majorHAnsi"/>
          <w:lang w:val="de-DE"/>
        </w:rPr>
      </w:r>
      <w:r w:rsidRPr="00614A2A">
        <w:rPr>
          <w:rFonts w:cstheme="majorHAnsi"/>
          <w:lang w:val="de-DE"/>
        </w:rPr>
        <w:fldChar w:fldCharType="separate"/>
      </w:r>
      <w:r w:rsidRPr="00614A2A">
        <w:rPr>
          <w:rFonts w:cstheme="majorHAnsi"/>
          <w:lang w:val="de-DE"/>
        </w:rPr>
        <w:fldChar w:fldCharType="end"/>
      </w:r>
      <w:r w:rsidR="00D710B7" w:rsidRPr="00614A2A">
        <w:rPr>
          <w:rFonts w:asciiTheme="majorHAnsi" w:hAnsiTheme="majorHAnsi" w:cstheme="majorHAnsi"/>
          <w:lang w:val="de-DE"/>
        </w:rPr>
        <w:tab/>
        <w:t>Jahresberichte (</w:t>
      </w:r>
      <w:r w:rsidRPr="00614A2A">
        <w:rPr>
          <w:rFonts w:asciiTheme="majorHAnsi" w:hAnsiTheme="majorHAnsi" w:cstheme="majorHAnsi"/>
          <w:lang w:val="de-DE"/>
        </w:rPr>
        <w:t>f</w:t>
      </w:r>
      <w:r w:rsidR="00D710B7" w:rsidRPr="00614A2A">
        <w:rPr>
          <w:rFonts w:asciiTheme="majorHAnsi" w:hAnsiTheme="majorHAnsi" w:cstheme="majorHAnsi"/>
          <w:lang w:val="de-DE"/>
        </w:rPr>
        <w:t>alls vorhanden)</w:t>
      </w:r>
    </w:p>
    <w:p w14:paraId="435B0668" w14:textId="77777777" w:rsidR="00D710B7" w:rsidRPr="00614A2A" w:rsidRDefault="00D710B7" w:rsidP="00D710B7">
      <w:pPr>
        <w:snapToGrid w:val="0"/>
        <w:spacing w:line="240" w:lineRule="auto"/>
        <w:contextualSpacing/>
        <w:rPr>
          <w:rFonts w:asciiTheme="majorHAnsi" w:hAnsiTheme="majorHAnsi" w:cstheme="majorHAnsi"/>
          <w:lang w:val="de-DE"/>
        </w:rPr>
      </w:pPr>
    </w:p>
    <w:p w14:paraId="3BBEFB1C" w14:textId="762D49FE" w:rsidR="00D710B7" w:rsidRPr="00614A2A" w:rsidRDefault="0069662D" w:rsidP="00D710B7">
      <w:pPr>
        <w:snapToGrid w:val="0"/>
        <w:spacing w:line="240" w:lineRule="auto"/>
        <w:contextualSpacing/>
        <w:rPr>
          <w:rFonts w:asciiTheme="majorHAnsi" w:hAnsiTheme="majorHAnsi" w:cstheme="majorHAnsi"/>
          <w:lang w:val="de-DE"/>
        </w:rPr>
      </w:pPr>
      <w:r w:rsidRPr="00614A2A">
        <w:rPr>
          <w:rFonts w:cstheme="majorHAnsi"/>
          <w:lang w:val="de-DE"/>
        </w:rPr>
        <w:fldChar w:fldCharType="begin">
          <w:ffData>
            <w:name w:val="Kontrollkästchen1"/>
            <w:enabled/>
            <w:calcOnExit w:val="0"/>
            <w:checkBox>
              <w:sizeAuto/>
              <w:default w:val="0"/>
            </w:checkBox>
          </w:ffData>
        </w:fldChar>
      </w:r>
      <w:r w:rsidRPr="00614A2A">
        <w:rPr>
          <w:rFonts w:cstheme="majorHAnsi"/>
          <w:lang w:val="de-DE"/>
        </w:rPr>
        <w:instrText xml:space="preserve"> FORMCHECKBOX </w:instrText>
      </w:r>
      <w:r w:rsidRPr="00614A2A">
        <w:rPr>
          <w:rFonts w:cstheme="majorHAnsi"/>
          <w:lang w:val="de-DE"/>
        </w:rPr>
      </w:r>
      <w:r w:rsidRPr="00614A2A">
        <w:rPr>
          <w:rFonts w:cstheme="majorHAnsi"/>
          <w:lang w:val="de-DE"/>
        </w:rPr>
        <w:fldChar w:fldCharType="separate"/>
      </w:r>
      <w:r w:rsidRPr="00614A2A">
        <w:rPr>
          <w:rFonts w:cstheme="majorHAnsi"/>
          <w:lang w:val="de-DE"/>
        </w:rPr>
        <w:fldChar w:fldCharType="end"/>
      </w:r>
      <w:r w:rsidR="00671FA7" w:rsidRPr="00614A2A">
        <w:rPr>
          <w:rFonts w:asciiTheme="majorHAnsi" w:hAnsiTheme="majorHAnsi" w:cstheme="majorHAnsi"/>
          <w:lang w:val="de-DE"/>
        </w:rPr>
        <w:tab/>
        <w:t>Ausbildungsprospekte</w:t>
      </w:r>
    </w:p>
    <w:p w14:paraId="227FD3D6" w14:textId="77777777" w:rsidR="00D710B7" w:rsidRPr="00614A2A" w:rsidRDefault="00D710B7" w:rsidP="00D710B7">
      <w:pPr>
        <w:autoSpaceDE w:val="0"/>
        <w:autoSpaceDN w:val="0"/>
        <w:adjustRightInd w:val="0"/>
        <w:snapToGrid w:val="0"/>
        <w:spacing w:line="240" w:lineRule="auto"/>
        <w:contextualSpacing/>
        <w:rPr>
          <w:rFonts w:asciiTheme="majorHAnsi" w:hAnsiTheme="majorHAnsi" w:cstheme="majorHAnsi"/>
          <w:lang w:val="de-DE"/>
        </w:rPr>
      </w:pPr>
    </w:p>
    <w:p w14:paraId="3B3ED5D6" w14:textId="5D583427" w:rsidR="00671FA7" w:rsidRPr="00614A2A" w:rsidRDefault="0069662D" w:rsidP="00D710B7">
      <w:pPr>
        <w:snapToGrid w:val="0"/>
        <w:spacing w:line="240" w:lineRule="auto"/>
        <w:contextualSpacing/>
        <w:rPr>
          <w:rFonts w:asciiTheme="majorHAnsi" w:hAnsiTheme="majorHAnsi" w:cstheme="majorHAnsi"/>
          <w:lang w:val="de-DE"/>
        </w:rPr>
      </w:pPr>
      <w:r w:rsidRPr="00614A2A">
        <w:rPr>
          <w:rFonts w:cstheme="majorHAnsi"/>
          <w:lang w:val="de-DE"/>
        </w:rPr>
        <w:fldChar w:fldCharType="begin">
          <w:ffData>
            <w:name w:val="Kontrollkästchen1"/>
            <w:enabled/>
            <w:calcOnExit w:val="0"/>
            <w:checkBox>
              <w:sizeAuto/>
              <w:default w:val="0"/>
            </w:checkBox>
          </w:ffData>
        </w:fldChar>
      </w:r>
      <w:r w:rsidRPr="00614A2A">
        <w:rPr>
          <w:rFonts w:cstheme="majorHAnsi"/>
          <w:lang w:val="de-DE"/>
        </w:rPr>
        <w:instrText xml:space="preserve"> FORMCHECKBOX </w:instrText>
      </w:r>
      <w:r w:rsidRPr="00614A2A">
        <w:rPr>
          <w:rFonts w:cstheme="majorHAnsi"/>
          <w:lang w:val="de-DE"/>
        </w:rPr>
      </w:r>
      <w:r w:rsidRPr="00614A2A">
        <w:rPr>
          <w:rFonts w:cstheme="majorHAnsi"/>
          <w:lang w:val="de-DE"/>
        </w:rPr>
        <w:fldChar w:fldCharType="separate"/>
      </w:r>
      <w:r w:rsidRPr="00614A2A">
        <w:rPr>
          <w:rFonts w:cstheme="majorHAnsi"/>
          <w:lang w:val="de-DE"/>
        </w:rPr>
        <w:fldChar w:fldCharType="end"/>
      </w:r>
      <w:r w:rsidR="00671FA7" w:rsidRPr="00614A2A">
        <w:rPr>
          <w:rFonts w:asciiTheme="majorHAnsi" w:hAnsiTheme="majorHAnsi" w:cstheme="majorHAnsi"/>
          <w:lang w:val="de-DE"/>
        </w:rPr>
        <w:tab/>
        <w:t>Doz</w:t>
      </w:r>
      <w:r w:rsidRPr="00614A2A">
        <w:rPr>
          <w:rFonts w:asciiTheme="majorHAnsi" w:hAnsiTheme="majorHAnsi" w:cstheme="majorHAnsi"/>
          <w:lang w:val="de-DE"/>
        </w:rPr>
        <w:t>ierend</w:t>
      </w:r>
      <w:r w:rsidR="00671FA7" w:rsidRPr="00614A2A">
        <w:rPr>
          <w:rFonts w:asciiTheme="majorHAnsi" w:hAnsiTheme="majorHAnsi" w:cstheme="majorHAnsi"/>
          <w:lang w:val="de-DE"/>
        </w:rPr>
        <w:t xml:space="preserve">enauftrag und die Weiterbildungsregelung für </w:t>
      </w:r>
      <w:r w:rsidRPr="00614A2A">
        <w:rPr>
          <w:rFonts w:asciiTheme="majorHAnsi" w:hAnsiTheme="majorHAnsi" w:cstheme="majorHAnsi"/>
          <w:lang w:val="de-DE"/>
        </w:rPr>
        <w:t>Dozierende</w:t>
      </w:r>
      <w:r w:rsidR="00671FA7" w:rsidRPr="00614A2A">
        <w:rPr>
          <w:rFonts w:asciiTheme="majorHAnsi" w:hAnsiTheme="majorHAnsi" w:cstheme="majorHAnsi"/>
          <w:lang w:val="de-DE"/>
        </w:rPr>
        <w:t xml:space="preserve"> (falls vorhanden)</w:t>
      </w:r>
    </w:p>
    <w:p w14:paraId="749E48FB" w14:textId="010F6AD3" w:rsidR="00671FA7" w:rsidRPr="00614A2A" w:rsidRDefault="00671FA7" w:rsidP="004C13E6">
      <w:pPr>
        <w:rPr>
          <w:sz w:val="32"/>
          <w:szCs w:val="32"/>
          <w:lang w:val="de-DE"/>
        </w:rPr>
      </w:pPr>
      <w:r w:rsidRPr="00614A2A">
        <w:rPr>
          <w:rFonts w:asciiTheme="majorHAnsi" w:hAnsiTheme="majorHAnsi" w:cstheme="majorHAnsi"/>
          <w:lang w:val="de-DE"/>
        </w:rPr>
        <w:br w:type="page"/>
      </w:r>
      <w:bookmarkStart w:id="145" w:name="_Toc297224340"/>
      <w:r w:rsidR="00C95037" w:rsidRPr="00614A2A">
        <w:rPr>
          <w:sz w:val="32"/>
          <w:szCs w:val="32"/>
          <w:lang w:val="de-DE"/>
        </w:rPr>
        <w:lastRenderedPageBreak/>
        <w:t>3</w:t>
      </w:r>
      <w:r w:rsidRPr="00614A2A">
        <w:rPr>
          <w:sz w:val="32"/>
          <w:szCs w:val="32"/>
          <w:lang w:val="de-DE"/>
        </w:rPr>
        <w:t>.5</w:t>
      </w:r>
      <w:r w:rsidRPr="00614A2A">
        <w:rPr>
          <w:sz w:val="32"/>
          <w:szCs w:val="32"/>
          <w:lang w:val="de-DE"/>
        </w:rPr>
        <w:tab/>
        <w:t>Leitfaden für Auditor</w:t>
      </w:r>
      <w:r w:rsidR="00B20414">
        <w:rPr>
          <w:sz w:val="32"/>
          <w:szCs w:val="32"/>
          <w:lang w:val="de-DE"/>
        </w:rPr>
        <w:t>:</w:t>
      </w:r>
      <w:r w:rsidR="00DD0981" w:rsidRPr="00614A2A">
        <w:rPr>
          <w:sz w:val="32"/>
          <w:szCs w:val="32"/>
          <w:lang w:val="de-DE"/>
        </w:rPr>
        <w:t>inn</w:t>
      </w:r>
      <w:r w:rsidRPr="00614A2A">
        <w:rPr>
          <w:sz w:val="32"/>
          <w:szCs w:val="32"/>
          <w:lang w:val="de-DE"/>
        </w:rPr>
        <w:t>en</w:t>
      </w:r>
      <w:bookmarkEnd w:id="145"/>
    </w:p>
    <w:p w14:paraId="743CC394" w14:textId="77777777" w:rsidR="00E44711" w:rsidRPr="00614A2A" w:rsidRDefault="00E44711" w:rsidP="00E44711">
      <w:pPr>
        <w:spacing w:after="0"/>
        <w:rPr>
          <w:rFonts w:asciiTheme="majorHAnsi" w:hAnsiTheme="majorHAnsi" w:cstheme="majorHAnsi"/>
          <w:b/>
          <w:bCs/>
          <w:sz w:val="24"/>
          <w:szCs w:val="24"/>
          <w:lang w:val="de-DE"/>
        </w:rPr>
      </w:pPr>
    </w:p>
    <w:p w14:paraId="7762C801" w14:textId="219C52A5" w:rsidR="00671FA7" w:rsidRPr="00614A2A" w:rsidRDefault="00671FA7" w:rsidP="00671FA7">
      <w:pPr>
        <w:rPr>
          <w:rFonts w:asciiTheme="majorHAnsi" w:eastAsiaTheme="majorEastAsia" w:hAnsiTheme="majorHAnsi" w:cstheme="majorHAnsi"/>
          <w:b/>
          <w:bCs/>
          <w:sz w:val="24"/>
          <w:szCs w:val="24"/>
          <w:lang w:val="de-DE"/>
        </w:rPr>
      </w:pPr>
      <w:r w:rsidRPr="00614A2A">
        <w:rPr>
          <w:rFonts w:asciiTheme="majorHAnsi" w:hAnsiTheme="majorHAnsi" w:cstheme="majorHAnsi"/>
          <w:b/>
          <w:bCs/>
          <w:sz w:val="24"/>
          <w:szCs w:val="24"/>
          <w:lang w:val="de-DE"/>
        </w:rPr>
        <w:t>Ablauf der Akkreditierung in 9 Schritten</w:t>
      </w:r>
    </w:p>
    <w:p w14:paraId="239FD443" w14:textId="77777777" w:rsidR="00671FA7" w:rsidRPr="00614A2A" w:rsidRDefault="00671FA7" w:rsidP="00671FA7">
      <w:pPr>
        <w:rPr>
          <w:rFonts w:asciiTheme="majorHAnsi" w:hAnsiTheme="majorHAnsi" w:cstheme="majorHAnsi"/>
          <w:lang w:val="de-DE"/>
        </w:rPr>
      </w:pPr>
    </w:p>
    <w:p w14:paraId="459ED898" w14:textId="5E7668D1" w:rsidR="00671FA7" w:rsidRPr="00614A2A" w:rsidRDefault="00671FA7" w:rsidP="00671FA7">
      <w:pPr>
        <w:rPr>
          <w:rFonts w:asciiTheme="majorHAnsi" w:hAnsiTheme="majorHAnsi" w:cstheme="majorHAnsi"/>
          <w:b/>
          <w:lang w:val="de-DE"/>
        </w:rPr>
      </w:pPr>
      <w:r w:rsidRPr="00614A2A">
        <w:rPr>
          <w:rFonts w:asciiTheme="majorHAnsi" w:hAnsiTheme="majorHAnsi" w:cstheme="majorHAnsi"/>
          <w:b/>
          <w:lang w:val="de-DE"/>
        </w:rPr>
        <w:t xml:space="preserve">Von Seiten der </w:t>
      </w:r>
      <w:r w:rsidR="00A73CA9" w:rsidRPr="00614A2A">
        <w:rPr>
          <w:rFonts w:asciiTheme="majorHAnsi" w:hAnsiTheme="majorHAnsi" w:cstheme="majorHAnsi"/>
          <w:b/>
          <w:lang w:val="de-DE"/>
        </w:rPr>
        <w:t>a</w:t>
      </w:r>
      <w:r w:rsidRPr="00614A2A">
        <w:rPr>
          <w:rFonts w:asciiTheme="majorHAnsi" w:hAnsiTheme="majorHAnsi" w:cstheme="majorHAnsi"/>
          <w:b/>
          <w:lang w:val="de-DE"/>
        </w:rPr>
        <w:t>ntragstellenden Aus- oder Weiterbildung erfolgen folgende Schritte:</w:t>
      </w:r>
    </w:p>
    <w:p w14:paraId="79E81948" w14:textId="236F4DCC" w:rsidR="00671FA7" w:rsidRPr="00614A2A" w:rsidRDefault="00671FA7" w:rsidP="00671FA7">
      <w:pPr>
        <w:autoSpaceDE w:val="0"/>
        <w:autoSpaceDN w:val="0"/>
        <w:adjustRightInd w:val="0"/>
        <w:spacing w:after="0" w:line="240" w:lineRule="auto"/>
        <w:jc w:val="both"/>
        <w:rPr>
          <w:rFonts w:asciiTheme="majorHAnsi" w:hAnsiTheme="majorHAnsi" w:cstheme="majorHAnsi"/>
          <w:lang w:val="de-DE"/>
        </w:rPr>
      </w:pPr>
      <w:r w:rsidRPr="00614A2A">
        <w:rPr>
          <w:rFonts w:asciiTheme="majorHAnsi" w:hAnsiTheme="majorHAnsi" w:cstheme="majorHAnsi"/>
          <w:lang w:val="de-DE"/>
        </w:rPr>
        <w:t xml:space="preserve">Vor Einsendung der Akkreditierungsunterlagen bitte Kontakt mit der </w:t>
      </w:r>
      <w:r w:rsidR="00EC3025" w:rsidRPr="00614A2A">
        <w:rPr>
          <w:rFonts w:asciiTheme="majorHAnsi" w:hAnsiTheme="majorHAnsi" w:cstheme="majorHAnsi"/>
          <w:lang w:val="de-DE"/>
        </w:rPr>
        <w:t>Geschäftsstelle (Administrative Office)</w:t>
      </w:r>
      <w:r w:rsidRPr="00614A2A">
        <w:rPr>
          <w:rFonts w:asciiTheme="majorHAnsi" w:hAnsiTheme="majorHAnsi" w:cstheme="majorHAnsi"/>
          <w:lang w:val="de-DE"/>
        </w:rPr>
        <w:t xml:space="preserve"> aufnehmen und mitteilen, nach welchem Handbuch eine Akkreditierung angestrebt wird. Nur so kann sichergestellt werden, dass das aktuelle Handbuch zugrunde gelegt ist.</w:t>
      </w:r>
    </w:p>
    <w:p w14:paraId="00083F30" w14:textId="77777777" w:rsidR="00EC3025" w:rsidRPr="00614A2A" w:rsidRDefault="00EC3025" w:rsidP="00671FA7">
      <w:pPr>
        <w:autoSpaceDE w:val="0"/>
        <w:autoSpaceDN w:val="0"/>
        <w:adjustRightInd w:val="0"/>
        <w:spacing w:after="0" w:line="240" w:lineRule="auto"/>
        <w:jc w:val="both"/>
        <w:rPr>
          <w:rFonts w:asciiTheme="majorHAnsi" w:hAnsiTheme="majorHAnsi" w:cstheme="majorHAnsi"/>
          <w:lang w:val="de-DE"/>
        </w:rPr>
      </w:pPr>
    </w:p>
    <w:p w14:paraId="581EC5BB" w14:textId="7BBBA84F" w:rsidR="00671FA7" w:rsidRPr="00614A2A" w:rsidRDefault="00671FA7" w:rsidP="009B3712">
      <w:pPr>
        <w:pStyle w:val="Listenabsatz"/>
        <w:numPr>
          <w:ilvl w:val="0"/>
          <w:numId w:val="48"/>
        </w:numPr>
        <w:autoSpaceDE w:val="0"/>
        <w:autoSpaceDN w:val="0"/>
        <w:adjustRightInd w:val="0"/>
        <w:spacing w:after="0" w:line="240" w:lineRule="auto"/>
        <w:jc w:val="both"/>
        <w:rPr>
          <w:rFonts w:asciiTheme="majorHAnsi" w:hAnsiTheme="majorHAnsi" w:cstheme="majorHAnsi"/>
          <w:b/>
          <w:bCs/>
          <w:lang w:val="de-DE"/>
        </w:rPr>
      </w:pPr>
      <w:r w:rsidRPr="00614A2A">
        <w:rPr>
          <w:rFonts w:asciiTheme="majorHAnsi" w:hAnsiTheme="majorHAnsi" w:cstheme="majorHAnsi"/>
          <w:b/>
          <w:bCs/>
          <w:lang w:val="de-DE"/>
        </w:rPr>
        <w:t xml:space="preserve">Versand des Antrages (Antragsblatt der </w:t>
      </w:r>
      <w:r w:rsidR="00EC3025" w:rsidRPr="00614A2A">
        <w:rPr>
          <w:rFonts w:asciiTheme="majorHAnsi" w:hAnsiTheme="majorHAnsi" w:cstheme="majorHAnsi"/>
          <w:b/>
          <w:bCs/>
          <w:lang w:val="de-DE"/>
        </w:rPr>
        <w:t>iARTe</w:t>
      </w:r>
      <w:r w:rsidRPr="00614A2A">
        <w:rPr>
          <w:rFonts w:asciiTheme="majorHAnsi" w:hAnsiTheme="majorHAnsi" w:cstheme="majorHAnsi"/>
          <w:b/>
          <w:bCs/>
          <w:lang w:val="de-DE"/>
        </w:rPr>
        <w:t xml:space="preserve">, siehe </w:t>
      </w:r>
      <w:r w:rsidR="00205BA2" w:rsidRPr="00614A2A">
        <w:rPr>
          <w:rFonts w:asciiTheme="majorHAnsi" w:hAnsiTheme="majorHAnsi" w:cstheme="majorHAnsi"/>
          <w:b/>
          <w:bCs/>
          <w:lang w:val="de-DE"/>
        </w:rPr>
        <w:t>Anlage</w:t>
      </w:r>
      <w:r w:rsidRPr="00614A2A">
        <w:rPr>
          <w:rFonts w:asciiTheme="majorHAnsi" w:hAnsiTheme="majorHAnsi" w:cstheme="majorHAnsi"/>
          <w:b/>
          <w:bCs/>
          <w:lang w:val="de-DE"/>
        </w:rPr>
        <w:t xml:space="preserve"> </w:t>
      </w:r>
      <w:r w:rsidR="00205BA2" w:rsidRPr="00614A2A">
        <w:rPr>
          <w:rFonts w:asciiTheme="majorHAnsi" w:hAnsiTheme="majorHAnsi" w:cstheme="majorHAnsi"/>
          <w:b/>
          <w:bCs/>
          <w:lang w:val="de-DE"/>
        </w:rPr>
        <w:t>3.</w:t>
      </w:r>
      <w:r w:rsidRPr="00614A2A">
        <w:rPr>
          <w:rFonts w:asciiTheme="majorHAnsi" w:hAnsiTheme="majorHAnsi" w:cstheme="majorHAnsi"/>
          <w:b/>
          <w:bCs/>
          <w:lang w:val="de-DE"/>
        </w:rPr>
        <w:t xml:space="preserve">3) und der dazugehörigen Unterlagen an die </w:t>
      </w:r>
      <w:r w:rsidR="00EC3025" w:rsidRPr="00614A2A">
        <w:rPr>
          <w:rFonts w:asciiTheme="majorHAnsi" w:hAnsiTheme="majorHAnsi" w:cstheme="majorHAnsi"/>
          <w:b/>
          <w:bCs/>
          <w:lang w:val="de-DE"/>
        </w:rPr>
        <w:t>iARTe</w:t>
      </w:r>
      <w:r w:rsidRPr="00614A2A">
        <w:rPr>
          <w:rFonts w:asciiTheme="majorHAnsi" w:hAnsiTheme="majorHAnsi" w:cstheme="majorHAnsi"/>
          <w:b/>
          <w:bCs/>
          <w:lang w:val="de-DE"/>
        </w:rPr>
        <w:t>:</w:t>
      </w:r>
    </w:p>
    <w:p w14:paraId="2F948A66" w14:textId="3B699483" w:rsidR="00671FA7" w:rsidRPr="00614A2A" w:rsidRDefault="00671FA7" w:rsidP="00307A3F">
      <w:pPr>
        <w:autoSpaceDE w:val="0"/>
        <w:autoSpaceDN w:val="0"/>
        <w:adjustRightInd w:val="0"/>
        <w:spacing w:before="240" w:line="240" w:lineRule="auto"/>
        <w:ind w:firstLine="360"/>
        <w:rPr>
          <w:rFonts w:asciiTheme="majorHAnsi" w:hAnsiTheme="majorHAnsi" w:cstheme="majorHAnsi"/>
          <w:lang w:val="de-DE"/>
        </w:rPr>
      </w:pPr>
      <w:r w:rsidRPr="00614A2A">
        <w:rPr>
          <w:rFonts w:asciiTheme="majorHAnsi" w:hAnsiTheme="majorHAnsi" w:cstheme="majorHAnsi"/>
          <w:lang w:val="de-DE"/>
        </w:rPr>
        <w:t xml:space="preserve">Ausgefüllter Fragenkatalog mit Anlagen (siehe </w:t>
      </w:r>
      <w:r w:rsidR="00205BA2" w:rsidRPr="00614A2A">
        <w:rPr>
          <w:rFonts w:asciiTheme="majorHAnsi" w:hAnsiTheme="majorHAnsi" w:cstheme="majorHAnsi"/>
          <w:lang w:val="de-DE"/>
        </w:rPr>
        <w:t>Anlage</w:t>
      </w:r>
      <w:r w:rsidRPr="00614A2A">
        <w:rPr>
          <w:rFonts w:asciiTheme="majorHAnsi" w:hAnsiTheme="majorHAnsi" w:cstheme="majorHAnsi"/>
          <w:lang w:val="de-DE"/>
        </w:rPr>
        <w:t xml:space="preserve"> </w:t>
      </w:r>
      <w:r w:rsidR="00205BA2" w:rsidRPr="00614A2A">
        <w:rPr>
          <w:rFonts w:asciiTheme="majorHAnsi" w:hAnsiTheme="majorHAnsi" w:cstheme="majorHAnsi"/>
          <w:lang w:val="de-DE"/>
        </w:rPr>
        <w:t>3.</w:t>
      </w:r>
      <w:r w:rsidRPr="00614A2A">
        <w:rPr>
          <w:rFonts w:asciiTheme="majorHAnsi" w:hAnsiTheme="majorHAnsi" w:cstheme="majorHAnsi"/>
          <w:lang w:val="de-DE"/>
        </w:rPr>
        <w:t xml:space="preserve">4) an die </w:t>
      </w:r>
      <w:r w:rsidR="00307A3F" w:rsidRPr="00614A2A">
        <w:rPr>
          <w:rFonts w:asciiTheme="majorHAnsi" w:hAnsiTheme="majorHAnsi" w:cstheme="majorHAnsi"/>
          <w:lang w:val="de-DE"/>
        </w:rPr>
        <w:t>Geschäftsstelle</w:t>
      </w:r>
      <w:r w:rsidRPr="00614A2A">
        <w:rPr>
          <w:rFonts w:asciiTheme="majorHAnsi" w:hAnsiTheme="majorHAnsi" w:cstheme="majorHAnsi"/>
          <w:lang w:val="de-DE"/>
        </w:rPr>
        <w:t>:</w:t>
      </w:r>
    </w:p>
    <w:p w14:paraId="0DD77856" w14:textId="051B3732" w:rsidR="00947C9F" w:rsidRPr="00614A2A" w:rsidRDefault="00947C9F" w:rsidP="00947C9F">
      <w:pPr>
        <w:autoSpaceDE w:val="0"/>
        <w:autoSpaceDN w:val="0"/>
        <w:adjustRightInd w:val="0"/>
        <w:spacing w:after="0" w:line="240" w:lineRule="auto"/>
        <w:ind w:firstLine="360"/>
        <w:rPr>
          <w:rFonts w:asciiTheme="majorHAnsi" w:hAnsiTheme="majorHAnsi" w:cstheme="majorHAnsi"/>
          <w:b/>
          <w:bCs/>
          <w:lang w:val="de-DE"/>
        </w:rPr>
      </w:pPr>
      <w:r w:rsidRPr="00614A2A">
        <w:rPr>
          <w:rFonts w:asciiTheme="majorHAnsi" w:hAnsiTheme="majorHAnsi" w:cstheme="majorHAnsi"/>
          <w:b/>
          <w:bCs/>
          <w:lang w:val="de-DE"/>
        </w:rPr>
        <w:t>iARTe</w:t>
      </w:r>
    </w:p>
    <w:p w14:paraId="1E303ADC" w14:textId="77777777" w:rsidR="00947C9F" w:rsidRPr="00614A2A" w:rsidRDefault="00947C9F" w:rsidP="00947C9F">
      <w:pPr>
        <w:autoSpaceDE w:val="0"/>
        <w:autoSpaceDN w:val="0"/>
        <w:adjustRightInd w:val="0"/>
        <w:spacing w:after="0" w:line="240" w:lineRule="auto"/>
        <w:ind w:firstLine="360"/>
        <w:rPr>
          <w:rFonts w:asciiTheme="majorHAnsi" w:hAnsiTheme="majorHAnsi" w:cstheme="majorHAnsi"/>
          <w:b/>
          <w:bCs/>
          <w:lang w:val="de-DE"/>
        </w:rPr>
      </w:pPr>
      <w:r w:rsidRPr="00614A2A">
        <w:rPr>
          <w:rFonts w:asciiTheme="majorHAnsi" w:hAnsiTheme="majorHAnsi" w:cstheme="majorHAnsi"/>
          <w:b/>
          <w:bCs/>
          <w:lang w:val="de-DE"/>
        </w:rPr>
        <w:t>c/o Medizinische Sektion</w:t>
      </w:r>
    </w:p>
    <w:p w14:paraId="3B4EC591" w14:textId="002135EF" w:rsidR="00947C9F" w:rsidRPr="00614A2A" w:rsidRDefault="00947C9F" w:rsidP="00947C9F">
      <w:pPr>
        <w:autoSpaceDE w:val="0"/>
        <w:autoSpaceDN w:val="0"/>
        <w:adjustRightInd w:val="0"/>
        <w:spacing w:after="0" w:line="240" w:lineRule="auto"/>
        <w:ind w:firstLine="360"/>
        <w:rPr>
          <w:rFonts w:asciiTheme="majorHAnsi" w:hAnsiTheme="majorHAnsi" w:cstheme="majorHAnsi"/>
          <w:b/>
          <w:bCs/>
          <w:lang w:val="de-DE"/>
        </w:rPr>
      </w:pPr>
      <w:r w:rsidRPr="00614A2A">
        <w:rPr>
          <w:rFonts w:asciiTheme="majorHAnsi" w:hAnsiTheme="majorHAnsi" w:cstheme="majorHAnsi"/>
          <w:b/>
          <w:bCs/>
          <w:lang w:val="de-DE"/>
        </w:rPr>
        <w:t>Postfach</w:t>
      </w:r>
    </w:p>
    <w:p w14:paraId="5F5344E3" w14:textId="12EF3D91" w:rsidR="00671FA7" w:rsidRPr="00614A2A" w:rsidRDefault="00947C9F" w:rsidP="00947C9F">
      <w:pPr>
        <w:autoSpaceDE w:val="0"/>
        <w:autoSpaceDN w:val="0"/>
        <w:adjustRightInd w:val="0"/>
        <w:spacing w:after="0" w:line="240" w:lineRule="auto"/>
        <w:ind w:left="360"/>
        <w:rPr>
          <w:rFonts w:asciiTheme="majorHAnsi" w:hAnsiTheme="majorHAnsi" w:cstheme="majorHAnsi"/>
          <w:b/>
          <w:bCs/>
          <w:lang w:val="de-DE"/>
        </w:rPr>
      </w:pPr>
      <w:r w:rsidRPr="00614A2A">
        <w:rPr>
          <w:rFonts w:asciiTheme="majorHAnsi" w:hAnsiTheme="majorHAnsi" w:cstheme="majorHAnsi"/>
          <w:b/>
          <w:bCs/>
          <w:lang w:val="de-DE"/>
        </w:rPr>
        <w:t>CH-4143 Dornach</w:t>
      </w:r>
      <w:r w:rsidRPr="00614A2A">
        <w:rPr>
          <w:rFonts w:asciiTheme="majorHAnsi" w:hAnsiTheme="majorHAnsi" w:cstheme="majorHAnsi"/>
          <w:bCs/>
          <w:lang w:val="de-DE"/>
        </w:rPr>
        <w:br/>
      </w:r>
      <w:hyperlink r:id="rId14" w:history="1">
        <w:r>
          <w:rPr>
            <w:rStyle w:val="Hyperlink"/>
          </w:rPr>
          <w:t>mailto:</w:t>
        </w:r>
      </w:hyperlink>
      <w:hyperlink r:id="rId15" w:history="1">
        <w:r w:rsidRPr="00614A2A">
          <w:rPr>
            <w:rStyle w:val="Hyperlink"/>
          </w:rPr>
          <w:t>karin.gaiser@medsektion-goetheanum.ch</w:t>
        </w:r>
      </w:hyperlink>
    </w:p>
    <w:p w14:paraId="1886A26B" w14:textId="77777777" w:rsidR="00671FA7" w:rsidRPr="00614A2A" w:rsidRDefault="00671FA7" w:rsidP="00671FA7">
      <w:pPr>
        <w:autoSpaceDE w:val="0"/>
        <w:autoSpaceDN w:val="0"/>
        <w:adjustRightInd w:val="0"/>
        <w:spacing w:after="0" w:line="240" w:lineRule="auto"/>
        <w:rPr>
          <w:rFonts w:asciiTheme="majorHAnsi" w:hAnsiTheme="majorHAnsi" w:cstheme="majorHAnsi"/>
          <w:lang w:val="de-DE"/>
        </w:rPr>
      </w:pPr>
    </w:p>
    <w:p w14:paraId="00119035" w14:textId="1D0FF8B0" w:rsidR="00671FA7" w:rsidRPr="00614A2A" w:rsidRDefault="00671FA7" w:rsidP="00671FA7">
      <w:pPr>
        <w:autoSpaceDE w:val="0"/>
        <w:autoSpaceDN w:val="0"/>
        <w:ind w:left="426"/>
        <w:rPr>
          <w:rFonts w:asciiTheme="majorHAnsi" w:hAnsiTheme="majorHAnsi" w:cstheme="majorHAnsi"/>
          <w:lang w:val="de-DE"/>
        </w:rPr>
      </w:pPr>
      <w:r w:rsidRPr="00614A2A">
        <w:rPr>
          <w:rFonts w:asciiTheme="majorHAnsi" w:hAnsiTheme="majorHAnsi" w:cstheme="majorHAnsi"/>
          <w:lang w:val="de-DE"/>
        </w:rPr>
        <w:t xml:space="preserve">Die Unterlagen </w:t>
      </w:r>
      <w:r w:rsidR="00BE0B9D" w:rsidRPr="00614A2A">
        <w:rPr>
          <w:rFonts w:asciiTheme="majorHAnsi" w:hAnsiTheme="majorHAnsi" w:cstheme="majorHAnsi"/>
          <w:lang w:val="de-DE"/>
        </w:rPr>
        <w:t>müssen</w:t>
      </w:r>
      <w:r w:rsidRPr="00614A2A">
        <w:rPr>
          <w:rFonts w:asciiTheme="majorHAnsi" w:hAnsiTheme="majorHAnsi" w:cstheme="majorHAnsi"/>
          <w:lang w:val="de-DE"/>
        </w:rPr>
        <w:t xml:space="preserve"> in elektronischer Form eingereicht werden. </w:t>
      </w:r>
      <w:r w:rsidR="00BE0B9D" w:rsidRPr="00614A2A">
        <w:rPr>
          <w:rFonts w:asciiTheme="majorHAnsi" w:hAnsiTheme="majorHAnsi" w:cstheme="majorHAnsi"/>
          <w:lang w:val="nl-NL"/>
        </w:rPr>
        <w:t>S</w:t>
      </w:r>
      <w:r w:rsidR="00BE0B9D" w:rsidRPr="00614A2A">
        <w:rPr>
          <w:rFonts w:asciiTheme="majorHAnsi" w:hAnsiTheme="majorHAnsi" w:cstheme="majorHAnsi"/>
          <w:lang w:val="de-DE"/>
        </w:rPr>
        <w:t>ie</w:t>
      </w:r>
      <w:r w:rsidRPr="00614A2A">
        <w:rPr>
          <w:rFonts w:asciiTheme="majorHAnsi" w:hAnsiTheme="majorHAnsi" w:cstheme="majorHAnsi"/>
          <w:lang w:val="de-DE"/>
        </w:rPr>
        <w:t xml:space="preserve"> müssen anhand des Fragenkatalogs sortiert und mit Seitenzahlen versehen sein. (Bitte die </w:t>
      </w:r>
      <w:r w:rsidR="00B40C81" w:rsidRPr="00614A2A">
        <w:rPr>
          <w:rFonts w:asciiTheme="majorHAnsi" w:hAnsiTheme="majorHAnsi" w:cstheme="majorHAnsi"/>
          <w:lang w:val="de-DE"/>
        </w:rPr>
        <w:t>digitalen Unterlagen</w:t>
      </w:r>
      <w:r w:rsidRPr="00614A2A">
        <w:rPr>
          <w:rFonts w:asciiTheme="majorHAnsi" w:hAnsiTheme="majorHAnsi" w:cstheme="majorHAnsi"/>
          <w:lang w:val="de-DE"/>
        </w:rPr>
        <w:t xml:space="preserve"> zusätzlich zu den Dateinamen in der </w:t>
      </w:r>
      <w:r w:rsidR="00B71DA3" w:rsidRPr="00614A2A">
        <w:rPr>
          <w:rFonts w:asciiTheme="majorHAnsi" w:hAnsiTheme="majorHAnsi" w:cstheme="majorHAnsi"/>
          <w:lang w:val="de-DE"/>
        </w:rPr>
        <w:t xml:space="preserve">korrekten </w:t>
      </w:r>
      <w:r w:rsidRPr="00614A2A">
        <w:rPr>
          <w:rFonts w:asciiTheme="majorHAnsi" w:hAnsiTheme="majorHAnsi" w:cstheme="majorHAnsi"/>
          <w:lang w:val="de-DE"/>
        </w:rPr>
        <w:t>Reihenfolge durchnummerieren</w:t>
      </w:r>
      <w:r w:rsidR="00B71DA3" w:rsidRPr="00614A2A">
        <w:rPr>
          <w:rFonts w:asciiTheme="majorHAnsi" w:hAnsiTheme="majorHAnsi" w:cstheme="majorHAnsi"/>
          <w:lang w:val="de-DE"/>
        </w:rPr>
        <w:t>,</w:t>
      </w:r>
      <w:r w:rsidR="00B71DA3" w:rsidRPr="00614A2A">
        <w:rPr>
          <w:rFonts w:asciiTheme="majorHAnsi" w:hAnsiTheme="majorHAnsi" w:cstheme="majorHAnsi"/>
          <w:lang w:val="de-DE"/>
        </w:rPr>
        <w:br/>
        <w:t>z</w:t>
      </w:r>
      <w:r w:rsidRPr="00614A2A">
        <w:rPr>
          <w:rFonts w:asciiTheme="majorHAnsi" w:hAnsiTheme="majorHAnsi" w:cstheme="majorHAnsi"/>
          <w:lang w:val="de-DE"/>
        </w:rPr>
        <w:t>.</w:t>
      </w:r>
      <w:r w:rsidR="00B40C81" w:rsidRPr="00614A2A">
        <w:rPr>
          <w:rFonts w:asciiTheme="majorHAnsi" w:hAnsiTheme="majorHAnsi" w:cstheme="majorHAnsi"/>
          <w:lang w:val="de-DE"/>
        </w:rPr>
        <w:t> </w:t>
      </w:r>
      <w:r w:rsidRPr="00614A2A">
        <w:rPr>
          <w:rFonts w:asciiTheme="majorHAnsi" w:hAnsiTheme="majorHAnsi" w:cstheme="majorHAnsi"/>
          <w:lang w:val="de-DE"/>
        </w:rPr>
        <w:t>B.: 1. Antragsformular</w:t>
      </w:r>
      <w:r w:rsidR="00B40C81" w:rsidRPr="00614A2A">
        <w:rPr>
          <w:rFonts w:asciiTheme="majorHAnsi" w:hAnsiTheme="majorHAnsi" w:cstheme="majorHAnsi"/>
          <w:lang w:val="de-DE"/>
        </w:rPr>
        <w:t>,</w:t>
      </w:r>
      <w:r w:rsidRPr="00614A2A">
        <w:rPr>
          <w:rFonts w:asciiTheme="majorHAnsi" w:hAnsiTheme="majorHAnsi" w:cstheme="majorHAnsi"/>
          <w:lang w:val="de-DE"/>
        </w:rPr>
        <w:t xml:space="preserve"> 2. Fragenkatalog</w:t>
      </w:r>
      <w:r w:rsidR="00B40C81" w:rsidRPr="00614A2A">
        <w:rPr>
          <w:rFonts w:asciiTheme="majorHAnsi" w:hAnsiTheme="majorHAnsi" w:cstheme="majorHAnsi"/>
          <w:lang w:val="de-DE"/>
        </w:rPr>
        <w:t>,</w:t>
      </w:r>
      <w:r w:rsidR="00B71DA3" w:rsidRPr="00614A2A">
        <w:rPr>
          <w:rFonts w:asciiTheme="majorHAnsi" w:hAnsiTheme="majorHAnsi" w:cstheme="majorHAnsi"/>
          <w:lang w:val="de-DE"/>
        </w:rPr>
        <w:t xml:space="preserve"> </w:t>
      </w:r>
      <w:r w:rsidRPr="00614A2A">
        <w:rPr>
          <w:rFonts w:asciiTheme="majorHAnsi" w:hAnsiTheme="majorHAnsi" w:cstheme="majorHAnsi"/>
          <w:lang w:val="de-DE"/>
        </w:rPr>
        <w:t>3. Anlage zu Punkt</w:t>
      </w:r>
      <w:r w:rsidR="00B40C81" w:rsidRPr="00614A2A">
        <w:rPr>
          <w:rFonts w:asciiTheme="majorHAnsi" w:hAnsiTheme="majorHAnsi" w:cstheme="majorHAnsi"/>
          <w:lang w:val="de-DE"/>
        </w:rPr>
        <w:t xml:space="preserve"> </w:t>
      </w:r>
      <w:r w:rsidRPr="00614A2A">
        <w:rPr>
          <w:rFonts w:asciiTheme="majorHAnsi" w:hAnsiTheme="majorHAnsi" w:cstheme="majorHAnsi"/>
          <w:lang w:val="de-DE"/>
        </w:rPr>
        <w:t>… etc.)</w:t>
      </w:r>
    </w:p>
    <w:p w14:paraId="3CD5F09C" w14:textId="77777777" w:rsidR="00671FA7" w:rsidRPr="00614A2A" w:rsidRDefault="00671FA7" w:rsidP="00671FA7">
      <w:pPr>
        <w:autoSpaceDE w:val="0"/>
        <w:autoSpaceDN w:val="0"/>
        <w:adjustRightInd w:val="0"/>
        <w:spacing w:after="0" w:line="240" w:lineRule="auto"/>
        <w:rPr>
          <w:rFonts w:asciiTheme="majorHAnsi" w:hAnsiTheme="majorHAnsi" w:cstheme="majorHAnsi"/>
          <w:lang w:val="de-DE"/>
        </w:rPr>
      </w:pPr>
    </w:p>
    <w:p w14:paraId="767C62B7" w14:textId="45CF4AD0" w:rsidR="00671FA7" w:rsidRPr="00614A2A" w:rsidRDefault="00671FA7" w:rsidP="009B3712">
      <w:pPr>
        <w:pStyle w:val="Listenabsatz"/>
        <w:numPr>
          <w:ilvl w:val="0"/>
          <w:numId w:val="48"/>
        </w:numPr>
        <w:autoSpaceDE w:val="0"/>
        <w:autoSpaceDN w:val="0"/>
        <w:adjustRightInd w:val="0"/>
        <w:spacing w:after="0" w:line="240" w:lineRule="auto"/>
        <w:jc w:val="both"/>
        <w:rPr>
          <w:rFonts w:asciiTheme="majorHAnsi" w:hAnsiTheme="majorHAnsi" w:cstheme="majorHAnsi"/>
          <w:b/>
          <w:bCs/>
          <w:lang w:val="de-DE"/>
        </w:rPr>
      </w:pPr>
      <w:r w:rsidRPr="00614A2A">
        <w:rPr>
          <w:rFonts w:asciiTheme="majorHAnsi" w:hAnsiTheme="majorHAnsi" w:cstheme="majorHAnsi"/>
          <w:b/>
          <w:bCs/>
          <w:lang w:val="de-DE"/>
        </w:rPr>
        <w:t xml:space="preserve">Überweisung der Akkreditierungsgebühr auf das Konto der </w:t>
      </w:r>
      <w:r w:rsidR="00B40C81" w:rsidRPr="00614A2A">
        <w:rPr>
          <w:rFonts w:asciiTheme="majorHAnsi" w:hAnsiTheme="majorHAnsi" w:cstheme="majorHAnsi"/>
          <w:b/>
          <w:bCs/>
          <w:lang w:val="de-DE"/>
        </w:rPr>
        <w:t>iARTe</w:t>
      </w:r>
    </w:p>
    <w:p w14:paraId="1098DECE" w14:textId="77777777" w:rsidR="00B40C81" w:rsidRPr="00614A2A" w:rsidRDefault="00B40C81" w:rsidP="00671FA7">
      <w:pPr>
        <w:pStyle w:val="Listenabsatz"/>
        <w:autoSpaceDE w:val="0"/>
        <w:autoSpaceDN w:val="0"/>
        <w:adjustRightInd w:val="0"/>
        <w:spacing w:after="0" w:line="240" w:lineRule="auto"/>
        <w:ind w:left="360"/>
        <w:rPr>
          <w:rFonts w:asciiTheme="majorHAnsi" w:hAnsiTheme="majorHAnsi" w:cstheme="majorHAnsi"/>
          <w:lang w:val="de-DE"/>
        </w:rPr>
      </w:pPr>
    </w:p>
    <w:p w14:paraId="1CE4105A" w14:textId="77777777" w:rsidR="00671FA7" w:rsidRPr="00614A2A" w:rsidRDefault="00671FA7" w:rsidP="00671FA7">
      <w:pPr>
        <w:pStyle w:val="Listenabsatz"/>
        <w:autoSpaceDE w:val="0"/>
        <w:autoSpaceDN w:val="0"/>
        <w:adjustRightInd w:val="0"/>
        <w:spacing w:before="240" w:after="0" w:line="240" w:lineRule="auto"/>
        <w:ind w:left="360"/>
        <w:rPr>
          <w:rFonts w:asciiTheme="majorHAnsi" w:hAnsiTheme="majorHAnsi" w:cstheme="majorHAnsi"/>
          <w:lang w:val="en-US"/>
        </w:rPr>
      </w:pPr>
      <w:r w:rsidRPr="00614A2A">
        <w:rPr>
          <w:rFonts w:asciiTheme="majorHAnsi" w:hAnsiTheme="majorHAnsi" w:cstheme="majorHAnsi"/>
          <w:lang w:val="en-US"/>
        </w:rPr>
        <w:t>Bankverbindung:</w:t>
      </w:r>
    </w:p>
    <w:p w14:paraId="0275BE2A" w14:textId="77777777" w:rsidR="00B40C81" w:rsidRPr="00614A2A" w:rsidRDefault="00B40C81" w:rsidP="00B40C81">
      <w:pPr>
        <w:autoSpaceDE w:val="0"/>
        <w:autoSpaceDN w:val="0"/>
        <w:adjustRightInd w:val="0"/>
        <w:spacing w:after="0" w:line="240" w:lineRule="auto"/>
        <w:ind w:firstLine="360"/>
        <w:rPr>
          <w:rFonts w:asciiTheme="majorHAnsi" w:hAnsiTheme="majorHAnsi" w:cstheme="majorHAnsi"/>
          <w:lang w:val="en-US"/>
        </w:rPr>
      </w:pPr>
      <w:r w:rsidRPr="00614A2A">
        <w:rPr>
          <w:rFonts w:asciiTheme="majorHAnsi" w:hAnsiTheme="majorHAnsi" w:cstheme="majorHAnsi"/>
          <w:lang w:val="en-US"/>
        </w:rPr>
        <w:t>International Association of Anthroposophic Arts Therapies Educations iARTe Dornach</w:t>
      </w:r>
    </w:p>
    <w:p w14:paraId="5F438D2D" w14:textId="0AC95B0F" w:rsidR="00B40C81" w:rsidRPr="00614A2A" w:rsidRDefault="00B40C81" w:rsidP="00B40C81">
      <w:pPr>
        <w:autoSpaceDE w:val="0"/>
        <w:autoSpaceDN w:val="0"/>
        <w:adjustRightInd w:val="0"/>
        <w:spacing w:after="0" w:line="240" w:lineRule="auto"/>
        <w:ind w:firstLine="360"/>
        <w:rPr>
          <w:rFonts w:asciiTheme="majorHAnsi" w:hAnsiTheme="majorHAnsi" w:cstheme="majorHAnsi"/>
          <w:lang w:val="de-DE"/>
        </w:rPr>
      </w:pPr>
      <w:r w:rsidRPr="00614A2A">
        <w:rPr>
          <w:rFonts w:asciiTheme="majorHAnsi" w:hAnsiTheme="majorHAnsi" w:cstheme="majorHAnsi"/>
          <w:lang w:val="de-DE"/>
        </w:rPr>
        <w:t>Bank: PostFinance AG, Mingertstr. 20, CH-3030 Bern</w:t>
      </w:r>
    </w:p>
    <w:p w14:paraId="4CCCD736" w14:textId="77777777" w:rsidR="00B06903" w:rsidRPr="00614A2A" w:rsidRDefault="00B40C81" w:rsidP="00B06903">
      <w:pPr>
        <w:widowControl w:val="0"/>
        <w:autoSpaceDE w:val="0"/>
        <w:autoSpaceDN w:val="0"/>
        <w:adjustRightInd w:val="0"/>
        <w:spacing w:after="0"/>
        <w:ind w:firstLine="360"/>
        <w:rPr>
          <w:rFonts w:asciiTheme="majorHAnsi" w:hAnsiTheme="majorHAnsi" w:cstheme="majorHAnsi"/>
          <w:lang w:val="en-US"/>
        </w:rPr>
      </w:pPr>
      <w:r w:rsidRPr="00614A2A">
        <w:rPr>
          <w:rFonts w:asciiTheme="majorHAnsi" w:hAnsiTheme="majorHAnsi" w:cstheme="majorHAnsi"/>
          <w:lang w:val="en-US"/>
        </w:rPr>
        <w:t>IBAN: CH29 0900 0000 1549 2307 7</w:t>
      </w:r>
    </w:p>
    <w:p w14:paraId="527255AC" w14:textId="77777777" w:rsidR="00B06903" w:rsidRPr="00614A2A" w:rsidRDefault="00B40C81" w:rsidP="00B06903">
      <w:pPr>
        <w:widowControl w:val="0"/>
        <w:autoSpaceDE w:val="0"/>
        <w:autoSpaceDN w:val="0"/>
        <w:adjustRightInd w:val="0"/>
        <w:spacing w:after="0"/>
        <w:ind w:firstLine="360"/>
        <w:rPr>
          <w:rFonts w:asciiTheme="majorHAnsi" w:hAnsiTheme="majorHAnsi" w:cstheme="majorHAnsi"/>
          <w:lang w:val="en-US"/>
        </w:rPr>
      </w:pPr>
      <w:r w:rsidRPr="00614A2A">
        <w:rPr>
          <w:rFonts w:asciiTheme="majorHAnsi" w:hAnsiTheme="majorHAnsi" w:cstheme="majorHAnsi"/>
          <w:lang w:val="en-US"/>
        </w:rPr>
        <w:t>BIC:</w:t>
      </w:r>
      <w:r w:rsidRPr="00614A2A">
        <w:rPr>
          <w:rFonts w:asciiTheme="majorHAnsi" w:hAnsiTheme="majorHAnsi" w:cstheme="majorHAnsi"/>
          <w:lang w:val="en-US"/>
        </w:rPr>
        <w:tab/>
        <w:t>POFICHBEXXX</w:t>
      </w:r>
    </w:p>
    <w:p w14:paraId="636533E0" w14:textId="597AAE02" w:rsidR="00671FA7" w:rsidRPr="00614A2A" w:rsidRDefault="00B40C81" w:rsidP="00B06903">
      <w:pPr>
        <w:widowControl w:val="0"/>
        <w:autoSpaceDE w:val="0"/>
        <w:autoSpaceDN w:val="0"/>
        <w:adjustRightInd w:val="0"/>
        <w:spacing w:after="0"/>
        <w:ind w:firstLine="360"/>
        <w:rPr>
          <w:rFonts w:asciiTheme="majorHAnsi" w:hAnsiTheme="majorHAnsi" w:cstheme="majorHAnsi"/>
          <w:lang w:val="en-US"/>
        </w:rPr>
      </w:pPr>
      <w:r w:rsidRPr="00614A2A">
        <w:rPr>
          <w:rFonts w:asciiTheme="majorHAnsi" w:hAnsiTheme="majorHAnsi" w:cstheme="majorHAnsi"/>
          <w:lang w:val="en-US"/>
        </w:rPr>
        <w:t>euroSIC Clearing-NR.: 090002</w:t>
      </w:r>
    </w:p>
    <w:p w14:paraId="3C841368" w14:textId="77777777" w:rsidR="00671FA7" w:rsidRPr="00614A2A" w:rsidRDefault="00671FA7" w:rsidP="00671FA7">
      <w:pPr>
        <w:autoSpaceDE w:val="0"/>
        <w:autoSpaceDN w:val="0"/>
        <w:adjustRightInd w:val="0"/>
        <w:spacing w:after="0" w:line="240" w:lineRule="auto"/>
        <w:rPr>
          <w:rFonts w:asciiTheme="majorHAnsi" w:hAnsiTheme="majorHAnsi" w:cstheme="majorHAnsi"/>
          <w:lang w:val="en-US"/>
        </w:rPr>
      </w:pPr>
    </w:p>
    <w:p w14:paraId="31E9605D" w14:textId="77777777" w:rsidR="00671FA7" w:rsidRPr="00614A2A" w:rsidRDefault="00671FA7" w:rsidP="00671FA7">
      <w:pPr>
        <w:autoSpaceDE w:val="0"/>
        <w:autoSpaceDN w:val="0"/>
        <w:adjustRightInd w:val="0"/>
        <w:spacing w:after="0" w:line="240" w:lineRule="auto"/>
        <w:rPr>
          <w:rFonts w:asciiTheme="majorHAnsi" w:hAnsiTheme="majorHAnsi" w:cstheme="majorHAnsi"/>
          <w:lang w:val="en-US"/>
        </w:rPr>
      </w:pPr>
    </w:p>
    <w:p w14:paraId="6122929F" w14:textId="05C3572E" w:rsidR="00671FA7" w:rsidRPr="00614A2A" w:rsidRDefault="00671FA7" w:rsidP="00671FA7">
      <w:pPr>
        <w:autoSpaceDE w:val="0"/>
        <w:autoSpaceDN w:val="0"/>
        <w:adjustRightInd w:val="0"/>
        <w:spacing w:after="0" w:line="240" w:lineRule="auto"/>
        <w:rPr>
          <w:rFonts w:asciiTheme="majorHAnsi" w:hAnsiTheme="majorHAnsi" w:cstheme="majorHAnsi"/>
          <w:b/>
          <w:lang w:val="de-DE"/>
        </w:rPr>
      </w:pPr>
      <w:r w:rsidRPr="00614A2A">
        <w:rPr>
          <w:rFonts w:asciiTheme="majorHAnsi" w:hAnsiTheme="majorHAnsi" w:cstheme="majorHAnsi"/>
          <w:b/>
          <w:lang w:val="de-DE"/>
        </w:rPr>
        <w:t>Sobald die Unterlagen eingereicht sind, erfolgt die Bearbeitung des Antrages durch das AK</w:t>
      </w:r>
      <w:r w:rsidR="005037E4" w:rsidRPr="00614A2A">
        <w:rPr>
          <w:rFonts w:asciiTheme="majorHAnsi" w:hAnsiTheme="majorHAnsi" w:cstheme="majorHAnsi"/>
          <w:b/>
          <w:lang w:val="de-DE"/>
        </w:rPr>
        <w:t>-</w:t>
      </w:r>
      <w:r w:rsidRPr="00614A2A">
        <w:rPr>
          <w:rFonts w:asciiTheme="majorHAnsi" w:hAnsiTheme="majorHAnsi" w:cstheme="majorHAnsi"/>
          <w:b/>
          <w:lang w:val="de-DE"/>
        </w:rPr>
        <w:t>Team in folgender Reihenfolge:</w:t>
      </w:r>
    </w:p>
    <w:p w14:paraId="065FB881" w14:textId="77777777" w:rsidR="00671FA7" w:rsidRPr="00614A2A" w:rsidRDefault="00671FA7" w:rsidP="00671FA7">
      <w:pPr>
        <w:autoSpaceDE w:val="0"/>
        <w:autoSpaceDN w:val="0"/>
        <w:adjustRightInd w:val="0"/>
        <w:spacing w:after="0" w:line="240" w:lineRule="auto"/>
        <w:rPr>
          <w:rFonts w:asciiTheme="majorHAnsi" w:hAnsiTheme="majorHAnsi" w:cstheme="majorHAnsi"/>
          <w:b/>
          <w:lang w:val="de-DE"/>
        </w:rPr>
      </w:pPr>
    </w:p>
    <w:p w14:paraId="5362F3AF" w14:textId="77777777" w:rsidR="00B06903" w:rsidRPr="00614A2A" w:rsidRDefault="00671FA7" w:rsidP="0068614B">
      <w:pPr>
        <w:pStyle w:val="Listenabsatz"/>
        <w:numPr>
          <w:ilvl w:val="0"/>
          <w:numId w:val="48"/>
        </w:numPr>
        <w:autoSpaceDE w:val="0"/>
        <w:autoSpaceDN w:val="0"/>
        <w:adjustRightInd w:val="0"/>
        <w:spacing w:after="0" w:line="240" w:lineRule="auto"/>
        <w:jc w:val="both"/>
        <w:rPr>
          <w:rFonts w:asciiTheme="majorHAnsi" w:hAnsiTheme="majorHAnsi" w:cstheme="majorHAnsi"/>
          <w:b/>
          <w:bCs/>
          <w:lang w:val="de-DE"/>
        </w:rPr>
      </w:pPr>
      <w:r w:rsidRPr="00614A2A">
        <w:rPr>
          <w:rFonts w:asciiTheme="majorHAnsi" w:hAnsiTheme="majorHAnsi" w:cstheme="majorHAnsi"/>
          <w:b/>
          <w:bCs/>
          <w:lang w:val="de-DE"/>
        </w:rPr>
        <w:t>Sichtung der Unterlagen und Qualitätsprüfung</w:t>
      </w:r>
    </w:p>
    <w:p w14:paraId="1DF909A4" w14:textId="02F35E8C" w:rsidR="00B06903" w:rsidRPr="00614A2A" w:rsidRDefault="00671FA7" w:rsidP="009B3712">
      <w:pPr>
        <w:pStyle w:val="Listenabsatz"/>
        <w:numPr>
          <w:ilvl w:val="1"/>
          <w:numId w:val="49"/>
        </w:numPr>
        <w:autoSpaceDE w:val="0"/>
        <w:autoSpaceDN w:val="0"/>
        <w:adjustRightInd w:val="0"/>
        <w:spacing w:after="0" w:line="240" w:lineRule="auto"/>
        <w:jc w:val="both"/>
        <w:rPr>
          <w:rFonts w:asciiTheme="majorHAnsi" w:hAnsiTheme="majorHAnsi" w:cstheme="majorHAnsi"/>
          <w:b/>
          <w:bCs/>
          <w:lang w:val="de-DE"/>
        </w:rPr>
      </w:pPr>
      <w:r w:rsidRPr="00614A2A">
        <w:rPr>
          <w:rFonts w:asciiTheme="majorHAnsi" w:hAnsiTheme="majorHAnsi" w:cstheme="majorHAnsi"/>
          <w:lang w:val="de-DE"/>
        </w:rPr>
        <w:t xml:space="preserve">Wenn die Unterlagen im Rahmen der Antragstellung spätestens bis zum 30.04. des Vorjahres eingereicht wurden, bemüht sich </w:t>
      </w:r>
      <w:r w:rsidR="00C244A9" w:rsidRPr="00614A2A">
        <w:rPr>
          <w:rFonts w:asciiTheme="majorHAnsi" w:hAnsiTheme="majorHAnsi" w:cstheme="majorHAnsi"/>
          <w:lang w:val="de-DE"/>
        </w:rPr>
        <w:t>die</w:t>
      </w:r>
      <w:r w:rsidRPr="00614A2A">
        <w:rPr>
          <w:rFonts w:asciiTheme="majorHAnsi" w:hAnsiTheme="majorHAnsi" w:cstheme="majorHAnsi"/>
          <w:lang w:val="de-DE"/>
        </w:rPr>
        <w:t xml:space="preserve"> Akkreditierungs</w:t>
      </w:r>
      <w:r w:rsidR="00C244A9" w:rsidRPr="00614A2A">
        <w:rPr>
          <w:rFonts w:asciiTheme="majorHAnsi" w:hAnsiTheme="majorHAnsi" w:cstheme="majorHAnsi"/>
          <w:lang w:val="de-DE"/>
        </w:rPr>
        <w:t>kommission</w:t>
      </w:r>
      <w:r w:rsidRPr="00614A2A">
        <w:rPr>
          <w:rFonts w:asciiTheme="majorHAnsi" w:hAnsiTheme="majorHAnsi" w:cstheme="majorHAnsi"/>
          <w:lang w:val="de-DE"/>
        </w:rPr>
        <w:t xml:space="preserve"> (AK) um eine zügige Bearbeitung, so dass eine Präsentation vor der </w:t>
      </w:r>
      <w:r w:rsidR="007A0D04" w:rsidRPr="00614A2A">
        <w:rPr>
          <w:rFonts w:asciiTheme="majorHAnsi" w:hAnsiTheme="majorHAnsi" w:cstheme="majorHAnsi"/>
          <w:lang w:val="de-DE"/>
        </w:rPr>
        <w:t>iARTe-</w:t>
      </w:r>
      <w:r w:rsidRPr="00614A2A">
        <w:rPr>
          <w:rFonts w:asciiTheme="majorHAnsi" w:hAnsiTheme="majorHAnsi" w:cstheme="majorHAnsi"/>
          <w:lang w:val="de-DE"/>
        </w:rPr>
        <w:t xml:space="preserve">Gemeinschaft </w:t>
      </w:r>
      <w:r w:rsidR="00AE5399">
        <w:rPr>
          <w:rFonts w:asciiTheme="majorHAnsi" w:hAnsiTheme="majorHAnsi" w:cstheme="majorHAnsi"/>
          <w:lang w:val="de-DE"/>
        </w:rPr>
        <w:t>an einer der darauffolgenden iARTe-Tagungen</w:t>
      </w:r>
      <w:r w:rsidRPr="00614A2A">
        <w:rPr>
          <w:rFonts w:asciiTheme="majorHAnsi" w:hAnsiTheme="majorHAnsi" w:cstheme="majorHAnsi"/>
          <w:lang w:val="de-DE"/>
        </w:rPr>
        <w:t xml:space="preserve"> stattfinden kann.</w:t>
      </w:r>
    </w:p>
    <w:p w14:paraId="0B88064D" w14:textId="06F8C255" w:rsidR="009B3712" w:rsidRPr="00614A2A" w:rsidRDefault="00671FA7" w:rsidP="009B3712">
      <w:pPr>
        <w:pStyle w:val="Listenabsatz"/>
        <w:numPr>
          <w:ilvl w:val="1"/>
          <w:numId w:val="49"/>
        </w:numPr>
        <w:autoSpaceDE w:val="0"/>
        <w:autoSpaceDN w:val="0"/>
        <w:adjustRightInd w:val="0"/>
        <w:spacing w:after="0" w:line="240" w:lineRule="auto"/>
        <w:jc w:val="both"/>
        <w:rPr>
          <w:rFonts w:asciiTheme="majorHAnsi" w:hAnsiTheme="majorHAnsi" w:cstheme="majorHAnsi"/>
          <w:b/>
          <w:bCs/>
          <w:lang w:val="de-DE"/>
        </w:rPr>
      </w:pPr>
      <w:r w:rsidRPr="00614A2A">
        <w:rPr>
          <w:rFonts w:asciiTheme="majorHAnsi" w:hAnsiTheme="majorHAnsi" w:cstheme="majorHAnsi"/>
          <w:lang w:val="de-DE"/>
        </w:rPr>
        <w:t>Das AK-Team benennt zwei Auditor</w:t>
      </w:r>
      <w:r w:rsidR="00B20414">
        <w:rPr>
          <w:rFonts w:asciiTheme="majorHAnsi" w:hAnsiTheme="majorHAnsi" w:cstheme="majorHAnsi"/>
          <w:lang w:val="de-DE"/>
        </w:rPr>
        <w:t>:</w:t>
      </w:r>
      <w:r w:rsidR="00B06903" w:rsidRPr="00614A2A">
        <w:rPr>
          <w:rFonts w:asciiTheme="majorHAnsi" w:hAnsiTheme="majorHAnsi" w:cstheme="majorHAnsi"/>
          <w:lang w:val="de-DE"/>
        </w:rPr>
        <w:t>inn</w:t>
      </w:r>
      <w:r w:rsidRPr="00614A2A">
        <w:rPr>
          <w:rFonts w:asciiTheme="majorHAnsi" w:hAnsiTheme="majorHAnsi" w:cstheme="majorHAnsi"/>
          <w:lang w:val="de-DE"/>
        </w:rPr>
        <w:t>en, von diesen soll ein</w:t>
      </w:r>
      <w:r w:rsidR="00B20414">
        <w:rPr>
          <w:rFonts w:asciiTheme="majorHAnsi" w:hAnsiTheme="majorHAnsi" w:cstheme="majorHAnsi"/>
          <w:lang w:val="de-DE"/>
        </w:rPr>
        <w:t>:</w:t>
      </w:r>
      <w:r w:rsidR="00B06903" w:rsidRPr="00614A2A">
        <w:rPr>
          <w:rFonts w:asciiTheme="majorHAnsi" w:hAnsiTheme="majorHAnsi" w:cstheme="majorHAnsi"/>
          <w:lang w:val="de-DE"/>
        </w:rPr>
        <w:t>e</w:t>
      </w:r>
      <w:r w:rsidRPr="00614A2A">
        <w:rPr>
          <w:rFonts w:asciiTheme="majorHAnsi" w:hAnsiTheme="majorHAnsi" w:cstheme="majorHAnsi"/>
          <w:lang w:val="de-DE"/>
        </w:rPr>
        <w:t xml:space="preserve"> Auditor</w:t>
      </w:r>
      <w:r w:rsidR="00B20414">
        <w:rPr>
          <w:rFonts w:asciiTheme="majorHAnsi" w:hAnsiTheme="majorHAnsi" w:cstheme="majorHAnsi"/>
          <w:lang w:val="de-DE"/>
        </w:rPr>
        <w:t>:</w:t>
      </w:r>
      <w:r w:rsidR="00B06903" w:rsidRPr="00614A2A">
        <w:rPr>
          <w:rFonts w:asciiTheme="majorHAnsi" w:hAnsiTheme="majorHAnsi" w:cstheme="majorHAnsi"/>
          <w:lang w:val="de-DE"/>
        </w:rPr>
        <w:t>in</w:t>
      </w:r>
      <w:r w:rsidRPr="00614A2A">
        <w:rPr>
          <w:rFonts w:asciiTheme="majorHAnsi" w:hAnsiTheme="majorHAnsi" w:cstheme="majorHAnsi"/>
          <w:lang w:val="de-DE"/>
        </w:rPr>
        <w:t xml:space="preserve"> über spezifische Fachkenntnisse </w:t>
      </w:r>
      <w:r w:rsidR="00012150">
        <w:rPr>
          <w:rFonts w:asciiTheme="majorHAnsi" w:hAnsiTheme="majorHAnsi" w:cstheme="majorHAnsi"/>
          <w:lang w:val="de-DE"/>
        </w:rPr>
        <w:t>von den gelehrten</w:t>
      </w:r>
      <w:r w:rsidR="00012150" w:rsidRPr="00614A2A">
        <w:rPr>
          <w:rFonts w:asciiTheme="majorHAnsi" w:hAnsiTheme="majorHAnsi" w:cstheme="majorHAnsi"/>
          <w:lang w:val="de-DE"/>
        </w:rPr>
        <w:t xml:space="preserve"> </w:t>
      </w:r>
      <w:r w:rsidR="00B06903" w:rsidRPr="00614A2A">
        <w:rPr>
          <w:rFonts w:asciiTheme="majorHAnsi" w:hAnsiTheme="majorHAnsi" w:cstheme="majorHAnsi"/>
          <w:lang w:val="de-DE"/>
        </w:rPr>
        <w:t>Methoden</w:t>
      </w:r>
      <w:r w:rsidR="007235AE">
        <w:rPr>
          <w:rFonts w:asciiTheme="majorHAnsi" w:hAnsiTheme="majorHAnsi" w:cstheme="majorHAnsi"/>
          <w:lang w:val="de-DE"/>
        </w:rPr>
        <w:t>/kunsttherapeutische</w:t>
      </w:r>
      <w:r w:rsidR="00012150">
        <w:rPr>
          <w:rFonts w:asciiTheme="majorHAnsi" w:hAnsiTheme="majorHAnsi" w:cstheme="majorHAnsi"/>
          <w:lang w:val="de-DE"/>
        </w:rPr>
        <w:t>n</w:t>
      </w:r>
      <w:r w:rsidR="007235AE">
        <w:rPr>
          <w:rFonts w:asciiTheme="majorHAnsi" w:hAnsiTheme="majorHAnsi" w:cstheme="majorHAnsi"/>
          <w:lang w:val="de-DE"/>
        </w:rPr>
        <w:t xml:space="preserve"> Ansätze</w:t>
      </w:r>
      <w:r w:rsidR="00012150">
        <w:rPr>
          <w:rFonts w:asciiTheme="majorHAnsi" w:hAnsiTheme="majorHAnsi" w:cstheme="majorHAnsi"/>
          <w:lang w:val="de-DE"/>
        </w:rPr>
        <w:t>n</w:t>
      </w:r>
      <w:r w:rsidR="00B06903" w:rsidRPr="00614A2A">
        <w:rPr>
          <w:rFonts w:asciiTheme="majorHAnsi" w:hAnsiTheme="majorHAnsi" w:cstheme="majorHAnsi"/>
          <w:lang w:val="de-DE"/>
        </w:rPr>
        <w:t xml:space="preserve"> </w:t>
      </w:r>
      <w:r w:rsidRPr="00614A2A">
        <w:rPr>
          <w:rFonts w:asciiTheme="majorHAnsi" w:hAnsiTheme="majorHAnsi" w:cstheme="majorHAnsi"/>
          <w:lang w:val="de-DE"/>
        </w:rPr>
        <w:t>verfügen, die in der Institution ausgebildet werden.</w:t>
      </w:r>
    </w:p>
    <w:p w14:paraId="75A4FF64" w14:textId="4D7EC0EE" w:rsidR="00311FA9" w:rsidRPr="00614A2A" w:rsidRDefault="00671FA7" w:rsidP="00311FA9">
      <w:pPr>
        <w:pStyle w:val="Listenabsatz"/>
        <w:numPr>
          <w:ilvl w:val="1"/>
          <w:numId w:val="49"/>
        </w:numPr>
        <w:autoSpaceDE w:val="0"/>
        <w:autoSpaceDN w:val="0"/>
        <w:adjustRightInd w:val="0"/>
        <w:spacing w:after="0" w:line="240" w:lineRule="auto"/>
        <w:jc w:val="both"/>
        <w:rPr>
          <w:rFonts w:asciiTheme="majorHAnsi" w:hAnsiTheme="majorHAnsi" w:cstheme="majorHAnsi"/>
          <w:b/>
          <w:bCs/>
          <w:lang w:val="de-DE"/>
        </w:rPr>
      </w:pPr>
      <w:r w:rsidRPr="00614A2A">
        <w:rPr>
          <w:rFonts w:asciiTheme="majorHAnsi" w:hAnsiTheme="majorHAnsi" w:cstheme="majorHAnsi"/>
          <w:lang w:val="de-DE"/>
        </w:rPr>
        <w:lastRenderedPageBreak/>
        <w:t xml:space="preserve">Die </w:t>
      </w:r>
      <w:r w:rsidR="001C58DF">
        <w:rPr>
          <w:rFonts w:asciiTheme="majorHAnsi" w:hAnsiTheme="majorHAnsi" w:cstheme="majorHAnsi"/>
          <w:lang w:val="de-DE"/>
        </w:rPr>
        <w:t>AK</w:t>
      </w:r>
      <w:r w:rsidRPr="00614A2A">
        <w:rPr>
          <w:rFonts w:asciiTheme="majorHAnsi" w:hAnsiTheme="majorHAnsi" w:cstheme="majorHAnsi"/>
          <w:lang w:val="de-DE"/>
        </w:rPr>
        <w:t xml:space="preserve"> prüft die Unterlagen auf Vollständigkeit und Übersichtlichkeit. Bei Bedarf werden Korrekturen/Ergänzungen nachgefordert. Die den Antrag stellende Ausbildung hat </w:t>
      </w:r>
      <w:r w:rsidR="00311FA9" w:rsidRPr="00614A2A">
        <w:rPr>
          <w:rFonts w:asciiTheme="majorHAnsi" w:hAnsiTheme="majorHAnsi" w:cstheme="majorHAnsi"/>
          <w:lang w:val="de-DE"/>
        </w:rPr>
        <w:t>drei</w:t>
      </w:r>
      <w:r w:rsidRPr="00614A2A">
        <w:rPr>
          <w:rFonts w:asciiTheme="majorHAnsi" w:hAnsiTheme="majorHAnsi" w:cstheme="majorHAnsi"/>
          <w:lang w:val="de-DE"/>
        </w:rPr>
        <w:t xml:space="preserve"> Monate Zeit, alle fehlenden Unterlagen nachzureichen.</w:t>
      </w:r>
    </w:p>
    <w:p w14:paraId="7698501F" w14:textId="2565C109" w:rsidR="00311FA9" w:rsidRPr="00614A2A" w:rsidRDefault="00671FA7" w:rsidP="00311FA9">
      <w:pPr>
        <w:pStyle w:val="Listenabsatz"/>
        <w:numPr>
          <w:ilvl w:val="1"/>
          <w:numId w:val="49"/>
        </w:numPr>
        <w:autoSpaceDE w:val="0"/>
        <w:autoSpaceDN w:val="0"/>
        <w:adjustRightInd w:val="0"/>
        <w:spacing w:after="0" w:line="240" w:lineRule="auto"/>
        <w:jc w:val="both"/>
        <w:rPr>
          <w:rFonts w:asciiTheme="majorHAnsi" w:hAnsiTheme="majorHAnsi" w:cstheme="majorHAnsi"/>
          <w:b/>
          <w:bCs/>
          <w:lang w:val="de-DE"/>
        </w:rPr>
      </w:pPr>
      <w:r w:rsidRPr="00614A2A">
        <w:rPr>
          <w:rFonts w:asciiTheme="majorHAnsi" w:hAnsiTheme="majorHAnsi" w:cstheme="majorHAnsi"/>
          <w:lang w:val="de-DE"/>
        </w:rPr>
        <w:t>Es wird bereits im Vorfeld geklärt, wer von den beiden Auditor</w:t>
      </w:r>
      <w:r w:rsidR="00B20414">
        <w:rPr>
          <w:rFonts w:asciiTheme="majorHAnsi" w:hAnsiTheme="majorHAnsi" w:cstheme="majorHAnsi"/>
          <w:lang w:val="de-DE"/>
        </w:rPr>
        <w:t>:</w:t>
      </w:r>
      <w:r w:rsidR="00311FA9" w:rsidRPr="00614A2A">
        <w:rPr>
          <w:rFonts w:asciiTheme="majorHAnsi" w:hAnsiTheme="majorHAnsi" w:cstheme="majorHAnsi"/>
          <w:lang w:val="de-DE"/>
        </w:rPr>
        <w:t>inn</w:t>
      </w:r>
      <w:r w:rsidRPr="00614A2A">
        <w:rPr>
          <w:rFonts w:asciiTheme="majorHAnsi" w:hAnsiTheme="majorHAnsi" w:cstheme="majorHAnsi"/>
          <w:lang w:val="de-DE"/>
        </w:rPr>
        <w:t>en zum Audit der Ausbildung reist</w:t>
      </w:r>
      <w:r w:rsidR="00311FA9" w:rsidRPr="00614A2A">
        <w:rPr>
          <w:rFonts w:asciiTheme="majorHAnsi" w:hAnsiTheme="majorHAnsi" w:cstheme="majorHAnsi"/>
          <w:lang w:val="de-DE"/>
        </w:rPr>
        <w:t xml:space="preserve"> bzw. das Auditgespräch führt</w:t>
      </w:r>
      <w:r w:rsidRPr="00614A2A">
        <w:rPr>
          <w:rFonts w:asciiTheme="majorHAnsi" w:hAnsiTheme="majorHAnsi" w:cstheme="majorHAnsi"/>
          <w:lang w:val="de-DE"/>
        </w:rPr>
        <w:t xml:space="preserve">. </w:t>
      </w:r>
      <w:r w:rsidR="00311FA9" w:rsidRPr="00614A2A">
        <w:rPr>
          <w:rFonts w:asciiTheme="majorHAnsi" w:hAnsiTheme="majorHAnsi" w:cstheme="majorHAnsi"/>
          <w:lang w:val="de-DE"/>
        </w:rPr>
        <w:t>Diese</w:t>
      </w:r>
      <w:r w:rsidR="00B20414">
        <w:rPr>
          <w:rFonts w:asciiTheme="majorHAnsi" w:hAnsiTheme="majorHAnsi" w:cstheme="majorHAnsi"/>
          <w:lang w:val="de-DE"/>
        </w:rPr>
        <w:t>:</w:t>
      </w:r>
      <w:r w:rsidR="00311FA9" w:rsidRPr="00614A2A">
        <w:rPr>
          <w:rFonts w:asciiTheme="majorHAnsi" w:hAnsiTheme="majorHAnsi" w:cstheme="majorHAnsi"/>
          <w:lang w:val="de-DE"/>
        </w:rPr>
        <w:t>r</w:t>
      </w:r>
      <w:r w:rsidRPr="00614A2A">
        <w:rPr>
          <w:rFonts w:asciiTheme="majorHAnsi" w:hAnsiTheme="majorHAnsi" w:cstheme="majorHAnsi"/>
          <w:lang w:val="de-DE"/>
        </w:rPr>
        <w:t xml:space="preserve"> Auditor</w:t>
      </w:r>
      <w:r w:rsidR="00B20414">
        <w:rPr>
          <w:rFonts w:asciiTheme="majorHAnsi" w:hAnsiTheme="majorHAnsi" w:cstheme="majorHAnsi"/>
          <w:lang w:val="de-DE"/>
        </w:rPr>
        <w:t>:</w:t>
      </w:r>
      <w:r w:rsidR="00311FA9" w:rsidRPr="00614A2A">
        <w:rPr>
          <w:rFonts w:asciiTheme="majorHAnsi" w:hAnsiTheme="majorHAnsi" w:cstheme="majorHAnsi"/>
          <w:lang w:val="de-DE"/>
        </w:rPr>
        <w:t>in</w:t>
      </w:r>
      <w:r w:rsidRPr="00614A2A">
        <w:rPr>
          <w:rFonts w:asciiTheme="majorHAnsi" w:hAnsiTheme="majorHAnsi" w:cstheme="majorHAnsi"/>
          <w:lang w:val="de-DE"/>
        </w:rPr>
        <w:t xml:space="preserve"> vereinbart den Termin für das Audit mit der Ausbildungsleitung.</w:t>
      </w:r>
    </w:p>
    <w:p w14:paraId="08BD1FA0" w14:textId="05ABB9AB" w:rsidR="00A53D09" w:rsidRPr="00614A2A" w:rsidRDefault="00671FA7" w:rsidP="00A53D09">
      <w:pPr>
        <w:pStyle w:val="Listenabsatz"/>
        <w:numPr>
          <w:ilvl w:val="1"/>
          <w:numId w:val="49"/>
        </w:numPr>
        <w:autoSpaceDE w:val="0"/>
        <w:autoSpaceDN w:val="0"/>
        <w:adjustRightInd w:val="0"/>
        <w:spacing w:after="0" w:line="240" w:lineRule="auto"/>
        <w:jc w:val="both"/>
        <w:rPr>
          <w:rFonts w:asciiTheme="majorHAnsi" w:hAnsiTheme="majorHAnsi" w:cstheme="majorHAnsi"/>
          <w:b/>
          <w:bCs/>
          <w:lang w:val="de-DE"/>
        </w:rPr>
      </w:pPr>
      <w:r w:rsidRPr="00614A2A">
        <w:rPr>
          <w:rFonts w:asciiTheme="majorHAnsi" w:hAnsiTheme="majorHAnsi" w:cstheme="majorHAnsi"/>
          <w:lang w:val="de-DE"/>
        </w:rPr>
        <w:t>Beide Auditor</w:t>
      </w:r>
      <w:r w:rsidR="00B20414">
        <w:rPr>
          <w:rFonts w:asciiTheme="majorHAnsi" w:hAnsiTheme="majorHAnsi" w:cstheme="majorHAnsi"/>
          <w:lang w:val="de-DE"/>
        </w:rPr>
        <w:t>:</w:t>
      </w:r>
      <w:r w:rsidR="00311FA9" w:rsidRPr="00614A2A">
        <w:rPr>
          <w:rFonts w:asciiTheme="majorHAnsi" w:hAnsiTheme="majorHAnsi" w:cstheme="majorHAnsi"/>
          <w:lang w:val="de-DE"/>
        </w:rPr>
        <w:t>inn</w:t>
      </w:r>
      <w:r w:rsidRPr="00614A2A">
        <w:rPr>
          <w:rFonts w:asciiTheme="majorHAnsi" w:hAnsiTheme="majorHAnsi" w:cstheme="majorHAnsi"/>
          <w:lang w:val="de-DE"/>
        </w:rPr>
        <w:t xml:space="preserve">en prüfen die Unterlagen unabhängig voneinander und tauschen sich darüber aus. Die </w:t>
      </w:r>
      <w:r w:rsidR="00311FA9" w:rsidRPr="00614A2A">
        <w:rPr>
          <w:rFonts w:asciiTheme="majorHAnsi" w:hAnsiTheme="majorHAnsi" w:cstheme="majorHAnsi"/>
          <w:lang w:val="de-DE"/>
        </w:rPr>
        <w:t>Geschäftsstelle</w:t>
      </w:r>
      <w:r w:rsidRPr="00614A2A">
        <w:rPr>
          <w:rFonts w:asciiTheme="majorHAnsi" w:hAnsiTheme="majorHAnsi" w:cstheme="majorHAnsi"/>
          <w:lang w:val="de-DE"/>
        </w:rPr>
        <w:t xml:space="preserve"> ist dabei in </w:t>
      </w:r>
      <w:r w:rsidR="00311FA9" w:rsidRPr="00614A2A">
        <w:rPr>
          <w:rFonts w:asciiTheme="majorHAnsi" w:hAnsiTheme="majorHAnsi" w:cstheme="majorHAnsi"/>
          <w:lang w:val="de-DE"/>
        </w:rPr>
        <w:t>cc</w:t>
      </w:r>
      <w:r w:rsidRPr="00614A2A">
        <w:rPr>
          <w:rFonts w:asciiTheme="majorHAnsi" w:hAnsiTheme="majorHAnsi" w:cstheme="majorHAnsi"/>
          <w:lang w:val="de-DE"/>
        </w:rPr>
        <w:t xml:space="preserve"> zu setzen, sodass sie über den Fortgang des Akkreditierungsprozesses stets auf dem Laufenden ist.</w:t>
      </w:r>
    </w:p>
    <w:p w14:paraId="55584220" w14:textId="69C59305" w:rsidR="00671FA7" w:rsidRPr="00614A2A" w:rsidRDefault="00671FA7" w:rsidP="00A53D09">
      <w:pPr>
        <w:pStyle w:val="Listenabsatz"/>
        <w:numPr>
          <w:ilvl w:val="1"/>
          <w:numId w:val="49"/>
        </w:numPr>
        <w:autoSpaceDE w:val="0"/>
        <w:autoSpaceDN w:val="0"/>
        <w:adjustRightInd w:val="0"/>
        <w:spacing w:after="0" w:line="240" w:lineRule="auto"/>
        <w:jc w:val="both"/>
        <w:rPr>
          <w:rFonts w:asciiTheme="majorHAnsi" w:hAnsiTheme="majorHAnsi" w:cstheme="majorHAnsi"/>
          <w:b/>
          <w:bCs/>
          <w:lang w:val="de-DE"/>
        </w:rPr>
      </w:pPr>
      <w:r w:rsidRPr="00614A2A">
        <w:rPr>
          <w:rFonts w:asciiTheme="majorHAnsi" w:hAnsiTheme="majorHAnsi" w:cstheme="majorHAnsi"/>
          <w:lang w:val="de-DE"/>
        </w:rPr>
        <w:t>Der</w:t>
      </w:r>
      <w:r w:rsidR="00A53D09" w:rsidRPr="00614A2A">
        <w:rPr>
          <w:rFonts w:asciiTheme="majorHAnsi" w:hAnsiTheme="majorHAnsi" w:cstheme="majorHAnsi"/>
          <w:lang w:val="de-DE"/>
        </w:rPr>
        <w:t>/die</w:t>
      </w:r>
      <w:r w:rsidRPr="00614A2A">
        <w:rPr>
          <w:rFonts w:asciiTheme="majorHAnsi" w:hAnsiTheme="majorHAnsi" w:cstheme="majorHAnsi"/>
          <w:lang w:val="de-DE"/>
        </w:rPr>
        <w:t xml:space="preserve"> 1. Auditor</w:t>
      </w:r>
      <w:r w:rsidR="00B20414">
        <w:rPr>
          <w:rFonts w:asciiTheme="majorHAnsi" w:hAnsiTheme="majorHAnsi" w:cstheme="majorHAnsi"/>
          <w:lang w:val="de-DE"/>
        </w:rPr>
        <w:t>:</w:t>
      </w:r>
      <w:r w:rsidR="00A53D09" w:rsidRPr="00614A2A">
        <w:rPr>
          <w:rFonts w:asciiTheme="majorHAnsi" w:hAnsiTheme="majorHAnsi" w:cstheme="majorHAnsi"/>
          <w:lang w:val="de-DE"/>
        </w:rPr>
        <w:t>in</w:t>
      </w:r>
      <w:r w:rsidRPr="00614A2A">
        <w:rPr>
          <w:rFonts w:asciiTheme="majorHAnsi" w:hAnsiTheme="majorHAnsi" w:cstheme="majorHAnsi"/>
          <w:lang w:val="de-DE"/>
        </w:rPr>
        <w:t xml:space="preserve"> nimmt mit der Ausbildung Kontakt auf, um bei Bedarf noch Antworten auf aufgetretene Unklarheiten anzufordern.</w:t>
      </w:r>
    </w:p>
    <w:p w14:paraId="35EDB7D1" w14:textId="77777777" w:rsidR="00671FA7" w:rsidRPr="00614A2A" w:rsidRDefault="00671FA7" w:rsidP="00671FA7">
      <w:pPr>
        <w:pStyle w:val="Listenabsatz"/>
        <w:spacing w:line="276" w:lineRule="auto"/>
        <w:ind w:left="360"/>
        <w:rPr>
          <w:rFonts w:asciiTheme="majorHAnsi" w:hAnsiTheme="majorHAnsi" w:cstheme="majorHAnsi"/>
          <w:b/>
          <w:bCs/>
          <w:lang w:val="de-DE"/>
        </w:rPr>
      </w:pPr>
    </w:p>
    <w:p w14:paraId="7BB19FDE" w14:textId="0ED7EC24" w:rsidR="00671FA7" w:rsidRPr="00614A2A" w:rsidRDefault="00671FA7" w:rsidP="0068614B">
      <w:pPr>
        <w:pStyle w:val="Listenabsatz"/>
        <w:numPr>
          <w:ilvl w:val="0"/>
          <w:numId w:val="48"/>
        </w:numPr>
        <w:autoSpaceDE w:val="0"/>
        <w:autoSpaceDN w:val="0"/>
        <w:adjustRightInd w:val="0"/>
        <w:spacing w:after="0" w:line="240" w:lineRule="auto"/>
        <w:jc w:val="both"/>
        <w:rPr>
          <w:rFonts w:asciiTheme="majorHAnsi" w:hAnsiTheme="majorHAnsi" w:cstheme="majorHAnsi"/>
          <w:b/>
          <w:bCs/>
          <w:lang w:val="de-DE"/>
        </w:rPr>
      </w:pPr>
      <w:r w:rsidRPr="00614A2A">
        <w:rPr>
          <w:rFonts w:asciiTheme="majorHAnsi" w:hAnsiTheme="majorHAnsi" w:cstheme="majorHAnsi"/>
          <w:b/>
          <w:bCs/>
          <w:lang w:val="de-DE"/>
        </w:rPr>
        <w:t>Ortstermin mit eine</w:t>
      </w:r>
      <w:r w:rsidR="009B349D" w:rsidRPr="00614A2A">
        <w:rPr>
          <w:rFonts w:asciiTheme="majorHAnsi" w:hAnsiTheme="majorHAnsi" w:cstheme="majorHAnsi"/>
          <w:b/>
          <w:bCs/>
          <w:lang w:val="de-DE"/>
        </w:rPr>
        <w:t>r/</w:t>
      </w:r>
      <w:r w:rsidRPr="00614A2A">
        <w:rPr>
          <w:rFonts w:asciiTheme="majorHAnsi" w:hAnsiTheme="majorHAnsi" w:cstheme="majorHAnsi"/>
          <w:b/>
          <w:bCs/>
          <w:lang w:val="de-DE"/>
        </w:rPr>
        <w:t>m der beiden Auditor</w:t>
      </w:r>
      <w:r w:rsidR="00B20414">
        <w:rPr>
          <w:rFonts w:asciiTheme="majorHAnsi" w:hAnsiTheme="majorHAnsi" w:cstheme="majorHAnsi"/>
          <w:b/>
          <w:bCs/>
          <w:lang w:val="de-DE"/>
        </w:rPr>
        <w:t>:</w:t>
      </w:r>
      <w:r w:rsidR="009B349D" w:rsidRPr="00614A2A">
        <w:rPr>
          <w:rFonts w:asciiTheme="majorHAnsi" w:hAnsiTheme="majorHAnsi" w:cstheme="majorHAnsi"/>
          <w:b/>
          <w:bCs/>
          <w:lang w:val="de-DE"/>
        </w:rPr>
        <w:t>inn</w:t>
      </w:r>
      <w:r w:rsidRPr="00614A2A">
        <w:rPr>
          <w:rFonts w:asciiTheme="majorHAnsi" w:hAnsiTheme="majorHAnsi" w:cstheme="majorHAnsi"/>
          <w:b/>
          <w:bCs/>
          <w:lang w:val="de-DE"/>
        </w:rPr>
        <w:t>en</w:t>
      </w:r>
    </w:p>
    <w:p w14:paraId="684F0AC5" w14:textId="44F4FE2A" w:rsidR="00671FA7" w:rsidRPr="00614A2A" w:rsidRDefault="00671FA7" w:rsidP="00671FA7">
      <w:pPr>
        <w:pStyle w:val="Listenabsatz"/>
        <w:spacing w:line="276" w:lineRule="auto"/>
        <w:ind w:left="360"/>
        <w:rPr>
          <w:rFonts w:asciiTheme="majorHAnsi" w:hAnsiTheme="majorHAnsi" w:cstheme="majorHAnsi"/>
          <w:lang w:val="de-DE"/>
        </w:rPr>
      </w:pPr>
      <w:r w:rsidRPr="00614A2A">
        <w:rPr>
          <w:rFonts w:asciiTheme="majorHAnsi" w:hAnsiTheme="majorHAnsi" w:cstheme="majorHAnsi"/>
          <w:lang w:val="de-DE"/>
        </w:rPr>
        <w:t>Der</w:t>
      </w:r>
      <w:r w:rsidR="005A33CA" w:rsidRPr="00614A2A">
        <w:rPr>
          <w:rFonts w:asciiTheme="majorHAnsi" w:hAnsiTheme="majorHAnsi" w:cstheme="majorHAnsi"/>
          <w:lang w:val="de-DE"/>
        </w:rPr>
        <w:t>/die</w:t>
      </w:r>
      <w:r w:rsidRPr="00614A2A">
        <w:rPr>
          <w:rFonts w:asciiTheme="majorHAnsi" w:hAnsiTheme="majorHAnsi" w:cstheme="majorHAnsi"/>
          <w:lang w:val="de-DE"/>
        </w:rPr>
        <w:t xml:space="preserve"> die Ausbildungsstätte/Institution besuchende Auditor</w:t>
      </w:r>
      <w:r w:rsidR="00B20414">
        <w:rPr>
          <w:rFonts w:asciiTheme="majorHAnsi" w:hAnsiTheme="majorHAnsi" w:cstheme="majorHAnsi"/>
          <w:lang w:val="de-DE"/>
        </w:rPr>
        <w:t>:</w:t>
      </w:r>
      <w:r w:rsidR="005A33CA" w:rsidRPr="00614A2A">
        <w:rPr>
          <w:rFonts w:asciiTheme="majorHAnsi" w:hAnsiTheme="majorHAnsi" w:cstheme="majorHAnsi"/>
          <w:lang w:val="de-DE"/>
        </w:rPr>
        <w:t>in</w:t>
      </w:r>
      <w:r w:rsidRPr="00614A2A">
        <w:rPr>
          <w:rFonts w:asciiTheme="majorHAnsi" w:hAnsiTheme="majorHAnsi" w:cstheme="majorHAnsi"/>
          <w:lang w:val="de-DE"/>
        </w:rPr>
        <w:t xml:space="preserve"> reist idealerweise zum Ausbildungsabschluss an, um sich vor Ort ein Bild zu machen und führt Gespräche mit der Schulleitung, den </w:t>
      </w:r>
      <w:r w:rsidR="005A33CA" w:rsidRPr="00614A2A">
        <w:rPr>
          <w:rFonts w:asciiTheme="majorHAnsi" w:hAnsiTheme="majorHAnsi" w:cstheme="majorHAnsi"/>
          <w:lang w:val="de-DE"/>
        </w:rPr>
        <w:t>Dozierenden</w:t>
      </w:r>
      <w:r w:rsidRPr="00614A2A">
        <w:rPr>
          <w:rFonts w:asciiTheme="majorHAnsi" w:hAnsiTheme="majorHAnsi" w:cstheme="majorHAnsi"/>
          <w:lang w:val="de-DE"/>
        </w:rPr>
        <w:t xml:space="preserve"> und den </w:t>
      </w:r>
      <w:r w:rsidR="005A33CA" w:rsidRPr="00614A2A">
        <w:rPr>
          <w:rFonts w:asciiTheme="majorHAnsi" w:hAnsiTheme="majorHAnsi" w:cstheme="majorHAnsi"/>
          <w:lang w:val="de-DE"/>
        </w:rPr>
        <w:t>Studierenden</w:t>
      </w:r>
      <w:r w:rsidRPr="00614A2A">
        <w:rPr>
          <w:rFonts w:asciiTheme="majorHAnsi" w:hAnsiTheme="majorHAnsi" w:cstheme="majorHAnsi"/>
          <w:lang w:val="de-DE"/>
        </w:rPr>
        <w:t>, gemeinsam und unabhängig voneinander.</w:t>
      </w:r>
    </w:p>
    <w:p w14:paraId="3B5D22F9" w14:textId="77777777" w:rsidR="00671FA7" w:rsidRPr="00614A2A" w:rsidRDefault="00671FA7" w:rsidP="00671FA7">
      <w:pPr>
        <w:pStyle w:val="Listenabsatz"/>
        <w:spacing w:line="276" w:lineRule="auto"/>
        <w:ind w:left="360"/>
        <w:rPr>
          <w:rFonts w:asciiTheme="majorHAnsi" w:hAnsiTheme="majorHAnsi" w:cstheme="majorHAnsi"/>
          <w:b/>
          <w:bCs/>
          <w:lang w:val="de-DE"/>
        </w:rPr>
      </w:pPr>
    </w:p>
    <w:p w14:paraId="7F138A83" w14:textId="4CE620F4" w:rsidR="00671FA7" w:rsidRPr="00614A2A" w:rsidRDefault="00671FA7" w:rsidP="0068614B">
      <w:pPr>
        <w:pStyle w:val="Listenabsatz"/>
        <w:numPr>
          <w:ilvl w:val="0"/>
          <w:numId w:val="48"/>
        </w:numPr>
        <w:autoSpaceDE w:val="0"/>
        <w:autoSpaceDN w:val="0"/>
        <w:adjustRightInd w:val="0"/>
        <w:spacing w:after="0" w:line="240" w:lineRule="auto"/>
        <w:jc w:val="both"/>
        <w:rPr>
          <w:rFonts w:asciiTheme="majorHAnsi" w:hAnsiTheme="majorHAnsi" w:cstheme="majorHAnsi"/>
          <w:b/>
          <w:bCs/>
          <w:lang w:val="de-DE"/>
        </w:rPr>
      </w:pPr>
      <w:r w:rsidRPr="00614A2A">
        <w:rPr>
          <w:rFonts w:asciiTheme="majorHAnsi" w:hAnsiTheme="majorHAnsi" w:cstheme="majorHAnsi"/>
          <w:b/>
          <w:bCs/>
          <w:lang w:val="de-DE"/>
        </w:rPr>
        <w:t xml:space="preserve">Ausfüllen von Auditchecklisten und Formblatt, Erstellen des Auditberichts durch </w:t>
      </w:r>
      <w:r w:rsidR="005A33CA" w:rsidRPr="00614A2A">
        <w:rPr>
          <w:rFonts w:asciiTheme="majorHAnsi" w:hAnsiTheme="majorHAnsi" w:cstheme="majorHAnsi"/>
          <w:b/>
          <w:bCs/>
          <w:lang w:val="de-DE"/>
        </w:rPr>
        <w:t>die/</w:t>
      </w:r>
      <w:r w:rsidRPr="00614A2A">
        <w:rPr>
          <w:rFonts w:asciiTheme="majorHAnsi" w:hAnsiTheme="majorHAnsi" w:cstheme="majorHAnsi"/>
          <w:b/>
          <w:bCs/>
          <w:lang w:val="de-DE"/>
        </w:rPr>
        <w:t>den</w:t>
      </w:r>
      <w:r w:rsidR="0068614B" w:rsidRPr="00614A2A">
        <w:rPr>
          <w:rFonts w:asciiTheme="majorHAnsi" w:hAnsiTheme="majorHAnsi" w:cstheme="majorHAnsi"/>
          <w:b/>
          <w:bCs/>
          <w:lang w:val="de-DE"/>
        </w:rPr>
        <w:br/>
      </w:r>
      <w:r w:rsidRPr="00614A2A">
        <w:rPr>
          <w:rFonts w:asciiTheme="majorHAnsi" w:hAnsiTheme="majorHAnsi" w:cstheme="majorHAnsi"/>
          <w:b/>
          <w:bCs/>
          <w:lang w:val="de-DE"/>
        </w:rPr>
        <w:t>1. Auditor</w:t>
      </w:r>
      <w:r w:rsidR="00B20414">
        <w:rPr>
          <w:rFonts w:asciiTheme="majorHAnsi" w:hAnsiTheme="majorHAnsi" w:cstheme="majorHAnsi"/>
          <w:b/>
          <w:bCs/>
          <w:lang w:val="de-DE"/>
        </w:rPr>
        <w:t>:</w:t>
      </w:r>
      <w:r w:rsidR="005A33CA" w:rsidRPr="00614A2A">
        <w:rPr>
          <w:rFonts w:asciiTheme="majorHAnsi" w:hAnsiTheme="majorHAnsi" w:cstheme="majorHAnsi"/>
          <w:b/>
          <w:bCs/>
          <w:lang w:val="de-DE"/>
        </w:rPr>
        <w:t>in</w:t>
      </w:r>
      <w:r w:rsidRPr="00614A2A">
        <w:rPr>
          <w:rFonts w:asciiTheme="majorHAnsi" w:hAnsiTheme="majorHAnsi" w:cstheme="majorHAnsi"/>
          <w:b/>
          <w:bCs/>
          <w:lang w:val="de-DE"/>
        </w:rPr>
        <w:t xml:space="preserve"> und Übermittlung an die Ausbildung einschließlich eventueller Auflagen (siehe Anlage</w:t>
      </w:r>
      <w:r w:rsidR="0068614B" w:rsidRPr="00614A2A">
        <w:rPr>
          <w:rFonts w:asciiTheme="majorHAnsi" w:hAnsiTheme="majorHAnsi" w:cstheme="majorHAnsi"/>
          <w:b/>
          <w:bCs/>
          <w:lang w:val="de-DE"/>
        </w:rPr>
        <w:t>n</w:t>
      </w:r>
      <w:r w:rsidRPr="00614A2A">
        <w:rPr>
          <w:rFonts w:asciiTheme="majorHAnsi" w:hAnsiTheme="majorHAnsi" w:cstheme="majorHAnsi"/>
          <w:b/>
          <w:bCs/>
          <w:lang w:val="de-DE"/>
        </w:rPr>
        <w:t xml:space="preserve"> </w:t>
      </w:r>
      <w:r w:rsidR="00205BA2" w:rsidRPr="00614A2A">
        <w:rPr>
          <w:rFonts w:asciiTheme="majorHAnsi" w:hAnsiTheme="majorHAnsi" w:cstheme="majorHAnsi"/>
          <w:b/>
          <w:bCs/>
          <w:lang w:val="de-DE"/>
        </w:rPr>
        <w:t>3.</w:t>
      </w:r>
      <w:r w:rsidRPr="00614A2A">
        <w:rPr>
          <w:rFonts w:asciiTheme="majorHAnsi" w:hAnsiTheme="majorHAnsi" w:cstheme="majorHAnsi"/>
          <w:b/>
          <w:bCs/>
          <w:lang w:val="de-DE"/>
        </w:rPr>
        <w:t xml:space="preserve">5 und </w:t>
      </w:r>
      <w:r w:rsidR="00205BA2" w:rsidRPr="00614A2A">
        <w:rPr>
          <w:rFonts w:asciiTheme="majorHAnsi" w:hAnsiTheme="majorHAnsi" w:cstheme="majorHAnsi"/>
          <w:b/>
          <w:bCs/>
          <w:lang w:val="de-DE"/>
        </w:rPr>
        <w:t>3.</w:t>
      </w:r>
      <w:r w:rsidRPr="00614A2A">
        <w:rPr>
          <w:rFonts w:asciiTheme="majorHAnsi" w:hAnsiTheme="majorHAnsi" w:cstheme="majorHAnsi"/>
          <w:b/>
          <w:bCs/>
          <w:lang w:val="de-DE"/>
        </w:rPr>
        <w:t>6)</w:t>
      </w:r>
    </w:p>
    <w:p w14:paraId="2BB5BE8C" w14:textId="77777777" w:rsidR="00671FA7" w:rsidRPr="00614A2A" w:rsidRDefault="00671FA7" w:rsidP="00671FA7">
      <w:pPr>
        <w:pStyle w:val="Listenabsatz"/>
        <w:autoSpaceDE w:val="0"/>
        <w:autoSpaceDN w:val="0"/>
        <w:adjustRightInd w:val="0"/>
        <w:spacing w:after="0" w:line="240" w:lineRule="auto"/>
        <w:ind w:left="360"/>
        <w:rPr>
          <w:rFonts w:asciiTheme="majorHAnsi" w:hAnsiTheme="majorHAnsi" w:cstheme="majorHAnsi"/>
          <w:b/>
          <w:bCs/>
          <w:lang w:val="de-DE"/>
        </w:rPr>
      </w:pPr>
    </w:p>
    <w:p w14:paraId="765BDD8B" w14:textId="79B3301E" w:rsidR="00671FA7" w:rsidRPr="00614A2A" w:rsidRDefault="00671FA7" w:rsidP="0068614B">
      <w:pPr>
        <w:pStyle w:val="Listenabsatz"/>
        <w:numPr>
          <w:ilvl w:val="0"/>
          <w:numId w:val="48"/>
        </w:numPr>
        <w:autoSpaceDE w:val="0"/>
        <w:autoSpaceDN w:val="0"/>
        <w:adjustRightInd w:val="0"/>
        <w:spacing w:after="0" w:line="240" w:lineRule="auto"/>
        <w:jc w:val="both"/>
        <w:rPr>
          <w:rFonts w:asciiTheme="majorHAnsi" w:hAnsiTheme="majorHAnsi" w:cstheme="majorHAnsi"/>
          <w:b/>
          <w:bCs/>
          <w:lang w:val="de-DE"/>
        </w:rPr>
      </w:pPr>
      <w:r w:rsidRPr="00614A2A">
        <w:rPr>
          <w:rFonts w:asciiTheme="majorHAnsi" w:hAnsiTheme="majorHAnsi" w:cstheme="majorHAnsi"/>
          <w:b/>
          <w:bCs/>
          <w:lang w:val="de-DE"/>
        </w:rPr>
        <w:t>Aktiver Feedbackprozess zwischen Auditor</w:t>
      </w:r>
      <w:r w:rsidR="00B20414">
        <w:rPr>
          <w:rFonts w:asciiTheme="majorHAnsi" w:hAnsiTheme="majorHAnsi" w:cstheme="majorHAnsi"/>
          <w:b/>
          <w:bCs/>
          <w:lang w:val="de-DE"/>
        </w:rPr>
        <w:t>:</w:t>
      </w:r>
      <w:r w:rsidR="0068614B" w:rsidRPr="00614A2A">
        <w:rPr>
          <w:rFonts w:asciiTheme="majorHAnsi" w:hAnsiTheme="majorHAnsi" w:cstheme="majorHAnsi"/>
          <w:b/>
          <w:bCs/>
          <w:lang w:val="de-DE"/>
        </w:rPr>
        <w:t>inn</w:t>
      </w:r>
      <w:r w:rsidRPr="00614A2A">
        <w:rPr>
          <w:rFonts w:asciiTheme="majorHAnsi" w:hAnsiTheme="majorHAnsi" w:cstheme="majorHAnsi"/>
          <w:b/>
          <w:bCs/>
          <w:lang w:val="de-DE"/>
        </w:rPr>
        <w:t>en und Ausbildung</w:t>
      </w:r>
    </w:p>
    <w:p w14:paraId="3D4F11C9" w14:textId="307DB4BE" w:rsidR="00671FA7" w:rsidRPr="00614A2A" w:rsidRDefault="00671FA7" w:rsidP="00671FA7">
      <w:pPr>
        <w:pStyle w:val="Listenabsatz"/>
        <w:autoSpaceDE w:val="0"/>
        <w:autoSpaceDN w:val="0"/>
        <w:adjustRightInd w:val="0"/>
        <w:spacing w:after="0" w:line="240" w:lineRule="auto"/>
        <w:ind w:left="360"/>
        <w:rPr>
          <w:rFonts w:asciiTheme="majorHAnsi" w:hAnsiTheme="majorHAnsi" w:cstheme="majorHAnsi"/>
          <w:lang w:val="de-DE"/>
        </w:rPr>
      </w:pPr>
      <w:r w:rsidRPr="00614A2A">
        <w:rPr>
          <w:rFonts w:asciiTheme="majorHAnsi" w:hAnsiTheme="majorHAnsi" w:cstheme="majorHAnsi"/>
          <w:lang w:val="de-DE"/>
        </w:rPr>
        <w:t>Die Auditor</w:t>
      </w:r>
      <w:r w:rsidR="00B20414">
        <w:rPr>
          <w:rFonts w:asciiTheme="majorHAnsi" w:hAnsiTheme="majorHAnsi" w:cstheme="majorHAnsi"/>
          <w:lang w:val="de-DE"/>
        </w:rPr>
        <w:t>:</w:t>
      </w:r>
      <w:r w:rsidR="0068614B" w:rsidRPr="00614A2A">
        <w:rPr>
          <w:rFonts w:asciiTheme="majorHAnsi" w:hAnsiTheme="majorHAnsi" w:cstheme="majorHAnsi"/>
          <w:lang w:val="de-DE"/>
        </w:rPr>
        <w:t>inn</w:t>
      </w:r>
      <w:r w:rsidRPr="00614A2A">
        <w:rPr>
          <w:rFonts w:asciiTheme="majorHAnsi" w:hAnsiTheme="majorHAnsi" w:cstheme="majorHAnsi"/>
          <w:lang w:val="de-DE"/>
        </w:rPr>
        <w:t>en empfehlen die Schule zur Akkreditierung</w:t>
      </w:r>
      <w:r w:rsidR="0068614B" w:rsidRPr="00614A2A">
        <w:rPr>
          <w:rFonts w:asciiTheme="majorHAnsi" w:hAnsiTheme="majorHAnsi" w:cstheme="majorHAnsi"/>
          <w:lang w:val="de-DE"/>
        </w:rPr>
        <w:t>.</w:t>
      </w:r>
    </w:p>
    <w:p w14:paraId="1D6A2244" w14:textId="77777777" w:rsidR="00671FA7" w:rsidRPr="00614A2A" w:rsidRDefault="00671FA7" w:rsidP="00671FA7">
      <w:pPr>
        <w:autoSpaceDE w:val="0"/>
        <w:autoSpaceDN w:val="0"/>
        <w:adjustRightInd w:val="0"/>
        <w:spacing w:after="0" w:line="240" w:lineRule="auto"/>
        <w:rPr>
          <w:rFonts w:asciiTheme="majorHAnsi" w:hAnsiTheme="majorHAnsi" w:cstheme="majorHAnsi"/>
          <w:b/>
          <w:lang w:val="de-DE"/>
        </w:rPr>
      </w:pPr>
    </w:p>
    <w:p w14:paraId="0BB140CE" w14:textId="77777777" w:rsidR="00671FA7" w:rsidRPr="00614A2A" w:rsidRDefault="00671FA7" w:rsidP="00671FA7">
      <w:pPr>
        <w:autoSpaceDE w:val="0"/>
        <w:autoSpaceDN w:val="0"/>
        <w:adjustRightInd w:val="0"/>
        <w:spacing w:after="0" w:line="240" w:lineRule="auto"/>
        <w:rPr>
          <w:rFonts w:asciiTheme="majorHAnsi" w:hAnsiTheme="majorHAnsi" w:cstheme="majorHAnsi"/>
          <w:b/>
          <w:lang w:val="de-DE"/>
        </w:rPr>
      </w:pPr>
      <w:r w:rsidRPr="00614A2A">
        <w:rPr>
          <w:rFonts w:asciiTheme="majorHAnsi" w:hAnsiTheme="majorHAnsi" w:cstheme="majorHAnsi"/>
          <w:b/>
          <w:lang w:val="de-DE"/>
        </w:rPr>
        <w:t>Wenn dieser Prozess zur allseitigen Zufriedenheit abgeschlossen ist, folgen die Schritte 7 bis 9 des Anerkennungsprozesses:</w:t>
      </w:r>
    </w:p>
    <w:p w14:paraId="2A0FD7DC" w14:textId="77777777" w:rsidR="00671FA7" w:rsidRPr="00614A2A" w:rsidRDefault="00671FA7" w:rsidP="00671FA7">
      <w:pPr>
        <w:autoSpaceDE w:val="0"/>
        <w:autoSpaceDN w:val="0"/>
        <w:adjustRightInd w:val="0"/>
        <w:spacing w:after="0" w:line="240" w:lineRule="auto"/>
        <w:rPr>
          <w:rFonts w:asciiTheme="majorHAnsi" w:hAnsiTheme="majorHAnsi" w:cstheme="majorHAnsi"/>
          <w:b/>
          <w:lang w:val="de-DE"/>
        </w:rPr>
      </w:pPr>
    </w:p>
    <w:p w14:paraId="3CD8CF2A" w14:textId="2384B690" w:rsidR="00671FA7" w:rsidRPr="00614A2A" w:rsidRDefault="00671FA7" w:rsidP="0068614B">
      <w:pPr>
        <w:pStyle w:val="Listenabsatz"/>
        <w:numPr>
          <w:ilvl w:val="0"/>
          <w:numId w:val="48"/>
        </w:numPr>
        <w:autoSpaceDE w:val="0"/>
        <w:autoSpaceDN w:val="0"/>
        <w:adjustRightInd w:val="0"/>
        <w:spacing w:after="0" w:line="240" w:lineRule="auto"/>
        <w:jc w:val="both"/>
        <w:rPr>
          <w:rFonts w:asciiTheme="majorHAnsi" w:hAnsiTheme="majorHAnsi" w:cstheme="majorHAnsi"/>
          <w:lang w:val="de-DE"/>
        </w:rPr>
      </w:pPr>
      <w:r w:rsidRPr="00614A2A">
        <w:rPr>
          <w:rFonts w:asciiTheme="majorHAnsi" w:hAnsiTheme="majorHAnsi" w:cstheme="majorHAnsi"/>
          <w:b/>
          <w:bCs/>
          <w:lang w:val="de-DE"/>
        </w:rPr>
        <w:t xml:space="preserve">Die Ausbildung stellt sich </w:t>
      </w:r>
      <w:r w:rsidR="00086341" w:rsidRPr="00614A2A">
        <w:rPr>
          <w:rFonts w:asciiTheme="majorHAnsi" w:hAnsiTheme="majorHAnsi" w:cstheme="majorHAnsi"/>
          <w:b/>
          <w:bCs/>
          <w:lang w:val="de-DE"/>
        </w:rPr>
        <w:t xml:space="preserve">im Rahmen </w:t>
      </w:r>
      <w:r w:rsidR="00787F27">
        <w:rPr>
          <w:rFonts w:asciiTheme="majorHAnsi" w:hAnsiTheme="majorHAnsi" w:cstheme="majorHAnsi"/>
          <w:b/>
          <w:bCs/>
          <w:lang w:val="de-DE"/>
        </w:rPr>
        <w:t xml:space="preserve">einer </w:t>
      </w:r>
      <w:r w:rsidR="00086341" w:rsidRPr="00614A2A">
        <w:rPr>
          <w:rFonts w:asciiTheme="majorHAnsi" w:hAnsiTheme="majorHAnsi" w:cstheme="majorHAnsi"/>
          <w:b/>
          <w:bCs/>
          <w:lang w:val="de-DE"/>
        </w:rPr>
        <w:t xml:space="preserve">der </w:t>
      </w:r>
      <w:r w:rsidR="00787F27">
        <w:rPr>
          <w:rFonts w:asciiTheme="majorHAnsi" w:hAnsiTheme="majorHAnsi" w:cstheme="majorHAnsi"/>
          <w:b/>
          <w:bCs/>
          <w:lang w:val="de-DE"/>
        </w:rPr>
        <w:t xml:space="preserve">beiden jährlich </w:t>
      </w:r>
      <w:r w:rsidR="000C6332">
        <w:rPr>
          <w:rFonts w:asciiTheme="majorHAnsi" w:hAnsiTheme="majorHAnsi" w:cstheme="majorHAnsi"/>
          <w:b/>
          <w:bCs/>
          <w:lang w:val="de-DE"/>
        </w:rPr>
        <w:t xml:space="preserve">stattfindenden hybrid durchgeführten </w:t>
      </w:r>
      <w:r w:rsidR="00086341" w:rsidRPr="00614A2A">
        <w:rPr>
          <w:rFonts w:asciiTheme="majorHAnsi" w:hAnsiTheme="majorHAnsi" w:cstheme="majorHAnsi"/>
          <w:b/>
          <w:bCs/>
          <w:lang w:val="de-DE"/>
        </w:rPr>
        <w:t>iARTe-</w:t>
      </w:r>
      <w:r w:rsidR="000C6332">
        <w:rPr>
          <w:rFonts w:asciiTheme="majorHAnsi" w:hAnsiTheme="majorHAnsi" w:cstheme="majorHAnsi"/>
          <w:b/>
          <w:bCs/>
          <w:lang w:val="de-DE"/>
        </w:rPr>
        <w:t xml:space="preserve">Tagungen (jeweils im Januar </w:t>
      </w:r>
      <w:r w:rsidR="00086341" w:rsidRPr="00614A2A">
        <w:rPr>
          <w:rFonts w:asciiTheme="majorHAnsi" w:hAnsiTheme="majorHAnsi" w:cstheme="majorHAnsi"/>
          <w:b/>
          <w:bCs/>
          <w:lang w:val="de-DE"/>
        </w:rPr>
        <w:t xml:space="preserve">am Goetheanum in Dornach </w:t>
      </w:r>
      <w:r w:rsidR="00AE2F2E" w:rsidRPr="00AE2F2E">
        <w:rPr>
          <w:rFonts w:asciiTheme="majorHAnsi" w:hAnsiTheme="majorHAnsi" w:cstheme="majorHAnsi"/>
          <w:b/>
          <w:bCs/>
          <w:lang w:val="de-DE"/>
        </w:rPr>
        <w:t>sowie jeweils im Juni/Juli zu Gast bei einer iARTe-Mitgliedseinrichtung), entweder persönlich vor Ort oder via Online-Zuschaltung</w:t>
      </w:r>
      <w:r w:rsidR="00086341" w:rsidRPr="00614A2A">
        <w:rPr>
          <w:rFonts w:asciiTheme="majorHAnsi" w:hAnsiTheme="majorHAnsi" w:cstheme="majorHAnsi"/>
          <w:b/>
          <w:bCs/>
          <w:lang w:val="de-DE"/>
        </w:rPr>
        <w:t xml:space="preserve"> </w:t>
      </w:r>
      <w:r w:rsidRPr="00614A2A">
        <w:rPr>
          <w:rFonts w:asciiTheme="majorHAnsi" w:hAnsiTheme="majorHAnsi" w:cstheme="majorHAnsi"/>
          <w:b/>
          <w:bCs/>
          <w:lang w:val="de-DE"/>
        </w:rPr>
        <w:t xml:space="preserve">den Mitgliedsschulen vor (siehe Anlage </w:t>
      </w:r>
      <w:r w:rsidR="00205BA2" w:rsidRPr="00614A2A">
        <w:rPr>
          <w:rFonts w:asciiTheme="majorHAnsi" w:hAnsiTheme="majorHAnsi" w:cstheme="majorHAnsi"/>
          <w:b/>
          <w:bCs/>
          <w:lang w:val="de-DE"/>
        </w:rPr>
        <w:t>3</w:t>
      </w:r>
      <w:r w:rsidR="00DD775B" w:rsidRPr="00614A2A">
        <w:rPr>
          <w:rFonts w:asciiTheme="majorHAnsi" w:hAnsiTheme="majorHAnsi" w:cstheme="majorHAnsi"/>
          <w:b/>
          <w:bCs/>
          <w:lang w:val="de-DE"/>
        </w:rPr>
        <w:t>.</w:t>
      </w:r>
      <w:r w:rsidRPr="00614A2A">
        <w:rPr>
          <w:rFonts w:asciiTheme="majorHAnsi" w:hAnsiTheme="majorHAnsi" w:cstheme="majorHAnsi"/>
          <w:b/>
          <w:bCs/>
          <w:lang w:val="de-DE"/>
        </w:rPr>
        <w:t xml:space="preserve">7). </w:t>
      </w:r>
      <w:r w:rsidRPr="00614A2A">
        <w:rPr>
          <w:rFonts w:asciiTheme="majorHAnsi" w:hAnsiTheme="majorHAnsi" w:cstheme="majorHAnsi"/>
          <w:lang w:val="de-DE"/>
        </w:rPr>
        <w:t>Der Vorstand führt ein Nachgespräch mit der Ausbildung und den Auditor</w:t>
      </w:r>
      <w:r w:rsidR="00B20414">
        <w:rPr>
          <w:rFonts w:asciiTheme="majorHAnsi" w:hAnsiTheme="majorHAnsi" w:cstheme="majorHAnsi"/>
          <w:lang w:val="de-DE"/>
        </w:rPr>
        <w:t>:</w:t>
      </w:r>
      <w:r w:rsidR="00F741D9" w:rsidRPr="00614A2A">
        <w:rPr>
          <w:rFonts w:asciiTheme="majorHAnsi" w:hAnsiTheme="majorHAnsi" w:cstheme="majorHAnsi"/>
          <w:lang w:val="de-DE"/>
        </w:rPr>
        <w:t>inn</w:t>
      </w:r>
      <w:r w:rsidRPr="00614A2A">
        <w:rPr>
          <w:rFonts w:asciiTheme="majorHAnsi" w:hAnsiTheme="majorHAnsi" w:cstheme="majorHAnsi"/>
          <w:lang w:val="de-DE"/>
        </w:rPr>
        <w:t>en.</w:t>
      </w:r>
    </w:p>
    <w:p w14:paraId="64905998" w14:textId="77777777" w:rsidR="00671FA7" w:rsidRPr="00614A2A" w:rsidRDefault="00671FA7" w:rsidP="00671FA7">
      <w:pPr>
        <w:pStyle w:val="Listenabsatz"/>
        <w:autoSpaceDE w:val="0"/>
        <w:autoSpaceDN w:val="0"/>
        <w:adjustRightInd w:val="0"/>
        <w:spacing w:after="0" w:line="276" w:lineRule="auto"/>
        <w:ind w:left="360"/>
        <w:rPr>
          <w:rFonts w:asciiTheme="majorHAnsi" w:hAnsiTheme="majorHAnsi" w:cstheme="majorHAnsi"/>
          <w:lang w:val="de-DE"/>
        </w:rPr>
      </w:pPr>
    </w:p>
    <w:p w14:paraId="10CA062C" w14:textId="51F7EB64" w:rsidR="00671FA7" w:rsidRPr="00614A2A" w:rsidRDefault="00671FA7" w:rsidP="00F741D9">
      <w:pPr>
        <w:pStyle w:val="Listenabsatz"/>
        <w:numPr>
          <w:ilvl w:val="0"/>
          <w:numId w:val="48"/>
        </w:numPr>
        <w:autoSpaceDE w:val="0"/>
        <w:autoSpaceDN w:val="0"/>
        <w:adjustRightInd w:val="0"/>
        <w:spacing w:after="0" w:line="240" w:lineRule="auto"/>
        <w:jc w:val="both"/>
        <w:rPr>
          <w:rFonts w:asciiTheme="majorHAnsi" w:hAnsiTheme="majorHAnsi" w:cstheme="majorHAnsi"/>
          <w:b/>
          <w:bCs/>
          <w:lang w:val="de-DE"/>
        </w:rPr>
      </w:pPr>
      <w:r w:rsidRPr="00614A2A">
        <w:rPr>
          <w:rFonts w:asciiTheme="majorHAnsi" w:hAnsiTheme="majorHAnsi" w:cstheme="majorHAnsi"/>
          <w:lang w:val="de-DE"/>
        </w:rPr>
        <w:t>Nach der erfolgreichen Vorstellung und aufgrund der Empfehlung der Auditor</w:t>
      </w:r>
      <w:r w:rsidR="00B20414">
        <w:rPr>
          <w:rFonts w:asciiTheme="majorHAnsi" w:hAnsiTheme="majorHAnsi" w:cstheme="majorHAnsi"/>
          <w:lang w:val="de-DE"/>
        </w:rPr>
        <w:t>:</w:t>
      </w:r>
      <w:r w:rsidR="00F741D9" w:rsidRPr="00614A2A">
        <w:rPr>
          <w:rFonts w:asciiTheme="majorHAnsi" w:hAnsiTheme="majorHAnsi" w:cstheme="majorHAnsi"/>
          <w:lang w:val="de-DE"/>
        </w:rPr>
        <w:t>inn</w:t>
      </w:r>
      <w:r w:rsidRPr="00614A2A">
        <w:rPr>
          <w:rFonts w:asciiTheme="majorHAnsi" w:hAnsiTheme="majorHAnsi" w:cstheme="majorHAnsi"/>
          <w:lang w:val="de-DE"/>
        </w:rPr>
        <w:t xml:space="preserve">en zur Akkreditierung erfolgt der </w:t>
      </w:r>
      <w:r w:rsidRPr="00614A2A">
        <w:rPr>
          <w:rFonts w:asciiTheme="majorHAnsi" w:hAnsiTheme="majorHAnsi" w:cstheme="majorHAnsi"/>
          <w:b/>
          <w:bCs/>
          <w:lang w:val="de-DE"/>
        </w:rPr>
        <w:t>Entscheid des Vorstandes</w:t>
      </w:r>
      <w:r w:rsidR="007E33A1" w:rsidRPr="00614A2A">
        <w:rPr>
          <w:rFonts w:asciiTheme="majorHAnsi" w:hAnsiTheme="majorHAnsi" w:cstheme="majorHAnsi"/>
          <w:b/>
          <w:bCs/>
          <w:lang w:val="de-DE"/>
        </w:rPr>
        <w:t>. Der Vorstand benachrichtigt</w:t>
      </w:r>
      <w:r w:rsidRPr="00614A2A">
        <w:rPr>
          <w:rFonts w:asciiTheme="majorHAnsi" w:hAnsiTheme="majorHAnsi" w:cstheme="majorHAnsi"/>
          <w:b/>
          <w:bCs/>
          <w:lang w:val="de-DE"/>
        </w:rPr>
        <w:t xml:space="preserve"> </w:t>
      </w:r>
      <w:r w:rsidR="007E33A1" w:rsidRPr="00614A2A">
        <w:rPr>
          <w:rFonts w:asciiTheme="majorHAnsi" w:hAnsiTheme="majorHAnsi" w:cstheme="majorHAnsi"/>
          <w:b/>
          <w:bCs/>
          <w:lang w:val="de-DE"/>
        </w:rPr>
        <w:t>die</w:t>
      </w:r>
      <w:r w:rsidRPr="00614A2A">
        <w:rPr>
          <w:rFonts w:asciiTheme="majorHAnsi" w:hAnsiTheme="majorHAnsi" w:cstheme="majorHAnsi"/>
          <w:b/>
          <w:bCs/>
          <w:lang w:val="de-DE"/>
        </w:rPr>
        <w:t xml:space="preserve"> Leitung der Medizinischen Sektion</w:t>
      </w:r>
      <w:r w:rsidR="007E33A1" w:rsidRPr="00614A2A">
        <w:rPr>
          <w:rFonts w:asciiTheme="majorHAnsi" w:hAnsiTheme="majorHAnsi" w:cstheme="majorHAnsi"/>
          <w:b/>
          <w:bCs/>
          <w:lang w:val="de-DE"/>
        </w:rPr>
        <w:t xml:space="preserve"> über den Entscheid.</w:t>
      </w:r>
    </w:p>
    <w:p w14:paraId="315B7351" w14:textId="77777777" w:rsidR="00671FA7" w:rsidRPr="00614A2A" w:rsidRDefault="00671FA7" w:rsidP="00671FA7">
      <w:pPr>
        <w:pStyle w:val="Listenabsatz"/>
        <w:autoSpaceDE w:val="0"/>
        <w:autoSpaceDN w:val="0"/>
        <w:adjustRightInd w:val="0"/>
        <w:spacing w:after="0" w:line="240" w:lineRule="auto"/>
        <w:ind w:left="360"/>
        <w:rPr>
          <w:rFonts w:asciiTheme="majorHAnsi" w:hAnsiTheme="majorHAnsi" w:cstheme="majorHAnsi"/>
          <w:b/>
          <w:bCs/>
          <w:lang w:val="de-DE"/>
        </w:rPr>
      </w:pPr>
    </w:p>
    <w:p w14:paraId="1C63C025" w14:textId="500079F2" w:rsidR="00671FA7" w:rsidRPr="00614A2A" w:rsidRDefault="00671FA7" w:rsidP="006F2335">
      <w:pPr>
        <w:pStyle w:val="Listenabsatz"/>
        <w:numPr>
          <w:ilvl w:val="0"/>
          <w:numId w:val="48"/>
        </w:numPr>
        <w:autoSpaceDE w:val="0"/>
        <w:autoSpaceDN w:val="0"/>
        <w:adjustRightInd w:val="0"/>
        <w:spacing w:after="0" w:line="240" w:lineRule="auto"/>
        <w:jc w:val="both"/>
        <w:rPr>
          <w:rFonts w:asciiTheme="majorHAnsi" w:hAnsiTheme="majorHAnsi" w:cstheme="majorHAnsi"/>
          <w:lang w:val="de-DE"/>
        </w:rPr>
      </w:pPr>
      <w:r w:rsidRPr="00614A2A">
        <w:rPr>
          <w:rFonts w:asciiTheme="majorHAnsi" w:hAnsiTheme="majorHAnsi" w:cstheme="majorHAnsi"/>
          <w:b/>
          <w:bCs/>
          <w:lang w:val="de-DE"/>
        </w:rPr>
        <w:t>Die Akkreditierung wird de</w:t>
      </w:r>
      <w:r w:rsidR="006F2335" w:rsidRPr="00614A2A">
        <w:rPr>
          <w:rFonts w:asciiTheme="majorHAnsi" w:hAnsiTheme="majorHAnsi" w:cstheme="majorHAnsi"/>
          <w:b/>
          <w:bCs/>
          <w:lang w:val="de-DE"/>
        </w:rPr>
        <w:t>r/</w:t>
      </w:r>
      <w:r w:rsidRPr="00614A2A">
        <w:rPr>
          <w:rFonts w:asciiTheme="majorHAnsi" w:hAnsiTheme="majorHAnsi" w:cstheme="majorHAnsi"/>
          <w:b/>
          <w:bCs/>
          <w:lang w:val="de-DE"/>
        </w:rPr>
        <w:t>m Antragsteller</w:t>
      </w:r>
      <w:r w:rsidR="00B20414">
        <w:rPr>
          <w:rFonts w:asciiTheme="majorHAnsi" w:hAnsiTheme="majorHAnsi" w:cstheme="majorHAnsi"/>
          <w:b/>
          <w:bCs/>
          <w:lang w:val="de-DE"/>
        </w:rPr>
        <w:t>:</w:t>
      </w:r>
      <w:r w:rsidR="006F2335" w:rsidRPr="00614A2A">
        <w:rPr>
          <w:rFonts w:asciiTheme="majorHAnsi" w:hAnsiTheme="majorHAnsi" w:cstheme="majorHAnsi"/>
          <w:b/>
          <w:bCs/>
          <w:lang w:val="de-DE"/>
        </w:rPr>
        <w:t>in</w:t>
      </w:r>
      <w:r w:rsidRPr="00614A2A">
        <w:rPr>
          <w:rFonts w:asciiTheme="majorHAnsi" w:hAnsiTheme="majorHAnsi" w:cstheme="majorHAnsi"/>
          <w:b/>
          <w:bCs/>
          <w:lang w:val="de-DE"/>
        </w:rPr>
        <w:t xml:space="preserve"> schriftlich bestätigt. </w:t>
      </w:r>
      <w:r w:rsidRPr="00614A2A">
        <w:rPr>
          <w:rFonts w:asciiTheme="majorHAnsi" w:hAnsiTheme="majorHAnsi" w:cstheme="majorHAnsi"/>
          <w:lang w:val="de-DE"/>
        </w:rPr>
        <w:t xml:space="preserve">Die </w:t>
      </w:r>
      <w:r w:rsidR="006F2335" w:rsidRPr="00614A2A">
        <w:rPr>
          <w:rFonts w:asciiTheme="majorHAnsi" w:hAnsiTheme="majorHAnsi" w:cstheme="majorHAnsi"/>
          <w:lang w:val="de-DE"/>
        </w:rPr>
        <w:t>iARTe</w:t>
      </w:r>
      <w:r w:rsidRPr="00614A2A">
        <w:rPr>
          <w:rFonts w:asciiTheme="majorHAnsi" w:hAnsiTheme="majorHAnsi" w:cstheme="majorHAnsi"/>
          <w:lang w:val="de-DE"/>
        </w:rPr>
        <w:t xml:space="preserve"> erhält eine endgültige Fassung der Ausbildungsdokumentation in elektronischer Form.</w:t>
      </w:r>
    </w:p>
    <w:p w14:paraId="1819C33E" w14:textId="77777777" w:rsidR="00CA4D72" w:rsidRPr="00614A2A" w:rsidRDefault="00CA4D72" w:rsidP="0009775D">
      <w:pPr>
        <w:pStyle w:val="Listenabsatz"/>
        <w:rPr>
          <w:rFonts w:asciiTheme="majorHAnsi" w:hAnsiTheme="majorHAnsi" w:cstheme="majorHAnsi"/>
          <w:b/>
          <w:bCs/>
          <w:lang w:val="de-DE"/>
        </w:rPr>
      </w:pPr>
    </w:p>
    <w:p w14:paraId="39CF1D7D" w14:textId="26292059" w:rsidR="00671FA7" w:rsidRPr="00614A2A" w:rsidRDefault="00671FA7" w:rsidP="00FA2DA6">
      <w:pPr>
        <w:pStyle w:val="Listenabsatz"/>
        <w:autoSpaceDE w:val="0"/>
        <w:autoSpaceDN w:val="0"/>
        <w:adjustRightInd w:val="0"/>
        <w:spacing w:after="0" w:line="240" w:lineRule="auto"/>
        <w:ind w:left="360"/>
        <w:jc w:val="both"/>
        <w:rPr>
          <w:rFonts w:asciiTheme="majorHAnsi" w:hAnsiTheme="majorHAnsi" w:cstheme="majorHAnsi"/>
          <w:lang w:val="de-DE"/>
        </w:rPr>
      </w:pPr>
      <w:r w:rsidRPr="00614A2A">
        <w:rPr>
          <w:rFonts w:asciiTheme="majorHAnsi" w:hAnsiTheme="majorHAnsi" w:cstheme="majorHAnsi"/>
          <w:b/>
          <w:bCs/>
          <w:lang w:val="de-DE"/>
        </w:rPr>
        <w:t xml:space="preserve">Die </w:t>
      </w:r>
      <w:r w:rsidR="00FA2DA6" w:rsidRPr="00614A2A">
        <w:rPr>
          <w:rFonts w:asciiTheme="majorHAnsi" w:hAnsiTheme="majorHAnsi" w:cstheme="majorHAnsi"/>
          <w:b/>
          <w:bCs/>
          <w:lang w:val="de-DE"/>
        </w:rPr>
        <w:t>Geschäftsstelle</w:t>
      </w:r>
      <w:r w:rsidRPr="00614A2A">
        <w:rPr>
          <w:rFonts w:asciiTheme="majorHAnsi" w:hAnsiTheme="majorHAnsi" w:cstheme="majorHAnsi"/>
          <w:b/>
          <w:bCs/>
          <w:lang w:val="de-DE"/>
        </w:rPr>
        <w:t xml:space="preserve"> erstellt eine Mitgliedsurkunde, </w:t>
      </w:r>
      <w:r w:rsidRPr="00614A2A">
        <w:rPr>
          <w:rFonts w:asciiTheme="majorHAnsi" w:hAnsiTheme="majorHAnsi" w:cstheme="majorHAnsi"/>
          <w:lang w:val="de-DE"/>
        </w:rPr>
        <w:t xml:space="preserve">die von der Leitung der Medizinischen Sektion und einem Vorstandsmitglied der </w:t>
      </w:r>
      <w:r w:rsidR="00FA2DA6" w:rsidRPr="00614A2A">
        <w:rPr>
          <w:rFonts w:asciiTheme="majorHAnsi" w:hAnsiTheme="majorHAnsi" w:cstheme="majorHAnsi"/>
          <w:lang w:val="de-DE"/>
        </w:rPr>
        <w:t>iARTe</w:t>
      </w:r>
      <w:r w:rsidRPr="00614A2A">
        <w:rPr>
          <w:rFonts w:asciiTheme="majorHAnsi" w:hAnsiTheme="majorHAnsi" w:cstheme="majorHAnsi"/>
          <w:lang w:val="de-DE"/>
        </w:rPr>
        <w:t xml:space="preserve"> unterschrieben wird, und sendet diese der Ausbildung zu.</w:t>
      </w:r>
    </w:p>
    <w:p w14:paraId="141BF5C7" w14:textId="77777777" w:rsidR="00671FA7" w:rsidRPr="00614A2A" w:rsidRDefault="00671FA7" w:rsidP="00FA2DA6">
      <w:pPr>
        <w:autoSpaceDE w:val="0"/>
        <w:autoSpaceDN w:val="0"/>
        <w:adjustRightInd w:val="0"/>
        <w:spacing w:after="0" w:line="240" w:lineRule="auto"/>
        <w:rPr>
          <w:rFonts w:asciiTheme="majorHAnsi" w:hAnsiTheme="majorHAnsi" w:cstheme="majorHAnsi"/>
          <w:b/>
          <w:sz w:val="24"/>
          <w:szCs w:val="24"/>
          <w:u w:val="single"/>
          <w:lang w:val="de-DE"/>
        </w:rPr>
      </w:pPr>
    </w:p>
    <w:p w14:paraId="0FB0A0EC" w14:textId="77777777" w:rsidR="00671FA7" w:rsidRPr="00614A2A" w:rsidRDefault="00671FA7" w:rsidP="00671FA7">
      <w:pPr>
        <w:rPr>
          <w:rFonts w:asciiTheme="majorHAnsi" w:hAnsiTheme="majorHAnsi" w:cstheme="majorHAnsi"/>
          <w:b/>
          <w:sz w:val="24"/>
          <w:szCs w:val="24"/>
          <w:u w:val="single"/>
          <w:lang w:val="de-DE"/>
        </w:rPr>
      </w:pPr>
      <w:r w:rsidRPr="00614A2A">
        <w:rPr>
          <w:rFonts w:asciiTheme="majorHAnsi" w:hAnsiTheme="majorHAnsi" w:cstheme="majorHAnsi"/>
          <w:b/>
          <w:sz w:val="24"/>
          <w:szCs w:val="24"/>
          <w:u w:val="single"/>
          <w:lang w:val="de-DE"/>
        </w:rPr>
        <w:br w:type="page"/>
      </w:r>
    </w:p>
    <w:p w14:paraId="061A381B" w14:textId="3947EDA9" w:rsidR="00671FA7" w:rsidRPr="00614A2A" w:rsidRDefault="00671FA7" w:rsidP="0009775D">
      <w:pPr>
        <w:pStyle w:val="Listenabsatz"/>
        <w:ind w:left="0"/>
        <w:rPr>
          <w:rFonts w:asciiTheme="majorHAnsi" w:hAnsiTheme="majorHAnsi" w:cstheme="majorHAnsi"/>
          <w:b/>
          <w:sz w:val="24"/>
          <w:szCs w:val="24"/>
          <w:lang w:val="de-DE"/>
        </w:rPr>
      </w:pPr>
      <w:r w:rsidRPr="00614A2A">
        <w:rPr>
          <w:rFonts w:asciiTheme="majorHAnsi" w:hAnsiTheme="majorHAnsi" w:cstheme="majorHAnsi"/>
          <w:b/>
          <w:sz w:val="24"/>
          <w:szCs w:val="24"/>
          <w:lang w:val="de-DE"/>
        </w:rPr>
        <w:lastRenderedPageBreak/>
        <w:t>Qualifikation der Auditor</w:t>
      </w:r>
      <w:r w:rsidR="00B20414">
        <w:rPr>
          <w:rFonts w:asciiTheme="majorHAnsi" w:hAnsiTheme="majorHAnsi" w:cstheme="majorHAnsi"/>
          <w:b/>
          <w:sz w:val="24"/>
          <w:szCs w:val="24"/>
          <w:lang w:val="de-DE"/>
        </w:rPr>
        <w:t>:</w:t>
      </w:r>
      <w:r w:rsidR="00CA4D72" w:rsidRPr="00614A2A">
        <w:rPr>
          <w:rFonts w:asciiTheme="majorHAnsi" w:hAnsiTheme="majorHAnsi" w:cstheme="majorHAnsi"/>
          <w:b/>
          <w:sz w:val="24"/>
          <w:szCs w:val="24"/>
          <w:lang w:val="de-DE"/>
        </w:rPr>
        <w:t>inn</w:t>
      </w:r>
      <w:r w:rsidRPr="00614A2A">
        <w:rPr>
          <w:rFonts w:asciiTheme="majorHAnsi" w:hAnsiTheme="majorHAnsi" w:cstheme="majorHAnsi"/>
          <w:b/>
          <w:sz w:val="24"/>
          <w:szCs w:val="24"/>
          <w:lang w:val="de-DE"/>
        </w:rPr>
        <w:t>en</w:t>
      </w:r>
    </w:p>
    <w:p w14:paraId="5D521C36" w14:textId="1043F9CB" w:rsidR="00671FA7" w:rsidRPr="00614A2A" w:rsidRDefault="00671FA7" w:rsidP="00671FA7">
      <w:pPr>
        <w:autoSpaceDE w:val="0"/>
        <w:autoSpaceDN w:val="0"/>
        <w:adjustRightInd w:val="0"/>
        <w:spacing w:after="0" w:line="240" w:lineRule="auto"/>
        <w:jc w:val="both"/>
        <w:rPr>
          <w:rFonts w:asciiTheme="majorHAnsi" w:hAnsiTheme="majorHAnsi" w:cstheme="majorHAnsi"/>
          <w:lang w:val="de-DE"/>
        </w:rPr>
      </w:pPr>
      <w:r w:rsidRPr="00614A2A">
        <w:rPr>
          <w:rFonts w:asciiTheme="majorHAnsi" w:hAnsiTheme="majorHAnsi" w:cstheme="majorHAnsi"/>
          <w:lang w:val="de-DE"/>
        </w:rPr>
        <w:t>Der Akkreditierungsprozess wird von zwei Auditor</w:t>
      </w:r>
      <w:r w:rsidR="00B20414">
        <w:rPr>
          <w:rFonts w:asciiTheme="majorHAnsi" w:hAnsiTheme="majorHAnsi" w:cstheme="majorHAnsi"/>
          <w:lang w:val="de-DE"/>
        </w:rPr>
        <w:t>:</w:t>
      </w:r>
      <w:r w:rsidR="00CA4D72" w:rsidRPr="00614A2A">
        <w:rPr>
          <w:rFonts w:asciiTheme="majorHAnsi" w:hAnsiTheme="majorHAnsi" w:cstheme="majorHAnsi"/>
          <w:lang w:val="de-DE"/>
        </w:rPr>
        <w:t>inn</w:t>
      </w:r>
      <w:r w:rsidRPr="00614A2A">
        <w:rPr>
          <w:rFonts w:asciiTheme="majorHAnsi" w:hAnsiTheme="majorHAnsi" w:cstheme="majorHAnsi"/>
          <w:lang w:val="de-DE"/>
        </w:rPr>
        <w:t>en durchgeführt. Eine</w:t>
      </w:r>
      <w:r w:rsidR="00B20414">
        <w:rPr>
          <w:rFonts w:asciiTheme="majorHAnsi" w:hAnsiTheme="majorHAnsi" w:cstheme="majorHAnsi"/>
          <w:lang w:val="de-DE"/>
        </w:rPr>
        <w:t>:</w:t>
      </w:r>
      <w:r w:rsidRPr="00614A2A">
        <w:rPr>
          <w:rFonts w:asciiTheme="majorHAnsi" w:hAnsiTheme="majorHAnsi" w:cstheme="majorHAnsi"/>
          <w:lang w:val="de-DE"/>
        </w:rPr>
        <w:t>r der beiden Auditor</w:t>
      </w:r>
      <w:r w:rsidR="00B20414">
        <w:rPr>
          <w:rFonts w:asciiTheme="majorHAnsi" w:hAnsiTheme="majorHAnsi" w:cstheme="majorHAnsi"/>
          <w:lang w:val="de-DE"/>
        </w:rPr>
        <w:t>:</w:t>
      </w:r>
      <w:r w:rsidR="00CA4D72" w:rsidRPr="00614A2A">
        <w:rPr>
          <w:rFonts w:asciiTheme="majorHAnsi" w:hAnsiTheme="majorHAnsi" w:cstheme="majorHAnsi"/>
          <w:lang w:val="de-DE"/>
        </w:rPr>
        <w:t>inn</w:t>
      </w:r>
      <w:r w:rsidRPr="00614A2A">
        <w:rPr>
          <w:rFonts w:asciiTheme="majorHAnsi" w:hAnsiTheme="majorHAnsi" w:cstheme="majorHAnsi"/>
          <w:lang w:val="de-DE"/>
        </w:rPr>
        <w:t xml:space="preserve">en soll über spezifische Fachkenntnisse </w:t>
      </w:r>
      <w:r w:rsidR="009F0431">
        <w:rPr>
          <w:rFonts w:asciiTheme="majorHAnsi" w:hAnsiTheme="majorHAnsi" w:cstheme="majorHAnsi"/>
          <w:lang w:val="de-DE"/>
        </w:rPr>
        <w:t>von gelehrten</w:t>
      </w:r>
      <w:r w:rsidR="009F0431" w:rsidRPr="00614A2A">
        <w:rPr>
          <w:rFonts w:asciiTheme="majorHAnsi" w:hAnsiTheme="majorHAnsi" w:cstheme="majorHAnsi"/>
          <w:lang w:val="de-DE"/>
        </w:rPr>
        <w:t xml:space="preserve"> </w:t>
      </w:r>
      <w:r w:rsidR="00CA4D72" w:rsidRPr="00614A2A">
        <w:rPr>
          <w:rFonts w:asciiTheme="majorHAnsi" w:hAnsiTheme="majorHAnsi" w:cstheme="majorHAnsi"/>
          <w:lang w:val="de-DE"/>
        </w:rPr>
        <w:t>Methoden</w:t>
      </w:r>
      <w:r w:rsidR="00F2091E">
        <w:rPr>
          <w:rFonts w:asciiTheme="majorHAnsi" w:hAnsiTheme="majorHAnsi" w:cstheme="majorHAnsi"/>
          <w:lang w:val="de-DE"/>
        </w:rPr>
        <w:t>/kunsttherapeutische</w:t>
      </w:r>
      <w:r w:rsidR="009F0431">
        <w:rPr>
          <w:rFonts w:asciiTheme="majorHAnsi" w:hAnsiTheme="majorHAnsi" w:cstheme="majorHAnsi"/>
          <w:lang w:val="de-DE"/>
        </w:rPr>
        <w:t>n</w:t>
      </w:r>
      <w:r w:rsidR="00F2091E">
        <w:rPr>
          <w:rFonts w:asciiTheme="majorHAnsi" w:hAnsiTheme="majorHAnsi" w:cstheme="majorHAnsi"/>
          <w:lang w:val="de-DE"/>
        </w:rPr>
        <w:t xml:space="preserve"> Ansätze</w:t>
      </w:r>
      <w:r w:rsidR="009F0431">
        <w:rPr>
          <w:rFonts w:asciiTheme="majorHAnsi" w:hAnsiTheme="majorHAnsi" w:cstheme="majorHAnsi"/>
          <w:lang w:val="de-DE"/>
        </w:rPr>
        <w:t>n</w:t>
      </w:r>
      <w:r w:rsidR="00CA4D72" w:rsidRPr="00614A2A">
        <w:rPr>
          <w:rFonts w:asciiTheme="majorHAnsi" w:hAnsiTheme="majorHAnsi" w:cstheme="majorHAnsi"/>
          <w:lang w:val="de-DE"/>
        </w:rPr>
        <w:t xml:space="preserve"> </w:t>
      </w:r>
      <w:r w:rsidRPr="00614A2A">
        <w:rPr>
          <w:rFonts w:asciiTheme="majorHAnsi" w:hAnsiTheme="majorHAnsi" w:cstheme="majorHAnsi"/>
          <w:lang w:val="de-DE"/>
        </w:rPr>
        <w:t>verfügen, die in der Institution ausgebildet werden. Sie sind erfahrene Ausbilder</w:t>
      </w:r>
      <w:r w:rsidR="00B20414">
        <w:rPr>
          <w:rFonts w:asciiTheme="majorHAnsi" w:hAnsiTheme="majorHAnsi" w:cstheme="majorHAnsi"/>
          <w:lang w:val="de-DE"/>
        </w:rPr>
        <w:t>:</w:t>
      </w:r>
      <w:r w:rsidR="00CA4D72" w:rsidRPr="00614A2A">
        <w:rPr>
          <w:rFonts w:asciiTheme="majorHAnsi" w:hAnsiTheme="majorHAnsi" w:cstheme="majorHAnsi"/>
          <w:lang w:val="de-DE"/>
        </w:rPr>
        <w:t>innen</w:t>
      </w:r>
      <w:r w:rsidRPr="00614A2A">
        <w:rPr>
          <w:rFonts w:asciiTheme="majorHAnsi" w:hAnsiTheme="majorHAnsi" w:cstheme="majorHAnsi"/>
          <w:lang w:val="de-DE"/>
        </w:rPr>
        <w:t xml:space="preserve"> an von der iARTe anerkannten Ausbildungsstätten </w:t>
      </w:r>
      <w:r w:rsidR="0009775D" w:rsidRPr="00614A2A">
        <w:rPr>
          <w:rFonts w:asciiTheme="majorHAnsi" w:hAnsiTheme="majorHAnsi" w:cstheme="majorHAnsi"/>
        </w:rPr>
        <w:t>oder an diesen gleichwertigen Institutionen</w:t>
      </w:r>
      <w:r w:rsidR="0009775D" w:rsidRPr="00614A2A">
        <w:rPr>
          <w:rFonts w:asciiTheme="majorHAnsi" w:hAnsiTheme="majorHAnsi" w:cstheme="majorHAnsi"/>
          <w:lang w:val="de-DE"/>
        </w:rPr>
        <w:t xml:space="preserve"> </w:t>
      </w:r>
      <w:r w:rsidRPr="00614A2A">
        <w:rPr>
          <w:rFonts w:asciiTheme="majorHAnsi" w:hAnsiTheme="majorHAnsi" w:cstheme="majorHAnsi"/>
          <w:lang w:val="de-DE"/>
        </w:rPr>
        <w:t>und sind kompetent im fachspezifischen, medizinisch-therapeutischen und erwachsenenbildnerischen Bereich.</w:t>
      </w:r>
    </w:p>
    <w:p w14:paraId="3211344F" w14:textId="0CBB7656" w:rsidR="00671FA7" w:rsidRPr="00614A2A" w:rsidRDefault="00671FA7" w:rsidP="00671FA7">
      <w:pPr>
        <w:spacing w:after="0" w:line="240" w:lineRule="auto"/>
        <w:jc w:val="both"/>
        <w:rPr>
          <w:rFonts w:asciiTheme="majorHAnsi" w:hAnsiTheme="majorHAnsi" w:cstheme="majorHAnsi"/>
          <w:lang w:val="de-DE"/>
        </w:rPr>
      </w:pPr>
      <w:r w:rsidRPr="00614A2A">
        <w:rPr>
          <w:rFonts w:asciiTheme="majorHAnsi" w:hAnsiTheme="majorHAnsi" w:cstheme="majorHAnsi"/>
          <w:lang w:val="de-DE"/>
        </w:rPr>
        <w:t>Die Auditor</w:t>
      </w:r>
      <w:r w:rsidR="00B20414">
        <w:rPr>
          <w:rFonts w:asciiTheme="majorHAnsi" w:hAnsiTheme="majorHAnsi" w:cstheme="majorHAnsi"/>
          <w:lang w:val="de-DE"/>
        </w:rPr>
        <w:t>:</w:t>
      </w:r>
      <w:r w:rsidR="00AF601B" w:rsidRPr="00614A2A">
        <w:rPr>
          <w:rFonts w:asciiTheme="majorHAnsi" w:hAnsiTheme="majorHAnsi" w:cstheme="majorHAnsi"/>
          <w:lang w:val="de-DE"/>
        </w:rPr>
        <w:t>inn</w:t>
      </w:r>
      <w:r w:rsidRPr="00614A2A">
        <w:rPr>
          <w:rFonts w:asciiTheme="majorHAnsi" w:hAnsiTheme="majorHAnsi" w:cstheme="majorHAnsi"/>
          <w:lang w:val="de-DE"/>
        </w:rPr>
        <w:t>en sind in der Lage, sowohl die fachspezifische als auch die erwachsenenbildnerische und medizinisch-wissenschaftliche Qualifikation einer Ausbildungsleitung und des verantwortlichen Kollegiums beurteilen zu können.</w:t>
      </w:r>
    </w:p>
    <w:p w14:paraId="59109BBB" w14:textId="3110B0FB" w:rsidR="00671FA7" w:rsidRPr="00614A2A" w:rsidRDefault="00671FA7" w:rsidP="00671FA7">
      <w:pPr>
        <w:pStyle w:val="Kommentartext"/>
        <w:rPr>
          <w:rFonts w:asciiTheme="majorHAnsi" w:hAnsiTheme="majorHAnsi" w:cstheme="majorHAnsi"/>
          <w:sz w:val="22"/>
          <w:szCs w:val="22"/>
          <w:lang w:val="de-DE"/>
        </w:rPr>
      </w:pPr>
      <w:r w:rsidRPr="00614A2A">
        <w:rPr>
          <w:rFonts w:asciiTheme="majorHAnsi" w:hAnsiTheme="majorHAnsi" w:cstheme="majorHAnsi"/>
          <w:sz w:val="22"/>
          <w:szCs w:val="22"/>
          <w:lang w:val="de-DE"/>
        </w:rPr>
        <w:t>Alle Auditor</w:t>
      </w:r>
      <w:r w:rsidR="00B20414">
        <w:rPr>
          <w:rFonts w:asciiTheme="majorHAnsi" w:hAnsiTheme="majorHAnsi" w:cstheme="majorHAnsi"/>
          <w:sz w:val="22"/>
          <w:szCs w:val="22"/>
          <w:lang w:val="de-DE"/>
        </w:rPr>
        <w:t>:</w:t>
      </w:r>
      <w:r w:rsidR="00AF601B" w:rsidRPr="00614A2A">
        <w:rPr>
          <w:rFonts w:asciiTheme="majorHAnsi" w:hAnsiTheme="majorHAnsi" w:cstheme="majorHAnsi"/>
          <w:sz w:val="22"/>
          <w:szCs w:val="22"/>
          <w:lang w:val="de-DE"/>
        </w:rPr>
        <w:t>inn</w:t>
      </w:r>
      <w:r w:rsidRPr="00614A2A">
        <w:rPr>
          <w:rFonts w:asciiTheme="majorHAnsi" w:hAnsiTheme="majorHAnsi" w:cstheme="majorHAnsi"/>
          <w:sz w:val="22"/>
          <w:szCs w:val="22"/>
          <w:lang w:val="de-DE"/>
        </w:rPr>
        <w:t>en, die für iARTe tätig werden, sollten über eine Schulung zur Akkreditierung im Sinne der Medizinischen Sektion und iARTe verfügen. Diese kann auf unterschiedlichen Wegen erlangt werden.</w:t>
      </w:r>
    </w:p>
    <w:p w14:paraId="60E0C4BA" w14:textId="77777777" w:rsidR="00671FA7" w:rsidRPr="00614A2A" w:rsidRDefault="00671FA7" w:rsidP="00BD1085">
      <w:pPr>
        <w:autoSpaceDE w:val="0"/>
        <w:autoSpaceDN w:val="0"/>
        <w:adjustRightInd w:val="0"/>
        <w:spacing w:after="120"/>
        <w:jc w:val="both"/>
        <w:rPr>
          <w:rFonts w:asciiTheme="majorHAnsi" w:hAnsiTheme="majorHAnsi" w:cstheme="majorHAnsi"/>
          <w:bCs/>
          <w:lang w:val="de-DE"/>
        </w:rPr>
      </w:pPr>
    </w:p>
    <w:p w14:paraId="29E805D6" w14:textId="46CF79C0" w:rsidR="00671FA7" w:rsidRPr="00614A2A" w:rsidRDefault="00671FA7" w:rsidP="0009775D">
      <w:pPr>
        <w:autoSpaceDE w:val="0"/>
        <w:autoSpaceDN w:val="0"/>
        <w:adjustRightInd w:val="0"/>
        <w:jc w:val="both"/>
        <w:rPr>
          <w:rFonts w:asciiTheme="majorHAnsi" w:hAnsiTheme="majorHAnsi" w:cstheme="majorHAnsi"/>
          <w:b/>
          <w:sz w:val="24"/>
          <w:szCs w:val="24"/>
          <w:lang w:val="de-DE"/>
        </w:rPr>
      </w:pPr>
      <w:r w:rsidRPr="00614A2A">
        <w:rPr>
          <w:rFonts w:asciiTheme="majorHAnsi" w:hAnsiTheme="majorHAnsi" w:cstheme="majorHAnsi"/>
          <w:b/>
          <w:sz w:val="24"/>
          <w:szCs w:val="24"/>
          <w:lang w:val="de-DE"/>
        </w:rPr>
        <w:t>Gebühren für Ausbildungen, die zum Titel Anthroposophische Kunsttherapeutin/</w:t>
      </w:r>
      <w:r w:rsidR="0009775D" w:rsidRPr="00614A2A">
        <w:rPr>
          <w:rFonts w:asciiTheme="majorHAnsi" w:hAnsiTheme="majorHAnsi" w:cstheme="majorHAnsi"/>
          <w:b/>
          <w:sz w:val="24"/>
          <w:szCs w:val="24"/>
          <w:lang w:val="de-DE"/>
        </w:rPr>
        <w:br/>
      </w:r>
      <w:r w:rsidRPr="00614A2A">
        <w:rPr>
          <w:rFonts w:asciiTheme="majorHAnsi" w:hAnsiTheme="majorHAnsi" w:cstheme="majorHAnsi"/>
          <w:b/>
          <w:sz w:val="24"/>
          <w:szCs w:val="24"/>
          <w:lang w:val="de-DE"/>
        </w:rPr>
        <w:t>Anthroposophischer Kunsttherapeut führen</w:t>
      </w:r>
    </w:p>
    <w:p w14:paraId="34030EB6" w14:textId="625EE2A6" w:rsidR="00671FA7" w:rsidRPr="00614A2A" w:rsidRDefault="00046338" w:rsidP="00046338">
      <w:pPr>
        <w:spacing w:after="0"/>
        <w:rPr>
          <w:rFonts w:asciiTheme="majorHAnsi" w:hAnsiTheme="majorHAnsi" w:cstheme="majorHAnsi"/>
          <w:lang w:val="de-DE"/>
        </w:rPr>
      </w:pPr>
      <w:r w:rsidRPr="00614A2A">
        <w:rPr>
          <w:rFonts w:asciiTheme="majorHAnsi" w:hAnsiTheme="majorHAnsi" w:cstheme="majorHAnsi"/>
          <w:lang w:val="de-DE"/>
        </w:rPr>
        <w:t>Siehe Gebührenordnung iARTe</w:t>
      </w:r>
    </w:p>
    <w:p w14:paraId="30F3E52F" w14:textId="77777777" w:rsidR="00046338" w:rsidRPr="00614A2A" w:rsidRDefault="00046338" w:rsidP="00BD1085">
      <w:pPr>
        <w:autoSpaceDE w:val="0"/>
        <w:autoSpaceDN w:val="0"/>
        <w:adjustRightInd w:val="0"/>
        <w:spacing w:after="120"/>
        <w:jc w:val="both"/>
        <w:rPr>
          <w:rFonts w:asciiTheme="majorHAnsi" w:hAnsiTheme="majorHAnsi" w:cstheme="majorHAnsi"/>
          <w:bCs/>
          <w:lang w:val="de-DE"/>
        </w:rPr>
      </w:pPr>
    </w:p>
    <w:p w14:paraId="745839DA" w14:textId="6CCA88ED" w:rsidR="00671FA7" w:rsidRPr="00614A2A" w:rsidRDefault="00671FA7" w:rsidP="00671FA7">
      <w:pPr>
        <w:pStyle w:val="Listenabsatz"/>
        <w:ind w:left="0"/>
        <w:rPr>
          <w:rFonts w:asciiTheme="majorHAnsi" w:hAnsiTheme="majorHAnsi" w:cstheme="majorHAnsi"/>
          <w:b/>
          <w:sz w:val="24"/>
          <w:szCs w:val="24"/>
          <w:lang w:val="de-DE"/>
        </w:rPr>
      </w:pPr>
      <w:r w:rsidRPr="00614A2A">
        <w:rPr>
          <w:rFonts w:asciiTheme="majorHAnsi" w:hAnsiTheme="majorHAnsi" w:cstheme="majorHAnsi"/>
          <w:b/>
          <w:sz w:val="24"/>
          <w:szCs w:val="24"/>
          <w:lang w:val="de-DE"/>
        </w:rPr>
        <w:t>Stellung und Zweck des Auditberichts im Akkreditierungsverfahren</w:t>
      </w:r>
    </w:p>
    <w:p w14:paraId="77B042F3" w14:textId="4F30B0C9" w:rsidR="00671FA7" w:rsidRPr="00614A2A" w:rsidRDefault="00671FA7" w:rsidP="00BD1085">
      <w:pPr>
        <w:spacing w:after="120"/>
        <w:jc w:val="both"/>
        <w:rPr>
          <w:rFonts w:asciiTheme="majorHAnsi" w:hAnsiTheme="majorHAnsi" w:cstheme="majorHAnsi"/>
          <w:lang w:val="de-DE"/>
        </w:rPr>
      </w:pPr>
      <w:r w:rsidRPr="00614A2A">
        <w:rPr>
          <w:rFonts w:asciiTheme="majorHAnsi" w:hAnsiTheme="majorHAnsi" w:cstheme="majorHAnsi"/>
          <w:lang w:val="de-DE"/>
        </w:rPr>
        <w:t>Der Auditbericht ist Bestandteil jedes Auditverfahrens. Er wird nach dem Besuch von den beteiligten Auditor</w:t>
      </w:r>
      <w:r w:rsidR="00B20414">
        <w:rPr>
          <w:rFonts w:asciiTheme="majorHAnsi" w:hAnsiTheme="majorHAnsi" w:cstheme="majorHAnsi"/>
          <w:lang w:val="de-DE"/>
        </w:rPr>
        <w:t>:</w:t>
      </w:r>
      <w:r w:rsidR="00AB1B69" w:rsidRPr="00614A2A">
        <w:rPr>
          <w:rFonts w:asciiTheme="majorHAnsi" w:hAnsiTheme="majorHAnsi" w:cstheme="majorHAnsi"/>
          <w:lang w:val="de-DE"/>
        </w:rPr>
        <w:t>inn</w:t>
      </w:r>
      <w:r w:rsidRPr="00614A2A">
        <w:rPr>
          <w:rFonts w:asciiTheme="majorHAnsi" w:hAnsiTheme="majorHAnsi" w:cstheme="majorHAnsi"/>
          <w:lang w:val="de-DE"/>
        </w:rPr>
        <w:t>en verfasst und soll spätestens 14 Tage nach der Auditierung an den Vorstand übermittelt werden. Sollten Mängel in der Erstellung des Auditberichts festgestellt werden, korrigieren die Auditor</w:t>
      </w:r>
      <w:r w:rsidR="00B20414">
        <w:rPr>
          <w:rFonts w:asciiTheme="majorHAnsi" w:hAnsiTheme="majorHAnsi" w:cstheme="majorHAnsi"/>
          <w:lang w:val="de-DE"/>
        </w:rPr>
        <w:t>:</w:t>
      </w:r>
      <w:r w:rsidR="00AB1B69" w:rsidRPr="00614A2A">
        <w:rPr>
          <w:rFonts w:asciiTheme="majorHAnsi" w:hAnsiTheme="majorHAnsi" w:cstheme="majorHAnsi"/>
          <w:lang w:val="de-DE"/>
        </w:rPr>
        <w:t>inn</w:t>
      </w:r>
      <w:r w:rsidRPr="00614A2A">
        <w:rPr>
          <w:rFonts w:asciiTheme="majorHAnsi" w:hAnsiTheme="majorHAnsi" w:cstheme="majorHAnsi"/>
          <w:lang w:val="de-DE"/>
        </w:rPr>
        <w:t xml:space="preserve">en diese unverzüglich. Zuständig für die Abfassung des Auditberichts ist </w:t>
      </w:r>
      <w:r w:rsidR="00AB1B69" w:rsidRPr="00614A2A">
        <w:rPr>
          <w:rFonts w:asciiTheme="majorHAnsi" w:hAnsiTheme="majorHAnsi" w:cstheme="majorHAnsi"/>
          <w:lang w:val="de-DE"/>
        </w:rPr>
        <w:t>die/</w:t>
      </w:r>
      <w:r w:rsidRPr="00614A2A">
        <w:rPr>
          <w:rFonts w:asciiTheme="majorHAnsi" w:hAnsiTheme="majorHAnsi" w:cstheme="majorHAnsi"/>
          <w:lang w:val="de-DE"/>
        </w:rPr>
        <w:t>der 1. Auditor</w:t>
      </w:r>
      <w:r w:rsidR="00B20414">
        <w:rPr>
          <w:rFonts w:asciiTheme="majorHAnsi" w:hAnsiTheme="majorHAnsi" w:cstheme="majorHAnsi"/>
          <w:lang w:val="de-DE"/>
        </w:rPr>
        <w:t>:</w:t>
      </w:r>
      <w:r w:rsidR="00AB1B69" w:rsidRPr="00614A2A">
        <w:rPr>
          <w:rFonts w:asciiTheme="majorHAnsi" w:hAnsiTheme="majorHAnsi" w:cstheme="majorHAnsi"/>
          <w:lang w:val="de-DE"/>
        </w:rPr>
        <w:t>in</w:t>
      </w:r>
      <w:r w:rsidRPr="00614A2A">
        <w:rPr>
          <w:rFonts w:asciiTheme="majorHAnsi" w:hAnsiTheme="majorHAnsi" w:cstheme="majorHAnsi"/>
          <w:lang w:val="de-DE"/>
        </w:rPr>
        <w:t xml:space="preserve">. </w:t>
      </w:r>
      <w:r w:rsidR="00AB1B69" w:rsidRPr="00614A2A">
        <w:rPr>
          <w:rFonts w:asciiTheme="majorHAnsi" w:hAnsiTheme="majorHAnsi" w:cstheme="majorHAnsi"/>
          <w:lang w:val="de-DE"/>
        </w:rPr>
        <w:t>Sie/</w:t>
      </w:r>
      <w:r w:rsidRPr="00614A2A">
        <w:rPr>
          <w:rFonts w:asciiTheme="majorHAnsi" w:hAnsiTheme="majorHAnsi" w:cstheme="majorHAnsi"/>
          <w:lang w:val="de-DE"/>
        </w:rPr>
        <w:t>Er stimmt sich mit de</w:t>
      </w:r>
      <w:r w:rsidR="00AB1B69" w:rsidRPr="00614A2A">
        <w:rPr>
          <w:rFonts w:asciiTheme="majorHAnsi" w:hAnsiTheme="majorHAnsi" w:cstheme="majorHAnsi"/>
          <w:lang w:val="de-DE"/>
        </w:rPr>
        <w:t>r/</w:t>
      </w:r>
      <w:r w:rsidRPr="00614A2A">
        <w:rPr>
          <w:rFonts w:asciiTheme="majorHAnsi" w:hAnsiTheme="majorHAnsi" w:cstheme="majorHAnsi"/>
          <w:lang w:val="de-DE"/>
        </w:rPr>
        <w:t>m zweiten Auditor</w:t>
      </w:r>
      <w:r w:rsidR="00B20414">
        <w:rPr>
          <w:rFonts w:asciiTheme="majorHAnsi" w:hAnsiTheme="majorHAnsi" w:cstheme="majorHAnsi"/>
          <w:lang w:val="de-DE"/>
        </w:rPr>
        <w:t>:</w:t>
      </w:r>
      <w:r w:rsidR="00AB1B69" w:rsidRPr="00614A2A">
        <w:rPr>
          <w:rFonts w:asciiTheme="majorHAnsi" w:hAnsiTheme="majorHAnsi" w:cstheme="majorHAnsi"/>
          <w:lang w:val="de-DE"/>
        </w:rPr>
        <w:t>in</w:t>
      </w:r>
      <w:r w:rsidRPr="00614A2A">
        <w:rPr>
          <w:rFonts w:asciiTheme="majorHAnsi" w:hAnsiTheme="majorHAnsi" w:cstheme="majorHAnsi"/>
          <w:lang w:val="de-DE"/>
        </w:rPr>
        <w:t xml:space="preserve"> ab.</w:t>
      </w:r>
    </w:p>
    <w:p w14:paraId="40054DB4" w14:textId="5A9DD3A8" w:rsidR="00671FA7" w:rsidRPr="00614A2A" w:rsidRDefault="00671FA7" w:rsidP="00BD1085">
      <w:pPr>
        <w:spacing w:after="120"/>
        <w:jc w:val="both"/>
        <w:rPr>
          <w:rFonts w:asciiTheme="majorHAnsi" w:hAnsiTheme="majorHAnsi" w:cstheme="majorHAnsi"/>
          <w:sz w:val="16"/>
          <w:szCs w:val="16"/>
          <w:lang w:val="de-DE"/>
        </w:rPr>
      </w:pPr>
      <w:r w:rsidRPr="00614A2A">
        <w:rPr>
          <w:rFonts w:asciiTheme="majorHAnsi" w:hAnsiTheme="majorHAnsi" w:cstheme="majorHAnsi"/>
          <w:lang w:val="de-DE"/>
        </w:rPr>
        <w:t>Der endgültigen Erstellung des Auditberichts geht ein Feedbackprozess zwischen der Ausbildung und den Auditor</w:t>
      </w:r>
      <w:r w:rsidR="00B20414">
        <w:rPr>
          <w:rFonts w:asciiTheme="majorHAnsi" w:hAnsiTheme="majorHAnsi" w:cstheme="majorHAnsi"/>
          <w:lang w:val="de-DE"/>
        </w:rPr>
        <w:t>:</w:t>
      </w:r>
      <w:r w:rsidR="004C574A" w:rsidRPr="00614A2A">
        <w:rPr>
          <w:rFonts w:asciiTheme="majorHAnsi" w:hAnsiTheme="majorHAnsi" w:cstheme="majorHAnsi"/>
          <w:lang w:val="de-DE"/>
        </w:rPr>
        <w:t>inn</w:t>
      </w:r>
      <w:r w:rsidRPr="00614A2A">
        <w:rPr>
          <w:rFonts w:asciiTheme="majorHAnsi" w:hAnsiTheme="majorHAnsi" w:cstheme="majorHAnsi"/>
          <w:lang w:val="de-DE"/>
        </w:rPr>
        <w:t xml:space="preserve">en voraus. Der Bericht begründet gegenüber der beantragenden Ausbildung und dem Vorstand der </w:t>
      </w:r>
      <w:r w:rsidR="004C574A" w:rsidRPr="00614A2A">
        <w:rPr>
          <w:rFonts w:asciiTheme="majorHAnsi" w:hAnsiTheme="majorHAnsi" w:cstheme="majorHAnsi"/>
          <w:lang w:val="de-DE"/>
        </w:rPr>
        <w:t>iARTe</w:t>
      </w:r>
      <w:r w:rsidRPr="00614A2A">
        <w:rPr>
          <w:rFonts w:asciiTheme="majorHAnsi" w:hAnsiTheme="majorHAnsi" w:cstheme="majorHAnsi"/>
          <w:lang w:val="de-DE"/>
        </w:rPr>
        <w:t xml:space="preserve"> die Empfehlung oder Ablehnung durch die Auditor</w:t>
      </w:r>
      <w:r w:rsidR="00B20414">
        <w:rPr>
          <w:rFonts w:asciiTheme="majorHAnsi" w:hAnsiTheme="majorHAnsi" w:cstheme="majorHAnsi"/>
          <w:lang w:val="de-DE"/>
        </w:rPr>
        <w:t>:</w:t>
      </w:r>
      <w:r w:rsidR="004C574A" w:rsidRPr="00614A2A">
        <w:rPr>
          <w:rFonts w:asciiTheme="majorHAnsi" w:hAnsiTheme="majorHAnsi" w:cstheme="majorHAnsi"/>
          <w:lang w:val="de-DE"/>
        </w:rPr>
        <w:t>inn</w:t>
      </w:r>
      <w:r w:rsidRPr="00614A2A">
        <w:rPr>
          <w:rFonts w:asciiTheme="majorHAnsi" w:hAnsiTheme="majorHAnsi" w:cstheme="majorHAnsi"/>
          <w:lang w:val="de-DE"/>
        </w:rPr>
        <w:t>en für die Akkreditierung.</w:t>
      </w:r>
    </w:p>
    <w:p w14:paraId="2682BBBF" w14:textId="3DD1EE39" w:rsidR="00671FA7" w:rsidRPr="00614A2A" w:rsidRDefault="00671FA7" w:rsidP="00671FA7">
      <w:pPr>
        <w:spacing w:after="0"/>
        <w:ind w:left="-360" w:firstLine="360"/>
        <w:rPr>
          <w:rFonts w:asciiTheme="majorHAnsi" w:hAnsiTheme="majorHAnsi" w:cstheme="majorHAnsi"/>
          <w:u w:val="single"/>
          <w:lang w:val="de-DE"/>
        </w:rPr>
      </w:pPr>
      <w:r w:rsidRPr="00614A2A">
        <w:rPr>
          <w:rFonts w:asciiTheme="majorHAnsi" w:hAnsiTheme="majorHAnsi" w:cstheme="majorHAnsi"/>
          <w:u w:val="single"/>
          <w:lang w:val="de-DE"/>
        </w:rPr>
        <w:t>Hinweise zur Formulierung des Auditberichts</w:t>
      </w:r>
    </w:p>
    <w:p w14:paraId="526AFFAB" w14:textId="7A7EB004" w:rsidR="002747E4" w:rsidRPr="00614A2A" w:rsidRDefault="00671FA7" w:rsidP="00BD1085">
      <w:pPr>
        <w:spacing w:after="120"/>
        <w:jc w:val="both"/>
        <w:rPr>
          <w:rFonts w:asciiTheme="majorHAnsi" w:hAnsiTheme="majorHAnsi" w:cstheme="majorHAnsi"/>
          <w:lang w:val="de-DE"/>
        </w:rPr>
      </w:pPr>
      <w:r w:rsidRPr="00614A2A">
        <w:rPr>
          <w:rFonts w:asciiTheme="majorHAnsi" w:hAnsiTheme="majorHAnsi" w:cstheme="majorHAnsi"/>
          <w:lang w:val="de-DE"/>
        </w:rPr>
        <w:t>Der Auditbericht stellt den Verlauf des Audits in wenigen Sätzen dar (ca. 600 Wörter = eine A4-Seite). Er würdigt die individuelle Intention der jeweiligen Anthroposophischen Kunsttherapie-Ausbildung, die Antragstellung, den Besuch der Anthroposophischen Kunsttherapie-Ausbildung und die Gesprächsatmosphäre. Das Ergebnis des Audits wird außerdem im Formblatt des Auditberichts zusammengefasst.</w:t>
      </w:r>
    </w:p>
    <w:p w14:paraId="09556426" w14:textId="3116F80B" w:rsidR="00671FA7" w:rsidRPr="00614A2A" w:rsidRDefault="00671FA7" w:rsidP="00BD1085">
      <w:pPr>
        <w:spacing w:after="0"/>
        <w:ind w:left="-360" w:firstLine="360"/>
        <w:rPr>
          <w:rFonts w:asciiTheme="majorHAnsi" w:hAnsiTheme="majorHAnsi" w:cstheme="majorHAnsi"/>
          <w:u w:val="single"/>
          <w:lang w:val="de-DE"/>
        </w:rPr>
      </w:pPr>
      <w:r w:rsidRPr="00614A2A">
        <w:rPr>
          <w:rFonts w:asciiTheme="majorHAnsi" w:hAnsiTheme="majorHAnsi" w:cstheme="majorHAnsi"/>
          <w:u w:val="single"/>
          <w:lang w:val="de-DE"/>
        </w:rPr>
        <w:t>Empfehlungen an die Ausbildung</w:t>
      </w:r>
    </w:p>
    <w:p w14:paraId="2BEFC113" w14:textId="366000FE" w:rsidR="00671FA7" w:rsidRPr="00614A2A" w:rsidRDefault="00671FA7" w:rsidP="00BD1085">
      <w:pPr>
        <w:spacing w:after="120"/>
        <w:jc w:val="both"/>
        <w:rPr>
          <w:rFonts w:asciiTheme="majorHAnsi" w:hAnsiTheme="majorHAnsi" w:cstheme="majorHAnsi"/>
          <w:lang w:val="de-DE"/>
        </w:rPr>
      </w:pPr>
      <w:r w:rsidRPr="00614A2A">
        <w:rPr>
          <w:rFonts w:asciiTheme="majorHAnsi" w:hAnsiTheme="majorHAnsi" w:cstheme="majorHAnsi"/>
          <w:lang w:val="de-DE"/>
        </w:rPr>
        <w:t xml:space="preserve">Treten bei der Auditierung Schwächen der Ausbildung in Erscheinung, soll </w:t>
      </w:r>
      <w:r w:rsidR="000D0A31" w:rsidRPr="00614A2A">
        <w:rPr>
          <w:rFonts w:asciiTheme="majorHAnsi" w:hAnsiTheme="majorHAnsi" w:cstheme="majorHAnsi"/>
          <w:lang w:val="de-DE"/>
        </w:rPr>
        <w:t>die/</w:t>
      </w:r>
      <w:r w:rsidRPr="00614A2A">
        <w:rPr>
          <w:rFonts w:asciiTheme="majorHAnsi" w:hAnsiTheme="majorHAnsi" w:cstheme="majorHAnsi"/>
          <w:lang w:val="de-DE"/>
        </w:rPr>
        <w:t>der Auditor</w:t>
      </w:r>
      <w:r w:rsidR="00B20414">
        <w:rPr>
          <w:rFonts w:asciiTheme="majorHAnsi" w:hAnsiTheme="majorHAnsi" w:cstheme="majorHAnsi"/>
          <w:lang w:val="de-DE"/>
        </w:rPr>
        <w:t>:</w:t>
      </w:r>
      <w:r w:rsidR="000D0A31" w:rsidRPr="00614A2A">
        <w:rPr>
          <w:rFonts w:asciiTheme="majorHAnsi" w:hAnsiTheme="majorHAnsi" w:cstheme="majorHAnsi"/>
          <w:lang w:val="de-DE"/>
        </w:rPr>
        <w:t>in</w:t>
      </w:r>
      <w:r w:rsidRPr="00614A2A">
        <w:rPr>
          <w:rFonts w:asciiTheme="majorHAnsi" w:hAnsiTheme="majorHAnsi" w:cstheme="majorHAnsi"/>
          <w:lang w:val="de-DE"/>
        </w:rPr>
        <w:t xml:space="preserve"> diese benennen und Empfehlungen zur Verbesserung abgeben. Die einzelnen Empfehlungen sollen der Übersicht halber nummeriert werden. Die Empfehlungen dienen der Institution zur Weiterentwicklung ihrer Ausbildung. Die Empfehlungen sollen so formuliert werden, dass sie die Ausbildung frei lassen in der Lösungsfindung des aufgezeigten Problems.</w:t>
      </w:r>
    </w:p>
    <w:p w14:paraId="422A3309" w14:textId="1D54FAF8" w:rsidR="00671FA7" w:rsidRPr="00614A2A" w:rsidRDefault="00671FA7" w:rsidP="00671FA7">
      <w:pPr>
        <w:pStyle w:val="Listenabsatz"/>
        <w:ind w:left="0"/>
        <w:jc w:val="both"/>
        <w:rPr>
          <w:rFonts w:asciiTheme="majorHAnsi" w:hAnsiTheme="majorHAnsi" w:cstheme="majorHAnsi"/>
          <w:u w:val="single"/>
          <w:lang w:val="de-DE"/>
        </w:rPr>
      </w:pPr>
      <w:r w:rsidRPr="00614A2A">
        <w:rPr>
          <w:rFonts w:asciiTheme="majorHAnsi" w:hAnsiTheme="majorHAnsi" w:cstheme="majorHAnsi"/>
          <w:u w:val="single"/>
          <w:lang w:val="de-DE"/>
        </w:rPr>
        <w:t>Auflagen an die Ausbildung</w:t>
      </w:r>
    </w:p>
    <w:p w14:paraId="67F4AF18" w14:textId="700A248A" w:rsidR="00671FA7" w:rsidRPr="00614A2A" w:rsidRDefault="00671FA7" w:rsidP="00671FA7">
      <w:pPr>
        <w:pStyle w:val="Listenabsatz"/>
        <w:ind w:left="0"/>
        <w:jc w:val="both"/>
        <w:rPr>
          <w:rFonts w:asciiTheme="majorHAnsi" w:hAnsiTheme="majorHAnsi" w:cstheme="majorHAnsi"/>
          <w:lang w:val="de-DE"/>
        </w:rPr>
      </w:pPr>
      <w:r w:rsidRPr="00614A2A">
        <w:rPr>
          <w:rFonts w:asciiTheme="majorHAnsi" w:hAnsiTheme="majorHAnsi" w:cstheme="majorHAnsi"/>
          <w:lang w:val="de-DE"/>
        </w:rPr>
        <w:t>Wenn nicht alle Anforderungen aus dem Handbuch von der jeweiligen Ausbildung erfüllt werden, muss eine Aufforderung zur Korrektur und Ergänzung erfolgen. Die</w:t>
      </w:r>
      <w:r w:rsidR="001F05AE" w:rsidRPr="00614A2A">
        <w:rPr>
          <w:rFonts w:asciiTheme="majorHAnsi" w:hAnsiTheme="majorHAnsi" w:cstheme="majorHAnsi"/>
          <w:lang w:val="de-DE"/>
        </w:rPr>
        <w:t xml:space="preserve"> Punkte</w:t>
      </w:r>
      <w:r w:rsidRPr="00614A2A">
        <w:rPr>
          <w:rFonts w:asciiTheme="majorHAnsi" w:hAnsiTheme="majorHAnsi" w:cstheme="majorHAnsi"/>
          <w:lang w:val="de-DE"/>
        </w:rPr>
        <w:t xml:space="preserve"> sollen ausführlich dargestellt und der Übersicht halber nummeriert werden. Die vom Auditor</w:t>
      </w:r>
      <w:r w:rsidR="001F05AE" w:rsidRPr="00614A2A">
        <w:rPr>
          <w:rFonts w:asciiTheme="majorHAnsi" w:hAnsiTheme="majorHAnsi" w:cstheme="majorHAnsi"/>
          <w:lang w:val="de-DE"/>
        </w:rPr>
        <w:t>/von der Auditorin</w:t>
      </w:r>
      <w:r w:rsidRPr="00614A2A">
        <w:rPr>
          <w:rFonts w:asciiTheme="majorHAnsi" w:hAnsiTheme="majorHAnsi" w:cstheme="majorHAnsi"/>
          <w:lang w:val="de-DE"/>
        </w:rPr>
        <w:t xml:space="preserve"> formulierten Auflagen sollen die Ausbildung frei lassen in der Art und Weise, wie sie den Mangel beheben möchte. In Absprache mit der Ausbildung wird eine angemessene Frist für die Erfüllung der Auflage</w:t>
      </w:r>
      <w:r w:rsidR="001F05AE" w:rsidRPr="00614A2A">
        <w:rPr>
          <w:rFonts w:asciiTheme="majorHAnsi" w:hAnsiTheme="majorHAnsi" w:cstheme="majorHAnsi"/>
          <w:lang w:val="de-DE"/>
        </w:rPr>
        <w:t>(n)</w:t>
      </w:r>
      <w:r w:rsidRPr="00614A2A">
        <w:rPr>
          <w:rFonts w:asciiTheme="majorHAnsi" w:hAnsiTheme="majorHAnsi" w:cstheme="majorHAnsi"/>
          <w:lang w:val="de-DE"/>
        </w:rPr>
        <w:t xml:space="preserve"> vom Auditor</w:t>
      </w:r>
      <w:r w:rsidR="001F05AE" w:rsidRPr="00614A2A">
        <w:rPr>
          <w:rFonts w:asciiTheme="majorHAnsi" w:hAnsiTheme="majorHAnsi" w:cstheme="majorHAnsi"/>
          <w:lang w:val="de-DE"/>
        </w:rPr>
        <w:t>/von der Auditorin</w:t>
      </w:r>
      <w:r w:rsidRPr="00614A2A">
        <w:rPr>
          <w:rFonts w:asciiTheme="majorHAnsi" w:hAnsiTheme="majorHAnsi" w:cstheme="majorHAnsi"/>
          <w:lang w:val="de-DE"/>
        </w:rPr>
        <w:t xml:space="preserve"> festgesetzt.</w:t>
      </w:r>
    </w:p>
    <w:p w14:paraId="36D68AEE" w14:textId="09F826CA" w:rsidR="00671FA7" w:rsidRPr="00614A2A" w:rsidRDefault="00671FA7" w:rsidP="001E4691">
      <w:pPr>
        <w:rPr>
          <w:sz w:val="32"/>
          <w:szCs w:val="32"/>
          <w:lang w:val="de-DE"/>
        </w:rPr>
      </w:pPr>
      <w:r w:rsidRPr="00614A2A">
        <w:rPr>
          <w:rFonts w:asciiTheme="majorHAnsi" w:hAnsiTheme="majorHAnsi" w:cstheme="majorHAnsi"/>
          <w:lang w:val="de-DE"/>
        </w:rPr>
        <w:br w:type="page"/>
      </w:r>
      <w:bookmarkStart w:id="146" w:name="_Toc297224341"/>
      <w:r w:rsidR="00C95037" w:rsidRPr="00614A2A">
        <w:rPr>
          <w:sz w:val="32"/>
          <w:szCs w:val="32"/>
          <w:lang w:val="de-DE"/>
        </w:rPr>
        <w:lastRenderedPageBreak/>
        <w:t>3</w:t>
      </w:r>
      <w:r w:rsidRPr="00614A2A">
        <w:rPr>
          <w:sz w:val="32"/>
          <w:szCs w:val="32"/>
          <w:lang w:val="de-DE"/>
        </w:rPr>
        <w:t>.6</w:t>
      </w:r>
      <w:r w:rsidRPr="00614A2A">
        <w:rPr>
          <w:sz w:val="32"/>
          <w:szCs w:val="32"/>
          <w:lang w:val="de-DE"/>
        </w:rPr>
        <w:tab/>
        <w:t>Auditbericht Formblatt</w:t>
      </w:r>
      <w:bookmarkEnd w:id="146"/>
    </w:p>
    <w:tbl>
      <w:tblPr>
        <w:tblStyle w:val="Tabellenraster"/>
        <w:tblW w:w="0" w:type="auto"/>
        <w:tblBorders>
          <w:top w:val="none" w:sz="0" w:space="0" w:color="auto"/>
          <w:left w:val="none" w:sz="0" w:space="0" w:color="auto"/>
          <w:bottom w:val="dotted" w:sz="4"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6945"/>
      </w:tblGrid>
      <w:tr w:rsidR="00664D4D" w:rsidRPr="00614A2A" w14:paraId="2D4F8B97" w14:textId="77777777" w:rsidTr="00664D4D">
        <w:tc>
          <w:tcPr>
            <w:tcW w:w="2127" w:type="dxa"/>
            <w:tcBorders>
              <w:bottom w:val="nil"/>
            </w:tcBorders>
          </w:tcPr>
          <w:p w14:paraId="7C7B3373" w14:textId="2514449E" w:rsidR="00664D4D" w:rsidRPr="00614A2A" w:rsidRDefault="00664D4D" w:rsidP="006F1865">
            <w:pPr>
              <w:ind w:left="-111"/>
              <w:rPr>
                <w:rFonts w:asciiTheme="majorHAnsi" w:hAnsiTheme="majorHAnsi" w:cstheme="majorHAnsi"/>
                <w:sz w:val="22"/>
                <w:szCs w:val="22"/>
                <w:lang w:val="de-DE"/>
              </w:rPr>
            </w:pPr>
            <w:r w:rsidRPr="00614A2A">
              <w:rPr>
                <w:rFonts w:asciiTheme="majorHAnsi" w:hAnsiTheme="majorHAnsi" w:cstheme="majorHAnsi"/>
                <w:sz w:val="22"/>
                <w:szCs w:val="22"/>
                <w:lang w:val="de-DE"/>
              </w:rPr>
              <w:t>Name der Ausbildung:</w:t>
            </w:r>
          </w:p>
        </w:tc>
        <w:tc>
          <w:tcPr>
            <w:tcW w:w="6945" w:type="dxa"/>
          </w:tcPr>
          <w:p w14:paraId="1D71AEE7" w14:textId="66772ACF" w:rsidR="00664D4D" w:rsidRPr="00614A2A" w:rsidRDefault="00090454" w:rsidP="006F1865">
            <w:pPr>
              <w:rPr>
                <w:rFonts w:asciiTheme="majorHAnsi" w:hAnsiTheme="majorHAnsi" w:cstheme="majorHAnsi"/>
                <w:sz w:val="22"/>
                <w:szCs w:val="22"/>
                <w:lang w:val="de-DE"/>
              </w:rPr>
            </w:pPr>
            <w:r>
              <w:rPr>
                <w:rFonts w:asciiTheme="majorHAnsi" w:hAnsiTheme="majorHAnsi" w:cstheme="majorHAnsi"/>
                <w:lang w:val="de-DE"/>
              </w:rPr>
              <w:fldChar w:fldCharType="begin">
                <w:ffData>
                  <w:name w:val="Text76"/>
                  <w:enabled/>
                  <w:calcOnExit w:val="0"/>
                  <w:textInput/>
                </w:ffData>
              </w:fldChar>
            </w:r>
            <w:bookmarkStart w:id="147" w:name="Text76"/>
            <w:r>
              <w:rPr>
                <w:rFonts w:asciiTheme="majorHAnsi" w:hAnsiTheme="majorHAnsi" w:cstheme="majorHAnsi"/>
                <w:sz w:val="22"/>
                <w:szCs w:val="22"/>
                <w:lang w:val="de-DE"/>
              </w:rPr>
              <w:instrText xml:space="preserve"> FORMTEXT </w:instrText>
            </w:r>
            <w:r>
              <w:rPr>
                <w:rFonts w:asciiTheme="majorHAnsi" w:hAnsiTheme="majorHAnsi" w:cstheme="majorHAnsi"/>
                <w:lang w:val="de-DE"/>
              </w:rPr>
            </w:r>
            <w:r>
              <w:rPr>
                <w:rFonts w:asciiTheme="majorHAnsi" w:hAnsiTheme="majorHAnsi" w:cstheme="majorHAnsi"/>
                <w:lang w:val="de-DE"/>
              </w:rPr>
              <w:fldChar w:fldCharType="separate"/>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lang w:val="de-DE"/>
              </w:rPr>
              <w:fldChar w:fldCharType="end"/>
            </w:r>
            <w:bookmarkEnd w:id="147"/>
          </w:p>
        </w:tc>
      </w:tr>
    </w:tbl>
    <w:p w14:paraId="1925D851" w14:textId="77777777" w:rsidR="00671FA7" w:rsidRPr="00614A2A" w:rsidRDefault="00671FA7" w:rsidP="00671FA7">
      <w:pPr>
        <w:pStyle w:val="Default"/>
        <w:rPr>
          <w:rFonts w:asciiTheme="majorHAnsi" w:hAnsiTheme="majorHAnsi" w:cstheme="majorHAnsi"/>
          <w:color w:val="auto"/>
          <w:sz w:val="12"/>
          <w:szCs w:val="12"/>
          <w:lang w:val="de-DE"/>
        </w:rPr>
      </w:pPr>
    </w:p>
    <w:tbl>
      <w:tblPr>
        <w:tblStyle w:val="Tabellenraster"/>
        <w:tblW w:w="0" w:type="auto"/>
        <w:tblBorders>
          <w:top w:val="none" w:sz="0" w:space="0" w:color="auto"/>
          <w:left w:val="none" w:sz="0" w:space="0" w:color="auto"/>
          <w:bottom w:val="dotted" w:sz="4"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6662"/>
      </w:tblGrid>
      <w:tr w:rsidR="004E5489" w:rsidRPr="00DA0EC1" w14:paraId="44868D78" w14:textId="77777777" w:rsidTr="00C570FD">
        <w:tc>
          <w:tcPr>
            <w:tcW w:w="2410" w:type="dxa"/>
            <w:tcBorders>
              <w:bottom w:val="nil"/>
            </w:tcBorders>
          </w:tcPr>
          <w:p w14:paraId="61810CA2" w14:textId="1B8CB924" w:rsidR="00664D4D" w:rsidRPr="00614A2A" w:rsidRDefault="00664D4D" w:rsidP="006F1865">
            <w:pPr>
              <w:ind w:left="-111"/>
              <w:rPr>
                <w:rFonts w:asciiTheme="majorHAnsi" w:hAnsiTheme="majorHAnsi" w:cstheme="majorHAnsi"/>
                <w:sz w:val="22"/>
                <w:szCs w:val="22"/>
                <w:lang w:val="en-US"/>
              </w:rPr>
            </w:pPr>
            <w:r w:rsidRPr="00614A2A">
              <w:rPr>
                <w:rFonts w:asciiTheme="majorHAnsi" w:hAnsiTheme="majorHAnsi" w:cstheme="majorHAnsi"/>
                <w:sz w:val="22"/>
                <w:szCs w:val="22"/>
                <w:lang w:val="en-US"/>
              </w:rPr>
              <w:t xml:space="preserve">Name </w:t>
            </w:r>
            <w:r w:rsidR="004E5489" w:rsidRPr="00614A2A">
              <w:rPr>
                <w:rFonts w:asciiTheme="majorHAnsi" w:hAnsiTheme="majorHAnsi" w:cstheme="majorHAnsi"/>
                <w:sz w:val="22"/>
                <w:szCs w:val="22"/>
                <w:lang w:val="en-US"/>
              </w:rPr>
              <w:t>der/s 1. Auditor</w:t>
            </w:r>
            <w:r w:rsidR="00B20414">
              <w:rPr>
                <w:rFonts w:asciiTheme="majorHAnsi" w:hAnsiTheme="majorHAnsi" w:cstheme="majorHAnsi"/>
                <w:sz w:val="22"/>
                <w:szCs w:val="22"/>
                <w:lang w:val="en-US"/>
              </w:rPr>
              <w:t>:</w:t>
            </w:r>
            <w:r w:rsidR="004E5489" w:rsidRPr="00614A2A">
              <w:rPr>
                <w:rFonts w:asciiTheme="majorHAnsi" w:hAnsiTheme="majorHAnsi" w:cstheme="majorHAnsi"/>
                <w:sz w:val="22"/>
                <w:szCs w:val="22"/>
                <w:lang w:val="en-US"/>
              </w:rPr>
              <w:t>in</w:t>
            </w:r>
            <w:r w:rsidRPr="00614A2A">
              <w:rPr>
                <w:rFonts w:asciiTheme="majorHAnsi" w:hAnsiTheme="majorHAnsi" w:cstheme="majorHAnsi"/>
                <w:sz w:val="22"/>
                <w:szCs w:val="22"/>
                <w:lang w:val="en-US"/>
              </w:rPr>
              <w:t>:</w:t>
            </w:r>
          </w:p>
        </w:tc>
        <w:tc>
          <w:tcPr>
            <w:tcW w:w="6662" w:type="dxa"/>
          </w:tcPr>
          <w:p w14:paraId="2ECE89BB" w14:textId="75214927" w:rsidR="00664D4D" w:rsidRPr="00614A2A" w:rsidRDefault="00090454" w:rsidP="006F1865">
            <w:pPr>
              <w:rPr>
                <w:rFonts w:asciiTheme="majorHAnsi" w:hAnsiTheme="majorHAnsi" w:cstheme="majorHAnsi"/>
                <w:sz w:val="22"/>
                <w:szCs w:val="22"/>
                <w:lang w:val="en-US"/>
              </w:rPr>
            </w:pPr>
            <w:r>
              <w:rPr>
                <w:rFonts w:asciiTheme="majorHAnsi" w:hAnsiTheme="majorHAnsi" w:cstheme="majorHAnsi"/>
                <w:lang w:val="en-US"/>
              </w:rPr>
              <w:fldChar w:fldCharType="begin">
                <w:ffData>
                  <w:name w:val="Text77"/>
                  <w:enabled/>
                  <w:calcOnExit w:val="0"/>
                  <w:textInput/>
                </w:ffData>
              </w:fldChar>
            </w:r>
            <w:bookmarkStart w:id="148" w:name="Text77"/>
            <w:r>
              <w:rPr>
                <w:rFonts w:asciiTheme="majorHAnsi" w:hAnsiTheme="majorHAnsi" w:cstheme="majorHAnsi"/>
                <w:sz w:val="22"/>
                <w:szCs w:val="22"/>
                <w:lang w:val="en-US"/>
              </w:rPr>
              <w:instrText xml:space="preserve"> FORMTEXT </w:instrText>
            </w:r>
            <w:r>
              <w:rPr>
                <w:rFonts w:asciiTheme="majorHAnsi" w:hAnsiTheme="majorHAnsi" w:cstheme="majorHAnsi"/>
                <w:lang w:val="en-US"/>
              </w:rPr>
            </w:r>
            <w:r>
              <w:rPr>
                <w:rFonts w:asciiTheme="majorHAnsi" w:hAnsiTheme="majorHAnsi" w:cstheme="majorHAnsi"/>
                <w:lang w:val="en-US"/>
              </w:rPr>
              <w:fldChar w:fldCharType="separate"/>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lang w:val="en-US"/>
              </w:rPr>
              <w:fldChar w:fldCharType="end"/>
            </w:r>
            <w:bookmarkEnd w:id="148"/>
          </w:p>
        </w:tc>
      </w:tr>
    </w:tbl>
    <w:p w14:paraId="7D919E45" w14:textId="77777777" w:rsidR="00671FA7" w:rsidRPr="00614A2A" w:rsidRDefault="00671FA7" w:rsidP="00671FA7">
      <w:pPr>
        <w:pStyle w:val="Default"/>
        <w:rPr>
          <w:rFonts w:asciiTheme="majorHAnsi" w:hAnsiTheme="majorHAnsi" w:cstheme="majorHAnsi"/>
          <w:color w:val="auto"/>
          <w:sz w:val="12"/>
          <w:szCs w:val="12"/>
          <w:lang w:val="en-GB"/>
        </w:rPr>
      </w:pPr>
    </w:p>
    <w:tbl>
      <w:tblPr>
        <w:tblStyle w:val="Tabellenraster"/>
        <w:tblW w:w="0" w:type="auto"/>
        <w:tblBorders>
          <w:top w:val="none" w:sz="0" w:space="0" w:color="auto"/>
          <w:left w:val="none" w:sz="0" w:space="0" w:color="auto"/>
          <w:bottom w:val="dotted" w:sz="4"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6662"/>
      </w:tblGrid>
      <w:tr w:rsidR="00C570FD" w:rsidRPr="00DA0EC1" w14:paraId="40A3F333" w14:textId="77777777" w:rsidTr="00C570FD">
        <w:tc>
          <w:tcPr>
            <w:tcW w:w="2410" w:type="dxa"/>
            <w:tcBorders>
              <w:bottom w:val="nil"/>
            </w:tcBorders>
          </w:tcPr>
          <w:p w14:paraId="12660F57" w14:textId="318A21E4" w:rsidR="004E5489" w:rsidRPr="00614A2A" w:rsidRDefault="004E5489" w:rsidP="006F1865">
            <w:pPr>
              <w:ind w:left="-111"/>
              <w:rPr>
                <w:rFonts w:asciiTheme="majorHAnsi" w:hAnsiTheme="majorHAnsi" w:cstheme="majorHAnsi"/>
                <w:sz w:val="22"/>
                <w:szCs w:val="22"/>
                <w:lang w:val="en-US"/>
              </w:rPr>
            </w:pPr>
            <w:r w:rsidRPr="00614A2A">
              <w:rPr>
                <w:rFonts w:asciiTheme="majorHAnsi" w:hAnsiTheme="majorHAnsi" w:cstheme="majorHAnsi"/>
                <w:sz w:val="22"/>
                <w:szCs w:val="22"/>
                <w:lang w:val="en-US"/>
              </w:rPr>
              <w:t>Name der/s 2. Auditor</w:t>
            </w:r>
            <w:r w:rsidR="00B20414">
              <w:rPr>
                <w:rFonts w:asciiTheme="majorHAnsi" w:hAnsiTheme="majorHAnsi" w:cstheme="majorHAnsi"/>
                <w:sz w:val="22"/>
                <w:szCs w:val="22"/>
                <w:lang w:val="en-US"/>
              </w:rPr>
              <w:t>:</w:t>
            </w:r>
            <w:r w:rsidR="00C570FD" w:rsidRPr="00614A2A">
              <w:rPr>
                <w:rFonts w:asciiTheme="majorHAnsi" w:hAnsiTheme="majorHAnsi" w:cstheme="majorHAnsi"/>
                <w:sz w:val="22"/>
                <w:szCs w:val="22"/>
                <w:lang w:val="en-US"/>
              </w:rPr>
              <w:t>in</w:t>
            </w:r>
            <w:r w:rsidRPr="00614A2A">
              <w:rPr>
                <w:rFonts w:asciiTheme="majorHAnsi" w:hAnsiTheme="majorHAnsi" w:cstheme="majorHAnsi"/>
                <w:sz w:val="22"/>
                <w:szCs w:val="22"/>
                <w:lang w:val="en-US"/>
              </w:rPr>
              <w:t>:</w:t>
            </w:r>
          </w:p>
        </w:tc>
        <w:tc>
          <w:tcPr>
            <w:tcW w:w="6662" w:type="dxa"/>
          </w:tcPr>
          <w:p w14:paraId="7067292F" w14:textId="03B3E851" w:rsidR="004E5489" w:rsidRPr="00614A2A" w:rsidRDefault="00090454" w:rsidP="006F1865">
            <w:pPr>
              <w:rPr>
                <w:rFonts w:asciiTheme="majorHAnsi" w:hAnsiTheme="majorHAnsi" w:cstheme="majorHAnsi"/>
                <w:sz w:val="22"/>
                <w:szCs w:val="22"/>
                <w:lang w:val="en-US"/>
              </w:rPr>
            </w:pPr>
            <w:r>
              <w:rPr>
                <w:rFonts w:asciiTheme="majorHAnsi" w:hAnsiTheme="majorHAnsi" w:cstheme="majorHAnsi"/>
                <w:lang w:val="en-US"/>
              </w:rPr>
              <w:fldChar w:fldCharType="begin">
                <w:ffData>
                  <w:name w:val="Text78"/>
                  <w:enabled/>
                  <w:calcOnExit w:val="0"/>
                  <w:textInput/>
                </w:ffData>
              </w:fldChar>
            </w:r>
            <w:bookmarkStart w:id="149" w:name="Text78"/>
            <w:r>
              <w:rPr>
                <w:rFonts w:asciiTheme="majorHAnsi" w:hAnsiTheme="majorHAnsi" w:cstheme="majorHAnsi"/>
                <w:sz w:val="22"/>
                <w:szCs w:val="22"/>
                <w:lang w:val="en-US"/>
              </w:rPr>
              <w:instrText xml:space="preserve"> FORMTEXT </w:instrText>
            </w:r>
            <w:r>
              <w:rPr>
                <w:rFonts w:asciiTheme="majorHAnsi" w:hAnsiTheme="majorHAnsi" w:cstheme="majorHAnsi"/>
                <w:lang w:val="en-US"/>
              </w:rPr>
            </w:r>
            <w:r>
              <w:rPr>
                <w:rFonts w:asciiTheme="majorHAnsi" w:hAnsiTheme="majorHAnsi" w:cstheme="majorHAnsi"/>
                <w:lang w:val="en-US"/>
              </w:rPr>
              <w:fldChar w:fldCharType="separate"/>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noProof/>
                <w:sz w:val="22"/>
                <w:szCs w:val="22"/>
                <w:lang w:val="en-US"/>
              </w:rPr>
              <w:t> </w:t>
            </w:r>
            <w:r>
              <w:rPr>
                <w:rFonts w:asciiTheme="majorHAnsi" w:hAnsiTheme="majorHAnsi" w:cstheme="majorHAnsi"/>
                <w:lang w:val="en-US"/>
              </w:rPr>
              <w:fldChar w:fldCharType="end"/>
            </w:r>
            <w:bookmarkEnd w:id="149"/>
          </w:p>
        </w:tc>
      </w:tr>
    </w:tbl>
    <w:p w14:paraId="665F7BD3" w14:textId="77777777" w:rsidR="00671FA7" w:rsidRPr="00614A2A" w:rsidRDefault="00671FA7" w:rsidP="00671FA7">
      <w:pPr>
        <w:pStyle w:val="Default"/>
        <w:rPr>
          <w:rFonts w:asciiTheme="majorHAnsi" w:hAnsiTheme="majorHAnsi" w:cstheme="majorHAnsi"/>
          <w:color w:val="auto"/>
          <w:sz w:val="12"/>
          <w:szCs w:val="12"/>
          <w:lang w:val="en-GB"/>
        </w:rPr>
      </w:pPr>
    </w:p>
    <w:tbl>
      <w:tblPr>
        <w:tblStyle w:val="Tabellenraster"/>
        <w:tblW w:w="0" w:type="auto"/>
        <w:tblBorders>
          <w:top w:val="none" w:sz="0" w:space="0" w:color="auto"/>
          <w:left w:val="none" w:sz="0" w:space="0" w:color="auto"/>
          <w:bottom w:val="dotted" w:sz="4" w:space="0" w:color="auto"/>
          <w:right w:val="none" w:sz="0" w:space="0" w:color="auto"/>
          <w:insideH w:val="none" w:sz="0" w:space="0" w:color="auto"/>
          <w:insideV w:val="none" w:sz="0" w:space="0" w:color="auto"/>
        </w:tblBorders>
        <w:tblLook w:val="04A0" w:firstRow="1" w:lastRow="0" w:firstColumn="1" w:lastColumn="0" w:noHBand="0" w:noVBand="1"/>
      </w:tblPr>
      <w:tblGrid>
        <w:gridCol w:w="762"/>
        <w:gridCol w:w="2640"/>
      </w:tblGrid>
      <w:tr w:rsidR="00C570FD" w:rsidRPr="00614A2A" w14:paraId="0F169AD1" w14:textId="77777777" w:rsidTr="00C570FD">
        <w:tc>
          <w:tcPr>
            <w:tcW w:w="762" w:type="dxa"/>
            <w:tcBorders>
              <w:bottom w:val="nil"/>
            </w:tcBorders>
          </w:tcPr>
          <w:p w14:paraId="20E35C29" w14:textId="0E87A69D" w:rsidR="004E5489" w:rsidRPr="00614A2A" w:rsidRDefault="004E5489" w:rsidP="006F1865">
            <w:pPr>
              <w:ind w:left="-111"/>
              <w:rPr>
                <w:rFonts w:asciiTheme="majorHAnsi" w:hAnsiTheme="majorHAnsi" w:cstheme="majorHAnsi"/>
                <w:sz w:val="22"/>
                <w:szCs w:val="22"/>
                <w:lang w:val="de-DE"/>
              </w:rPr>
            </w:pPr>
            <w:r w:rsidRPr="00614A2A">
              <w:rPr>
                <w:rFonts w:asciiTheme="majorHAnsi" w:hAnsiTheme="majorHAnsi" w:cstheme="majorHAnsi"/>
                <w:sz w:val="22"/>
                <w:szCs w:val="22"/>
                <w:lang w:val="de-DE"/>
              </w:rPr>
              <w:t>Datum:</w:t>
            </w:r>
          </w:p>
        </w:tc>
        <w:tc>
          <w:tcPr>
            <w:tcW w:w="2640" w:type="dxa"/>
          </w:tcPr>
          <w:p w14:paraId="4D5348A4" w14:textId="5E020281" w:rsidR="004E5489" w:rsidRPr="00614A2A" w:rsidRDefault="00090454" w:rsidP="006F1865">
            <w:pPr>
              <w:rPr>
                <w:rFonts w:asciiTheme="majorHAnsi" w:hAnsiTheme="majorHAnsi" w:cstheme="majorHAnsi"/>
                <w:sz w:val="22"/>
                <w:szCs w:val="22"/>
                <w:lang w:val="de-DE"/>
              </w:rPr>
            </w:pPr>
            <w:r>
              <w:rPr>
                <w:rFonts w:asciiTheme="majorHAnsi" w:hAnsiTheme="majorHAnsi" w:cstheme="majorHAnsi"/>
                <w:lang w:val="de-DE"/>
              </w:rPr>
              <w:fldChar w:fldCharType="begin">
                <w:ffData>
                  <w:name w:val="Text79"/>
                  <w:enabled/>
                  <w:calcOnExit w:val="0"/>
                  <w:textInput/>
                </w:ffData>
              </w:fldChar>
            </w:r>
            <w:bookmarkStart w:id="150" w:name="Text79"/>
            <w:r>
              <w:rPr>
                <w:rFonts w:asciiTheme="majorHAnsi" w:hAnsiTheme="majorHAnsi" w:cstheme="majorHAnsi"/>
                <w:sz w:val="22"/>
                <w:szCs w:val="22"/>
                <w:lang w:val="de-DE"/>
              </w:rPr>
              <w:instrText xml:space="preserve"> FORMTEXT </w:instrText>
            </w:r>
            <w:r>
              <w:rPr>
                <w:rFonts w:asciiTheme="majorHAnsi" w:hAnsiTheme="majorHAnsi" w:cstheme="majorHAnsi"/>
                <w:lang w:val="de-DE"/>
              </w:rPr>
            </w:r>
            <w:r>
              <w:rPr>
                <w:rFonts w:asciiTheme="majorHAnsi" w:hAnsiTheme="majorHAnsi" w:cstheme="majorHAnsi"/>
                <w:lang w:val="de-DE"/>
              </w:rPr>
              <w:fldChar w:fldCharType="separate"/>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lang w:val="de-DE"/>
              </w:rPr>
              <w:fldChar w:fldCharType="end"/>
            </w:r>
            <w:bookmarkEnd w:id="150"/>
          </w:p>
        </w:tc>
      </w:tr>
    </w:tbl>
    <w:p w14:paraId="3D16824F" w14:textId="77777777" w:rsidR="00671FA7" w:rsidRPr="00614A2A" w:rsidRDefault="00671FA7" w:rsidP="00671FA7">
      <w:pPr>
        <w:pStyle w:val="Default"/>
        <w:rPr>
          <w:rFonts w:asciiTheme="majorHAnsi" w:hAnsiTheme="majorHAnsi" w:cstheme="majorHAnsi"/>
          <w:b/>
          <w:color w:val="auto"/>
          <w:lang w:val="de-DE"/>
        </w:rPr>
      </w:pPr>
    </w:p>
    <w:tbl>
      <w:tblPr>
        <w:tblW w:w="5000" w:type="pct"/>
        <w:tblBorders>
          <w:top w:val="nil"/>
          <w:left w:val="nil"/>
          <w:bottom w:val="nil"/>
          <w:right w:val="nil"/>
        </w:tblBorders>
        <w:tblLook w:val="0000" w:firstRow="0" w:lastRow="0" w:firstColumn="0" w:lastColumn="0" w:noHBand="0" w:noVBand="0"/>
      </w:tblPr>
      <w:tblGrid>
        <w:gridCol w:w="493"/>
        <w:gridCol w:w="7298"/>
        <w:gridCol w:w="642"/>
        <w:gridCol w:w="629"/>
      </w:tblGrid>
      <w:tr w:rsidR="00671FA7" w:rsidRPr="00614A2A" w14:paraId="6AA322BD" w14:textId="77777777" w:rsidTr="00133982">
        <w:trPr>
          <w:trHeight w:val="123"/>
        </w:trPr>
        <w:tc>
          <w:tcPr>
            <w:tcW w:w="4299" w:type="pct"/>
            <w:gridSpan w:val="2"/>
            <w:tcBorders>
              <w:top w:val="single" w:sz="4" w:space="0" w:color="000000"/>
              <w:left w:val="single" w:sz="4" w:space="0" w:color="000000"/>
              <w:bottom w:val="single" w:sz="22" w:space="0" w:color="000000"/>
              <w:right w:val="single" w:sz="4" w:space="0" w:color="000000"/>
            </w:tcBorders>
            <w:vAlign w:val="center"/>
          </w:tcPr>
          <w:p w14:paraId="3018FF38" w14:textId="38760F8D" w:rsidR="00671FA7" w:rsidRPr="00614A2A" w:rsidRDefault="00671FA7" w:rsidP="00135803">
            <w:pPr>
              <w:pStyle w:val="Default"/>
              <w:spacing w:after="120"/>
              <w:rPr>
                <w:rFonts w:asciiTheme="majorHAnsi" w:hAnsiTheme="majorHAnsi" w:cstheme="majorHAnsi"/>
                <w:b/>
                <w:color w:val="auto"/>
                <w:sz w:val="22"/>
                <w:szCs w:val="22"/>
                <w:lang w:val="de-DE"/>
              </w:rPr>
            </w:pPr>
            <w:r w:rsidRPr="00614A2A">
              <w:rPr>
                <w:rFonts w:asciiTheme="majorHAnsi" w:hAnsiTheme="majorHAnsi" w:cstheme="majorHAnsi"/>
                <w:b/>
                <w:color w:val="auto"/>
                <w:sz w:val="22"/>
                <w:szCs w:val="22"/>
                <w:lang w:val="de-DE"/>
              </w:rPr>
              <w:t>Entscheidungsgrundlagen (Anerkennungskriterien)</w:t>
            </w:r>
          </w:p>
        </w:tc>
        <w:tc>
          <w:tcPr>
            <w:tcW w:w="354" w:type="pct"/>
            <w:tcBorders>
              <w:top w:val="single" w:sz="4" w:space="0" w:color="000000"/>
              <w:left w:val="single" w:sz="4" w:space="0" w:color="000000"/>
              <w:bottom w:val="single" w:sz="22" w:space="0" w:color="000000"/>
              <w:right w:val="single" w:sz="4" w:space="0" w:color="000000"/>
            </w:tcBorders>
          </w:tcPr>
          <w:p w14:paraId="4A03DB0A" w14:textId="77777777" w:rsidR="00671FA7" w:rsidRPr="00614A2A" w:rsidRDefault="00671FA7" w:rsidP="00135803">
            <w:pPr>
              <w:pStyle w:val="Default"/>
              <w:spacing w:after="120"/>
              <w:rPr>
                <w:rFonts w:asciiTheme="majorHAnsi" w:hAnsiTheme="majorHAnsi" w:cstheme="majorHAnsi"/>
                <w:b/>
                <w:color w:val="auto"/>
                <w:sz w:val="22"/>
                <w:szCs w:val="22"/>
                <w:lang w:val="de-DE"/>
              </w:rPr>
            </w:pPr>
            <w:r w:rsidRPr="00614A2A">
              <w:rPr>
                <w:rFonts w:asciiTheme="majorHAnsi" w:hAnsiTheme="majorHAnsi" w:cstheme="majorHAnsi"/>
                <w:b/>
                <w:color w:val="auto"/>
                <w:sz w:val="22"/>
                <w:szCs w:val="22"/>
                <w:lang w:val="de-DE"/>
              </w:rPr>
              <w:t>Ja</w:t>
            </w:r>
          </w:p>
        </w:tc>
        <w:tc>
          <w:tcPr>
            <w:tcW w:w="347" w:type="pct"/>
            <w:tcBorders>
              <w:top w:val="single" w:sz="4" w:space="0" w:color="000000"/>
              <w:left w:val="single" w:sz="4" w:space="0" w:color="000000"/>
              <w:bottom w:val="single" w:sz="22" w:space="0" w:color="000000"/>
              <w:right w:val="single" w:sz="4" w:space="0" w:color="000000"/>
            </w:tcBorders>
          </w:tcPr>
          <w:p w14:paraId="10F6E45B" w14:textId="77777777" w:rsidR="00671FA7" w:rsidRPr="00614A2A" w:rsidRDefault="00671FA7" w:rsidP="00135803">
            <w:pPr>
              <w:pStyle w:val="Default"/>
              <w:spacing w:after="120"/>
              <w:rPr>
                <w:rFonts w:asciiTheme="majorHAnsi" w:hAnsiTheme="majorHAnsi" w:cstheme="majorHAnsi"/>
                <w:b/>
                <w:color w:val="auto"/>
                <w:sz w:val="22"/>
                <w:szCs w:val="22"/>
                <w:lang w:val="de-DE"/>
              </w:rPr>
            </w:pPr>
            <w:r w:rsidRPr="00614A2A">
              <w:rPr>
                <w:rFonts w:asciiTheme="majorHAnsi" w:hAnsiTheme="majorHAnsi" w:cstheme="majorHAnsi"/>
                <w:b/>
                <w:color w:val="auto"/>
                <w:sz w:val="22"/>
                <w:szCs w:val="22"/>
                <w:lang w:val="de-DE"/>
              </w:rPr>
              <w:t>Nein</w:t>
            </w:r>
          </w:p>
        </w:tc>
      </w:tr>
      <w:tr w:rsidR="00671FA7" w:rsidRPr="00614A2A" w14:paraId="3239C391" w14:textId="77777777" w:rsidTr="00723B55">
        <w:trPr>
          <w:trHeight w:val="146"/>
        </w:trPr>
        <w:tc>
          <w:tcPr>
            <w:tcW w:w="272" w:type="pct"/>
            <w:tcBorders>
              <w:top w:val="single" w:sz="22" w:space="0" w:color="000000"/>
              <w:left w:val="single" w:sz="4" w:space="0" w:color="000000"/>
              <w:bottom w:val="single" w:sz="4" w:space="0" w:color="000000"/>
              <w:right w:val="single" w:sz="4" w:space="0" w:color="000000"/>
            </w:tcBorders>
            <w:vAlign w:val="center"/>
          </w:tcPr>
          <w:p w14:paraId="0F78A8E5" w14:textId="45732651" w:rsidR="002C7659" w:rsidRPr="00614A2A" w:rsidRDefault="00671FA7" w:rsidP="00275911">
            <w:pPr>
              <w:pStyle w:val="Default"/>
              <w:spacing w:after="160"/>
              <w:rPr>
                <w:rFonts w:asciiTheme="majorHAnsi" w:hAnsiTheme="majorHAnsi" w:cstheme="majorHAnsi"/>
                <w:color w:val="auto"/>
                <w:sz w:val="22"/>
                <w:szCs w:val="22"/>
                <w:lang w:val="de-DE"/>
              </w:rPr>
            </w:pPr>
            <w:r w:rsidRPr="00614A2A">
              <w:rPr>
                <w:rFonts w:asciiTheme="majorHAnsi" w:hAnsiTheme="majorHAnsi" w:cstheme="majorHAnsi"/>
                <w:color w:val="auto"/>
                <w:sz w:val="22"/>
                <w:szCs w:val="22"/>
                <w:lang w:val="de-DE"/>
              </w:rPr>
              <w:t>1.</w:t>
            </w:r>
          </w:p>
        </w:tc>
        <w:tc>
          <w:tcPr>
            <w:tcW w:w="4027" w:type="pct"/>
            <w:tcBorders>
              <w:top w:val="single" w:sz="22" w:space="0" w:color="000000"/>
              <w:left w:val="single" w:sz="4" w:space="0" w:color="000000"/>
              <w:bottom w:val="single" w:sz="4" w:space="0" w:color="000000"/>
              <w:right w:val="single" w:sz="4" w:space="0" w:color="000000"/>
            </w:tcBorders>
            <w:vAlign w:val="center"/>
          </w:tcPr>
          <w:p w14:paraId="22F412D0" w14:textId="315AD45F" w:rsidR="002C7659" w:rsidRPr="00614A2A" w:rsidRDefault="00671FA7" w:rsidP="00275911">
            <w:pPr>
              <w:pStyle w:val="Default"/>
              <w:spacing w:after="160"/>
              <w:rPr>
                <w:rFonts w:asciiTheme="majorHAnsi" w:hAnsiTheme="majorHAnsi" w:cstheme="majorHAnsi"/>
                <w:color w:val="auto"/>
                <w:sz w:val="22"/>
                <w:szCs w:val="22"/>
                <w:lang w:val="de-DE"/>
              </w:rPr>
            </w:pPr>
            <w:r w:rsidRPr="00614A2A">
              <w:rPr>
                <w:rFonts w:asciiTheme="majorHAnsi" w:hAnsiTheme="majorHAnsi" w:cstheme="majorHAnsi"/>
                <w:color w:val="auto"/>
                <w:sz w:val="22"/>
                <w:szCs w:val="22"/>
                <w:lang w:val="de-DE"/>
              </w:rPr>
              <w:t>Die Antragsunterlagen liegen vollständig vor</w:t>
            </w:r>
            <w:r w:rsidR="002C7659" w:rsidRPr="00614A2A">
              <w:rPr>
                <w:rFonts w:asciiTheme="majorHAnsi" w:hAnsiTheme="majorHAnsi" w:cstheme="majorHAnsi"/>
                <w:color w:val="auto"/>
                <w:sz w:val="22"/>
                <w:szCs w:val="22"/>
                <w:lang w:val="de-DE"/>
              </w:rPr>
              <w:t>.</w:t>
            </w:r>
          </w:p>
        </w:tc>
        <w:tc>
          <w:tcPr>
            <w:tcW w:w="354" w:type="pct"/>
            <w:tcBorders>
              <w:top w:val="single" w:sz="22" w:space="0" w:color="000000"/>
              <w:left w:val="single" w:sz="4" w:space="0" w:color="000000"/>
              <w:bottom w:val="single" w:sz="4" w:space="0" w:color="000000"/>
              <w:right w:val="single" w:sz="4" w:space="0" w:color="000000"/>
            </w:tcBorders>
            <w:vAlign w:val="center"/>
          </w:tcPr>
          <w:p w14:paraId="08828331" w14:textId="2344E1D3" w:rsidR="00671FA7" w:rsidRPr="00614A2A" w:rsidRDefault="00190A28" w:rsidP="00723B55">
            <w:pPr>
              <w:pStyle w:val="Default"/>
              <w:jc w:val="center"/>
              <w:rPr>
                <w:rFonts w:asciiTheme="majorHAnsi" w:hAnsiTheme="majorHAnsi" w:cstheme="majorHAnsi"/>
                <w:color w:val="auto"/>
                <w:sz w:val="22"/>
                <w:szCs w:val="22"/>
                <w:lang w:val="de-DE"/>
              </w:rPr>
            </w:pPr>
            <w:r w:rsidRPr="00614A2A">
              <w:rPr>
                <w:rFonts w:asciiTheme="majorHAnsi" w:hAnsiTheme="majorHAnsi" w:cstheme="majorHAnsi"/>
                <w:color w:val="auto"/>
                <w:sz w:val="22"/>
                <w:szCs w:val="22"/>
                <w:lang w:val="de-DE"/>
              </w:rPr>
              <w:fldChar w:fldCharType="begin">
                <w:ffData>
                  <w:name w:val="Kontrollkästchen2"/>
                  <w:enabled/>
                  <w:calcOnExit w:val="0"/>
                  <w:checkBox>
                    <w:sizeAuto/>
                    <w:default w:val="0"/>
                  </w:checkBox>
                </w:ffData>
              </w:fldChar>
            </w:r>
            <w:bookmarkStart w:id="151" w:name="Kontrollkästchen2"/>
            <w:r w:rsidRPr="00614A2A">
              <w:rPr>
                <w:rFonts w:asciiTheme="majorHAnsi" w:hAnsiTheme="majorHAnsi" w:cstheme="majorHAnsi"/>
                <w:color w:val="auto"/>
                <w:sz w:val="22"/>
                <w:szCs w:val="22"/>
                <w:lang w:val="de-DE"/>
              </w:rPr>
              <w:instrText xml:space="preserve"> FORMCHECKBOX </w:instrText>
            </w:r>
            <w:r w:rsidRPr="00614A2A">
              <w:rPr>
                <w:rFonts w:asciiTheme="majorHAnsi" w:hAnsiTheme="majorHAnsi" w:cstheme="majorHAnsi"/>
                <w:color w:val="auto"/>
                <w:sz w:val="22"/>
                <w:szCs w:val="22"/>
                <w:lang w:val="de-DE"/>
              </w:rPr>
            </w:r>
            <w:r w:rsidRPr="00614A2A">
              <w:rPr>
                <w:rFonts w:asciiTheme="majorHAnsi" w:hAnsiTheme="majorHAnsi" w:cstheme="majorHAnsi"/>
                <w:color w:val="auto"/>
                <w:sz w:val="22"/>
                <w:szCs w:val="22"/>
                <w:lang w:val="de-DE"/>
              </w:rPr>
              <w:fldChar w:fldCharType="separate"/>
            </w:r>
            <w:r w:rsidRPr="00614A2A">
              <w:rPr>
                <w:rFonts w:asciiTheme="majorHAnsi" w:hAnsiTheme="majorHAnsi" w:cstheme="majorHAnsi"/>
                <w:color w:val="auto"/>
                <w:sz w:val="22"/>
                <w:szCs w:val="22"/>
                <w:lang w:val="de-DE"/>
              </w:rPr>
              <w:fldChar w:fldCharType="end"/>
            </w:r>
            <w:bookmarkEnd w:id="151"/>
          </w:p>
        </w:tc>
        <w:tc>
          <w:tcPr>
            <w:tcW w:w="347" w:type="pct"/>
            <w:tcBorders>
              <w:top w:val="single" w:sz="22" w:space="0" w:color="000000"/>
              <w:left w:val="single" w:sz="4" w:space="0" w:color="000000"/>
              <w:bottom w:val="single" w:sz="4" w:space="0" w:color="000000"/>
              <w:right w:val="single" w:sz="4" w:space="0" w:color="000000"/>
            </w:tcBorders>
            <w:vAlign w:val="center"/>
          </w:tcPr>
          <w:p w14:paraId="11EFA92C" w14:textId="527D8A3A" w:rsidR="00671FA7" w:rsidRPr="00614A2A" w:rsidRDefault="00723B55" w:rsidP="00723B55">
            <w:pPr>
              <w:pStyle w:val="Default"/>
              <w:jc w:val="center"/>
              <w:rPr>
                <w:rFonts w:asciiTheme="majorHAnsi" w:hAnsiTheme="majorHAnsi" w:cstheme="majorHAnsi"/>
                <w:color w:val="auto"/>
                <w:sz w:val="22"/>
                <w:szCs w:val="22"/>
                <w:lang w:val="de-DE"/>
              </w:rPr>
            </w:pPr>
            <w:r w:rsidRPr="00614A2A">
              <w:rPr>
                <w:rFonts w:asciiTheme="majorHAnsi" w:hAnsiTheme="majorHAnsi" w:cstheme="majorHAnsi"/>
                <w:color w:val="auto"/>
                <w:sz w:val="22"/>
                <w:szCs w:val="22"/>
                <w:lang w:val="de-DE"/>
              </w:rPr>
              <w:fldChar w:fldCharType="begin">
                <w:ffData>
                  <w:name w:val="Kontrollkästchen2"/>
                  <w:enabled/>
                  <w:calcOnExit w:val="0"/>
                  <w:checkBox>
                    <w:sizeAuto/>
                    <w:default w:val="0"/>
                  </w:checkBox>
                </w:ffData>
              </w:fldChar>
            </w:r>
            <w:r w:rsidRPr="00614A2A">
              <w:rPr>
                <w:rFonts w:asciiTheme="majorHAnsi" w:hAnsiTheme="majorHAnsi" w:cstheme="majorHAnsi"/>
                <w:color w:val="auto"/>
                <w:sz w:val="22"/>
                <w:szCs w:val="22"/>
                <w:lang w:val="de-DE"/>
              </w:rPr>
              <w:instrText xml:space="preserve"> FORMCHECKBOX </w:instrText>
            </w:r>
            <w:r w:rsidRPr="00614A2A">
              <w:rPr>
                <w:rFonts w:asciiTheme="majorHAnsi" w:hAnsiTheme="majorHAnsi" w:cstheme="majorHAnsi"/>
                <w:color w:val="auto"/>
                <w:sz w:val="22"/>
                <w:szCs w:val="22"/>
                <w:lang w:val="de-DE"/>
              </w:rPr>
            </w:r>
            <w:r w:rsidRPr="00614A2A">
              <w:rPr>
                <w:rFonts w:asciiTheme="majorHAnsi" w:hAnsiTheme="majorHAnsi" w:cstheme="majorHAnsi"/>
                <w:color w:val="auto"/>
                <w:sz w:val="22"/>
                <w:szCs w:val="22"/>
                <w:lang w:val="de-DE"/>
              </w:rPr>
              <w:fldChar w:fldCharType="separate"/>
            </w:r>
            <w:r w:rsidRPr="00614A2A">
              <w:rPr>
                <w:rFonts w:asciiTheme="majorHAnsi" w:hAnsiTheme="majorHAnsi" w:cstheme="majorHAnsi"/>
                <w:color w:val="auto"/>
                <w:sz w:val="22"/>
                <w:szCs w:val="22"/>
                <w:lang w:val="de-DE"/>
              </w:rPr>
              <w:fldChar w:fldCharType="end"/>
            </w:r>
          </w:p>
        </w:tc>
      </w:tr>
      <w:tr w:rsidR="00671FA7" w:rsidRPr="00614A2A" w14:paraId="3E6B9F64" w14:textId="77777777" w:rsidTr="00723B55">
        <w:trPr>
          <w:trHeight w:val="267"/>
        </w:trPr>
        <w:tc>
          <w:tcPr>
            <w:tcW w:w="272" w:type="pct"/>
            <w:tcBorders>
              <w:top w:val="single" w:sz="4" w:space="0" w:color="000000"/>
              <w:left w:val="single" w:sz="4" w:space="0" w:color="000000"/>
              <w:bottom w:val="single" w:sz="4" w:space="0" w:color="000000"/>
              <w:right w:val="single" w:sz="4" w:space="0" w:color="000000"/>
            </w:tcBorders>
          </w:tcPr>
          <w:p w14:paraId="6D106F8F" w14:textId="716977DF" w:rsidR="00671FA7" w:rsidRPr="00614A2A" w:rsidRDefault="00671FA7" w:rsidP="00671FA7">
            <w:pPr>
              <w:pStyle w:val="Default"/>
              <w:rPr>
                <w:rFonts w:asciiTheme="majorHAnsi" w:hAnsiTheme="majorHAnsi" w:cstheme="majorHAnsi"/>
                <w:color w:val="auto"/>
                <w:sz w:val="22"/>
                <w:szCs w:val="22"/>
                <w:lang w:val="de-DE"/>
              </w:rPr>
            </w:pPr>
            <w:r w:rsidRPr="00614A2A">
              <w:rPr>
                <w:rFonts w:asciiTheme="majorHAnsi" w:hAnsiTheme="majorHAnsi" w:cstheme="majorHAnsi"/>
                <w:color w:val="auto"/>
                <w:sz w:val="22"/>
                <w:szCs w:val="22"/>
                <w:lang w:val="de-DE"/>
              </w:rPr>
              <w:t>2.</w:t>
            </w:r>
          </w:p>
        </w:tc>
        <w:tc>
          <w:tcPr>
            <w:tcW w:w="4027" w:type="pct"/>
            <w:tcBorders>
              <w:top w:val="single" w:sz="4" w:space="0" w:color="000000"/>
              <w:left w:val="single" w:sz="4" w:space="0" w:color="000000"/>
              <w:bottom w:val="single" w:sz="4" w:space="0" w:color="000000"/>
              <w:right w:val="single" w:sz="4" w:space="0" w:color="000000"/>
            </w:tcBorders>
            <w:vAlign w:val="center"/>
          </w:tcPr>
          <w:p w14:paraId="2A94B1A5" w14:textId="367E862C" w:rsidR="00671FA7" w:rsidRPr="00614A2A" w:rsidRDefault="00671FA7" w:rsidP="00671FA7">
            <w:pPr>
              <w:pStyle w:val="Default"/>
              <w:rPr>
                <w:rFonts w:asciiTheme="majorHAnsi" w:hAnsiTheme="majorHAnsi" w:cstheme="majorHAnsi"/>
                <w:color w:val="auto"/>
                <w:sz w:val="22"/>
                <w:szCs w:val="22"/>
                <w:lang w:val="de-DE"/>
              </w:rPr>
            </w:pPr>
            <w:r w:rsidRPr="00614A2A">
              <w:rPr>
                <w:rFonts w:asciiTheme="majorHAnsi" w:hAnsiTheme="majorHAnsi" w:cstheme="majorHAnsi"/>
                <w:color w:val="auto"/>
                <w:sz w:val="22"/>
                <w:szCs w:val="22"/>
                <w:lang w:val="de-DE"/>
              </w:rPr>
              <w:t>Die Hauptdoz</w:t>
            </w:r>
            <w:r w:rsidR="002C7659" w:rsidRPr="00614A2A">
              <w:rPr>
                <w:rFonts w:asciiTheme="majorHAnsi" w:hAnsiTheme="majorHAnsi" w:cstheme="majorHAnsi"/>
                <w:color w:val="auto"/>
                <w:sz w:val="22"/>
                <w:szCs w:val="22"/>
                <w:lang w:val="de-DE"/>
              </w:rPr>
              <w:t>i</w:t>
            </w:r>
            <w:r w:rsidRPr="00614A2A">
              <w:rPr>
                <w:rFonts w:asciiTheme="majorHAnsi" w:hAnsiTheme="majorHAnsi" w:cstheme="majorHAnsi"/>
                <w:color w:val="auto"/>
                <w:sz w:val="22"/>
                <w:szCs w:val="22"/>
                <w:lang w:val="de-DE"/>
              </w:rPr>
              <w:t>e</w:t>
            </w:r>
            <w:r w:rsidR="002C7659" w:rsidRPr="00614A2A">
              <w:rPr>
                <w:rFonts w:asciiTheme="majorHAnsi" w:hAnsiTheme="majorHAnsi" w:cstheme="majorHAnsi"/>
                <w:color w:val="auto"/>
                <w:sz w:val="22"/>
                <w:szCs w:val="22"/>
                <w:lang w:val="de-DE"/>
              </w:rPr>
              <w:t>re</w:t>
            </w:r>
            <w:r w:rsidRPr="00614A2A">
              <w:rPr>
                <w:rFonts w:asciiTheme="majorHAnsi" w:hAnsiTheme="majorHAnsi" w:cstheme="majorHAnsi"/>
                <w:color w:val="auto"/>
                <w:sz w:val="22"/>
                <w:szCs w:val="22"/>
                <w:lang w:val="de-DE"/>
              </w:rPr>
              <w:t>n</w:t>
            </w:r>
            <w:r w:rsidR="002C7659" w:rsidRPr="00614A2A">
              <w:rPr>
                <w:rFonts w:asciiTheme="majorHAnsi" w:hAnsiTheme="majorHAnsi" w:cstheme="majorHAnsi"/>
                <w:color w:val="auto"/>
                <w:sz w:val="22"/>
                <w:szCs w:val="22"/>
                <w:lang w:val="de-DE"/>
              </w:rPr>
              <w:t>d</w:t>
            </w:r>
            <w:r w:rsidRPr="00614A2A">
              <w:rPr>
                <w:rFonts w:asciiTheme="majorHAnsi" w:hAnsiTheme="majorHAnsi" w:cstheme="majorHAnsi"/>
                <w:color w:val="auto"/>
                <w:sz w:val="22"/>
                <w:szCs w:val="22"/>
                <w:lang w:val="de-DE"/>
              </w:rPr>
              <w:t>en haben Ausbildungserfahrung in Anthroposophischer Kunsttherapie</w:t>
            </w:r>
            <w:r w:rsidR="002C7659" w:rsidRPr="00614A2A">
              <w:rPr>
                <w:rFonts w:asciiTheme="majorHAnsi" w:hAnsiTheme="majorHAnsi" w:cstheme="majorHAnsi"/>
                <w:color w:val="auto"/>
                <w:sz w:val="22"/>
                <w:szCs w:val="22"/>
                <w:lang w:val="de-DE"/>
              </w:rPr>
              <w:t>.</w:t>
            </w:r>
          </w:p>
        </w:tc>
        <w:tc>
          <w:tcPr>
            <w:tcW w:w="354" w:type="pct"/>
            <w:tcBorders>
              <w:top w:val="single" w:sz="4" w:space="0" w:color="000000"/>
              <w:left w:val="single" w:sz="4" w:space="0" w:color="000000"/>
              <w:bottom w:val="single" w:sz="4" w:space="0" w:color="000000"/>
              <w:right w:val="single" w:sz="4" w:space="0" w:color="000000"/>
            </w:tcBorders>
            <w:vAlign w:val="center"/>
          </w:tcPr>
          <w:p w14:paraId="256FC19D" w14:textId="4813F307" w:rsidR="00671FA7" w:rsidRPr="00614A2A" w:rsidRDefault="00723B55" w:rsidP="00723B55">
            <w:pPr>
              <w:pStyle w:val="Default"/>
              <w:jc w:val="center"/>
              <w:rPr>
                <w:rFonts w:asciiTheme="majorHAnsi" w:hAnsiTheme="majorHAnsi" w:cstheme="majorHAnsi"/>
                <w:color w:val="auto"/>
                <w:sz w:val="22"/>
                <w:szCs w:val="22"/>
                <w:lang w:val="de-DE"/>
              </w:rPr>
            </w:pPr>
            <w:r w:rsidRPr="00614A2A">
              <w:rPr>
                <w:rFonts w:asciiTheme="majorHAnsi" w:hAnsiTheme="majorHAnsi" w:cstheme="majorHAnsi"/>
                <w:color w:val="auto"/>
                <w:sz w:val="22"/>
                <w:szCs w:val="22"/>
                <w:lang w:val="de-DE"/>
              </w:rPr>
              <w:fldChar w:fldCharType="begin">
                <w:ffData>
                  <w:name w:val="Kontrollkästchen2"/>
                  <w:enabled/>
                  <w:calcOnExit w:val="0"/>
                  <w:checkBox>
                    <w:sizeAuto/>
                    <w:default w:val="0"/>
                  </w:checkBox>
                </w:ffData>
              </w:fldChar>
            </w:r>
            <w:r w:rsidRPr="00614A2A">
              <w:rPr>
                <w:rFonts w:asciiTheme="majorHAnsi" w:hAnsiTheme="majorHAnsi" w:cstheme="majorHAnsi"/>
                <w:color w:val="auto"/>
                <w:sz w:val="22"/>
                <w:szCs w:val="22"/>
                <w:lang w:val="de-DE"/>
              </w:rPr>
              <w:instrText xml:space="preserve"> FORMCHECKBOX </w:instrText>
            </w:r>
            <w:r w:rsidRPr="00614A2A">
              <w:rPr>
                <w:rFonts w:asciiTheme="majorHAnsi" w:hAnsiTheme="majorHAnsi" w:cstheme="majorHAnsi"/>
                <w:color w:val="auto"/>
                <w:sz w:val="22"/>
                <w:szCs w:val="22"/>
                <w:lang w:val="de-DE"/>
              </w:rPr>
            </w:r>
            <w:r w:rsidRPr="00614A2A">
              <w:rPr>
                <w:rFonts w:asciiTheme="majorHAnsi" w:hAnsiTheme="majorHAnsi" w:cstheme="majorHAnsi"/>
                <w:color w:val="auto"/>
                <w:sz w:val="22"/>
                <w:szCs w:val="22"/>
                <w:lang w:val="de-DE"/>
              </w:rPr>
              <w:fldChar w:fldCharType="separate"/>
            </w:r>
            <w:r w:rsidRPr="00614A2A">
              <w:rPr>
                <w:rFonts w:asciiTheme="majorHAnsi" w:hAnsiTheme="majorHAnsi" w:cstheme="majorHAnsi"/>
                <w:color w:val="auto"/>
                <w:sz w:val="22"/>
                <w:szCs w:val="22"/>
                <w:lang w:val="de-DE"/>
              </w:rPr>
              <w:fldChar w:fldCharType="end"/>
            </w:r>
          </w:p>
        </w:tc>
        <w:tc>
          <w:tcPr>
            <w:tcW w:w="347" w:type="pct"/>
            <w:tcBorders>
              <w:top w:val="single" w:sz="4" w:space="0" w:color="000000"/>
              <w:left w:val="single" w:sz="4" w:space="0" w:color="000000"/>
              <w:bottom w:val="single" w:sz="4" w:space="0" w:color="000000"/>
              <w:right w:val="single" w:sz="4" w:space="0" w:color="000000"/>
            </w:tcBorders>
            <w:vAlign w:val="center"/>
          </w:tcPr>
          <w:p w14:paraId="4B636021" w14:textId="0217A5A4" w:rsidR="00671FA7" w:rsidRPr="00614A2A" w:rsidRDefault="00723B55" w:rsidP="00723B55">
            <w:pPr>
              <w:pStyle w:val="Default"/>
              <w:jc w:val="center"/>
              <w:rPr>
                <w:rFonts w:asciiTheme="majorHAnsi" w:hAnsiTheme="majorHAnsi" w:cstheme="majorHAnsi"/>
                <w:color w:val="auto"/>
                <w:sz w:val="22"/>
                <w:szCs w:val="22"/>
                <w:lang w:val="de-DE"/>
              </w:rPr>
            </w:pPr>
            <w:r w:rsidRPr="00614A2A">
              <w:rPr>
                <w:rFonts w:asciiTheme="majorHAnsi" w:hAnsiTheme="majorHAnsi" w:cstheme="majorHAnsi"/>
                <w:color w:val="auto"/>
                <w:sz w:val="22"/>
                <w:szCs w:val="22"/>
                <w:lang w:val="de-DE"/>
              </w:rPr>
              <w:fldChar w:fldCharType="begin">
                <w:ffData>
                  <w:name w:val="Kontrollkästchen2"/>
                  <w:enabled/>
                  <w:calcOnExit w:val="0"/>
                  <w:checkBox>
                    <w:sizeAuto/>
                    <w:default w:val="0"/>
                  </w:checkBox>
                </w:ffData>
              </w:fldChar>
            </w:r>
            <w:r w:rsidRPr="00614A2A">
              <w:rPr>
                <w:rFonts w:asciiTheme="majorHAnsi" w:hAnsiTheme="majorHAnsi" w:cstheme="majorHAnsi"/>
                <w:color w:val="auto"/>
                <w:sz w:val="22"/>
                <w:szCs w:val="22"/>
                <w:lang w:val="de-DE"/>
              </w:rPr>
              <w:instrText xml:space="preserve"> FORMCHECKBOX </w:instrText>
            </w:r>
            <w:r w:rsidRPr="00614A2A">
              <w:rPr>
                <w:rFonts w:asciiTheme="majorHAnsi" w:hAnsiTheme="majorHAnsi" w:cstheme="majorHAnsi"/>
                <w:color w:val="auto"/>
                <w:sz w:val="22"/>
                <w:szCs w:val="22"/>
                <w:lang w:val="de-DE"/>
              </w:rPr>
            </w:r>
            <w:r w:rsidRPr="00614A2A">
              <w:rPr>
                <w:rFonts w:asciiTheme="majorHAnsi" w:hAnsiTheme="majorHAnsi" w:cstheme="majorHAnsi"/>
                <w:color w:val="auto"/>
                <w:sz w:val="22"/>
                <w:szCs w:val="22"/>
                <w:lang w:val="de-DE"/>
              </w:rPr>
              <w:fldChar w:fldCharType="separate"/>
            </w:r>
            <w:r w:rsidRPr="00614A2A">
              <w:rPr>
                <w:rFonts w:asciiTheme="majorHAnsi" w:hAnsiTheme="majorHAnsi" w:cstheme="majorHAnsi"/>
                <w:color w:val="auto"/>
                <w:sz w:val="22"/>
                <w:szCs w:val="22"/>
                <w:lang w:val="de-DE"/>
              </w:rPr>
              <w:fldChar w:fldCharType="end"/>
            </w:r>
          </w:p>
        </w:tc>
      </w:tr>
      <w:tr w:rsidR="00671FA7" w:rsidRPr="00614A2A" w14:paraId="650255CD" w14:textId="77777777" w:rsidTr="00723B55">
        <w:trPr>
          <w:trHeight w:val="266"/>
        </w:trPr>
        <w:tc>
          <w:tcPr>
            <w:tcW w:w="272" w:type="pct"/>
            <w:tcBorders>
              <w:top w:val="single" w:sz="4" w:space="0" w:color="000000"/>
              <w:left w:val="single" w:sz="4" w:space="0" w:color="000000"/>
              <w:bottom w:val="single" w:sz="4" w:space="0" w:color="000000"/>
              <w:right w:val="single" w:sz="4" w:space="0" w:color="000000"/>
            </w:tcBorders>
          </w:tcPr>
          <w:p w14:paraId="41CE8B28" w14:textId="5C2FCFB7" w:rsidR="00671FA7" w:rsidRPr="00614A2A" w:rsidRDefault="00671FA7" w:rsidP="00671FA7">
            <w:pPr>
              <w:pStyle w:val="Default"/>
              <w:rPr>
                <w:rFonts w:asciiTheme="majorHAnsi" w:hAnsiTheme="majorHAnsi" w:cstheme="majorHAnsi"/>
                <w:color w:val="auto"/>
                <w:sz w:val="22"/>
                <w:szCs w:val="22"/>
                <w:lang w:val="de-DE"/>
              </w:rPr>
            </w:pPr>
            <w:r w:rsidRPr="00614A2A">
              <w:rPr>
                <w:rFonts w:asciiTheme="majorHAnsi" w:hAnsiTheme="majorHAnsi" w:cstheme="majorHAnsi"/>
                <w:color w:val="auto"/>
                <w:sz w:val="22"/>
                <w:szCs w:val="22"/>
                <w:lang w:val="de-DE"/>
              </w:rPr>
              <w:t>3.</w:t>
            </w:r>
          </w:p>
        </w:tc>
        <w:tc>
          <w:tcPr>
            <w:tcW w:w="4027" w:type="pct"/>
            <w:tcBorders>
              <w:top w:val="single" w:sz="4" w:space="0" w:color="000000"/>
              <w:left w:val="single" w:sz="4" w:space="0" w:color="000000"/>
              <w:bottom w:val="single" w:sz="4" w:space="0" w:color="000000"/>
              <w:right w:val="single" w:sz="4" w:space="0" w:color="000000"/>
            </w:tcBorders>
            <w:vAlign w:val="center"/>
          </w:tcPr>
          <w:p w14:paraId="2BBD507A" w14:textId="759AD5B3" w:rsidR="00671FA7" w:rsidRPr="00614A2A" w:rsidRDefault="00671FA7" w:rsidP="00671FA7">
            <w:pPr>
              <w:pStyle w:val="Default"/>
              <w:rPr>
                <w:rFonts w:asciiTheme="majorHAnsi" w:hAnsiTheme="majorHAnsi" w:cstheme="majorHAnsi"/>
                <w:color w:val="auto"/>
                <w:sz w:val="22"/>
                <w:szCs w:val="22"/>
                <w:lang w:val="de-DE"/>
              </w:rPr>
            </w:pPr>
            <w:r w:rsidRPr="00614A2A">
              <w:rPr>
                <w:rFonts w:asciiTheme="majorHAnsi" w:hAnsiTheme="majorHAnsi" w:cstheme="majorHAnsi"/>
                <w:color w:val="auto"/>
                <w:sz w:val="22"/>
                <w:szCs w:val="22"/>
                <w:lang w:val="de-DE"/>
              </w:rPr>
              <w:t xml:space="preserve">Die </w:t>
            </w:r>
            <w:r w:rsidR="002C7659" w:rsidRPr="00614A2A">
              <w:rPr>
                <w:rFonts w:asciiTheme="majorHAnsi" w:hAnsiTheme="majorHAnsi" w:cstheme="majorHAnsi"/>
                <w:color w:val="auto"/>
                <w:sz w:val="22"/>
                <w:szCs w:val="22"/>
                <w:lang w:val="de-DE"/>
              </w:rPr>
              <w:t>Dozierenden</w:t>
            </w:r>
            <w:r w:rsidRPr="00614A2A">
              <w:rPr>
                <w:rFonts w:asciiTheme="majorHAnsi" w:hAnsiTheme="majorHAnsi" w:cstheme="majorHAnsi"/>
                <w:color w:val="auto"/>
                <w:sz w:val="22"/>
                <w:szCs w:val="22"/>
                <w:lang w:val="de-DE"/>
              </w:rPr>
              <w:t xml:space="preserve"> befinden sich in einem kollegialen Supervisions-</w:t>
            </w:r>
            <w:r w:rsidR="002C7659" w:rsidRPr="00614A2A">
              <w:rPr>
                <w:rFonts w:asciiTheme="majorHAnsi" w:hAnsiTheme="majorHAnsi" w:cstheme="majorHAnsi"/>
                <w:color w:val="auto"/>
                <w:sz w:val="22"/>
                <w:szCs w:val="22"/>
                <w:lang w:val="de-DE"/>
              </w:rPr>
              <w:t xml:space="preserve"> </w:t>
            </w:r>
            <w:r w:rsidRPr="00614A2A">
              <w:rPr>
                <w:rFonts w:asciiTheme="majorHAnsi" w:hAnsiTheme="majorHAnsi" w:cstheme="majorHAnsi"/>
                <w:color w:val="auto"/>
                <w:sz w:val="22"/>
                <w:szCs w:val="22"/>
                <w:lang w:val="de-DE"/>
              </w:rPr>
              <w:t>oder Intervisionsprozess</w:t>
            </w:r>
            <w:r w:rsidR="002C7659" w:rsidRPr="00614A2A">
              <w:rPr>
                <w:rFonts w:asciiTheme="majorHAnsi" w:hAnsiTheme="majorHAnsi" w:cstheme="majorHAnsi"/>
                <w:color w:val="auto"/>
                <w:sz w:val="22"/>
                <w:szCs w:val="22"/>
                <w:lang w:val="de-DE"/>
              </w:rPr>
              <w:t>.</w:t>
            </w:r>
          </w:p>
        </w:tc>
        <w:tc>
          <w:tcPr>
            <w:tcW w:w="354" w:type="pct"/>
            <w:tcBorders>
              <w:top w:val="single" w:sz="4" w:space="0" w:color="000000"/>
              <w:left w:val="single" w:sz="4" w:space="0" w:color="000000"/>
              <w:bottom w:val="single" w:sz="4" w:space="0" w:color="000000"/>
              <w:right w:val="single" w:sz="4" w:space="0" w:color="000000"/>
            </w:tcBorders>
            <w:vAlign w:val="center"/>
          </w:tcPr>
          <w:p w14:paraId="18C53516" w14:textId="54AB361B" w:rsidR="00671FA7" w:rsidRPr="00614A2A" w:rsidRDefault="00723B55" w:rsidP="00723B55">
            <w:pPr>
              <w:pStyle w:val="Default"/>
              <w:jc w:val="center"/>
              <w:rPr>
                <w:rFonts w:asciiTheme="majorHAnsi" w:hAnsiTheme="majorHAnsi" w:cstheme="majorHAnsi"/>
                <w:color w:val="auto"/>
                <w:sz w:val="22"/>
                <w:szCs w:val="22"/>
                <w:lang w:val="de-DE"/>
              </w:rPr>
            </w:pPr>
            <w:r w:rsidRPr="00614A2A">
              <w:rPr>
                <w:rFonts w:asciiTheme="majorHAnsi" w:hAnsiTheme="majorHAnsi" w:cstheme="majorHAnsi"/>
                <w:color w:val="auto"/>
                <w:sz w:val="22"/>
                <w:szCs w:val="22"/>
                <w:lang w:val="de-DE"/>
              </w:rPr>
              <w:fldChar w:fldCharType="begin">
                <w:ffData>
                  <w:name w:val="Kontrollkästchen2"/>
                  <w:enabled/>
                  <w:calcOnExit w:val="0"/>
                  <w:checkBox>
                    <w:sizeAuto/>
                    <w:default w:val="0"/>
                  </w:checkBox>
                </w:ffData>
              </w:fldChar>
            </w:r>
            <w:r w:rsidRPr="00614A2A">
              <w:rPr>
                <w:rFonts w:asciiTheme="majorHAnsi" w:hAnsiTheme="majorHAnsi" w:cstheme="majorHAnsi"/>
                <w:color w:val="auto"/>
                <w:sz w:val="22"/>
                <w:szCs w:val="22"/>
                <w:lang w:val="de-DE"/>
              </w:rPr>
              <w:instrText xml:space="preserve"> FORMCHECKBOX </w:instrText>
            </w:r>
            <w:r w:rsidRPr="00614A2A">
              <w:rPr>
                <w:rFonts w:asciiTheme="majorHAnsi" w:hAnsiTheme="majorHAnsi" w:cstheme="majorHAnsi"/>
                <w:color w:val="auto"/>
                <w:sz w:val="22"/>
                <w:szCs w:val="22"/>
                <w:lang w:val="de-DE"/>
              </w:rPr>
            </w:r>
            <w:r w:rsidRPr="00614A2A">
              <w:rPr>
                <w:rFonts w:asciiTheme="majorHAnsi" w:hAnsiTheme="majorHAnsi" w:cstheme="majorHAnsi"/>
                <w:color w:val="auto"/>
                <w:sz w:val="22"/>
                <w:szCs w:val="22"/>
                <w:lang w:val="de-DE"/>
              </w:rPr>
              <w:fldChar w:fldCharType="separate"/>
            </w:r>
            <w:r w:rsidRPr="00614A2A">
              <w:rPr>
                <w:rFonts w:asciiTheme="majorHAnsi" w:hAnsiTheme="majorHAnsi" w:cstheme="majorHAnsi"/>
                <w:color w:val="auto"/>
                <w:sz w:val="22"/>
                <w:szCs w:val="22"/>
                <w:lang w:val="de-DE"/>
              </w:rPr>
              <w:fldChar w:fldCharType="end"/>
            </w:r>
          </w:p>
        </w:tc>
        <w:tc>
          <w:tcPr>
            <w:tcW w:w="347" w:type="pct"/>
            <w:tcBorders>
              <w:top w:val="single" w:sz="4" w:space="0" w:color="000000"/>
              <w:left w:val="single" w:sz="4" w:space="0" w:color="000000"/>
              <w:bottom w:val="single" w:sz="4" w:space="0" w:color="000000"/>
              <w:right w:val="single" w:sz="4" w:space="0" w:color="000000"/>
            </w:tcBorders>
            <w:vAlign w:val="center"/>
          </w:tcPr>
          <w:p w14:paraId="60923B85" w14:textId="67E82282" w:rsidR="00671FA7" w:rsidRPr="00614A2A" w:rsidRDefault="00723B55" w:rsidP="00723B55">
            <w:pPr>
              <w:pStyle w:val="Default"/>
              <w:jc w:val="center"/>
              <w:rPr>
                <w:rFonts w:asciiTheme="majorHAnsi" w:hAnsiTheme="majorHAnsi" w:cstheme="majorHAnsi"/>
                <w:color w:val="auto"/>
                <w:sz w:val="22"/>
                <w:szCs w:val="22"/>
                <w:lang w:val="de-DE"/>
              </w:rPr>
            </w:pPr>
            <w:r w:rsidRPr="00614A2A">
              <w:rPr>
                <w:rFonts w:asciiTheme="majorHAnsi" w:hAnsiTheme="majorHAnsi" w:cstheme="majorHAnsi"/>
                <w:color w:val="auto"/>
                <w:sz w:val="22"/>
                <w:szCs w:val="22"/>
                <w:lang w:val="de-DE"/>
              </w:rPr>
              <w:fldChar w:fldCharType="begin">
                <w:ffData>
                  <w:name w:val="Kontrollkästchen2"/>
                  <w:enabled/>
                  <w:calcOnExit w:val="0"/>
                  <w:checkBox>
                    <w:sizeAuto/>
                    <w:default w:val="0"/>
                  </w:checkBox>
                </w:ffData>
              </w:fldChar>
            </w:r>
            <w:r w:rsidRPr="00614A2A">
              <w:rPr>
                <w:rFonts w:asciiTheme="majorHAnsi" w:hAnsiTheme="majorHAnsi" w:cstheme="majorHAnsi"/>
                <w:color w:val="auto"/>
                <w:sz w:val="22"/>
                <w:szCs w:val="22"/>
                <w:lang w:val="de-DE"/>
              </w:rPr>
              <w:instrText xml:space="preserve"> FORMCHECKBOX </w:instrText>
            </w:r>
            <w:r w:rsidRPr="00614A2A">
              <w:rPr>
                <w:rFonts w:asciiTheme="majorHAnsi" w:hAnsiTheme="majorHAnsi" w:cstheme="majorHAnsi"/>
                <w:color w:val="auto"/>
                <w:sz w:val="22"/>
                <w:szCs w:val="22"/>
                <w:lang w:val="de-DE"/>
              </w:rPr>
            </w:r>
            <w:r w:rsidRPr="00614A2A">
              <w:rPr>
                <w:rFonts w:asciiTheme="majorHAnsi" w:hAnsiTheme="majorHAnsi" w:cstheme="majorHAnsi"/>
                <w:color w:val="auto"/>
                <w:sz w:val="22"/>
                <w:szCs w:val="22"/>
                <w:lang w:val="de-DE"/>
              </w:rPr>
              <w:fldChar w:fldCharType="separate"/>
            </w:r>
            <w:r w:rsidRPr="00614A2A">
              <w:rPr>
                <w:rFonts w:asciiTheme="majorHAnsi" w:hAnsiTheme="majorHAnsi" w:cstheme="majorHAnsi"/>
                <w:color w:val="auto"/>
                <w:sz w:val="22"/>
                <w:szCs w:val="22"/>
                <w:lang w:val="de-DE"/>
              </w:rPr>
              <w:fldChar w:fldCharType="end"/>
            </w:r>
          </w:p>
        </w:tc>
      </w:tr>
      <w:tr w:rsidR="00671FA7" w:rsidRPr="00614A2A" w14:paraId="517B49C5" w14:textId="77777777" w:rsidTr="00723B55">
        <w:trPr>
          <w:trHeight w:val="266"/>
        </w:trPr>
        <w:tc>
          <w:tcPr>
            <w:tcW w:w="272" w:type="pct"/>
            <w:tcBorders>
              <w:top w:val="single" w:sz="4" w:space="0" w:color="000000"/>
              <w:left w:val="single" w:sz="4" w:space="0" w:color="000000"/>
              <w:bottom w:val="single" w:sz="4" w:space="0" w:color="000000"/>
              <w:right w:val="single" w:sz="4" w:space="0" w:color="000000"/>
            </w:tcBorders>
          </w:tcPr>
          <w:p w14:paraId="25A27650" w14:textId="146FB44C" w:rsidR="00671FA7" w:rsidRPr="00614A2A" w:rsidRDefault="00671FA7" w:rsidP="00671FA7">
            <w:pPr>
              <w:pStyle w:val="Default"/>
              <w:rPr>
                <w:rFonts w:asciiTheme="majorHAnsi" w:hAnsiTheme="majorHAnsi" w:cstheme="majorHAnsi"/>
                <w:color w:val="auto"/>
                <w:sz w:val="22"/>
                <w:szCs w:val="22"/>
                <w:lang w:val="de-DE"/>
              </w:rPr>
            </w:pPr>
            <w:r w:rsidRPr="00614A2A">
              <w:rPr>
                <w:rFonts w:asciiTheme="majorHAnsi" w:hAnsiTheme="majorHAnsi" w:cstheme="majorHAnsi"/>
                <w:color w:val="auto"/>
                <w:sz w:val="22"/>
                <w:szCs w:val="22"/>
                <w:lang w:val="de-DE"/>
              </w:rPr>
              <w:t>4.</w:t>
            </w:r>
          </w:p>
        </w:tc>
        <w:tc>
          <w:tcPr>
            <w:tcW w:w="4027" w:type="pct"/>
            <w:tcBorders>
              <w:top w:val="single" w:sz="4" w:space="0" w:color="000000"/>
              <w:left w:val="single" w:sz="4" w:space="0" w:color="000000"/>
              <w:bottom w:val="single" w:sz="4" w:space="0" w:color="000000"/>
              <w:right w:val="single" w:sz="4" w:space="0" w:color="000000"/>
            </w:tcBorders>
            <w:vAlign w:val="center"/>
          </w:tcPr>
          <w:p w14:paraId="64A1908F" w14:textId="5D52704E" w:rsidR="00671FA7" w:rsidRPr="00614A2A" w:rsidRDefault="00671FA7" w:rsidP="00671FA7">
            <w:pPr>
              <w:pStyle w:val="Default"/>
              <w:rPr>
                <w:rFonts w:asciiTheme="majorHAnsi" w:hAnsiTheme="majorHAnsi" w:cstheme="majorHAnsi"/>
                <w:color w:val="auto"/>
                <w:sz w:val="22"/>
                <w:szCs w:val="22"/>
                <w:lang w:val="de-DE"/>
              </w:rPr>
            </w:pPr>
            <w:r w:rsidRPr="00614A2A">
              <w:rPr>
                <w:rFonts w:asciiTheme="majorHAnsi" w:hAnsiTheme="majorHAnsi" w:cstheme="majorHAnsi"/>
                <w:color w:val="auto"/>
                <w:sz w:val="22"/>
                <w:szCs w:val="22"/>
                <w:lang w:val="de-DE"/>
              </w:rPr>
              <w:t>Die Ziele der Ausbildung können mit den angegebenen Mitteln und Methoden erreicht werden</w:t>
            </w:r>
            <w:r w:rsidR="002C7659" w:rsidRPr="00614A2A">
              <w:rPr>
                <w:rFonts w:asciiTheme="majorHAnsi" w:hAnsiTheme="majorHAnsi" w:cstheme="majorHAnsi"/>
                <w:color w:val="auto"/>
                <w:sz w:val="22"/>
                <w:szCs w:val="22"/>
                <w:lang w:val="de-DE"/>
              </w:rPr>
              <w:t>.</w:t>
            </w:r>
          </w:p>
        </w:tc>
        <w:tc>
          <w:tcPr>
            <w:tcW w:w="354" w:type="pct"/>
            <w:tcBorders>
              <w:top w:val="single" w:sz="4" w:space="0" w:color="000000"/>
              <w:left w:val="single" w:sz="4" w:space="0" w:color="000000"/>
              <w:bottom w:val="single" w:sz="4" w:space="0" w:color="000000"/>
              <w:right w:val="single" w:sz="4" w:space="0" w:color="000000"/>
            </w:tcBorders>
            <w:vAlign w:val="center"/>
          </w:tcPr>
          <w:p w14:paraId="2533B251" w14:textId="52B89176" w:rsidR="00671FA7" w:rsidRPr="00614A2A" w:rsidRDefault="00723B55" w:rsidP="00723B55">
            <w:pPr>
              <w:pStyle w:val="Default"/>
              <w:jc w:val="center"/>
              <w:rPr>
                <w:rFonts w:asciiTheme="majorHAnsi" w:hAnsiTheme="majorHAnsi" w:cstheme="majorHAnsi"/>
                <w:color w:val="auto"/>
                <w:sz w:val="22"/>
                <w:szCs w:val="22"/>
                <w:lang w:val="de-DE"/>
              </w:rPr>
            </w:pPr>
            <w:r w:rsidRPr="00614A2A">
              <w:rPr>
                <w:rFonts w:asciiTheme="majorHAnsi" w:hAnsiTheme="majorHAnsi" w:cstheme="majorHAnsi"/>
                <w:color w:val="auto"/>
                <w:sz w:val="22"/>
                <w:szCs w:val="22"/>
                <w:lang w:val="de-DE"/>
              </w:rPr>
              <w:fldChar w:fldCharType="begin">
                <w:ffData>
                  <w:name w:val="Kontrollkästchen2"/>
                  <w:enabled/>
                  <w:calcOnExit w:val="0"/>
                  <w:checkBox>
                    <w:sizeAuto/>
                    <w:default w:val="0"/>
                  </w:checkBox>
                </w:ffData>
              </w:fldChar>
            </w:r>
            <w:r w:rsidRPr="00614A2A">
              <w:rPr>
                <w:rFonts w:asciiTheme="majorHAnsi" w:hAnsiTheme="majorHAnsi" w:cstheme="majorHAnsi"/>
                <w:color w:val="auto"/>
                <w:sz w:val="22"/>
                <w:szCs w:val="22"/>
                <w:lang w:val="de-DE"/>
              </w:rPr>
              <w:instrText xml:space="preserve"> FORMCHECKBOX </w:instrText>
            </w:r>
            <w:r w:rsidRPr="00614A2A">
              <w:rPr>
                <w:rFonts w:asciiTheme="majorHAnsi" w:hAnsiTheme="majorHAnsi" w:cstheme="majorHAnsi"/>
                <w:color w:val="auto"/>
                <w:sz w:val="22"/>
                <w:szCs w:val="22"/>
                <w:lang w:val="de-DE"/>
              </w:rPr>
            </w:r>
            <w:r w:rsidRPr="00614A2A">
              <w:rPr>
                <w:rFonts w:asciiTheme="majorHAnsi" w:hAnsiTheme="majorHAnsi" w:cstheme="majorHAnsi"/>
                <w:color w:val="auto"/>
                <w:sz w:val="22"/>
                <w:szCs w:val="22"/>
                <w:lang w:val="de-DE"/>
              </w:rPr>
              <w:fldChar w:fldCharType="separate"/>
            </w:r>
            <w:r w:rsidRPr="00614A2A">
              <w:rPr>
                <w:rFonts w:asciiTheme="majorHAnsi" w:hAnsiTheme="majorHAnsi" w:cstheme="majorHAnsi"/>
                <w:color w:val="auto"/>
                <w:sz w:val="22"/>
                <w:szCs w:val="22"/>
                <w:lang w:val="de-DE"/>
              </w:rPr>
              <w:fldChar w:fldCharType="end"/>
            </w:r>
          </w:p>
        </w:tc>
        <w:tc>
          <w:tcPr>
            <w:tcW w:w="347" w:type="pct"/>
            <w:tcBorders>
              <w:top w:val="single" w:sz="4" w:space="0" w:color="000000"/>
              <w:left w:val="single" w:sz="4" w:space="0" w:color="000000"/>
              <w:bottom w:val="single" w:sz="4" w:space="0" w:color="000000"/>
              <w:right w:val="single" w:sz="4" w:space="0" w:color="000000"/>
            </w:tcBorders>
            <w:vAlign w:val="center"/>
          </w:tcPr>
          <w:p w14:paraId="4B4C8446" w14:textId="4D1BC702" w:rsidR="00671FA7" w:rsidRPr="00614A2A" w:rsidRDefault="00723B55" w:rsidP="00723B55">
            <w:pPr>
              <w:pStyle w:val="Default"/>
              <w:jc w:val="center"/>
              <w:rPr>
                <w:rFonts w:asciiTheme="majorHAnsi" w:hAnsiTheme="majorHAnsi" w:cstheme="majorHAnsi"/>
                <w:color w:val="auto"/>
                <w:sz w:val="22"/>
                <w:szCs w:val="22"/>
                <w:lang w:val="de-DE"/>
              </w:rPr>
            </w:pPr>
            <w:r w:rsidRPr="00614A2A">
              <w:rPr>
                <w:rFonts w:asciiTheme="majorHAnsi" w:hAnsiTheme="majorHAnsi" w:cstheme="majorHAnsi"/>
                <w:color w:val="auto"/>
                <w:sz w:val="22"/>
                <w:szCs w:val="22"/>
                <w:lang w:val="de-DE"/>
              </w:rPr>
              <w:fldChar w:fldCharType="begin">
                <w:ffData>
                  <w:name w:val="Kontrollkästchen2"/>
                  <w:enabled/>
                  <w:calcOnExit w:val="0"/>
                  <w:checkBox>
                    <w:sizeAuto/>
                    <w:default w:val="0"/>
                  </w:checkBox>
                </w:ffData>
              </w:fldChar>
            </w:r>
            <w:r w:rsidRPr="00614A2A">
              <w:rPr>
                <w:rFonts w:asciiTheme="majorHAnsi" w:hAnsiTheme="majorHAnsi" w:cstheme="majorHAnsi"/>
                <w:color w:val="auto"/>
                <w:sz w:val="22"/>
                <w:szCs w:val="22"/>
                <w:lang w:val="de-DE"/>
              </w:rPr>
              <w:instrText xml:space="preserve"> FORMCHECKBOX </w:instrText>
            </w:r>
            <w:r w:rsidRPr="00614A2A">
              <w:rPr>
                <w:rFonts w:asciiTheme="majorHAnsi" w:hAnsiTheme="majorHAnsi" w:cstheme="majorHAnsi"/>
                <w:color w:val="auto"/>
                <w:sz w:val="22"/>
                <w:szCs w:val="22"/>
                <w:lang w:val="de-DE"/>
              </w:rPr>
            </w:r>
            <w:r w:rsidRPr="00614A2A">
              <w:rPr>
                <w:rFonts w:asciiTheme="majorHAnsi" w:hAnsiTheme="majorHAnsi" w:cstheme="majorHAnsi"/>
                <w:color w:val="auto"/>
                <w:sz w:val="22"/>
                <w:szCs w:val="22"/>
                <w:lang w:val="de-DE"/>
              </w:rPr>
              <w:fldChar w:fldCharType="separate"/>
            </w:r>
            <w:r w:rsidRPr="00614A2A">
              <w:rPr>
                <w:rFonts w:asciiTheme="majorHAnsi" w:hAnsiTheme="majorHAnsi" w:cstheme="majorHAnsi"/>
                <w:color w:val="auto"/>
                <w:sz w:val="22"/>
                <w:szCs w:val="22"/>
                <w:lang w:val="de-DE"/>
              </w:rPr>
              <w:fldChar w:fldCharType="end"/>
            </w:r>
          </w:p>
        </w:tc>
      </w:tr>
      <w:tr w:rsidR="00723B55" w:rsidRPr="00614A2A" w14:paraId="61228E0D" w14:textId="77777777" w:rsidTr="00723B55">
        <w:trPr>
          <w:trHeight w:val="147"/>
        </w:trPr>
        <w:tc>
          <w:tcPr>
            <w:tcW w:w="272" w:type="pct"/>
            <w:tcBorders>
              <w:top w:val="single" w:sz="4" w:space="0" w:color="000000"/>
              <w:left w:val="single" w:sz="4" w:space="0" w:color="000000"/>
              <w:bottom w:val="single" w:sz="4" w:space="0" w:color="000000"/>
              <w:right w:val="single" w:sz="4" w:space="0" w:color="000000"/>
            </w:tcBorders>
            <w:vAlign w:val="center"/>
          </w:tcPr>
          <w:p w14:paraId="01C9EA54" w14:textId="52D83273" w:rsidR="00723B55" w:rsidRPr="00614A2A" w:rsidRDefault="00723B55" w:rsidP="00723B55">
            <w:pPr>
              <w:pStyle w:val="Default"/>
              <w:spacing w:after="160"/>
              <w:rPr>
                <w:rFonts w:asciiTheme="majorHAnsi" w:hAnsiTheme="majorHAnsi" w:cstheme="majorHAnsi"/>
                <w:color w:val="auto"/>
                <w:sz w:val="22"/>
                <w:szCs w:val="22"/>
                <w:lang w:val="de-DE"/>
              </w:rPr>
            </w:pPr>
            <w:r w:rsidRPr="00614A2A">
              <w:rPr>
                <w:rFonts w:asciiTheme="majorHAnsi" w:hAnsiTheme="majorHAnsi" w:cstheme="majorHAnsi"/>
                <w:color w:val="auto"/>
                <w:sz w:val="22"/>
                <w:szCs w:val="22"/>
                <w:lang w:val="de-DE"/>
              </w:rPr>
              <w:t>5.</w:t>
            </w:r>
          </w:p>
        </w:tc>
        <w:tc>
          <w:tcPr>
            <w:tcW w:w="4027" w:type="pct"/>
            <w:tcBorders>
              <w:top w:val="single" w:sz="4" w:space="0" w:color="000000"/>
              <w:left w:val="single" w:sz="4" w:space="0" w:color="000000"/>
              <w:bottom w:val="single" w:sz="4" w:space="0" w:color="000000"/>
              <w:right w:val="single" w:sz="4" w:space="0" w:color="000000"/>
            </w:tcBorders>
            <w:vAlign w:val="center"/>
          </w:tcPr>
          <w:p w14:paraId="3A2F513D" w14:textId="04084E58" w:rsidR="00723B55" w:rsidRPr="00614A2A" w:rsidRDefault="00723B55" w:rsidP="00723B55">
            <w:pPr>
              <w:pStyle w:val="Default"/>
              <w:spacing w:after="160"/>
              <w:rPr>
                <w:rFonts w:asciiTheme="majorHAnsi" w:hAnsiTheme="majorHAnsi" w:cstheme="majorHAnsi"/>
                <w:color w:val="auto"/>
                <w:sz w:val="22"/>
                <w:szCs w:val="22"/>
                <w:lang w:val="de-DE"/>
              </w:rPr>
            </w:pPr>
            <w:r w:rsidRPr="00614A2A">
              <w:rPr>
                <w:rFonts w:asciiTheme="majorHAnsi" w:hAnsiTheme="majorHAnsi" w:cstheme="majorHAnsi"/>
                <w:color w:val="auto"/>
                <w:sz w:val="22"/>
                <w:szCs w:val="22"/>
                <w:lang w:val="de-DE"/>
              </w:rPr>
              <w:t>Studiengebühren, Räumlichkeiten und Hilfsmittel sind angemessen.</w:t>
            </w:r>
          </w:p>
        </w:tc>
        <w:tc>
          <w:tcPr>
            <w:tcW w:w="354" w:type="pct"/>
            <w:tcBorders>
              <w:top w:val="single" w:sz="4" w:space="0" w:color="000000"/>
              <w:left w:val="single" w:sz="4" w:space="0" w:color="000000"/>
              <w:bottom w:val="single" w:sz="4" w:space="0" w:color="000000"/>
              <w:right w:val="single" w:sz="4" w:space="0" w:color="000000"/>
            </w:tcBorders>
            <w:vAlign w:val="center"/>
          </w:tcPr>
          <w:p w14:paraId="444C57E5" w14:textId="40C9C4EF" w:rsidR="00723B55" w:rsidRPr="00614A2A" w:rsidRDefault="00723B55" w:rsidP="00723B55">
            <w:pPr>
              <w:pStyle w:val="Default"/>
              <w:jc w:val="center"/>
              <w:rPr>
                <w:rFonts w:asciiTheme="majorHAnsi" w:hAnsiTheme="majorHAnsi" w:cstheme="majorHAnsi"/>
                <w:color w:val="auto"/>
                <w:sz w:val="22"/>
                <w:szCs w:val="22"/>
                <w:lang w:val="de-DE"/>
              </w:rPr>
            </w:pPr>
            <w:r w:rsidRPr="00614A2A">
              <w:rPr>
                <w:rFonts w:asciiTheme="majorHAnsi" w:hAnsiTheme="majorHAnsi" w:cstheme="majorHAnsi"/>
                <w:color w:val="auto"/>
                <w:sz w:val="22"/>
                <w:szCs w:val="22"/>
                <w:lang w:val="de-DE"/>
              </w:rPr>
              <w:fldChar w:fldCharType="begin">
                <w:ffData>
                  <w:name w:val="Kontrollkästchen2"/>
                  <w:enabled/>
                  <w:calcOnExit w:val="0"/>
                  <w:checkBox>
                    <w:sizeAuto/>
                    <w:default w:val="0"/>
                  </w:checkBox>
                </w:ffData>
              </w:fldChar>
            </w:r>
            <w:r w:rsidRPr="00614A2A">
              <w:rPr>
                <w:rFonts w:asciiTheme="majorHAnsi" w:hAnsiTheme="majorHAnsi" w:cstheme="majorHAnsi"/>
                <w:color w:val="auto"/>
                <w:sz w:val="22"/>
                <w:szCs w:val="22"/>
                <w:lang w:val="de-DE"/>
              </w:rPr>
              <w:instrText xml:space="preserve"> FORMCHECKBOX </w:instrText>
            </w:r>
            <w:r w:rsidRPr="00614A2A">
              <w:rPr>
                <w:rFonts w:asciiTheme="majorHAnsi" w:hAnsiTheme="majorHAnsi" w:cstheme="majorHAnsi"/>
                <w:color w:val="auto"/>
                <w:sz w:val="22"/>
                <w:szCs w:val="22"/>
                <w:lang w:val="de-DE"/>
              </w:rPr>
            </w:r>
            <w:r w:rsidRPr="00614A2A">
              <w:rPr>
                <w:rFonts w:asciiTheme="majorHAnsi" w:hAnsiTheme="majorHAnsi" w:cstheme="majorHAnsi"/>
                <w:color w:val="auto"/>
                <w:sz w:val="22"/>
                <w:szCs w:val="22"/>
                <w:lang w:val="de-DE"/>
              </w:rPr>
              <w:fldChar w:fldCharType="separate"/>
            </w:r>
            <w:r w:rsidRPr="00614A2A">
              <w:rPr>
                <w:rFonts w:asciiTheme="majorHAnsi" w:hAnsiTheme="majorHAnsi" w:cstheme="majorHAnsi"/>
                <w:color w:val="auto"/>
                <w:sz w:val="22"/>
                <w:szCs w:val="22"/>
                <w:lang w:val="de-DE"/>
              </w:rPr>
              <w:fldChar w:fldCharType="end"/>
            </w:r>
          </w:p>
        </w:tc>
        <w:tc>
          <w:tcPr>
            <w:tcW w:w="347" w:type="pct"/>
            <w:tcBorders>
              <w:top w:val="single" w:sz="4" w:space="0" w:color="000000"/>
              <w:left w:val="single" w:sz="4" w:space="0" w:color="000000"/>
              <w:bottom w:val="single" w:sz="4" w:space="0" w:color="000000"/>
              <w:right w:val="single" w:sz="4" w:space="0" w:color="000000"/>
            </w:tcBorders>
            <w:vAlign w:val="center"/>
          </w:tcPr>
          <w:p w14:paraId="3FD4C8A7" w14:textId="54659493" w:rsidR="00723B55" w:rsidRPr="00614A2A" w:rsidRDefault="00723B55" w:rsidP="00723B55">
            <w:pPr>
              <w:pStyle w:val="Default"/>
              <w:jc w:val="center"/>
              <w:rPr>
                <w:rFonts w:asciiTheme="majorHAnsi" w:hAnsiTheme="majorHAnsi" w:cstheme="majorHAnsi"/>
                <w:color w:val="auto"/>
                <w:sz w:val="22"/>
                <w:szCs w:val="22"/>
                <w:lang w:val="de-DE"/>
              </w:rPr>
            </w:pPr>
            <w:r w:rsidRPr="00614A2A">
              <w:rPr>
                <w:rFonts w:asciiTheme="majorHAnsi" w:hAnsiTheme="majorHAnsi" w:cstheme="majorHAnsi"/>
                <w:color w:val="auto"/>
                <w:sz w:val="22"/>
                <w:szCs w:val="22"/>
                <w:lang w:val="de-DE"/>
              </w:rPr>
              <w:fldChar w:fldCharType="begin">
                <w:ffData>
                  <w:name w:val="Kontrollkästchen2"/>
                  <w:enabled/>
                  <w:calcOnExit w:val="0"/>
                  <w:checkBox>
                    <w:sizeAuto/>
                    <w:default w:val="0"/>
                  </w:checkBox>
                </w:ffData>
              </w:fldChar>
            </w:r>
            <w:r w:rsidRPr="00614A2A">
              <w:rPr>
                <w:rFonts w:asciiTheme="majorHAnsi" w:hAnsiTheme="majorHAnsi" w:cstheme="majorHAnsi"/>
                <w:color w:val="auto"/>
                <w:sz w:val="22"/>
                <w:szCs w:val="22"/>
                <w:lang w:val="de-DE"/>
              </w:rPr>
              <w:instrText xml:space="preserve"> FORMCHECKBOX </w:instrText>
            </w:r>
            <w:r w:rsidRPr="00614A2A">
              <w:rPr>
                <w:rFonts w:asciiTheme="majorHAnsi" w:hAnsiTheme="majorHAnsi" w:cstheme="majorHAnsi"/>
                <w:color w:val="auto"/>
                <w:sz w:val="22"/>
                <w:szCs w:val="22"/>
                <w:lang w:val="de-DE"/>
              </w:rPr>
            </w:r>
            <w:r w:rsidRPr="00614A2A">
              <w:rPr>
                <w:rFonts w:asciiTheme="majorHAnsi" w:hAnsiTheme="majorHAnsi" w:cstheme="majorHAnsi"/>
                <w:color w:val="auto"/>
                <w:sz w:val="22"/>
                <w:szCs w:val="22"/>
                <w:lang w:val="de-DE"/>
              </w:rPr>
              <w:fldChar w:fldCharType="separate"/>
            </w:r>
            <w:r w:rsidRPr="00614A2A">
              <w:rPr>
                <w:rFonts w:asciiTheme="majorHAnsi" w:hAnsiTheme="majorHAnsi" w:cstheme="majorHAnsi"/>
                <w:color w:val="auto"/>
                <w:sz w:val="22"/>
                <w:szCs w:val="22"/>
                <w:lang w:val="de-DE"/>
              </w:rPr>
              <w:fldChar w:fldCharType="end"/>
            </w:r>
          </w:p>
        </w:tc>
      </w:tr>
      <w:tr w:rsidR="00723B55" w:rsidRPr="00614A2A" w14:paraId="5E7F246E" w14:textId="77777777" w:rsidTr="00723B55">
        <w:trPr>
          <w:trHeight w:val="146"/>
        </w:trPr>
        <w:tc>
          <w:tcPr>
            <w:tcW w:w="272" w:type="pct"/>
            <w:tcBorders>
              <w:top w:val="single" w:sz="4" w:space="0" w:color="000000"/>
              <w:left w:val="single" w:sz="4" w:space="0" w:color="000000"/>
              <w:bottom w:val="single" w:sz="4" w:space="0" w:color="000000"/>
              <w:right w:val="single" w:sz="4" w:space="0" w:color="000000"/>
            </w:tcBorders>
            <w:vAlign w:val="center"/>
          </w:tcPr>
          <w:p w14:paraId="2277E5B3" w14:textId="77777777" w:rsidR="00723B55" w:rsidRPr="00614A2A" w:rsidRDefault="00723B55" w:rsidP="00723B55">
            <w:pPr>
              <w:pStyle w:val="Default"/>
              <w:rPr>
                <w:rFonts w:asciiTheme="majorHAnsi" w:hAnsiTheme="majorHAnsi" w:cstheme="majorHAnsi"/>
                <w:color w:val="auto"/>
                <w:sz w:val="22"/>
                <w:szCs w:val="22"/>
                <w:lang w:val="de-DE"/>
              </w:rPr>
            </w:pPr>
            <w:r w:rsidRPr="00614A2A">
              <w:rPr>
                <w:rFonts w:asciiTheme="majorHAnsi" w:hAnsiTheme="majorHAnsi" w:cstheme="majorHAnsi"/>
                <w:color w:val="auto"/>
                <w:sz w:val="22"/>
                <w:szCs w:val="22"/>
                <w:lang w:val="de-DE"/>
              </w:rPr>
              <w:t>6.</w:t>
            </w:r>
          </w:p>
          <w:p w14:paraId="05B06B55" w14:textId="44664528" w:rsidR="00723B55" w:rsidRPr="00614A2A" w:rsidRDefault="00723B55" w:rsidP="00723B55">
            <w:pPr>
              <w:pStyle w:val="Default"/>
              <w:rPr>
                <w:rFonts w:asciiTheme="majorHAnsi" w:hAnsiTheme="majorHAnsi" w:cstheme="majorHAnsi"/>
                <w:color w:val="auto"/>
                <w:sz w:val="22"/>
                <w:szCs w:val="22"/>
                <w:lang w:val="de-DE"/>
              </w:rPr>
            </w:pPr>
          </w:p>
        </w:tc>
        <w:tc>
          <w:tcPr>
            <w:tcW w:w="4027" w:type="pct"/>
            <w:tcBorders>
              <w:top w:val="single" w:sz="4" w:space="0" w:color="000000"/>
              <w:left w:val="single" w:sz="4" w:space="0" w:color="000000"/>
              <w:bottom w:val="single" w:sz="4" w:space="0" w:color="000000"/>
              <w:right w:val="single" w:sz="4" w:space="0" w:color="000000"/>
            </w:tcBorders>
            <w:vAlign w:val="center"/>
          </w:tcPr>
          <w:p w14:paraId="5C1250DA" w14:textId="3E3AA581" w:rsidR="00723B55" w:rsidRPr="00614A2A" w:rsidRDefault="00723B55" w:rsidP="00723B55">
            <w:pPr>
              <w:pStyle w:val="Default"/>
              <w:rPr>
                <w:rFonts w:asciiTheme="majorHAnsi" w:hAnsiTheme="majorHAnsi" w:cstheme="majorHAnsi"/>
                <w:color w:val="auto"/>
                <w:sz w:val="22"/>
                <w:szCs w:val="22"/>
                <w:lang w:val="de-DE"/>
              </w:rPr>
            </w:pPr>
            <w:r w:rsidRPr="00614A2A">
              <w:rPr>
                <w:rFonts w:asciiTheme="majorHAnsi" w:hAnsiTheme="majorHAnsi" w:cstheme="majorHAnsi"/>
                <w:color w:val="auto"/>
                <w:sz w:val="22"/>
                <w:szCs w:val="22"/>
                <w:lang w:val="de-DE"/>
              </w:rPr>
              <w:t>Die Ausbildung umfasst nachweislich 3‘000 Ausbildungsstunden (zu 45 Minuten), davon 1‘500 Stunden Kontaktzeit.</w:t>
            </w:r>
          </w:p>
        </w:tc>
        <w:tc>
          <w:tcPr>
            <w:tcW w:w="354" w:type="pct"/>
            <w:tcBorders>
              <w:top w:val="single" w:sz="4" w:space="0" w:color="000000"/>
              <w:left w:val="single" w:sz="4" w:space="0" w:color="000000"/>
              <w:bottom w:val="single" w:sz="4" w:space="0" w:color="000000"/>
              <w:right w:val="single" w:sz="4" w:space="0" w:color="000000"/>
            </w:tcBorders>
            <w:vAlign w:val="center"/>
          </w:tcPr>
          <w:p w14:paraId="45B4A525" w14:textId="1794E1F6" w:rsidR="00723B55" w:rsidRPr="00614A2A" w:rsidRDefault="00723B55" w:rsidP="00723B55">
            <w:pPr>
              <w:pStyle w:val="Default"/>
              <w:jc w:val="center"/>
              <w:rPr>
                <w:rFonts w:asciiTheme="majorHAnsi" w:hAnsiTheme="majorHAnsi" w:cstheme="majorHAnsi"/>
                <w:color w:val="auto"/>
                <w:sz w:val="22"/>
                <w:szCs w:val="22"/>
                <w:lang w:val="de-DE"/>
              </w:rPr>
            </w:pPr>
            <w:r w:rsidRPr="00614A2A">
              <w:rPr>
                <w:rFonts w:asciiTheme="majorHAnsi" w:hAnsiTheme="majorHAnsi" w:cstheme="majorHAnsi"/>
                <w:color w:val="auto"/>
                <w:sz w:val="22"/>
                <w:szCs w:val="22"/>
                <w:lang w:val="de-DE"/>
              </w:rPr>
              <w:fldChar w:fldCharType="begin">
                <w:ffData>
                  <w:name w:val="Kontrollkästchen2"/>
                  <w:enabled/>
                  <w:calcOnExit w:val="0"/>
                  <w:checkBox>
                    <w:sizeAuto/>
                    <w:default w:val="0"/>
                  </w:checkBox>
                </w:ffData>
              </w:fldChar>
            </w:r>
            <w:r w:rsidRPr="00614A2A">
              <w:rPr>
                <w:rFonts w:asciiTheme="majorHAnsi" w:hAnsiTheme="majorHAnsi" w:cstheme="majorHAnsi"/>
                <w:color w:val="auto"/>
                <w:sz w:val="22"/>
                <w:szCs w:val="22"/>
                <w:lang w:val="de-DE"/>
              </w:rPr>
              <w:instrText xml:space="preserve"> FORMCHECKBOX </w:instrText>
            </w:r>
            <w:r w:rsidRPr="00614A2A">
              <w:rPr>
                <w:rFonts w:asciiTheme="majorHAnsi" w:hAnsiTheme="majorHAnsi" w:cstheme="majorHAnsi"/>
                <w:color w:val="auto"/>
                <w:sz w:val="22"/>
                <w:szCs w:val="22"/>
                <w:lang w:val="de-DE"/>
              </w:rPr>
            </w:r>
            <w:r w:rsidRPr="00614A2A">
              <w:rPr>
                <w:rFonts w:asciiTheme="majorHAnsi" w:hAnsiTheme="majorHAnsi" w:cstheme="majorHAnsi"/>
                <w:color w:val="auto"/>
                <w:sz w:val="22"/>
                <w:szCs w:val="22"/>
                <w:lang w:val="de-DE"/>
              </w:rPr>
              <w:fldChar w:fldCharType="separate"/>
            </w:r>
            <w:r w:rsidRPr="00614A2A">
              <w:rPr>
                <w:rFonts w:asciiTheme="majorHAnsi" w:hAnsiTheme="majorHAnsi" w:cstheme="majorHAnsi"/>
                <w:color w:val="auto"/>
                <w:sz w:val="22"/>
                <w:szCs w:val="22"/>
                <w:lang w:val="de-DE"/>
              </w:rPr>
              <w:fldChar w:fldCharType="end"/>
            </w:r>
          </w:p>
        </w:tc>
        <w:tc>
          <w:tcPr>
            <w:tcW w:w="347" w:type="pct"/>
            <w:tcBorders>
              <w:top w:val="single" w:sz="4" w:space="0" w:color="000000"/>
              <w:left w:val="single" w:sz="4" w:space="0" w:color="000000"/>
              <w:bottom w:val="single" w:sz="4" w:space="0" w:color="000000"/>
              <w:right w:val="single" w:sz="4" w:space="0" w:color="000000"/>
            </w:tcBorders>
            <w:vAlign w:val="center"/>
          </w:tcPr>
          <w:p w14:paraId="3E305023" w14:textId="5801A983" w:rsidR="00723B55" w:rsidRPr="00614A2A" w:rsidRDefault="00723B55" w:rsidP="00723B55">
            <w:pPr>
              <w:pStyle w:val="Default"/>
              <w:jc w:val="center"/>
              <w:rPr>
                <w:rFonts w:asciiTheme="majorHAnsi" w:hAnsiTheme="majorHAnsi" w:cstheme="majorHAnsi"/>
                <w:color w:val="auto"/>
                <w:sz w:val="22"/>
                <w:szCs w:val="22"/>
                <w:lang w:val="de-DE"/>
              </w:rPr>
            </w:pPr>
            <w:r w:rsidRPr="00614A2A">
              <w:rPr>
                <w:rFonts w:asciiTheme="majorHAnsi" w:hAnsiTheme="majorHAnsi" w:cstheme="majorHAnsi"/>
                <w:color w:val="auto"/>
                <w:sz w:val="22"/>
                <w:szCs w:val="22"/>
                <w:lang w:val="de-DE"/>
              </w:rPr>
              <w:fldChar w:fldCharType="begin">
                <w:ffData>
                  <w:name w:val="Kontrollkästchen2"/>
                  <w:enabled/>
                  <w:calcOnExit w:val="0"/>
                  <w:checkBox>
                    <w:sizeAuto/>
                    <w:default w:val="0"/>
                  </w:checkBox>
                </w:ffData>
              </w:fldChar>
            </w:r>
            <w:r w:rsidRPr="00614A2A">
              <w:rPr>
                <w:rFonts w:asciiTheme="majorHAnsi" w:hAnsiTheme="majorHAnsi" w:cstheme="majorHAnsi"/>
                <w:color w:val="auto"/>
                <w:sz w:val="22"/>
                <w:szCs w:val="22"/>
                <w:lang w:val="de-DE"/>
              </w:rPr>
              <w:instrText xml:space="preserve"> FORMCHECKBOX </w:instrText>
            </w:r>
            <w:r w:rsidRPr="00614A2A">
              <w:rPr>
                <w:rFonts w:asciiTheme="majorHAnsi" w:hAnsiTheme="majorHAnsi" w:cstheme="majorHAnsi"/>
                <w:color w:val="auto"/>
                <w:sz w:val="22"/>
                <w:szCs w:val="22"/>
                <w:lang w:val="de-DE"/>
              </w:rPr>
            </w:r>
            <w:r w:rsidRPr="00614A2A">
              <w:rPr>
                <w:rFonts w:asciiTheme="majorHAnsi" w:hAnsiTheme="majorHAnsi" w:cstheme="majorHAnsi"/>
                <w:color w:val="auto"/>
                <w:sz w:val="22"/>
                <w:szCs w:val="22"/>
                <w:lang w:val="de-DE"/>
              </w:rPr>
              <w:fldChar w:fldCharType="separate"/>
            </w:r>
            <w:r w:rsidRPr="00614A2A">
              <w:rPr>
                <w:rFonts w:asciiTheme="majorHAnsi" w:hAnsiTheme="majorHAnsi" w:cstheme="majorHAnsi"/>
                <w:color w:val="auto"/>
                <w:sz w:val="22"/>
                <w:szCs w:val="22"/>
                <w:lang w:val="de-DE"/>
              </w:rPr>
              <w:fldChar w:fldCharType="end"/>
            </w:r>
          </w:p>
        </w:tc>
      </w:tr>
      <w:tr w:rsidR="00723B55" w:rsidRPr="00614A2A" w14:paraId="4B68689C" w14:textId="77777777" w:rsidTr="00723B55">
        <w:trPr>
          <w:trHeight w:val="147"/>
        </w:trPr>
        <w:tc>
          <w:tcPr>
            <w:tcW w:w="272" w:type="pct"/>
            <w:tcBorders>
              <w:top w:val="single" w:sz="4" w:space="0" w:color="000000"/>
              <w:left w:val="single" w:sz="4" w:space="0" w:color="000000"/>
              <w:bottom w:val="single" w:sz="4" w:space="0" w:color="000000"/>
              <w:right w:val="single" w:sz="4" w:space="0" w:color="000000"/>
            </w:tcBorders>
            <w:vAlign w:val="center"/>
          </w:tcPr>
          <w:p w14:paraId="5FD24CA4" w14:textId="77777777" w:rsidR="00723B55" w:rsidRPr="00614A2A" w:rsidRDefault="00723B55" w:rsidP="00723B55">
            <w:pPr>
              <w:pStyle w:val="Default"/>
              <w:rPr>
                <w:rFonts w:asciiTheme="majorHAnsi" w:hAnsiTheme="majorHAnsi" w:cstheme="majorHAnsi"/>
                <w:color w:val="auto"/>
                <w:sz w:val="22"/>
                <w:szCs w:val="22"/>
                <w:lang w:val="de-DE"/>
              </w:rPr>
            </w:pPr>
            <w:r w:rsidRPr="00614A2A">
              <w:rPr>
                <w:rFonts w:asciiTheme="majorHAnsi" w:hAnsiTheme="majorHAnsi" w:cstheme="majorHAnsi"/>
                <w:color w:val="auto"/>
                <w:sz w:val="22"/>
                <w:szCs w:val="22"/>
                <w:lang w:val="de-DE"/>
              </w:rPr>
              <w:t>7.</w:t>
            </w:r>
          </w:p>
          <w:p w14:paraId="4EA5885F" w14:textId="1254F1F0" w:rsidR="00723B55" w:rsidRPr="00614A2A" w:rsidRDefault="00723B55" w:rsidP="00723B55">
            <w:pPr>
              <w:pStyle w:val="Default"/>
              <w:rPr>
                <w:rFonts w:asciiTheme="majorHAnsi" w:hAnsiTheme="majorHAnsi" w:cstheme="majorHAnsi"/>
                <w:color w:val="auto"/>
                <w:sz w:val="22"/>
                <w:szCs w:val="22"/>
                <w:lang w:val="de-DE"/>
              </w:rPr>
            </w:pPr>
          </w:p>
        </w:tc>
        <w:tc>
          <w:tcPr>
            <w:tcW w:w="4027" w:type="pct"/>
            <w:tcBorders>
              <w:top w:val="single" w:sz="4" w:space="0" w:color="000000"/>
              <w:left w:val="single" w:sz="4" w:space="0" w:color="000000"/>
              <w:bottom w:val="single" w:sz="4" w:space="0" w:color="000000"/>
              <w:right w:val="single" w:sz="4" w:space="0" w:color="000000"/>
            </w:tcBorders>
            <w:vAlign w:val="center"/>
          </w:tcPr>
          <w:p w14:paraId="3F6D7A61" w14:textId="5D99DFC0" w:rsidR="00723B55" w:rsidRPr="00614A2A" w:rsidRDefault="00723B55" w:rsidP="00723B55">
            <w:pPr>
              <w:pStyle w:val="Default"/>
              <w:rPr>
                <w:rFonts w:asciiTheme="majorHAnsi" w:hAnsiTheme="majorHAnsi" w:cstheme="majorHAnsi"/>
                <w:color w:val="auto"/>
                <w:sz w:val="22"/>
                <w:szCs w:val="22"/>
                <w:lang w:val="de-DE"/>
              </w:rPr>
            </w:pPr>
            <w:r w:rsidRPr="00614A2A">
              <w:rPr>
                <w:rFonts w:asciiTheme="majorHAnsi" w:hAnsiTheme="majorHAnsi" w:cstheme="majorHAnsi"/>
                <w:color w:val="auto"/>
                <w:sz w:val="22"/>
                <w:szCs w:val="22"/>
                <w:lang w:val="de-DE"/>
              </w:rPr>
              <w:t xml:space="preserve">Ein </w:t>
            </w:r>
            <w:r w:rsidR="000F08E5" w:rsidRPr="00614A2A">
              <w:rPr>
                <w:rFonts w:asciiTheme="majorHAnsi" w:hAnsiTheme="majorHAnsi" w:cstheme="majorHAnsi"/>
                <w:color w:val="auto"/>
                <w:sz w:val="22"/>
                <w:szCs w:val="22"/>
                <w:lang w:val="de-DE"/>
              </w:rPr>
              <w:t>a</w:t>
            </w:r>
            <w:r w:rsidRPr="00614A2A">
              <w:rPr>
                <w:rFonts w:asciiTheme="majorHAnsi" w:hAnsiTheme="majorHAnsi" w:cstheme="majorHAnsi"/>
                <w:color w:val="auto"/>
                <w:sz w:val="22"/>
                <w:szCs w:val="22"/>
                <w:lang w:val="de-DE"/>
              </w:rPr>
              <w:t>usbildungsinterner Lehrplan (Curriculum) auf Grundlage der Kompetenzliste ist vorhanden.</w:t>
            </w:r>
          </w:p>
        </w:tc>
        <w:tc>
          <w:tcPr>
            <w:tcW w:w="354" w:type="pct"/>
            <w:tcBorders>
              <w:top w:val="single" w:sz="4" w:space="0" w:color="000000"/>
              <w:left w:val="single" w:sz="4" w:space="0" w:color="000000"/>
              <w:bottom w:val="single" w:sz="4" w:space="0" w:color="000000"/>
              <w:right w:val="single" w:sz="4" w:space="0" w:color="000000"/>
            </w:tcBorders>
            <w:vAlign w:val="center"/>
          </w:tcPr>
          <w:p w14:paraId="65FCBB38" w14:textId="45AD6BBD" w:rsidR="00723B55" w:rsidRPr="00614A2A" w:rsidRDefault="00723B55" w:rsidP="00723B55">
            <w:pPr>
              <w:pStyle w:val="Default"/>
              <w:jc w:val="center"/>
              <w:rPr>
                <w:rFonts w:asciiTheme="majorHAnsi" w:hAnsiTheme="majorHAnsi" w:cstheme="majorHAnsi"/>
                <w:color w:val="auto"/>
                <w:sz w:val="22"/>
                <w:szCs w:val="22"/>
                <w:lang w:val="de-DE"/>
              </w:rPr>
            </w:pPr>
            <w:r w:rsidRPr="00614A2A">
              <w:rPr>
                <w:rFonts w:asciiTheme="majorHAnsi" w:hAnsiTheme="majorHAnsi" w:cstheme="majorHAnsi"/>
                <w:color w:val="auto"/>
                <w:sz w:val="22"/>
                <w:szCs w:val="22"/>
                <w:lang w:val="de-DE"/>
              </w:rPr>
              <w:fldChar w:fldCharType="begin">
                <w:ffData>
                  <w:name w:val="Kontrollkästchen2"/>
                  <w:enabled/>
                  <w:calcOnExit w:val="0"/>
                  <w:checkBox>
                    <w:sizeAuto/>
                    <w:default w:val="0"/>
                  </w:checkBox>
                </w:ffData>
              </w:fldChar>
            </w:r>
            <w:r w:rsidRPr="00614A2A">
              <w:rPr>
                <w:rFonts w:asciiTheme="majorHAnsi" w:hAnsiTheme="majorHAnsi" w:cstheme="majorHAnsi"/>
                <w:color w:val="auto"/>
                <w:sz w:val="22"/>
                <w:szCs w:val="22"/>
                <w:lang w:val="de-DE"/>
              </w:rPr>
              <w:instrText xml:space="preserve"> FORMCHECKBOX </w:instrText>
            </w:r>
            <w:r w:rsidRPr="00614A2A">
              <w:rPr>
                <w:rFonts w:asciiTheme="majorHAnsi" w:hAnsiTheme="majorHAnsi" w:cstheme="majorHAnsi"/>
                <w:color w:val="auto"/>
                <w:sz w:val="22"/>
                <w:szCs w:val="22"/>
                <w:lang w:val="de-DE"/>
              </w:rPr>
            </w:r>
            <w:r w:rsidRPr="00614A2A">
              <w:rPr>
                <w:rFonts w:asciiTheme="majorHAnsi" w:hAnsiTheme="majorHAnsi" w:cstheme="majorHAnsi"/>
                <w:color w:val="auto"/>
                <w:sz w:val="22"/>
                <w:szCs w:val="22"/>
                <w:lang w:val="de-DE"/>
              </w:rPr>
              <w:fldChar w:fldCharType="separate"/>
            </w:r>
            <w:r w:rsidRPr="00614A2A">
              <w:rPr>
                <w:rFonts w:asciiTheme="majorHAnsi" w:hAnsiTheme="majorHAnsi" w:cstheme="majorHAnsi"/>
                <w:color w:val="auto"/>
                <w:sz w:val="22"/>
                <w:szCs w:val="22"/>
                <w:lang w:val="de-DE"/>
              </w:rPr>
              <w:fldChar w:fldCharType="end"/>
            </w:r>
          </w:p>
        </w:tc>
        <w:tc>
          <w:tcPr>
            <w:tcW w:w="347" w:type="pct"/>
            <w:tcBorders>
              <w:top w:val="single" w:sz="4" w:space="0" w:color="000000"/>
              <w:left w:val="single" w:sz="4" w:space="0" w:color="000000"/>
              <w:bottom w:val="single" w:sz="4" w:space="0" w:color="000000"/>
              <w:right w:val="single" w:sz="4" w:space="0" w:color="000000"/>
            </w:tcBorders>
            <w:vAlign w:val="center"/>
          </w:tcPr>
          <w:p w14:paraId="2BA74756" w14:textId="52D0E5D3" w:rsidR="00723B55" w:rsidRPr="00614A2A" w:rsidRDefault="00723B55" w:rsidP="00723B55">
            <w:pPr>
              <w:pStyle w:val="Default"/>
              <w:jc w:val="center"/>
              <w:rPr>
                <w:rFonts w:asciiTheme="majorHAnsi" w:hAnsiTheme="majorHAnsi" w:cstheme="majorHAnsi"/>
                <w:color w:val="auto"/>
                <w:sz w:val="22"/>
                <w:szCs w:val="22"/>
                <w:lang w:val="de-DE"/>
              </w:rPr>
            </w:pPr>
            <w:r w:rsidRPr="00614A2A">
              <w:rPr>
                <w:rFonts w:asciiTheme="majorHAnsi" w:hAnsiTheme="majorHAnsi" w:cstheme="majorHAnsi"/>
                <w:color w:val="auto"/>
                <w:sz w:val="22"/>
                <w:szCs w:val="22"/>
                <w:lang w:val="de-DE"/>
              </w:rPr>
              <w:fldChar w:fldCharType="begin">
                <w:ffData>
                  <w:name w:val="Kontrollkästchen2"/>
                  <w:enabled/>
                  <w:calcOnExit w:val="0"/>
                  <w:checkBox>
                    <w:sizeAuto/>
                    <w:default w:val="0"/>
                  </w:checkBox>
                </w:ffData>
              </w:fldChar>
            </w:r>
            <w:r w:rsidRPr="00614A2A">
              <w:rPr>
                <w:rFonts w:asciiTheme="majorHAnsi" w:hAnsiTheme="majorHAnsi" w:cstheme="majorHAnsi"/>
                <w:color w:val="auto"/>
                <w:sz w:val="22"/>
                <w:szCs w:val="22"/>
                <w:lang w:val="de-DE"/>
              </w:rPr>
              <w:instrText xml:space="preserve"> FORMCHECKBOX </w:instrText>
            </w:r>
            <w:r w:rsidRPr="00614A2A">
              <w:rPr>
                <w:rFonts w:asciiTheme="majorHAnsi" w:hAnsiTheme="majorHAnsi" w:cstheme="majorHAnsi"/>
                <w:color w:val="auto"/>
                <w:sz w:val="22"/>
                <w:szCs w:val="22"/>
                <w:lang w:val="de-DE"/>
              </w:rPr>
            </w:r>
            <w:r w:rsidRPr="00614A2A">
              <w:rPr>
                <w:rFonts w:asciiTheme="majorHAnsi" w:hAnsiTheme="majorHAnsi" w:cstheme="majorHAnsi"/>
                <w:color w:val="auto"/>
                <w:sz w:val="22"/>
                <w:szCs w:val="22"/>
                <w:lang w:val="de-DE"/>
              </w:rPr>
              <w:fldChar w:fldCharType="separate"/>
            </w:r>
            <w:r w:rsidRPr="00614A2A">
              <w:rPr>
                <w:rFonts w:asciiTheme="majorHAnsi" w:hAnsiTheme="majorHAnsi" w:cstheme="majorHAnsi"/>
                <w:color w:val="auto"/>
                <w:sz w:val="22"/>
                <w:szCs w:val="22"/>
                <w:lang w:val="de-DE"/>
              </w:rPr>
              <w:fldChar w:fldCharType="end"/>
            </w:r>
          </w:p>
        </w:tc>
      </w:tr>
      <w:tr w:rsidR="00723B55" w:rsidRPr="00614A2A" w14:paraId="6AD801A1" w14:textId="77777777" w:rsidTr="00723B55">
        <w:trPr>
          <w:trHeight w:val="386"/>
        </w:trPr>
        <w:tc>
          <w:tcPr>
            <w:tcW w:w="272" w:type="pct"/>
            <w:tcBorders>
              <w:top w:val="single" w:sz="4" w:space="0" w:color="000000"/>
              <w:left w:val="single" w:sz="4" w:space="0" w:color="000000"/>
              <w:bottom w:val="single" w:sz="4" w:space="0" w:color="000000"/>
              <w:right w:val="single" w:sz="4" w:space="0" w:color="000000"/>
            </w:tcBorders>
          </w:tcPr>
          <w:p w14:paraId="7F82159D" w14:textId="21D32238" w:rsidR="00723B55" w:rsidRPr="00614A2A" w:rsidRDefault="00723B55" w:rsidP="00723B55">
            <w:pPr>
              <w:pStyle w:val="Default"/>
              <w:rPr>
                <w:rFonts w:asciiTheme="majorHAnsi" w:hAnsiTheme="majorHAnsi" w:cstheme="majorHAnsi"/>
                <w:color w:val="auto"/>
                <w:sz w:val="22"/>
                <w:szCs w:val="22"/>
                <w:lang w:val="de-DE"/>
              </w:rPr>
            </w:pPr>
            <w:r w:rsidRPr="00614A2A">
              <w:rPr>
                <w:rFonts w:asciiTheme="majorHAnsi" w:hAnsiTheme="majorHAnsi" w:cstheme="majorHAnsi"/>
                <w:color w:val="auto"/>
                <w:sz w:val="22"/>
                <w:szCs w:val="22"/>
                <w:lang w:val="de-DE"/>
              </w:rPr>
              <w:t>8.</w:t>
            </w:r>
          </w:p>
        </w:tc>
        <w:tc>
          <w:tcPr>
            <w:tcW w:w="4027" w:type="pct"/>
            <w:tcBorders>
              <w:top w:val="single" w:sz="4" w:space="0" w:color="000000"/>
              <w:left w:val="single" w:sz="4" w:space="0" w:color="000000"/>
              <w:bottom w:val="single" w:sz="4" w:space="0" w:color="000000"/>
              <w:right w:val="single" w:sz="4" w:space="0" w:color="000000"/>
            </w:tcBorders>
          </w:tcPr>
          <w:p w14:paraId="3C842C49" w14:textId="7E7BE961" w:rsidR="00723B55" w:rsidRPr="00614A2A" w:rsidRDefault="00723B55" w:rsidP="00723B55">
            <w:pPr>
              <w:pStyle w:val="Default"/>
              <w:rPr>
                <w:rFonts w:asciiTheme="majorHAnsi" w:hAnsiTheme="majorHAnsi" w:cstheme="majorHAnsi"/>
                <w:color w:val="auto"/>
                <w:sz w:val="22"/>
                <w:szCs w:val="22"/>
                <w:lang w:val="de-DE"/>
              </w:rPr>
            </w:pPr>
            <w:r w:rsidRPr="00614A2A">
              <w:rPr>
                <w:rFonts w:asciiTheme="majorHAnsi" w:hAnsiTheme="majorHAnsi" w:cstheme="majorHAnsi"/>
                <w:color w:val="auto"/>
                <w:sz w:val="22"/>
                <w:szCs w:val="22"/>
                <w:lang w:val="de-DE"/>
              </w:rPr>
              <w:t>Die Ausbildungsinhalte befassen sich mit allen Praxisfeldern (Zielgruppen) der anthroposophischen Kunsttherapie. Dabei müssen die einzelnen Felder nicht vollständig bearbeitet werden.</w:t>
            </w:r>
          </w:p>
        </w:tc>
        <w:tc>
          <w:tcPr>
            <w:tcW w:w="354" w:type="pct"/>
            <w:tcBorders>
              <w:top w:val="single" w:sz="4" w:space="0" w:color="000000"/>
              <w:left w:val="single" w:sz="4" w:space="0" w:color="000000"/>
              <w:bottom w:val="single" w:sz="4" w:space="0" w:color="000000"/>
              <w:right w:val="single" w:sz="4" w:space="0" w:color="000000"/>
            </w:tcBorders>
            <w:vAlign w:val="center"/>
          </w:tcPr>
          <w:p w14:paraId="35A3B6ED" w14:textId="290B158B" w:rsidR="00723B55" w:rsidRPr="00614A2A" w:rsidRDefault="00723B55" w:rsidP="00723B55">
            <w:pPr>
              <w:pStyle w:val="Default"/>
              <w:jc w:val="center"/>
              <w:rPr>
                <w:rFonts w:asciiTheme="majorHAnsi" w:hAnsiTheme="majorHAnsi" w:cstheme="majorHAnsi"/>
                <w:color w:val="auto"/>
                <w:sz w:val="22"/>
                <w:szCs w:val="22"/>
                <w:lang w:val="de-DE"/>
              </w:rPr>
            </w:pPr>
            <w:r w:rsidRPr="00614A2A">
              <w:rPr>
                <w:rFonts w:asciiTheme="majorHAnsi" w:hAnsiTheme="majorHAnsi" w:cstheme="majorHAnsi"/>
                <w:color w:val="auto"/>
                <w:sz w:val="22"/>
                <w:szCs w:val="22"/>
                <w:lang w:val="de-DE"/>
              </w:rPr>
              <w:fldChar w:fldCharType="begin">
                <w:ffData>
                  <w:name w:val="Kontrollkästchen2"/>
                  <w:enabled/>
                  <w:calcOnExit w:val="0"/>
                  <w:checkBox>
                    <w:sizeAuto/>
                    <w:default w:val="0"/>
                  </w:checkBox>
                </w:ffData>
              </w:fldChar>
            </w:r>
            <w:r w:rsidRPr="00614A2A">
              <w:rPr>
                <w:rFonts w:asciiTheme="majorHAnsi" w:hAnsiTheme="majorHAnsi" w:cstheme="majorHAnsi"/>
                <w:color w:val="auto"/>
                <w:sz w:val="22"/>
                <w:szCs w:val="22"/>
                <w:lang w:val="de-DE"/>
              </w:rPr>
              <w:instrText xml:space="preserve"> FORMCHECKBOX </w:instrText>
            </w:r>
            <w:r w:rsidRPr="00614A2A">
              <w:rPr>
                <w:rFonts w:asciiTheme="majorHAnsi" w:hAnsiTheme="majorHAnsi" w:cstheme="majorHAnsi"/>
                <w:color w:val="auto"/>
                <w:sz w:val="22"/>
                <w:szCs w:val="22"/>
                <w:lang w:val="de-DE"/>
              </w:rPr>
            </w:r>
            <w:r w:rsidRPr="00614A2A">
              <w:rPr>
                <w:rFonts w:asciiTheme="majorHAnsi" w:hAnsiTheme="majorHAnsi" w:cstheme="majorHAnsi"/>
                <w:color w:val="auto"/>
                <w:sz w:val="22"/>
                <w:szCs w:val="22"/>
                <w:lang w:val="de-DE"/>
              </w:rPr>
              <w:fldChar w:fldCharType="separate"/>
            </w:r>
            <w:r w:rsidRPr="00614A2A">
              <w:rPr>
                <w:rFonts w:asciiTheme="majorHAnsi" w:hAnsiTheme="majorHAnsi" w:cstheme="majorHAnsi"/>
                <w:color w:val="auto"/>
                <w:sz w:val="22"/>
                <w:szCs w:val="22"/>
                <w:lang w:val="de-DE"/>
              </w:rPr>
              <w:fldChar w:fldCharType="end"/>
            </w:r>
          </w:p>
        </w:tc>
        <w:tc>
          <w:tcPr>
            <w:tcW w:w="347" w:type="pct"/>
            <w:tcBorders>
              <w:top w:val="single" w:sz="4" w:space="0" w:color="000000"/>
              <w:left w:val="single" w:sz="4" w:space="0" w:color="000000"/>
              <w:bottom w:val="single" w:sz="4" w:space="0" w:color="000000"/>
              <w:right w:val="single" w:sz="4" w:space="0" w:color="000000"/>
            </w:tcBorders>
            <w:vAlign w:val="center"/>
          </w:tcPr>
          <w:p w14:paraId="64AD63BC" w14:textId="330DA453" w:rsidR="00723B55" w:rsidRPr="00614A2A" w:rsidRDefault="00723B55" w:rsidP="00723B55">
            <w:pPr>
              <w:pStyle w:val="Default"/>
              <w:jc w:val="center"/>
              <w:rPr>
                <w:rFonts w:asciiTheme="majorHAnsi" w:hAnsiTheme="majorHAnsi" w:cstheme="majorHAnsi"/>
                <w:color w:val="auto"/>
                <w:sz w:val="22"/>
                <w:szCs w:val="22"/>
                <w:lang w:val="de-DE"/>
              </w:rPr>
            </w:pPr>
            <w:r w:rsidRPr="00614A2A">
              <w:rPr>
                <w:rFonts w:asciiTheme="majorHAnsi" w:hAnsiTheme="majorHAnsi" w:cstheme="majorHAnsi"/>
                <w:color w:val="auto"/>
                <w:sz w:val="22"/>
                <w:szCs w:val="22"/>
                <w:lang w:val="de-DE"/>
              </w:rPr>
              <w:fldChar w:fldCharType="begin">
                <w:ffData>
                  <w:name w:val="Kontrollkästchen2"/>
                  <w:enabled/>
                  <w:calcOnExit w:val="0"/>
                  <w:checkBox>
                    <w:sizeAuto/>
                    <w:default w:val="0"/>
                  </w:checkBox>
                </w:ffData>
              </w:fldChar>
            </w:r>
            <w:r w:rsidRPr="00614A2A">
              <w:rPr>
                <w:rFonts w:asciiTheme="majorHAnsi" w:hAnsiTheme="majorHAnsi" w:cstheme="majorHAnsi"/>
                <w:color w:val="auto"/>
                <w:sz w:val="22"/>
                <w:szCs w:val="22"/>
                <w:lang w:val="de-DE"/>
              </w:rPr>
              <w:instrText xml:space="preserve"> FORMCHECKBOX </w:instrText>
            </w:r>
            <w:r w:rsidRPr="00614A2A">
              <w:rPr>
                <w:rFonts w:asciiTheme="majorHAnsi" w:hAnsiTheme="majorHAnsi" w:cstheme="majorHAnsi"/>
                <w:color w:val="auto"/>
                <w:sz w:val="22"/>
                <w:szCs w:val="22"/>
                <w:lang w:val="de-DE"/>
              </w:rPr>
            </w:r>
            <w:r w:rsidRPr="00614A2A">
              <w:rPr>
                <w:rFonts w:asciiTheme="majorHAnsi" w:hAnsiTheme="majorHAnsi" w:cstheme="majorHAnsi"/>
                <w:color w:val="auto"/>
                <w:sz w:val="22"/>
                <w:szCs w:val="22"/>
                <w:lang w:val="de-DE"/>
              </w:rPr>
              <w:fldChar w:fldCharType="separate"/>
            </w:r>
            <w:r w:rsidRPr="00614A2A">
              <w:rPr>
                <w:rFonts w:asciiTheme="majorHAnsi" w:hAnsiTheme="majorHAnsi" w:cstheme="majorHAnsi"/>
                <w:color w:val="auto"/>
                <w:sz w:val="22"/>
                <w:szCs w:val="22"/>
                <w:lang w:val="de-DE"/>
              </w:rPr>
              <w:fldChar w:fldCharType="end"/>
            </w:r>
          </w:p>
        </w:tc>
      </w:tr>
      <w:tr w:rsidR="00723B55" w:rsidRPr="00614A2A" w14:paraId="42D7BB17" w14:textId="77777777" w:rsidTr="00723B55">
        <w:trPr>
          <w:trHeight w:val="266"/>
        </w:trPr>
        <w:tc>
          <w:tcPr>
            <w:tcW w:w="272" w:type="pct"/>
            <w:tcBorders>
              <w:top w:val="single" w:sz="4" w:space="0" w:color="000000"/>
              <w:left w:val="single" w:sz="4" w:space="0" w:color="000000"/>
              <w:bottom w:val="single" w:sz="4" w:space="0" w:color="000000"/>
              <w:right w:val="single" w:sz="4" w:space="0" w:color="000000"/>
            </w:tcBorders>
          </w:tcPr>
          <w:p w14:paraId="7BC371A0" w14:textId="3BD494BD" w:rsidR="00723B55" w:rsidRPr="00614A2A" w:rsidRDefault="00723B55" w:rsidP="00723B55">
            <w:pPr>
              <w:pStyle w:val="Default"/>
              <w:rPr>
                <w:rFonts w:asciiTheme="majorHAnsi" w:hAnsiTheme="majorHAnsi" w:cstheme="majorHAnsi"/>
                <w:color w:val="auto"/>
                <w:sz w:val="22"/>
                <w:szCs w:val="22"/>
                <w:lang w:val="de-DE"/>
              </w:rPr>
            </w:pPr>
            <w:r w:rsidRPr="00614A2A">
              <w:rPr>
                <w:rFonts w:asciiTheme="majorHAnsi" w:hAnsiTheme="majorHAnsi" w:cstheme="majorHAnsi"/>
                <w:color w:val="auto"/>
                <w:sz w:val="22"/>
                <w:szCs w:val="22"/>
                <w:lang w:val="de-DE"/>
              </w:rPr>
              <w:t>9.</w:t>
            </w:r>
          </w:p>
        </w:tc>
        <w:tc>
          <w:tcPr>
            <w:tcW w:w="4027" w:type="pct"/>
            <w:tcBorders>
              <w:top w:val="single" w:sz="4" w:space="0" w:color="000000"/>
              <w:left w:val="single" w:sz="4" w:space="0" w:color="000000"/>
              <w:bottom w:val="single" w:sz="4" w:space="0" w:color="000000"/>
              <w:right w:val="single" w:sz="4" w:space="0" w:color="000000"/>
            </w:tcBorders>
            <w:vAlign w:val="center"/>
          </w:tcPr>
          <w:p w14:paraId="13EAF5F2" w14:textId="433CBA34" w:rsidR="00723B55" w:rsidRPr="00614A2A" w:rsidRDefault="00723B55" w:rsidP="00723B55">
            <w:pPr>
              <w:pStyle w:val="Default"/>
              <w:rPr>
                <w:rFonts w:asciiTheme="majorHAnsi" w:hAnsiTheme="majorHAnsi" w:cstheme="majorHAnsi"/>
                <w:color w:val="auto"/>
                <w:sz w:val="22"/>
                <w:szCs w:val="22"/>
                <w:lang w:val="de-DE"/>
              </w:rPr>
            </w:pPr>
            <w:r w:rsidRPr="00614A2A">
              <w:rPr>
                <w:rFonts w:asciiTheme="majorHAnsi" w:hAnsiTheme="majorHAnsi" w:cstheme="majorHAnsi"/>
                <w:color w:val="auto"/>
                <w:sz w:val="22"/>
                <w:szCs w:val="22"/>
                <w:lang w:val="de-DE"/>
              </w:rPr>
              <w:t>Es gibt eindeutige Formen der kontinuierlichen Evaluation (Lehrproben, Zwischenprüfungen).</w:t>
            </w:r>
          </w:p>
        </w:tc>
        <w:tc>
          <w:tcPr>
            <w:tcW w:w="354" w:type="pct"/>
            <w:tcBorders>
              <w:top w:val="single" w:sz="4" w:space="0" w:color="000000"/>
              <w:left w:val="single" w:sz="4" w:space="0" w:color="000000"/>
              <w:bottom w:val="single" w:sz="4" w:space="0" w:color="000000"/>
              <w:right w:val="single" w:sz="4" w:space="0" w:color="000000"/>
            </w:tcBorders>
            <w:vAlign w:val="center"/>
          </w:tcPr>
          <w:p w14:paraId="37EA1144" w14:textId="29462DD8" w:rsidR="00723B55" w:rsidRPr="00614A2A" w:rsidRDefault="00723B55" w:rsidP="00723B55">
            <w:pPr>
              <w:pStyle w:val="Default"/>
              <w:jc w:val="center"/>
              <w:rPr>
                <w:rFonts w:asciiTheme="majorHAnsi" w:hAnsiTheme="majorHAnsi" w:cstheme="majorHAnsi"/>
                <w:color w:val="auto"/>
                <w:sz w:val="22"/>
                <w:szCs w:val="22"/>
                <w:lang w:val="de-DE"/>
              </w:rPr>
            </w:pPr>
            <w:r w:rsidRPr="00614A2A">
              <w:rPr>
                <w:rFonts w:asciiTheme="majorHAnsi" w:hAnsiTheme="majorHAnsi" w:cstheme="majorHAnsi"/>
                <w:color w:val="auto"/>
                <w:sz w:val="22"/>
                <w:szCs w:val="22"/>
                <w:lang w:val="de-DE"/>
              </w:rPr>
              <w:fldChar w:fldCharType="begin">
                <w:ffData>
                  <w:name w:val="Kontrollkästchen2"/>
                  <w:enabled/>
                  <w:calcOnExit w:val="0"/>
                  <w:checkBox>
                    <w:sizeAuto/>
                    <w:default w:val="0"/>
                  </w:checkBox>
                </w:ffData>
              </w:fldChar>
            </w:r>
            <w:r w:rsidRPr="00614A2A">
              <w:rPr>
                <w:rFonts w:asciiTheme="majorHAnsi" w:hAnsiTheme="majorHAnsi" w:cstheme="majorHAnsi"/>
                <w:color w:val="auto"/>
                <w:sz w:val="22"/>
                <w:szCs w:val="22"/>
                <w:lang w:val="de-DE"/>
              </w:rPr>
              <w:instrText xml:space="preserve"> FORMCHECKBOX </w:instrText>
            </w:r>
            <w:r w:rsidRPr="00614A2A">
              <w:rPr>
                <w:rFonts w:asciiTheme="majorHAnsi" w:hAnsiTheme="majorHAnsi" w:cstheme="majorHAnsi"/>
                <w:color w:val="auto"/>
                <w:sz w:val="22"/>
                <w:szCs w:val="22"/>
                <w:lang w:val="de-DE"/>
              </w:rPr>
            </w:r>
            <w:r w:rsidRPr="00614A2A">
              <w:rPr>
                <w:rFonts w:asciiTheme="majorHAnsi" w:hAnsiTheme="majorHAnsi" w:cstheme="majorHAnsi"/>
                <w:color w:val="auto"/>
                <w:sz w:val="22"/>
                <w:szCs w:val="22"/>
                <w:lang w:val="de-DE"/>
              </w:rPr>
              <w:fldChar w:fldCharType="separate"/>
            </w:r>
            <w:r w:rsidRPr="00614A2A">
              <w:rPr>
                <w:rFonts w:asciiTheme="majorHAnsi" w:hAnsiTheme="majorHAnsi" w:cstheme="majorHAnsi"/>
                <w:color w:val="auto"/>
                <w:sz w:val="22"/>
                <w:szCs w:val="22"/>
                <w:lang w:val="de-DE"/>
              </w:rPr>
              <w:fldChar w:fldCharType="end"/>
            </w:r>
          </w:p>
        </w:tc>
        <w:tc>
          <w:tcPr>
            <w:tcW w:w="347" w:type="pct"/>
            <w:tcBorders>
              <w:top w:val="single" w:sz="4" w:space="0" w:color="000000"/>
              <w:left w:val="single" w:sz="4" w:space="0" w:color="000000"/>
              <w:bottom w:val="single" w:sz="4" w:space="0" w:color="000000"/>
              <w:right w:val="single" w:sz="4" w:space="0" w:color="000000"/>
            </w:tcBorders>
            <w:vAlign w:val="center"/>
          </w:tcPr>
          <w:p w14:paraId="29A53B11" w14:textId="2D65C15F" w:rsidR="00723B55" w:rsidRPr="00614A2A" w:rsidRDefault="00723B55" w:rsidP="00723B55">
            <w:pPr>
              <w:pStyle w:val="Default"/>
              <w:jc w:val="center"/>
              <w:rPr>
                <w:rFonts w:asciiTheme="majorHAnsi" w:hAnsiTheme="majorHAnsi" w:cstheme="majorHAnsi"/>
                <w:color w:val="auto"/>
                <w:sz w:val="22"/>
                <w:szCs w:val="22"/>
                <w:lang w:val="de-DE"/>
              </w:rPr>
            </w:pPr>
            <w:r w:rsidRPr="00614A2A">
              <w:rPr>
                <w:rFonts w:asciiTheme="majorHAnsi" w:hAnsiTheme="majorHAnsi" w:cstheme="majorHAnsi"/>
                <w:color w:val="auto"/>
                <w:sz w:val="22"/>
                <w:szCs w:val="22"/>
                <w:lang w:val="de-DE"/>
              </w:rPr>
              <w:fldChar w:fldCharType="begin">
                <w:ffData>
                  <w:name w:val="Kontrollkästchen2"/>
                  <w:enabled/>
                  <w:calcOnExit w:val="0"/>
                  <w:checkBox>
                    <w:sizeAuto/>
                    <w:default w:val="0"/>
                  </w:checkBox>
                </w:ffData>
              </w:fldChar>
            </w:r>
            <w:r w:rsidRPr="00614A2A">
              <w:rPr>
                <w:rFonts w:asciiTheme="majorHAnsi" w:hAnsiTheme="majorHAnsi" w:cstheme="majorHAnsi"/>
                <w:color w:val="auto"/>
                <w:sz w:val="22"/>
                <w:szCs w:val="22"/>
                <w:lang w:val="de-DE"/>
              </w:rPr>
              <w:instrText xml:space="preserve"> FORMCHECKBOX </w:instrText>
            </w:r>
            <w:r w:rsidRPr="00614A2A">
              <w:rPr>
                <w:rFonts w:asciiTheme="majorHAnsi" w:hAnsiTheme="majorHAnsi" w:cstheme="majorHAnsi"/>
                <w:color w:val="auto"/>
                <w:sz w:val="22"/>
                <w:szCs w:val="22"/>
                <w:lang w:val="de-DE"/>
              </w:rPr>
            </w:r>
            <w:r w:rsidRPr="00614A2A">
              <w:rPr>
                <w:rFonts w:asciiTheme="majorHAnsi" w:hAnsiTheme="majorHAnsi" w:cstheme="majorHAnsi"/>
                <w:color w:val="auto"/>
                <w:sz w:val="22"/>
                <w:szCs w:val="22"/>
                <w:lang w:val="de-DE"/>
              </w:rPr>
              <w:fldChar w:fldCharType="separate"/>
            </w:r>
            <w:r w:rsidRPr="00614A2A">
              <w:rPr>
                <w:rFonts w:asciiTheme="majorHAnsi" w:hAnsiTheme="majorHAnsi" w:cstheme="majorHAnsi"/>
                <w:color w:val="auto"/>
                <w:sz w:val="22"/>
                <w:szCs w:val="22"/>
                <w:lang w:val="de-DE"/>
              </w:rPr>
              <w:fldChar w:fldCharType="end"/>
            </w:r>
          </w:p>
        </w:tc>
      </w:tr>
      <w:tr w:rsidR="00723B55" w:rsidRPr="00614A2A" w14:paraId="321CAC15" w14:textId="77777777" w:rsidTr="00723B55">
        <w:trPr>
          <w:trHeight w:val="146"/>
        </w:trPr>
        <w:tc>
          <w:tcPr>
            <w:tcW w:w="272" w:type="pct"/>
            <w:tcBorders>
              <w:top w:val="single" w:sz="4" w:space="0" w:color="000000"/>
              <w:left w:val="single" w:sz="4" w:space="0" w:color="000000"/>
              <w:bottom w:val="single" w:sz="4" w:space="0" w:color="000000"/>
              <w:right w:val="single" w:sz="4" w:space="0" w:color="000000"/>
            </w:tcBorders>
            <w:vAlign w:val="center"/>
          </w:tcPr>
          <w:p w14:paraId="693138DF" w14:textId="144DB345" w:rsidR="00723B55" w:rsidRPr="00614A2A" w:rsidRDefault="00723B55" w:rsidP="00723B55">
            <w:pPr>
              <w:pStyle w:val="Default"/>
              <w:spacing w:after="160"/>
              <w:rPr>
                <w:rFonts w:asciiTheme="majorHAnsi" w:hAnsiTheme="majorHAnsi" w:cstheme="majorHAnsi"/>
                <w:color w:val="auto"/>
                <w:sz w:val="22"/>
                <w:szCs w:val="22"/>
                <w:lang w:val="de-DE"/>
              </w:rPr>
            </w:pPr>
            <w:r w:rsidRPr="00614A2A">
              <w:rPr>
                <w:rFonts w:asciiTheme="majorHAnsi" w:hAnsiTheme="majorHAnsi" w:cstheme="majorHAnsi"/>
                <w:color w:val="auto"/>
                <w:sz w:val="22"/>
                <w:szCs w:val="22"/>
                <w:lang w:val="de-DE"/>
              </w:rPr>
              <w:t>10.</w:t>
            </w:r>
          </w:p>
        </w:tc>
        <w:tc>
          <w:tcPr>
            <w:tcW w:w="4027" w:type="pct"/>
            <w:tcBorders>
              <w:top w:val="single" w:sz="4" w:space="0" w:color="000000"/>
              <w:left w:val="single" w:sz="4" w:space="0" w:color="000000"/>
              <w:bottom w:val="single" w:sz="4" w:space="0" w:color="000000"/>
              <w:right w:val="single" w:sz="4" w:space="0" w:color="000000"/>
            </w:tcBorders>
            <w:vAlign w:val="center"/>
          </w:tcPr>
          <w:p w14:paraId="205FA2D9" w14:textId="30C7C704" w:rsidR="00723B55" w:rsidRPr="00614A2A" w:rsidRDefault="00723B55" w:rsidP="00723B55">
            <w:pPr>
              <w:pStyle w:val="Default"/>
              <w:spacing w:after="160"/>
              <w:rPr>
                <w:rFonts w:asciiTheme="majorHAnsi" w:hAnsiTheme="majorHAnsi" w:cstheme="majorHAnsi"/>
                <w:color w:val="auto"/>
                <w:sz w:val="22"/>
                <w:szCs w:val="22"/>
                <w:lang w:val="de-DE"/>
              </w:rPr>
            </w:pPr>
            <w:r w:rsidRPr="00614A2A">
              <w:rPr>
                <w:rFonts w:asciiTheme="majorHAnsi" w:hAnsiTheme="majorHAnsi" w:cstheme="majorHAnsi"/>
                <w:color w:val="auto"/>
                <w:sz w:val="22"/>
                <w:szCs w:val="22"/>
                <w:lang w:val="de-DE"/>
              </w:rPr>
              <w:t>Der Studienfortschritt wird regelmäßig mit den Studierenden reflektiert.</w:t>
            </w:r>
          </w:p>
        </w:tc>
        <w:tc>
          <w:tcPr>
            <w:tcW w:w="354" w:type="pct"/>
            <w:tcBorders>
              <w:top w:val="single" w:sz="4" w:space="0" w:color="000000"/>
              <w:left w:val="single" w:sz="4" w:space="0" w:color="000000"/>
              <w:bottom w:val="single" w:sz="4" w:space="0" w:color="000000"/>
              <w:right w:val="single" w:sz="4" w:space="0" w:color="000000"/>
            </w:tcBorders>
            <w:vAlign w:val="center"/>
          </w:tcPr>
          <w:p w14:paraId="0FF71E86" w14:textId="045981BA" w:rsidR="00723B55" w:rsidRPr="00614A2A" w:rsidRDefault="00723B55" w:rsidP="00723B55">
            <w:pPr>
              <w:pStyle w:val="Default"/>
              <w:jc w:val="center"/>
              <w:rPr>
                <w:rFonts w:asciiTheme="majorHAnsi" w:hAnsiTheme="majorHAnsi" w:cstheme="majorHAnsi"/>
                <w:color w:val="auto"/>
                <w:sz w:val="22"/>
                <w:szCs w:val="22"/>
                <w:lang w:val="de-DE"/>
              </w:rPr>
            </w:pPr>
            <w:r w:rsidRPr="00614A2A">
              <w:rPr>
                <w:rFonts w:asciiTheme="majorHAnsi" w:hAnsiTheme="majorHAnsi" w:cstheme="majorHAnsi"/>
                <w:color w:val="auto"/>
                <w:sz w:val="22"/>
                <w:szCs w:val="22"/>
                <w:lang w:val="de-DE"/>
              </w:rPr>
              <w:fldChar w:fldCharType="begin">
                <w:ffData>
                  <w:name w:val="Kontrollkästchen2"/>
                  <w:enabled/>
                  <w:calcOnExit w:val="0"/>
                  <w:checkBox>
                    <w:sizeAuto/>
                    <w:default w:val="0"/>
                  </w:checkBox>
                </w:ffData>
              </w:fldChar>
            </w:r>
            <w:r w:rsidRPr="00614A2A">
              <w:rPr>
                <w:rFonts w:asciiTheme="majorHAnsi" w:hAnsiTheme="majorHAnsi" w:cstheme="majorHAnsi"/>
                <w:color w:val="auto"/>
                <w:sz w:val="22"/>
                <w:szCs w:val="22"/>
                <w:lang w:val="de-DE"/>
              </w:rPr>
              <w:instrText xml:space="preserve"> FORMCHECKBOX </w:instrText>
            </w:r>
            <w:r w:rsidRPr="00614A2A">
              <w:rPr>
                <w:rFonts w:asciiTheme="majorHAnsi" w:hAnsiTheme="majorHAnsi" w:cstheme="majorHAnsi"/>
                <w:color w:val="auto"/>
                <w:sz w:val="22"/>
                <w:szCs w:val="22"/>
                <w:lang w:val="de-DE"/>
              </w:rPr>
            </w:r>
            <w:r w:rsidRPr="00614A2A">
              <w:rPr>
                <w:rFonts w:asciiTheme="majorHAnsi" w:hAnsiTheme="majorHAnsi" w:cstheme="majorHAnsi"/>
                <w:color w:val="auto"/>
                <w:sz w:val="22"/>
                <w:szCs w:val="22"/>
                <w:lang w:val="de-DE"/>
              </w:rPr>
              <w:fldChar w:fldCharType="separate"/>
            </w:r>
            <w:r w:rsidRPr="00614A2A">
              <w:rPr>
                <w:rFonts w:asciiTheme="majorHAnsi" w:hAnsiTheme="majorHAnsi" w:cstheme="majorHAnsi"/>
                <w:color w:val="auto"/>
                <w:sz w:val="22"/>
                <w:szCs w:val="22"/>
                <w:lang w:val="de-DE"/>
              </w:rPr>
              <w:fldChar w:fldCharType="end"/>
            </w:r>
          </w:p>
        </w:tc>
        <w:tc>
          <w:tcPr>
            <w:tcW w:w="347" w:type="pct"/>
            <w:tcBorders>
              <w:top w:val="single" w:sz="4" w:space="0" w:color="000000"/>
              <w:left w:val="single" w:sz="4" w:space="0" w:color="000000"/>
              <w:bottom w:val="single" w:sz="4" w:space="0" w:color="000000"/>
              <w:right w:val="single" w:sz="4" w:space="0" w:color="000000"/>
            </w:tcBorders>
            <w:vAlign w:val="center"/>
          </w:tcPr>
          <w:p w14:paraId="165ABD4B" w14:textId="33B81C59" w:rsidR="00723B55" w:rsidRPr="00614A2A" w:rsidRDefault="00723B55" w:rsidP="00723B55">
            <w:pPr>
              <w:pStyle w:val="Default"/>
              <w:jc w:val="center"/>
              <w:rPr>
                <w:rFonts w:asciiTheme="majorHAnsi" w:hAnsiTheme="majorHAnsi" w:cstheme="majorHAnsi"/>
                <w:color w:val="auto"/>
                <w:sz w:val="22"/>
                <w:szCs w:val="22"/>
                <w:lang w:val="de-DE"/>
              </w:rPr>
            </w:pPr>
            <w:r w:rsidRPr="00614A2A">
              <w:rPr>
                <w:rFonts w:asciiTheme="majorHAnsi" w:hAnsiTheme="majorHAnsi" w:cstheme="majorHAnsi"/>
                <w:color w:val="auto"/>
                <w:sz w:val="22"/>
                <w:szCs w:val="22"/>
                <w:lang w:val="de-DE"/>
              </w:rPr>
              <w:fldChar w:fldCharType="begin">
                <w:ffData>
                  <w:name w:val="Kontrollkästchen2"/>
                  <w:enabled/>
                  <w:calcOnExit w:val="0"/>
                  <w:checkBox>
                    <w:sizeAuto/>
                    <w:default w:val="0"/>
                  </w:checkBox>
                </w:ffData>
              </w:fldChar>
            </w:r>
            <w:r w:rsidRPr="00614A2A">
              <w:rPr>
                <w:rFonts w:asciiTheme="majorHAnsi" w:hAnsiTheme="majorHAnsi" w:cstheme="majorHAnsi"/>
                <w:color w:val="auto"/>
                <w:sz w:val="22"/>
                <w:szCs w:val="22"/>
                <w:lang w:val="de-DE"/>
              </w:rPr>
              <w:instrText xml:space="preserve"> FORMCHECKBOX </w:instrText>
            </w:r>
            <w:r w:rsidRPr="00614A2A">
              <w:rPr>
                <w:rFonts w:asciiTheme="majorHAnsi" w:hAnsiTheme="majorHAnsi" w:cstheme="majorHAnsi"/>
                <w:color w:val="auto"/>
                <w:sz w:val="22"/>
                <w:szCs w:val="22"/>
                <w:lang w:val="de-DE"/>
              </w:rPr>
            </w:r>
            <w:r w:rsidRPr="00614A2A">
              <w:rPr>
                <w:rFonts w:asciiTheme="majorHAnsi" w:hAnsiTheme="majorHAnsi" w:cstheme="majorHAnsi"/>
                <w:color w:val="auto"/>
                <w:sz w:val="22"/>
                <w:szCs w:val="22"/>
                <w:lang w:val="de-DE"/>
              </w:rPr>
              <w:fldChar w:fldCharType="separate"/>
            </w:r>
            <w:r w:rsidRPr="00614A2A">
              <w:rPr>
                <w:rFonts w:asciiTheme="majorHAnsi" w:hAnsiTheme="majorHAnsi" w:cstheme="majorHAnsi"/>
                <w:color w:val="auto"/>
                <w:sz w:val="22"/>
                <w:szCs w:val="22"/>
                <w:lang w:val="de-DE"/>
              </w:rPr>
              <w:fldChar w:fldCharType="end"/>
            </w:r>
          </w:p>
        </w:tc>
      </w:tr>
      <w:tr w:rsidR="00723B55" w:rsidRPr="00614A2A" w14:paraId="0156295B" w14:textId="77777777" w:rsidTr="00723B55">
        <w:trPr>
          <w:trHeight w:val="147"/>
        </w:trPr>
        <w:tc>
          <w:tcPr>
            <w:tcW w:w="272" w:type="pct"/>
            <w:tcBorders>
              <w:top w:val="single" w:sz="4" w:space="0" w:color="000000"/>
              <w:left w:val="single" w:sz="4" w:space="0" w:color="000000"/>
              <w:bottom w:val="single" w:sz="4" w:space="0" w:color="000000"/>
              <w:right w:val="single" w:sz="4" w:space="0" w:color="000000"/>
            </w:tcBorders>
            <w:vAlign w:val="center"/>
          </w:tcPr>
          <w:p w14:paraId="11026032" w14:textId="71DB67FE" w:rsidR="00723B55" w:rsidRPr="00614A2A" w:rsidRDefault="00723B55" w:rsidP="00723B55">
            <w:pPr>
              <w:pStyle w:val="Default"/>
              <w:spacing w:after="160"/>
              <w:rPr>
                <w:rFonts w:asciiTheme="majorHAnsi" w:hAnsiTheme="majorHAnsi" w:cstheme="majorHAnsi"/>
                <w:color w:val="auto"/>
                <w:sz w:val="22"/>
                <w:szCs w:val="22"/>
                <w:lang w:val="de-DE"/>
              </w:rPr>
            </w:pPr>
            <w:r w:rsidRPr="00614A2A">
              <w:rPr>
                <w:rFonts w:asciiTheme="majorHAnsi" w:hAnsiTheme="majorHAnsi" w:cstheme="majorHAnsi"/>
                <w:color w:val="auto"/>
                <w:sz w:val="22"/>
                <w:szCs w:val="22"/>
                <w:lang w:val="de-DE"/>
              </w:rPr>
              <w:t>11.</w:t>
            </w:r>
          </w:p>
        </w:tc>
        <w:tc>
          <w:tcPr>
            <w:tcW w:w="4027" w:type="pct"/>
            <w:tcBorders>
              <w:top w:val="single" w:sz="4" w:space="0" w:color="000000"/>
              <w:left w:val="single" w:sz="4" w:space="0" w:color="000000"/>
              <w:bottom w:val="single" w:sz="4" w:space="0" w:color="000000"/>
              <w:right w:val="single" w:sz="4" w:space="0" w:color="000000"/>
            </w:tcBorders>
            <w:vAlign w:val="center"/>
          </w:tcPr>
          <w:p w14:paraId="23312B58" w14:textId="46CD608B" w:rsidR="00723B55" w:rsidRPr="00614A2A" w:rsidRDefault="00723B55" w:rsidP="00723B55">
            <w:pPr>
              <w:pStyle w:val="Default"/>
              <w:spacing w:after="160"/>
              <w:rPr>
                <w:rFonts w:asciiTheme="majorHAnsi" w:hAnsiTheme="majorHAnsi" w:cstheme="majorHAnsi"/>
                <w:color w:val="auto"/>
                <w:sz w:val="22"/>
                <w:szCs w:val="22"/>
                <w:lang w:val="de-DE"/>
              </w:rPr>
            </w:pPr>
            <w:r w:rsidRPr="00614A2A">
              <w:rPr>
                <w:rFonts w:asciiTheme="majorHAnsi" w:hAnsiTheme="majorHAnsi" w:cstheme="majorHAnsi"/>
                <w:color w:val="auto"/>
                <w:sz w:val="22"/>
                <w:szCs w:val="22"/>
                <w:lang w:val="de-DE"/>
              </w:rPr>
              <w:t>Die Studierenden werden begleitend mentoriert.</w:t>
            </w:r>
          </w:p>
        </w:tc>
        <w:tc>
          <w:tcPr>
            <w:tcW w:w="354" w:type="pct"/>
            <w:tcBorders>
              <w:top w:val="single" w:sz="4" w:space="0" w:color="000000"/>
              <w:left w:val="single" w:sz="4" w:space="0" w:color="000000"/>
              <w:bottom w:val="single" w:sz="4" w:space="0" w:color="000000"/>
              <w:right w:val="single" w:sz="4" w:space="0" w:color="000000"/>
            </w:tcBorders>
            <w:vAlign w:val="center"/>
          </w:tcPr>
          <w:p w14:paraId="305885E4" w14:textId="78D27045" w:rsidR="00723B55" w:rsidRPr="00614A2A" w:rsidRDefault="00723B55" w:rsidP="00723B55">
            <w:pPr>
              <w:pStyle w:val="Default"/>
              <w:jc w:val="center"/>
              <w:rPr>
                <w:rFonts w:asciiTheme="majorHAnsi" w:hAnsiTheme="majorHAnsi" w:cstheme="majorHAnsi"/>
                <w:color w:val="auto"/>
                <w:sz w:val="22"/>
                <w:szCs w:val="22"/>
                <w:lang w:val="de-DE"/>
              </w:rPr>
            </w:pPr>
            <w:r w:rsidRPr="00614A2A">
              <w:rPr>
                <w:rFonts w:asciiTheme="majorHAnsi" w:hAnsiTheme="majorHAnsi" w:cstheme="majorHAnsi"/>
                <w:color w:val="auto"/>
                <w:sz w:val="22"/>
                <w:szCs w:val="22"/>
                <w:lang w:val="de-DE"/>
              </w:rPr>
              <w:fldChar w:fldCharType="begin">
                <w:ffData>
                  <w:name w:val="Kontrollkästchen2"/>
                  <w:enabled/>
                  <w:calcOnExit w:val="0"/>
                  <w:checkBox>
                    <w:sizeAuto/>
                    <w:default w:val="0"/>
                  </w:checkBox>
                </w:ffData>
              </w:fldChar>
            </w:r>
            <w:r w:rsidRPr="00614A2A">
              <w:rPr>
                <w:rFonts w:asciiTheme="majorHAnsi" w:hAnsiTheme="majorHAnsi" w:cstheme="majorHAnsi"/>
                <w:color w:val="auto"/>
                <w:sz w:val="22"/>
                <w:szCs w:val="22"/>
                <w:lang w:val="de-DE"/>
              </w:rPr>
              <w:instrText xml:space="preserve"> FORMCHECKBOX </w:instrText>
            </w:r>
            <w:r w:rsidRPr="00614A2A">
              <w:rPr>
                <w:rFonts w:asciiTheme="majorHAnsi" w:hAnsiTheme="majorHAnsi" w:cstheme="majorHAnsi"/>
                <w:color w:val="auto"/>
                <w:sz w:val="22"/>
                <w:szCs w:val="22"/>
                <w:lang w:val="de-DE"/>
              </w:rPr>
            </w:r>
            <w:r w:rsidRPr="00614A2A">
              <w:rPr>
                <w:rFonts w:asciiTheme="majorHAnsi" w:hAnsiTheme="majorHAnsi" w:cstheme="majorHAnsi"/>
                <w:color w:val="auto"/>
                <w:sz w:val="22"/>
                <w:szCs w:val="22"/>
                <w:lang w:val="de-DE"/>
              </w:rPr>
              <w:fldChar w:fldCharType="separate"/>
            </w:r>
            <w:r w:rsidRPr="00614A2A">
              <w:rPr>
                <w:rFonts w:asciiTheme="majorHAnsi" w:hAnsiTheme="majorHAnsi" w:cstheme="majorHAnsi"/>
                <w:color w:val="auto"/>
                <w:sz w:val="22"/>
                <w:szCs w:val="22"/>
                <w:lang w:val="de-DE"/>
              </w:rPr>
              <w:fldChar w:fldCharType="end"/>
            </w:r>
          </w:p>
        </w:tc>
        <w:tc>
          <w:tcPr>
            <w:tcW w:w="347" w:type="pct"/>
            <w:tcBorders>
              <w:top w:val="single" w:sz="4" w:space="0" w:color="000000"/>
              <w:left w:val="single" w:sz="4" w:space="0" w:color="000000"/>
              <w:bottom w:val="single" w:sz="4" w:space="0" w:color="000000"/>
              <w:right w:val="single" w:sz="4" w:space="0" w:color="000000"/>
            </w:tcBorders>
            <w:vAlign w:val="center"/>
          </w:tcPr>
          <w:p w14:paraId="4F155B23" w14:textId="39245D12" w:rsidR="00723B55" w:rsidRPr="00614A2A" w:rsidRDefault="00723B55" w:rsidP="00723B55">
            <w:pPr>
              <w:pStyle w:val="Default"/>
              <w:jc w:val="center"/>
              <w:rPr>
                <w:rFonts w:asciiTheme="majorHAnsi" w:hAnsiTheme="majorHAnsi" w:cstheme="majorHAnsi"/>
                <w:color w:val="auto"/>
                <w:sz w:val="22"/>
                <w:szCs w:val="22"/>
                <w:lang w:val="de-DE"/>
              </w:rPr>
            </w:pPr>
            <w:r w:rsidRPr="00614A2A">
              <w:rPr>
                <w:rFonts w:asciiTheme="majorHAnsi" w:hAnsiTheme="majorHAnsi" w:cstheme="majorHAnsi"/>
                <w:color w:val="auto"/>
                <w:sz w:val="22"/>
                <w:szCs w:val="22"/>
                <w:lang w:val="de-DE"/>
              </w:rPr>
              <w:fldChar w:fldCharType="begin">
                <w:ffData>
                  <w:name w:val="Kontrollkästchen2"/>
                  <w:enabled/>
                  <w:calcOnExit w:val="0"/>
                  <w:checkBox>
                    <w:sizeAuto/>
                    <w:default w:val="0"/>
                  </w:checkBox>
                </w:ffData>
              </w:fldChar>
            </w:r>
            <w:r w:rsidRPr="00614A2A">
              <w:rPr>
                <w:rFonts w:asciiTheme="majorHAnsi" w:hAnsiTheme="majorHAnsi" w:cstheme="majorHAnsi"/>
                <w:color w:val="auto"/>
                <w:sz w:val="22"/>
                <w:szCs w:val="22"/>
                <w:lang w:val="de-DE"/>
              </w:rPr>
              <w:instrText xml:space="preserve"> FORMCHECKBOX </w:instrText>
            </w:r>
            <w:r w:rsidRPr="00614A2A">
              <w:rPr>
                <w:rFonts w:asciiTheme="majorHAnsi" w:hAnsiTheme="majorHAnsi" w:cstheme="majorHAnsi"/>
                <w:color w:val="auto"/>
                <w:sz w:val="22"/>
                <w:szCs w:val="22"/>
                <w:lang w:val="de-DE"/>
              </w:rPr>
            </w:r>
            <w:r w:rsidRPr="00614A2A">
              <w:rPr>
                <w:rFonts w:asciiTheme="majorHAnsi" w:hAnsiTheme="majorHAnsi" w:cstheme="majorHAnsi"/>
                <w:color w:val="auto"/>
                <w:sz w:val="22"/>
                <w:szCs w:val="22"/>
                <w:lang w:val="de-DE"/>
              </w:rPr>
              <w:fldChar w:fldCharType="separate"/>
            </w:r>
            <w:r w:rsidRPr="00614A2A">
              <w:rPr>
                <w:rFonts w:asciiTheme="majorHAnsi" w:hAnsiTheme="majorHAnsi" w:cstheme="majorHAnsi"/>
                <w:color w:val="auto"/>
                <w:sz w:val="22"/>
                <w:szCs w:val="22"/>
                <w:lang w:val="de-DE"/>
              </w:rPr>
              <w:fldChar w:fldCharType="end"/>
            </w:r>
          </w:p>
        </w:tc>
      </w:tr>
      <w:tr w:rsidR="00723B55" w:rsidRPr="00614A2A" w14:paraId="015A6A7F" w14:textId="77777777" w:rsidTr="00723B55">
        <w:trPr>
          <w:trHeight w:val="266"/>
        </w:trPr>
        <w:tc>
          <w:tcPr>
            <w:tcW w:w="272" w:type="pct"/>
            <w:tcBorders>
              <w:top w:val="single" w:sz="4" w:space="0" w:color="000000"/>
              <w:left w:val="single" w:sz="4" w:space="0" w:color="000000"/>
              <w:bottom w:val="single" w:sz="4" w:space="0" w:color="000000"/>
              <w:right w:val="single" w:sz="4" w:space="0" w:color="000000"/>
            </w:tcBorders>
          </w:tcPr>
          <w:p w14:paraId="617D4127" w14:textId="2291CC98" w:rsidR="00723B55" w:rsidRPr="00614A2A" w:rsidRDefault="00723B55" w:rsidP="00723B55">
            <w:pPr>
              <w:pStyle w:val="Default"/>
              <w:spacing w:after="160"/>
              <w:rPr>
                <w:rFonts w:asciiTheme="majorHAnsi" w:hAnsiTheme="majorHAnsi" w:cstheme="majorHAnsi"/>
                <w:color w:val="auto"/>
                <w:sz w:val="22"/>
                <w:szCs w:val="22"/>
                <w:lang w:val="de-DE"/>
              </w:rPr>
            </w:pPr>
            <w:r w:rsidRPr="00614A2A">
              <w:rPr>
                <w:rFonts w:asciiTheme="majorHAnsi" w:hAnsiTheme="majorHAnsi" w:cstheme="majorHAnsi"/>
                <w:color w:val="auto"/>
                <w:sz w:val="22"/>
                <w:szCs w:val="22"/>
                <w:lang w:val="de-DE"/>
              </w:rPr>
              <w:t>12.</w:t>
            </w:r>
          </w:p>
        </w:tc>
        <w:tc>
          <w:tcPr>
            <w:tcW w:w="4027" w:type="pct"/>
            <w:tcBorders>
              <w:top w:val="single" w:sz="4" w:space="0" w:color="000000"/>
              <w:left w:val="single" w:sz="4" w:space="0" w:color="000000"/>
              <w:bottom w:val="single" w:sz="4" w:space="0" w:color="000000"/>
              <w:right w:val="single" w:sz="4" w:space="0" w:color="000000"/>
            </w:tcBorders>
            <w:vAlign w:val="center"/>
          </w:tcPr>
          <w:p w14:paraId="1D395EBF" w14:textId="1FB69A05" w:rsidR="00723B55" w:rsidRPr="00614A2A" w:rsidRDefault="00723B55" w:rsidP="00723B55">
            <w:pPr>
              <w:pStyle w:val="Default"/>
              <w:spacing w:after="160"/>
              <w:rPr>
                <w:rFonts w:asciiTheme="majorHAnsi" w:hAnsiTheme="majorHAnsi" w:cstheme="majorHAnsi"/>
                <w:color w:val="auto"/>
                <w:sz w:val="22"/>
                <w:szCs w:val="22"/>
                <w:lang w:val="de-DE"/>
              </w:rPr>
            </w:pPr>
            <w:r w:rsidRPr="00614A2A">
              <w:rPr>
                <w:rFonts w:asciiTheme="majorHAnsi" w:hAnsiTheme="majorHAnsi" w:cstheme="majorHAnsi"/>
                <w:color w:val="auto"/>
                <w:sz w:val="22"/>
                <w:szCs w:val="22"/>
                <w:lang w:val="de-DE"/>
              </w:rPr>
              <w:t>Die Prüfungsordnung liegt vor und entspricht der Kompetenzliste.</w:t>
            </w:r>
          </w:p>
        </w:tc>
        <w:tc>
          <w:tcPr>
            <w:tcW w:w="354" w:type="pct"/>
            <w:tcBorders>
              <w:top w:val="single" w:sz="4" w:space="0" w:color="000000"/>
              <w:left w:val="single" w:sz="4" w:space="0" w:color="000000"/>
              <w:bottom w:val="single" w:sz="4" w:space="0" w:color="000000"/>
              <w:right w:val="single" w:sz="4" w:space="0" w:color="000000"/>
            </w:tcBorders>
            <w:vAlign w:val="center"/>
          </w:tcPr>
          <w:p w14:paraId="3CF481B4" w14:textId="3C29EDA5" w:rsidR="00723B55" w:rsidRPr="00614A2A" w:rsidRDefault="00723B55" w:rsidP="00723B55">
            <w:pPr>
              <w:pStyle w:val="Default"/>
              <w:jc w:val="center"/>
              <w:rPr>
                <w:rFonts w:asciiTheme="majorHAnsi" w:hAnsiTheme="majorHAnsi" w:cstheme="majorHAnsi"/>
                <w:color w:val="auto"/>
                <w:sz w:val="22"/>
                <w:szCs w:val="22"/>
                <w:lang w:val="de-DE"/>
              </w:rPr>
            </w:pPr>
            <w:r w:rsidRPr="00614A2A">
              <w:rPr>
                <w:rFonts w:asciiTheme="majorHAnsi" w:hAnsiTheme="majorHAnsi" w:cstheme="majorHAnsi"/>
                <w:color w:val="auto"/>
                <w:sz w:val="22"/>
                <w:szCs w:val="22"/>
                <w:lang w:val="de-DE"/>
              </w:rPr>
              <w:fldChar w:fldCharType="begin">
                <w:ffData>
                  <w:name w:val="Kontrollkästchen2"/>
                  <w:enabled/>
                  <w:calcOnExit w:val="0"/>
                  <w:checkBox>
                    <w:sizeAuto/>
                    <w:default w:val="0"/>
                  </w:checkBox>
                </w:ffData>
              </w:fldChar>
            </w:r>
            <w:r w:rsidRPr="00614A2A">
              <w:rPr>
                <w:rFonts w:asciiTheme="majorHAnsi" w:hAnsiTheme="majorHAnsi" w:cstheme="majorHAnsi"/>
                <w:color w:val="auto"/>
                <w:sz w:val="22"/>
                <w:szCs w:val="22"/>
                <w:lang w:val="de-DE"/>
              </w:rPr>
              <w:instrText xml:space="preserve"> FORMCHECKBOX </w:instrText>
            </w:r>
            <w:r w:rsidRPr="00614A2A">
              <w:rPr>
                <w:rFonts w:asciiTheme="majorHAnsi" w:hAnsiTheme="majorHAnsi" w:cstheme="majorHAnsi"/>
                <w:color w:val="auto"/>
                <w:sz w:val="22"/>
                <w:szCs w:val="22"/>
                <w:lang w:val="de-DE"/>
              </w:rPr>
            </w:r>
            <w:r w:rsidRPr="00614A2A">
              <w:rPr>
                <w:rFonts w:asciiTheme="majorHAnsi" w:hAnsiTheme="majorHAnsi" w:cstheme="majorHAnsi"/>
                <w:color w:val="auto"/>
                <w:sz w:val="22"/>
                <w:szCs w:val="22"/>
                <w:lang w:val="de-DE"/>
              </w:rPr>
              <w:fldChar w:fldCharType="separate"/>
            </w:r>
            <w:r w:rsidRPr="00614A2A">
              <w:rPr>
                <w:rFonts w:asciiTheme="majorHAnsi" w:hAnsiTheme="majorHAnsi" w:cstheme="majorHAnsi"/>
                <w:color w:val="auto"/>
                <w:sz w:val="22"/>
                <w:szCs w:val="22"/>
                <w:lang w:val="de-DE"/>
              </w:rPr>
              <w:fldChar w:fldCharType="end"/>
            </w:r>
          </w:p>
        </w:tc>
        <w:tc>
          <w:tcPr>
            <w:tcW w:w="347" w:type="pct"/>
            <w:tcBorders>
              <w:top w:val="single" w:sz="4" w:space="0" w:color="000000"/>
              <w:left w:val="single" w:sz="4" w:space="0" w:color="000000"/>
              <w:bottom w:val="single" w:sz="4" w:space="0" w:color="000000"/>
              <w:right w:val="single" w:sz="4" w:space="0" w:color="000000"/>
            </w:tcBorders>
            <w:vAlign w:val="center"/>
          </w:tcPr>
          <w:p w14:paraId="0B20B8B3" w14:textId="4313541B" w:rsidR="00723B55" w:rsidRPr="00614A2A" w:rsidRDefault="00723B55" w:rsidP="00723B55">
            <w:pPr>
              <w:pStyle w:val="Default"/>
              <w:jc w:val="center"/>
              <w:rPr>
                <w:rFonts w:asciiTheme="majorHAnsi" w:hAnsiTheme="majorHAnsi" w:cstheme="majorHAnsi"/>
                <w:color w:val="auto"/>
                <w:sz w:val="22"/>
                <w:szCs w:val="22"/>
                <w:lang w:val="de-DE"/>
              </w:rPr>
            </w:pPr>
            <w:r w:rsidRPr="00614A2A">
              <w:rPr>
                <w:rFonts w:asciiTheme="majorHAnsi" w:hAnsiTheme="majorHAnsi" w:cstheme="majorHAnsi"/>
                <w:color w:val="auto"/>
                <w:sz w:val="22"/>
                <w:szCs w:val="22"/>
                <w:lang w:val="de-DE"/>
              </w:rPr>
              <w:fldChar w:fldCharType="begin">
                <w:ffData>
                  <w:name w:val="Kontrollkästchen2"/>
                  <w:enabled/>
                  <w:calcOnExit w:val="0"/>
                  <w:checkBox>
                    <w:sizeAuto/>
                    <w:default w:val="0"/>
                  </w:checkBox>
                </w:ffData>
              </w:fldChar>
            </w:r>
            <w:r w:rsidRPr="00614A2A">
              <w:rPr>
                <w:rFonts w:asciiTheme="majorHAnsi" w:hAnsiTheme="majorHAnsi" w:cstheme="majorHAnsi"/>
                <w:color w:val="auto"/>
                <w:sz w:val="22"/>
                <w:szCs w:val="22"/>
                <w:lang w:val="de-DE"/>
              </w:rPr>
              <w:instrText xml:space="preserve"> FORMCHECKBOX </w:instrText>
            </w:r>
            <w:r w:rsidRPr="00614A2A">
              <w:rPr>
                <w:rFonts w:asciiTheme="majorHAnsi" w:hAnsiTheme="majorHAnsi" w:cstheme="majorHAnsi"/>
                <w:color w:val="auto"/>
                <w:sz w:val="22"/>
                <w:szCs w:val="22"/>
                <w:lang w:val="de-DE"/>
              </w:rPr>
            </w:r>
            <w:r w:rsidRPr="00614A2A">
              <w:rPr>
                <w:rFonts w:asciiTheme="majorHAnsi" w:hAnsiTheme="majorHAnsi" w:cstheme="majorHAnsi"/>
                <w:color w:val="auto"/>
                <w:sz w:val="22"/>
                <w:szCs w:val="22"/>
                <w:lang w:val="de-DE"/>
              </w:rPr>
              <w:fldChar w:fldCharType="separate"/>
            </w:r>
            <w:r w:rsidRPr="00614A2A">
              <w:rPr>
                <w:rFonts w:asciiTheme="majorHAnsi" w:hAnsiTheme="majorHAnsi" w:cstheme="majorHAnsi"/>
                <w:color w:val="auto"/>
                <w:sz w:val="22"/>
                <w:szCs w:val="22"/>
                <w:lang w:val="de-DE"/>
              </w:rPr>
              <w:fldChar w:fldCharType="end"/>
            </w:r>
          </w:p>
        </w:tc>
      </w:tr>
      <w:tr w:rsidR="00723B55" w:rsidRPr="00614A2A" w14:paraId="50584512" w14:textId="77777777" w:rsidTr="00723B55">
        <w:trPr>
          <w:trHeight w:val="266"/>
        </w:trPr>
        <w:tc>
          <w:tcPr>
            <w:tcW w:w="272" w:type="pct"/>
            <w:tcBorders>
              <w:top w:val="single" w:sz="4" w:space="0" w:color="000000"/>
              <w:left w:val="single" w:sz="4" w:space="0" w:color="000000"/>
              <w:bottom w:val="single" w:sz="4" w:space="0" w:color="000000"/>
              <w:right w:val="single" w:sz="4" w:space="0" w:color="000000"/>
            </w:tcBorders>
          </w:tcPr>
          <w:p w14:paraId="04B437D9" w14:textId="192C4427" w:rsidR="00723B55" w:rsidRPr="00614A2A" w:rsidRDefault="00723B55" w:rsidP="00723B55">
            <w:pPr>
              <w:pStyle w:val="Default"/>
              <w:rPr>
                <w:rFonts w:asciiTheme="majorHAnsi" w:hAnsiTheme="majorHAnsi" w:cstheme="majorHAnsi"/>
                <w:color w:val="auto"/>
                <w:sz w:val="22"/>
                <w:szCs w:val="22"/>
                <w:lang w:val="de-DE"/>
              </w:rPr>
            </w:pPr>
            <w:r w:rsidRPr="00614A2A">
              <w:rPr>
                <w:rFonts w:asciiTheme="majorHAnsi" w:hAnsiTheme="majorHAnsi" w:cstheme="majorHAnsi"/>
                <w:color w:val="auto"/>
                <w:sz w:val="22"/>
                <w:szCs w:val="22"/>
                <w:lang w:val="de-DE"/>
              </w:rPr>
              <w:t>13.</w:t>
            </w:r>
          </w:p>
        </w:tc>
        <w:tc>
          <w:tcPr>
            <w:tcW w:w="4027" w:type="pct"/>
            <w:tcBorders>
              <w:top w:val="single" w:sz="4" w:space="0" w:color="000000"/>
              <w:left w:val="single" w:sz="4" w:space="0" w:color="000000"/>
              <w:bottom w:val="single" w:sz="4" w:space="0" w:color="000000"/>
              <w:right w:val="single" w:sz="4" w:space="0" w:color="000000"/>
            </w:tcBorders>
            <w:vAlign w:val="center"/>
          </w:tcPr>
          <w:p w14:paraId="10CF2BAB" w14:textId="2C46EFD3" w:rsidR="00723B55" w:rsidRPr="00614A2A" w:rsidRDefault="00723B55" w:rsidP="00723B55">
            <w:pPr>
              <w:pStyle w:val="Default"/>
              <w:rPr>
                <w:rFonts w:asciiTheme="majorHAnsi" w:hAnsiTheme="majorHAnsi" w:cstheme="majorHAnsi"/>
                <w:color w:val="auto"/>
                <w:sz w:val="22"/>
                <w:szCs w:val="22"/>
                <w:lang w:val="de-DE"/>
              </w:rPr>
            </w:pPr>
            <w:r w:rsidRPr="00614A2A">
              <w:rPr>
                <w:rFonts w:asciiTheme="majorHAnsi" w:hAnsiTheme="majorHAnsi" w:cstheme="majorHAnsi"/>
                <w:color w:val="auto"/>
                <w:sz w:val="22"/>
                <w:szCs w:val="22"/>
                <w:lang w:val="de-DE"/>
              </w:rPr>
              <w:t>Die Ausbildung endet mit einer ausbildungsinternen Prüfung der erworbenen Fähigkeiten und Kenntnisse nach Kompetenzliste.</w:t>
            </w:r>
          </w:p>
        </w:tc>
        <w:tc>
          <w:tcPr>
            <w:tcW w:w="354" w:type="pct"/>
            <w:tcBorders>
              <w:top w:val="single" w:sz="4" w:space="0" w:color="000000"/>
              <w:left w:val="single" w:sz="4" w:space="0" w:color="000000"/>
              <w:bottom w:val="single" w:sz="4" w:space="0" w:color="000000"/>
              <w:right w:val="single" w:sz="4" w:space="0" w:color="000000"/>
            </w:tcBorders>
            <w:vAlign w:val="center"/>
          </w:tcPr>
          <w:p w14:paraId="76CB080E" w14:textId="2F8EA00B" w:rsidR="00723B55" w:rsidRPr="00614A2A" w:rsidRDefault="00723B55" w:rsidP="00723B55">
            <w:pPr>
              <w:pStyle w:val="Default"/>
              <w:jc w:val="center"/>
              <w:rPr>
                <w:rFonts w:asciiTheme="majorHAnsi" w:hAnsiTheme="majorHAnsi" w:cstheme="majorHAnsi"/>
                <w:color w:val="auto"/>
                <w:sz w:val="22"/>
                <w:szCs w:val="22"/>
                <w:lang w:val="de-DE"/>
              </w:rPr>
            </w:pPr>
            <w:r w:rsidRPr="00614A2A">
              <w:rPr>
                <w:rFonts w:asciiTheme="majorHAnsi" w:hAnsiTheme="majorHAnsi" w:cstheme="majorHAnsi"/>
                <w:color w:val="auto"/>
                <w:sz w:val="22"/>
                <w:szCs w:val="22"/>
                <w:lang w:val="de-DE"/>
              </w:rPr>
              <w:fldChar w:fldCharType="begin">
                <w:ffData>
                  <w:name w:val="Kontrollkästchen2"/>
                  <w:enabled/>
                  <w:calcOnExit w:val="0"/>
                  <w:checkBox>
                    <w:sizeAuto/>
                    <w:default w:val="0"/>
                  </w:checkBox>
                </w:ffData>
              </w:fldChar>
            </w:r>
            <w:r w:rsidRPr="00614A2A">
              <w:rPr>
                <w:rFonts w:asciiTheme="majorHAnsi" w:hAnsiTheme="majorHAnsi" w:cstheme="majorHAnsi"/>
                <w:color w:val="auto"/>
                <w:sz w:val="22"/>
                <w:szCs w:val="22"/>
                <w:lang w:val="de-DE"/>
              </w:rPr>
              <w:instrText xml:space="preserve"> FORMCHECKBOX </w:instrText>
            </w:r>
            <w:r w:rsidRPr="00614A2A">
              <w:rPr>
                <w:rFonts w:asciiTheme="majorHAnsi" w:hAnsiTheme="majorHAnsi" w:cstheme="majorHAnsi"/>
                <w:color w:val="auto"/>
                <w:sz w:val="22"/>
                <w:szCs w:val="22"/>
                <w:lang w:val="de-DE"/>
              </w:rPr>
            </w:r>
            <w:r w:rsidRPr="00614A2A">
              <w:rPr>
                <w:rFonts w:asciiTheme="majorHAnsi" w:hAnsiTheme="majorHAnsi" w:cstheme="majorHAnsi"/>
                <w:color w:val="auto"/>
                <w:sz w:val="22"/>
                <w:szCs w:val="22"/>
                <w:lang w:val="de-DE"/>
              </w:rPr>
              <w:fldChar w:fldCharType="separate"/>
            </w:r>
            <w:r w:rsidRPr="00614A2A">
              <w:rPr>
                <w:rFonts w:asciiTheme="majorHAnsi" w:hAnsiTheme="majorHAnsi" w:cstheme="majorHAnsi"/>
                <w:color w:val="auto"/>
                <w:sz w:val="22"/>
                <w:szCs w:val="22"/>
                <w:lang w:val="de-DE"/>
              </w:rPr>
              <w:fldChar w:fldCharType="end"/>
            </w:r>
          </w:p>
        </w:tc>
        <w:tc>
          <w:tcPr>
            <w:tcW w:w="347" w:type="pct"/>
            <w:tcBorders>
              <w:top w:val="single" w:sz="4" w:space="0" w:color="000000"/>
              <w:left w:val="single" w:sz="4" w:space="0" w:color="000000"/>
              <w:bottom w:val="single" w:sz="4" w:space="0" w:color="000000"/>
              <w:right w:val="single" w:sz="4" w:space="0" w:color="000000"/>
            </w:tcBorders>
            <w:vAlign w:val="center"/>
          </w:tcPr>
          <w:p w14:paraId="66010636" w14:textId="578E5E1C" w:rsidR="00723B55" w:rsidRPr="00614A2A" w:rsidRDefault="00723B55" w:rsidP="00723B55">
            <w:pPr>
              <w:pStyle w:val="Default"/>
              <w:jc w:val="center"/>
              <w:rPr>
                <w:rFonts w:asciiTheme="majorHAnsi" w:hAnsiTheme="majorHAnsi" w:cstheme="majorHAnsi"/>
                <w:color w:val="auto"/>
                <w:sz w:val="22"/>
                <w:szCs w:val="22"/>
                <w:lang w:val="de-DE"/>
              </w:rPr>
            </w:pPr>
            <w:r w:rsidRPr="00614A2A">
              <w:rPr>
                <w:rFonts w:asciiTheme="majorHAnsi" w:hAnsiTheme="majorHAnsi" w:cstheme="majorHAnsi"/>
                <w:color w:val="auto"/>
                <w:sz w:val="22"/>
                <w:szCs w:val="22"/>
                <w:lang w:val="de-DE"/>
              </w:rPr>
              <w:fldChar w:fldCharType="begin">
                <w:ffData>
                  <w:name w:val="Kontrollkästchen2"/>
                  <w:enabled/>
                  <w:calcOnExit w:val="0"/>
                  <w:checkBox>
                    <w:sizeAuto/>
                    <w:default w:val="0"/>
                  </w:checkBox>
                </w:ffData>
              </w:fldChar>
            </w:r>
            <w:r w:rsidRPr="00614A2A">
              <w:rPr>
                <w:rFonts w:asciiTheme="majorHAnsi" w:hAnsiTheme="majorHAnsi" w:cstheme="majorHAnsi"/>
                <w:color w:val="auto"/>
                <w:sz w:val="22"/>
                <w:szCs w:val="22"/>
                <w:lang w:val="de-DE"/>
              </w:rPr>
              <w:instrText xml:space="preserve"> FORMCHECKBOX </w:instrText>
            </w:r>
            <w:r w:rsidRPr="00614A2A">
              <w:rPr>
                <w:rFonts w:asciiTheme="majorHAnsi" w:hAnsiTheme="majorHAnsi" w:cstheme="majorHAnsi"/>
                <w:color w:val="auto"/>
                <w:sz w:val="22"/>
                <w:szCs w:val="22"/>
                <w:lang w:val="de-DE"/>
              </w:rPr>
            </w:r>
            <w:r w:rsidRPr="00614A2A">
              <w:rPr>
                <w:rFonts w:asciiTheme="majorHAnsi" w:hAnsiTheme="majorHAnsi" w:cstheme="majorHAnsi"/>
                <w:color w:val="auto"/>
                <w:sz w:val="22"/>
                <w:szCs w:val="22"/>
                <w:lang w:val="de-DE"/>
              </w:rPr>
              <w:fldChar w:fldCharType="separate"/>
            </w:r>
            <w:r w:rsidRPr="00614A2A">
              <w:rPr>
                <w:rFonts w:asciiTheme="majorHAnsi" w:hAnsiTheme="majorHAnsi" w:cstheme="majorHAnsi"/>
                <w:color w:val="auto"/>
                <w:sz w:val="22"/>
                <w:szCs w:val="22"/>
                <w:lang w:val="de-DE"/>
              </w:rPr>
              <w:fldChar w:fldCharType="end"/>
            </w:r>
          </w:p>
        </w:tc>
      </w:tr>
      <w:tr w:rsidR="00723B55" w:rsidRPr="00614A2A" w14:paraId="051DF319" w14:textId="77777777" w:rsidTr="00723B55">
        <w:trPr>
          <w:trHeight w:val="267"/>
        </w:trPr>
        <w:tc>
          <w:tcPr>
            <w:tcW w:w="272" w:type="pct"/>
            <w:tcBorders>
              <w:top w:val="single" w:sz="4" w:space="0" w:color="000000"/>
              <w:left w:val="single" w:sz="4" w:space="0" w:color="000000"/>
              <w:bottom w:val="single" w:sz="4" w:space="0" w:color="000000"/>
              <w:right w:val="single" w:sz="4" w:space="0" w:color="000000"/>
            </w:tcBorders>
          </w:tcPr>
          <w:p w14:paraId="655E9C41" w14:textId="55B06678" w:rsidR="00723B55" w:rsidRPr="00614A2A" w:rsidRDefault="00723B55" w:rsidP="00723B55">
            <w:pPr>
              <w:pStyle w:val="Default"/>
              <w:rPr>
                <w:rFonts w:asciiTheme="majorHAnsi" w:hAnsiTheme="majorHAnsi" w:cstheme="majorHAnsi"/>
                <w:color w:val="auto"/>
                <w:sz w:val="22"/>
                <w:szCs w:val="22"/>
                <w:lang w:val="de-DE"/>
              </w:rPr>
            </w:pPr>
            <w:r w:rsidRPr="00614A2A">
              <w:rPr>
                <w:rFonts w:asciiTheme="majorHAnsi" w:hAnsiTheme="majorHAnsi" w:cstheme="majorHAnsi"/>
                <w:color w:val="auto"/>
                <w:sz w:val="22"/>
                <w:szCs w:val="22"/>
                <w:lang w:val="de-DE"/>
              </w:rPr>
              <w:t>14.</w:t>
            </w:r>
          </w:p>
        </w:tc>
        <w:tc>
          <w:tcPr>
            <w:tcW w:w="4027" w:type="pct"/>
            <w:tcBorders>
              <w:top w:val="single" w:sz="4" w:space="0" w:color="000000"/>
              <w:left w:val="single" w:sz="4" w:space="0" w:color="000000"/>
              <w:bottom w:val="single" w:sz="4" w:space="0" w:color="000000"/>
              <w:right w:val="single" w:sz="4" w:space="0" w:color="000000"/>
            </w:tcBorders>
            <w:vAlign w:val="center"/>
          </w:tcPr>
          <w:p w14:paraId="799D45D9" w14:textId="3FAFA3EB" w:rsidR="00723B55" w:rsidRPr="00614A2A" w:rsidRDefault="00723B55" w:rsidP="00723B55">
            <w:pPr>
              <w:pStyle w:val="Default"/>
              <w:rPr>
                <w:rFonts w:asciiTheme="majorHAnsi" w:hAnsiTheme="majorHAnsi" w:cstheme="majorHAnsi"/>
                <w:color w:val="auto"/>
                <w:sz w:val="22"/>
                <w:szCs w:val="22"/>
                <w:lang w:val="de-DE"/>
              </w:rPr>
            </w:pPr>
            <w:r w:rsidRPr="00614A2A">
              <w:rPr>
                <w:rFonts w:asciiTheme="majorHAnsi" w:hAnsiTheme="majorHAnsi" w:cstheme="majorHAnsi"/>
                <w:color w:val="auto"/>
                <w:sz w:val="22"/>
                <w:szCs w:val="22"/>
                <w:lang w:val="de-DE"/>
              </w:rPr>
              <w:t>Das Vorgehen bei nicht bestandener Prüfung liegt den Studierenden schriftlich vor.</w:t>
            </w:r>
          </w:p>
        </w:tc>
        <w:tc>
          <w:tcPr>
            <w:tcW w:w="354" w:type="pct"/>
            <w:tcBorders>
              <w:top w:val="single" w:sz="4" w:space="0" w:color="000000"/>
              <w:left w:val="single" w:sz="4" w:space="0" w:color="000000"/>
              <w:bottom w:val="single" w:sz="4" w:space="0" w:color="000000"/>
              <w:right w:val="single" w:sz="4" w:space="0" w:color="000000"/>
            </w:tcBorders>
            <w:vAlign w:val="center"/>
          </w:tcPr>
          <w:p w14:paraId="218D86AD" w14:textId="0D9E9C51" w:rsidR="00723B55" w:rsidRPr="00614A2A" w:rsidRDefault="00723B55" w:rsidP="00723B55">
            <w:pPr>
              <w:pStyle w:val="Default"/>
              <w:jc w:val="center"/>
              <w:rPr>
                <w:rFonts w:asciiTheme="majorHAnsi" w:hAnsiTheme="majorHAnsi" w:cstheme="majorHAnsi"/>
                <w:color w:val="auto"/>
                <w:sz w:val="22"/>
                <w:szCs w:val="22"/>
                <w:lang w:val="de-DE"/>
              </w:rPr>
            </w:pPr>
            <w:r w:rsidRPr="00614A2A">
              <w:rPr>
                <w:rFonts w:asciiTheme="majorHAnsi" w:hAnsiTheme="majorHAnsi" w:cstheme="majorHAnsi"/>
                <w:color w:val="auto"/>
                <w:sz w:val="22"/>
                <w:szCs w:val="22"/>
                <w:lang w:val="de-DE"/>
              </w:rPr>
              <w:fldChar w:fldCharType="begin">
                <w:ffData>
                  <w:name w:val="Kontrollkästchen2"/>
                  <w:enabled/>
                  <w:calcOnExit w:val="0"/>
                  <w:checkBox>
                    <w:sizeAuto/>
                    <w:default w:val="0"/>
                  </w:checkBox>
                </w:ffData>
              </w:fldChar>
            </w:r>
            <w:r w:rsidRPr="00614A2A">
              <w:rPr>
                <w:rFonts w:asciiTheme="majorHAnsi" w:hAnsiTheme="majorHAnsi" w:cstheme="majorHAnsi"/>
                <w:color w:val="auto"/>
                <w:sz w:val="22"/>
                <w:szCs w:val="22"/>
                <w:lang w:val="de-DE"/>
              </w:rPr>
              <w:instrText xml:space="preserve"> FORMCHECKBOX </w:instrText>
            </w:r>
            <w:r w:rsidRPr="00614A2A">
              <w:rPr>
                <w:rFonts w:asciiTheme="majorHAnsi" w:hAnsiTheme="majorHAnsi" w:cstheme="majorHAnsi"/>
                <w:color w:val="auto"/>
                <w:sz w:val="22"/>
                <w:szCs w:val="22"/>
                <w:lang w:val="de-DE"/>
              </w:rPr>
            </w:r>
            <w:r w:rsidRPr="00614A2A">
              <w:rPr>
                <w:rFonts w:asciiTheme="majorHAnsi" w:hAnsiTheme="majorHAnsi" w:cstheme="majorHAnsi"/>
                <w:color w:val="auto"/>
                <w:sz w:val="22"/>
                <w:szCs w:val="22"/>
                <w:lang w:val="de-DE"/>
              </w:rPr>
              <w:fldChar w:fldCharType="separate"/>
            </w:r>
            <w:r w:rsidRPr="00614A2A">
              <w:rPr>
                <w:rFonts w:asciiTheme="majorHAnsi" w:hAnsiTheme="majorHAnsi" w:cstheme="majorHAnsi"/>
                <w:color w:val="auto"/>
                <w:sz w:val="22"/>
                <w:szCs w:val="22"/>
                <w:lang w:val="de-DE"/>
              </w:rPr>
              <w:fldChar w:fldCharType="end"/>
            </w:r>
          </w:p>
        </w:tc>
        <w:tc>
          <w:tcPr>
            <w:tcW w:w="347" w:type="pct"/>
            <w:tcBorders>
              <w:top w:val="single" w:sz="4" w:space="0" w:color="000000"/>
              <w:left w:val="single" w:sz="4" w:space="0" w:color="000000"/>
              <w:bottom w:val="single" w:sz="4" w:space="0" w:color="000000"/>
              <w:right w:val="single" w:sz="4" w:space="0" w:color="000000"/>
            </w:tcBorders>
            <w:vAlign w:val="center"/>
          </w:tcPr>
          <w:p w14:paraId="4D74639A" w14:textId="0BBD2AE5" w:rsidR="00723B55" w:rsidRPr="00614A2A" w:rsidRDefault="00723B55" w:rsidP="00723B55">
            <w:pPr>
              <w:pStyle w:val="Default"/>
              <w:jc w:val="center"/>
              <w:rPr>
                <w:rFonts w:asciiTheme="majorHAnsi" w:hAnsiTheme="majorHAnsi" w:cstheme="majorHAnsi"/>
                <w:color w:val="auto"/>
                <w:sz w:val="22"/>
                <w:szCs w:val="22"/>
                <w:lang w:val="de-DE"/>
              </w:rPr>
            </w:pPr>
            <w:r w:rsidRPr="00614A2A">
              <w:rPr>
                <w:rFonts w:asciiTheme="majorHAnsi" w:hAnsiTheme="majorHAnsi" w:cstheme="majorHAnsi"/>
                <w:color w:val="auto"/>
                <w:sz w:val="22"/>
                <w:szCs w:val="22"/>
                <w:lang w:val="de-DE"/>
              </w:rPr>
              <w:fldChar w:fldCharType="begin">
                <w:ffData>
                  <w:name w:val="Kontrollkästchen2"/>
                  <w:enabled/>
                  <w:calcOnExit w:val="0"/>
                  <w:checkBox>
                    <w:sizeAuto/>
                    <w:default w:val="0"/>
                  </w:checkBox>
                </w:ffData>
              </w:fldChar>
            </w:r>
            <w:r w:rsidRPr="00614A2A">
              <w:rPr>
                <w:rFonts w:asciiTheme="majorHAnsi" w:hAnsiTheme="majorHAnsi" w:cstheme="majorHAnsi"/>
                <w:color w:val="auto"/>
                <w:sz w:val="22"/>
                <w:szCs w:val="22"/>
                <w:lang w:val="de-DE"/>
              </w:rPr>
              <w:instrText xml:space="preserve"> FORMCHECKBOX </w:instrText>
            </w:r>
            <w:r w:rsidRPr="00614A2A">
              <w:rPr>
                <w:rFonts w:asciiTheme="majorHAnsi" w:hAnsiTheme="majorHAnsi" w:cstheme="majorHAnsi"/>
                <w:color w:val="auto"/>
                <w:sz w:val="22"/>
                <w:szCs w:val="22"/>
                <w:lang w:val="de-DE"/>
              </w:rPr>
            </w:r>
            <w:r w:rsidRPr="00614A2A">
              <w:rPr>
                <w:rFonts w:asciiTheme="majorHAnsi" w:hAnsiTheme="majorHAnsi" w:cstheme="majorHAnsi"/>
                <w:color w:val="auto"/>
                <w:sz w:val="22"/>
                <w:szCs w:val="22"/>
                <w:lang w:val="de-DE"/>
              </w:rPr>
              <w:fldChar w:fldCharType="separate"/>
            </w:r>
            <w:r w:rsidRPr="00614A2A">
              <w:rPr>
                <w:rFonts w:asciiTheme="majorHAnsi" w:hAnsiTheme="majorHAnsi" w:cstheme="majorHAnsi"/>
                <w:color w:val="auto"/>
                <w:sz w:val="22"/>
                <w:szCs w:val="22"/>
                <w:lang w:val="de-DE"/>
              </w:rPr>
              <w:fldChar w:fldCharType="end"/>
            </w:r>
          </w:p>
        </w:tc>
      </w:tr>
      <w:tr w:rsidR="00723B55" w:rsidRPr="00614A2A" w14:paraId="1BF64A38" w14:textId="77777777" w:rsidTr="00723B55">
        <w:trPr>
          <w:trHeight w:val="266"/>
        </w:trPr>
        <w:tc>
          <w:tcPr>
            <w:tcW w:w="272" w:type="pct"/>
            <w:tcBorders>
              <w:top w:val="single" w:sz="4" w:space="0" w:color="000000"/>
              <w:left w:val="single" w:sz="4" w:space="0" w:color="000000"/>
              <w:bottom w:val="single" w:sz="4" w:space="0" w:color="000000"/>
              <w:right w:val="single" w:sz="4" w:space="0" w:color="000000"/>
            </w:tcBorders>
          </w:tcPr>
          <w:p w14:paraId="6903CBFD" w14:textId="77D7A41A" w:rsidR="00723B55" w:rsidRPr="00614A2A" w:rsidRDefault="00723B55" w:rsidP="00723B55">
            <w:pPr>
              <w:pStyle w:val="Default"/>
              <w:rPr>
                <w:rFonts w:asciiTheme="majorHAnsi" w:hAnsiTheme="majorHAnsi" w:cstheme="majorHAnsi"/>
                <w:color w:val="auto"/>
                <w:sz w:val="22"/>
                <w:szCs w:val="22"/>
                <w:lang w:val="de-DE"/>
              </w:rPr>
            </w:pPr>
            <w:r w:rsidRPr="00614A2A">
              <w:rPr>
                <w:rFonts w:asciiTheme="majorHAnsi" w:hAnsiTheme="majorHAnsi" w:cstheme="majorHAnsi"/>
                <w:color w:val="auto"/>
                <w:sz w:val="22"/>
                <w:szCs w:val="22"/>
                <w:lang w:val="de-DE"/>
              </w:rPr>
              <w:t>15.</w:t>
            </w:r>
          </w:p>
        </w:tc>
        <w:tc>
          <w:tcPr>
            <w:tcW w:w="4027" w:type="pct"/>
            <w:tcBorders>
              <w:top w:val="single" w:sz="4" w:space="0" w:color="000000"/>
              <w:left w:val="single" w:sz="4" w:space="0" w:color="000000"/>
              <w:bottom w:val="single" w:sz="4" w:space="0" w:color="000000"/>
              <w:right w:val="single" w:sz="4" w:space="0" w:color="000000"/>
            </w:tcBorders>
            <w:vAlign w:val="center"/>
          </w:tcPr>
          <w:p w14:paraId="51B594CE" w14:textId="32A11961" w:rsidR="00723B55" w:rsidRPr="00614A2A" w:rsidRDefault="00723B55" w:rsidP="00723B55">
            <w:pPr>
              <w:pStyle w:val="Default"/>
              <w:rPr>
                <w:rFonts w:asciiTheme="majorHAnsi" w:hAnsiTheme="majorHAnsi" w:cstheme="majorHAnsi"/>
                <w:color w:val="auto"/>
                <w:sz w:val="22"/>
                <w:szCs w:val="22"/>
                <w:lang w:val="de-DE"/>
              </w:rPr>
            </w:pPr>
            <w:r w:rsidRPr="00614A2A">
              <w:rPr>
                <w:rFonts w:asciiTheme="majorHAnsi" w:hAnsiTheme="majorHAnsi" w:cstheme="majorHAnsi"/>
                <w:color w:val="auto"/>
                <w:sz w:val="22"/>
                <w:szCs w:val="22"/>
                <w:lang w:val="de-DE"/>
              </w:rPr>
              <w:t>Die Durchführung der Praktika gemäß Curriculum und Praktikums-Richtlinien ist gewährleistet.</w:t>
            </w:r>
          </w:p>
        </w:tc>
        <w:tc>
          <w:tcPr>
            <w:tcW w:w="354" w:type="pct"/>
            <w:tcBorders>
              <w:top w:val="single" w:sz="4" w:space="0" w:color="000000"/>
              <w:left w:val="single" w:sz="4" w:space="0" w:color="000000"/>
              <w:bottom w:val="single" w:sz="4" w:space="0" w:color="000000"/>
              <w:right w:val="single" w:sz="4" w:space="0" w:color="000000"/>
            </w:tcBorders>
            <w:vAlign w:val="center"/>
          </w:tcPr>
          <w:p w14:paraId="3E1A9241" w14:textId="18DF8C7F" w:rsidR="00723B55" w:rsidRPr="00614A2A" w:rsidRDefault="00723B55" w:rsidP="00723B55">
            <w:pPr>
              <w:pStyle w:val="Default"/>
              <w:jc w:val="center"/>
              <w:rPr>
                <w:rFonts w:asciiTheme="majorHAnsi" w:hAnsiTheme="majorHAnsi" w:cstheme="majorHAnsi"/>
                <w:color w:val="auto"/>
                <w:sz w:val="22"/>
                <w:szCs w:val="22"/>
                <w:lang w:val="de-DE"/>
              </w:rPr>
            </w:pPr>
            <w:r w:rsidRPr="00614A2A">
              <w:rPr>
                <w:rFonts w:asciiTheme="majorHAnsi" w:hAnsiTheme="majorHAnsi" w:cstheme="majorHAnsi"/>
                <w:color w:val="auto"/>
                <w:sz w:val="22"/>
                <w:szCs w:val="22"/>
                <w:lang w:val="de-DE"/>
              </w:rPr>
              <w:fldChar w:fldCharType="begin">
                <w:ffData>
                  <w:name w:val="Kontrollkästchen2"/>
                  <w:enabled/>
                  <w:calcOnExit w:val="0"/>
                  <w:checkBox>
                    <w:sizeAuto/>
                    <w:default w:val="0"/>
                  </w:checkBox>
                </w:ffData>
              </w:fldChar>
            </w:r>
            <w:r w:rsidRPr="00614A2A">
              <w:rPr>
                <w:rFonts w:asciiTheme="majorHAnsi" w:hAnsiTheme="majorHAnsi" w:cstheme="majorHAnsi"/>
                <w:color w:val="auto"/>
                <w:sz w:val="22"/>
                <w:szCs w:val="22"/>
                <w:lang w:val="de-DE"/>
              </w:rPr>
              <w:instrText xml:space="preserve"> FORMCHECKBOX </w:instrText>
            </w:r>
            <w:r w:rsidRPr="00614A2A">
              <w:rPr>
                <w:rFonts w:asciiTheme="majorHAnsi" w:hAnsiTheme="majorHAnsi" w:cstheme="majorHAnsi"/>
                <w:color w:val="auto"/>
                <w:sz w:val="22"/>
                <w:szCs w:val="22"/>
                <w:lang w:val="de-DE"/>
              </w:rPr>
            </w:r>
            <w:r w:rsidRPr="00614A2A">
              <w:rPr>
                <w:rFonts w:asciiTheme="majorHAnsi" w:hAnsiTheme="majorHAnsi" w:cstheme="majorHAnsi"/>
                <w:color w:val="auto"/>
                <w:sz w:val="22"/>
                <w:szCs w:val="22"/>
                <w:lang w:val="de-DE"/>
              </w:rPr>
              <w:fldChar w:fldCharType="separate"/>
            </w:r>
            <w:r w:rsidRPr="00614A2A">
              <w:rPr>
                <w:rFonts w:asciiTheme="majorHAnsi" w:hAnsiTheme="majorHAnsi" w:cstheme="majorHAnsi"/>
                <w:color w:val="auto"/>
                <w:sz w:val="22"/>
                <w:szCs w:val="22"/>
                <w:lang w:val="de-DE"/>
              </w:rPr>
              <w:fldChar w:fldCharType="end"/>
            </w:r>
          </w:p>
        </w:tc>
        <w:tc>
          <w:tcPr>
            <w:tcW w:w="347" w:type="pct"/>
            <w:tcBorders>
              <w:top w:val="single" w:sz="4" w:space="0" w:color="000000"/>
              <w:left w:val="single" w:sz="4" w:space="0" w:color="000000"/>
              <w:bottom w:val="single" w:sz="4" w:space="0" w:color="000000"/>
              <w:right w:val="single" w:sz="4" w:space="0" w:color="000000"/>
            </w:tcBorders>
            <w:vAlign w:val="center"/>
          </w:tcPr>
          <w:p w14:paraId="1C69A547" w14:textId="73235B0B" w:rsidR="00723B55" w:rsidRPr="00614A2A" w:rsidRDefault="00723B55" w:rsidP="00723B55">
            <w:pPr>
              <w:pStyle w:val="Default"/>
              <w:jc w:val="center"/>
              <w:rPr>
                <w:rFonts w:asciiTheme="majorHAnsi" w:hAnsiTheme="majorHAnsi" w:cstheme="majorHAnsi"/>
                <w:color w:val="auto"/>
                <w:sz w:val="22"/>
                <w:szCs w:val="22"/>
                <w:lang w:val="de-DE"/>
              </w:rPr>
            </w:pPr>
            <w:r w:rsidRPr="00614A2A">
              <w:rPr>
                <w:rFonts w:asciiTheme="majorHAnsi" w:hAnsiTheme="majorHAnsi" w:cstheme="majorHAnsi"/>
                <w:color w:val="auto"/>
                <w:sz w:val="22"/>
                <w:szCs w:val="22"/>
                <w:lang w:val="de-DE"/>
              </w:rPr>
              <w:fldChar w:fldCharType="begin">
                <w:ffData>
                  <w:name w:val="Kontrollkästchen2"/>
                  <w:enabled/>
                  <w:calcOnExit w:val="0"/>
                  <w:checkBox>
                    <w:sizeAuto/>
                    <w:default w:val="0"/>
                  </w:checkBox>
                </w:ffData>
              </w:fldChar>
            </w:r>
            <w:r w:rsidRPr="00614A2A">
              <w:rPr>
                <w:rFonts w:asciiTheme="majorHAnsi" w:hAnsiTheme="majorHAnsi" w:cstheme="majorHAnsi"/>
                <w:color w:val="auto"/>
                <w:sz w:val="22"/>
                <w:szCs w:val="22"/>
                <w:lang w:val="de-DE"/>
              </w:rPr>
              <w:instrText xml:space="preserve"> FORMCHECKBOX </w:instrText>
            </w:r>
            <w:r w:rsidRPr="00614A2A">
              <w:rPr>
                <w:rFonts w:asciiTheme="majorHAnsi" w:hAnsiTheme="majorHAnsi" w:cstheme="majorHAnsi"/>
                <w:color w:val="auto"/>
                <w:sz w:val="22"/>
                <w:szCs w:val="22"/>
                <w:lang w:val="de-DE"/>
              </w:rPr>
            </w:r>
            <w:r w:rsidRPr="00614A2A">
              <w:rPr>
                <w:rFonts w:asciiTheme="majorHAnsi" w:hAnsiTheme="majorHAnsi" w:cstheme="majorHAnsi"/>
                <w:color w:val="auto"/>
                <w:sz w:val="22"/>
                <w:szCs w:val="22"/>
                <w:lang w:val="de-DE"/>
              </w:rPr>
              <w:fldChar w:fldCharType="separate"/>
            </w:r>
            <w:r w:rsidRPr="00614A2A">
              <w:rPr>
                <w:rFonts w:asciiTheme="majorHAnsi" w:hAnsiTheme="majorHAnsi" w:cstheme="majorHAnsi"/>
                <w:color w:val="auto"/>
                <w:sz w:val="22"/>
                <w:szCs w:val="22"/>
                <w:lang w:val="de-DE"/>
              </w:rPr>
              <w:fldChar w:fldCharType="end"/>
            </w:r>
          </w:p>
        </w:tc>
      </w:tr>
      <w:tr w:rsidR="00723B55" w:rsidRPr="00614A2A" w14:paraId="1BB85487" w14:textId="77777777" w:rsidTr="00723B55">
        <w:trPr>
          <w:trHeight w:val="266"/>
        </w:trPr>
        <w:tc>
          <w:tcPr>
            <w:tcW w:w="272" w:type="pct"/>
            <w:tcBorders>
              <w:top w:val="single" w:sz="4" w:space="0" w:color="000000"/>
              <w:left w:val="single" w:sz="4" w:space="0" w:color="000000"/>
              <w:bottom w:val="single" w:sz="4" w:space="0" w:color="000000"/>
              <w:right w:val="single" w:sz="4" w:space="0" w:color="000000"/>
            </w:tcBorders>
          </w:tcPr>
          <w:p w14:paraId="528A0D60" w14:textId="2EF1C374" w:rsidR="00723B55" w:rsidRPr="00614A2A" w:rsidRDefault="00723B55" w:rsidP="00723B55">
            <w:pPr>
              <w:pStyle w:val="Default"/>
              <w:rPr>
                <w:rFonts w:asciiTheme="majorHAnsi" w:hAnsiTheme="majorHAnsi" w:cstheme="majorHAnsi"/>
                <w:color w:val="auto"/>
                <w:sz w:val="22"/>
                <w:szCs w:val="22"/>
                <w:lang w:val="de-DE"/>
              </w:rPr>
            </w:pPr>
            <w:r w:rsidRPr="00614A2A">
              <w:rPr>
                <w:rFonts w:asciiTheme="majorHAnsi" w:hAnsiTheme="majorHAnsi" w:cstheme="majorHAnsi"/>
                <w:color w:val="auto"/>
                <w:sz w:val="22"/>
                <w:szCs w:val="22"/>
                <w:lang w:val="de-DE"/>
              </w:rPr>
              <w:t>16.</w:t>
            </w:r>
          </w:p>
        </w:tc>
        <w:tc>
          <w:tcPr>
            <w:tcW w:w="4027" w:type="pct"/>
            <w:tcBorders>
              <w:top w:val="single" w:sz="4" w:space="0" w:color="000000"/>
              <w:left w:val="single" w:sz="4" w:space="0" w:color="000000"/>
              <w:bottom w:val="single" w:sz="4" w:space="0" w:color="000000"/>
              <w:right w:val="single" w:sz="4" w:space="0" w:color="000000"/>
            </w:tcBorders>
            <w:vAlign w:val="center"/>
          </w:tcPr>
          <w:p w14:paraId="152FFD36" w14:textId="377BE063" w:rsidR="00723B55" w:rsidRPr="00614A2A" w:rsidRDefault="00723B55" w:rsidP="00723B55">
            <w:pPr>
              <w:pStyle w:val="Default"/>
              <w:rPr>
                <w:rFonts w:asciiTheme="majorHAnsi" w:hAnsiTheme="majorHAnsi" w:cstheme="majorHAnsi"/>
                <w:color w:val="auto"/>
                <w:sz w:val="22"/>
                <w:szCs w:val="22"/>
                <w:lang w:val="de-DE"/>
              </w:rPr>
            </w:pPr>
            <w:r w:rsidRPr="00614A2A">
              <w:rPr>
                <w:rFonts w:asciiTheme="majorHAnsi" w:hAnsiTheme="majorHAnsi" w:cstheme="majorHAnsi"/>
                <w:color w:val="auto"/>
                <w:sz w:val="22"/>
                <w:szCs w:val="22"/>
                <w:lang w:val="de-DE"/>
              </w:rPr>
              <w:t>Ausbildungsgebühren inklusive Prüfungskosten und Diplomgebühren sind den Studierenden bei Ausbildungsbeginn bekannt.</w:t>
            </w:r>
          </w:p>
        </w:tc>
        <w:tc>
          <w:tcPr>
            <w:tcW w:w="354" w:type="pct"/>
            <w:tcBorders>
              <w:top w:val="single" w:sz="4" w:space="0" w:color="000000"/>
              <w:left w:val="single" w:sz="4" w:space="0" w:color="000000"/>
              <w:bottom w:val="single" w:sz="4" w:space="0" w:color="000000"/>
              <w:right w:val="single" w:sz="4" w:space="0" w:color="000000"/>
            </w:tcBorders>
            <w:vAlign w:val="center"/>
          </w:tcPr>
          <w:p w14:paraId="6D11B238" w14:textId="531D9909" w:rsidR="00723B55" w:rsidRPr="00614A2A" w:rsidRDefault="00723B55" w:rsidP="00723B55">
            <w:pPr>
              <w:pStyle w:val="Default"/>
              <w:jc w:val="center"/>
              <w:rPr>
                <w:rFonts w:asciiTheme="majorHAnsi" w:hAnsiTheme="majorHAnsi" w:cstheme="majorHAnsi"/>
                <w:color w:val="auto"/>
                <w:sz w:val="22"/>
                <w:szCs w:val="22"/>
                <w:lang w:val="de-DE"/>
              </w:rPr>
            </w:pPr>
            <w:r w:rsidRPr="00614A2A">
              <w:rPr>
                <w:rFonts w:asciiTheme="majorHAnsi" w:hAnsiTheme="majorHAnsi" w:cstheme="majorHAnsi"/>
                <w:color w:val="auto"/>
                <w:sz w:val="22"/>
                <w:szCs w:val="22"/>
                <w:lang w:val="de-DE"/>
              </w:rPr>
              <w:fldChar w:fldCharType="begin">
                <w:ffData>
                  <w:name w:val="Kontrollkästchen2"/>
                  <w:enabled/>
                  <w:calcOnExit w:val="0"/>
                  <w:checkBox>
                    <w:sizeAuto/>
                    <w:default w:val="0"/>
                  </w:checkBox>
                </w:ffData>
              </w:fldChar>
            </w:r>
            <w:r w:rsidRPr="00614A2A">
              <w:rPr>
                <w:rFonts w:asciiTheme="majorHAnsi" w:hAnsiTheme="majorHAnsi" w:cstheme="majorHAnsi"/>
                <w:color w:val="auto"/>
                <w:sz w:val="22"/>
                <w:szCs w:val="22"/>
                <w:lang w:val="de-DE"/>
              </w:rPr>
              <w:instrText xml:space="preserve"> FORMCHECKBOX </w:instrText>
            </w:r>
            <w:r w:rsidRPr="00614A2A">
              <w:rPr>
                <w:rFonts w:asciiTheme="majorHAnsi" w:hAnsiTheme="majorHAnsi" w:cstheme="majorHAnsi"/>
                <w:color w:val="auto"/>
                <w:sz w:val="22"/>
                <w:szCs w:val="22"/>
                <w:lang w:val="de-DE"/>
              </w:rPr>
            </w:r>
            <w:r w:rsidRPr="00614A2A">
              <w:rPr>
                <w:rFonts w:asciiTheme="majorHAnsi" w:hAnsiTheme="majorHAnsi" w:cstheme="majorHAnsi"/>
                <w:color w:val="auto"/>
                <w:sz w:val="22"/>
                <w:szCs w:val="22"/>
                <w:lang w:val="de-DE"/>
              </w:rPr>
              <w:fldChar w:fldCharType="separate"/>
            </w:r>
            <w:r w:rsidRPr="00614A2A">
              <w:rPr>
                <w:rFonts w:asciiTheme="majorHAnsi" w:hAnsiTheme="majorHAnsi" w:cstheme="majorHAnsi"/>
                <w:color w:val="auto"/>
                <w:sz w:val="22"/>
                <w:szCs w:val="22"/>
                <w:lang w:val="de-DE"/>
              </w:rPr>
              <w:fldChar w:fldCharType="end"/>
            </w:r>
          </w:p>
        </w:tc>
        <w:tc>
          <w:tcPr>
            <w:tcW w:w="347" w:type="pct"/>
            <w:tcBorders>
              <w:top w:val="single" w:sz="4" w:space="0" w:color="000000"/>
              <w:left w:val="single" w:sz="4" w:space="0" w:color="000000"/>
              <w:bottom w:val="single" w:sz="4" w:space="0" w:color="000000"/>
              <w:right w:val="single" w:sz="4" w:space="0" w:color="000000"/>
            </w:tcBorders>
            <w:vAlign w:val="center"/>
          </w:tcPr>
          <w:p w14:paraId="5AEEF19F" w14:textId="2E68BC9E" w:rsidR="00723B55" w:rsidRPr="00614A2A" w:rsidRDefault="00723B55" w:rsidP="00723B55">
            <w:pPr>
              <w:pStyle w:val="Default"/>
              <w:jc w:val="center"/>
              <w:rPr>
                <w:rFonts w:asciiTheme="majorHAnsi" w:hAnsiTheme="majorHAnsi" w:cstheme="majorHAnsi"/>
                <w:color w:val="auto"/>
                <w:sz w:val="22"/>
                <w:szCs w:val="22"/>
                <w:lang w:val="de-DE"/>
              </w:rPr>
            </w:pPr>
            <w:r w:rsidRPr="00614A2A">
              <w:rPr>
                <w:rFonts w:asciiTheme="majorHAnsi" w:hAnsiTheme="majorHAnsi" w:cstheme="majorHAnsi"/>
                <w:color w:val="auto"/>
                <w:sz w:val="22"/>
                <w:szCs w:val="22"/>
                <w:lang w:val="de-DE"/>
              </w:rPr>
              <w:fldChar w:fldCharType="begin">
                <w:ffData>
                  <w:name w:val="Kontrollkästchen2"/>
                  <w:enabled/>
                  <w:calcOnExit w:val="0"/>
                  <w:checkBox>
                    <w:sizeAuto/>
                    <w:default w:val="0"/>
                  </w:checkBox>
                </w:ffData>
              </w:fldChar>
            </w:r>
            <w:r w:rsidRPr="00614A2A">
              <w:rPr>
                <w:rFonts w:asciiTheme="majorHAnsi" w:hAnsiTheme="majorHAnsi" w:cstheme="majorHAnsi"/>
                <w:color w:val="auto"/>
                <w:sz w:val="22"/>
                <w:szCs w:val="22"/>
                <w:lang w:val="de-DE"/>
              </w:rPr>
              <w:instrText xml:space="preserve"> FORMCHECKBOX </w:instrText>
            </w:r>
            <w:r w:rsidRPr="00614A2A">
              <w:rPr>
                <w:rFonts w:asciiTheme="majorHAnsi" w:hAnsiTheme="majorHAnsi" w:cstheme="majorHAnsi"/>
                <w:color w:val="auto"/>
                <w:sz w:val="22"/>
                <w:szCs w:val="22"/>
                <w:lang w:val="de-DE"/>
              </w:rPr>
            </w:r>
            <w:r w:rsidRPr="00614A2A">
              <w:rPr>
                <w:rFonts w:asciiTheme="majorHAnsi" w:hAnsiTheme="majorHAnsi" w:cstheme="majorHAnsi"/>
                <w:color w:val="auto"/>
                <w:sz w:val="22"/>
                <w:szCs w:val="22"/>
                <w:lang w:val="de-DE"/>
              </w:rPr>
              <w:fldChar w:fldCharType="separate"/>
            </w:r>
            <w:r w:rsidRPr="00614A2A">
              <w:rPr>
                <w:rFonts w:asciiTheme="majorHAnsi" w:hAnsiTheme="majorHAnsi" w:cstheme="majorHAnsi"/>
                <w:color w:val="auto"/>
                <w:sz w:val="22"/>
                <w:szCs w:val="22"/>
                <w:lang w:val="de-DE"/>
              </w:rPr>
              <w:fldChar w:fldCharType="end"/>
            </w:r>
          </w:p>
        </w:tc>
      </w:tr>
      <w:tr w:rsidR="00723B55" w:rsidRPr="00614A2A" w14:paraId="1AD5BB35" w14:textId="77777777" w:rsidTr="00723B55">
        <w:trPr>
          <w:trHeight w:val="266"/>
        </w:trPr>
        <w:tc>
          <w:tcPr>
            <w:tcW w:w="272" w:type="pct"/>
            <w:tcBorders>
              <w:top w:val="single" w:sz="4" w:space="0" w:color="000000"/>
              <w:left w:val="single" w:sz="4" w:space="0" w:color="000000"/>
              <w:bottom w:val="single" w:sz="4" w:space="0" w:color="000000"/>
              <w:right w:val="single" w:sz="4" w:space="0" w:color="000000"/>
            </w:tcBorders>
          </w:tcPr>
          <w:p w14:paraId="098F8AE0" w14:textId="5B9FC54E" w:rsidR="00723B55" w:rsidRPr="00614A2A" w:rsidRDefault="00723B55" w:rsidP="00723B55">
            <w:pPr>
              <w:pStyle w:val="Default"/>
              <w:rPr>
                <w:rFonts w:asciiTheme="majorHAnsi" w:hAnsiTheme="majorHAnsi" w:cstheme="majorHAnsi"/>
                <w:color w:val="auto"/>
                <w:sz w:val="22"/>
                <w:szCs w:val="22"/>
                <w:lang w:val="de-DE"/>
              </w:rPr>
            </w:pPr>
            <w:r w:rsidRPr="00614A2A">
              <w:rPr>
                <w:rFonts w:asciiTheme="majorHAnsi" w:hAnsiTheme="majorHAnsi" w:cstheme="majorHAnsi"/>
                <w:color w:val="auto"/>
                <w:sz w:val="22"/>
                <w:szCs w:val="22"/>
                <w:lang w:val="de-DE"/>
              </w:rPr>
              <w:t>17.</w:t>
            </w:r>
          </w:p>
        </w:tc>
        <w:tc>
          <w:tcPr>
            <w:tcW w:w="4027" w:type="pct"/>
            <w:tcBorders>
              <w:top w:val="single" w:sz="4" w:space="0" w:color="000000"/>
              <w:left w:val="single" w:sz="4" w:space="0" w:color="000000"/>
              <w:bottom w:val="single" w:sz="4" w:space="0" w:color="000000"/>
              <w:right w:val="single" w:sz="4" w:space="0" w:color="000000"/>
            </w:tcBorders>
            <w:vAlign w:val="center"/>
          </w:tcPr>
          <w:p w14:paraId="62CF5FF5" w14:textId="70C78281" w:rsidR="00723B55" w:rsidRPr="00614A2A" w:rsidRDefault="00723B55" w:rsidP="00723B55">
            <w:pPr>
              <w:pStyle w:val="Default"/>
              <w:rPr>
                <w:rFonts w:asciiTheme="majorHAnsi" w:hAnsiTheme="majorHAnsi" w:cstheme="majorHAnsi"/>
                <w:color w:val="auto"/>
                <w:sz w:val="22"/>
                <w:szCs w:val="22"/>
                <w:lang w:val="de-DE"/>
              </w:rPr>
            </w:pPr>
            <w:r w:rsidRPr="00614A2A">
              <w:rPr>
                <w:rFonts w:asciiTheme="majorHAnsi" w:hAnsiTheme="majorHAnsi" w:cstheme="majorHAnsi"/>
                <w:color w:val="auto"/>
                <w:sz w:val="22"/>
                <w:szCs w:val="22"/>
                <w:lang w:val="de-DE"/>
              </w:rPr>
              <w:t>Ziel der Ausbildung ist das Diplom/Abschlusszertifikat in Zusammenarbeit mit der Medizinischen Sektion.</w:t>
            </w:r>
          </w:p>
        </w:tc>
        <w:tc>
          <w:tcPr>
            <w:tcW w:w="354" w:type="pct"/>
            <w:tcBorders>
              <w:top w:val="single" w:sz="4" w:space="0" w:color="000000"/>
              <w:left w:val="single" w:sz="4" w:space="0" w:color="000000"/>
              <w:bottom w:val="single" w:sz="4" w:space="0" w:color="000000"/>
              <w:right w:val="single" w:sz="4" w:space="0" w:color="000000"/>
            </w:tcBorders>
            <w:vAlign w:val="center"/>
          </w:tcPr>
          <w:p w14:paraId="48A116C4" w14:textId="3184D140" w:rsidR="00723B55" w:rsidRPr="00614A2A" w:rsidRDefault="00723B55" w:rsidP="00723B55">
            <w:pPr>
              <w:pStyle w:val="Default"/>
              <w:jc w:val="center"/>
              <w:rPr>
                <w:rFonts w:asciiTheme="majorHAnsi" w:hAnsiTheme="majorHAnsi" w:cstheme="majorHAnsi"/>
                <w:color w:val="auto"/>
                <w:sz w:val="22"/>
                <w:szCs w:val="22"/>
                <w:lang w:val="de-DE"/>
              </w:rPr>
            </w:pPr>
            <w:r w:rsidRPr="00614A2A">
              <w:rPr>
                <w:rFonts w:asciiTheme="majorHAnsi" w:hAnsiTheme="majorHAnsi" w:cstheme="majorHAnsi"/>
                <w:color w:val="auto"/>
                <w:sz w:val="22"/>
                <w:szCs w:val="22"/>
                <w:lang w:val="de-DE"/>
              </w:rPr>
              <w:fldChar w:fldCharType="begin">
                <w:ffData>
                  <w:name w:val="Kontrollkästchen2"/>
                  <w:enabled/>
                  <w:calcOnExit w:val="0"/>
                  <w:checkBox>
                    <w:sizeAuto/>
                    <w:default w:val="0"/>
                  </w:checkBox>
                </w:ffData>
              </w:fldChar>
            </w:r>
            <w:r w:rsidRPr="00614A2A">
              <w:rPr>
                <w:rFonts w:asciiTheme="majorHAnsi" w:hAnsiTheme="majorHAnsi" w:cstheme="majorHAnsi"/>
                <w:color w:val="auto"/>
                <w:sz w:val="22"/>
                <w:szCs w:val="22"/>
                <w:lang w:val="de-DE"/>
              </w:rPr>
              <w:instrText xml:space="preserve"> FORMCHECKBOX </w:instrText>
            </w:r>
            <w:r w:rsidRPr="00614A2A">
              <w:rPr>
                <w:rFonts w:asciiTheme="majorHAnsi" w:hAnsiTheme="majorHAnsi" w:cstheme="majorHAnsi"/>
                <w:color w:val="auto"/>
                <w:sz w:val="22"/>
                <w:szCs w:val="22"/>
                <w:lang w:val="de-DE"/>
              </w:rPr>
            </w:r>
            <w:r w:rsidRPr="00614A2A">
              <w:rPr>
                <w:rFonts w:asciiTheme="majorHAnsi" w:hAnsiTheme="majorHAnsi" w:cstheme="majorHAnsi"/>
                <w:color w:val="auto"/>
                <w:sz w:val="22"/>
                <w:szCs w:val="22"/>
                <w:lang w:val="de-DE"/>
              </w:rPr>
              <w:fldChar w:fldCharType="separate"/>
            </w:r>
            <w:r w:rsidRPr="00614A2A">
              <w:rPr>
                <w:rFonts w:asciiTheme="majorHAnsi" w:hAnsiTheme="majorHAnsi" w:cstheme="majorHAnsi"/>
                <w:color w:val="auto"/>
                <w:sz w:val="22"/>
                <w:szCs w:val="22"/>
                <w:lang w:val="de-DE"/>
              </w:rPr>
              <w:fldChar w:fldCharType="end"/>
            </w:r>
          </w:p>
        </w:tc>
        <w:tc>
          <w:tcPr>
            <w:tcW w:w="347" w:type="pct"/>
            <w:tcBorders>
              <w:top w:val="single" w:sz="4" w:space="0" w:color="000000"/>
              <w:left w:val="single" w:sz="4" w:space="0" w:color="000000"/>
              <w:bottom w:val="single" w:sz="4" w:space="0" w:color="000000"/>
              <w:right w:val="single" w:sz="4" w:space="0" w:color="000000"/>
            </w:tcBorders>
            <w:vAlign w:val="center"/>
          </w:tcPr>
          <w:p w14:paraId="66F33218" w14:textId="0318CA8D" w:rsidR="00723B55" w:rsidRPr="00614A2A" w:rsidRDefault="00723B55" w:rsidP="00723B55">
            <w:pPr>
              <w:pStyle w:val="Default"/>
              <w:jc w:val="center"/>
              <w:rPr>
                <w:rFonts w:asciiTheme="majorHAnsi" w:hAnsiTheme="majorHAnsi" w:cstheme="majorHAnsi"/>
                <w:color w:val="auto"/>
                <w:sz w:val="22"/>
                <w:szCs w:val="22"/>
                <w:lang w:val="de-DE"/>
              </w:rPr>
            </w:pPr>
            <w:r w:rsidRPr="00614A2A">
              <w:rPr>
                <w:rFonts w:asciiTheme="majorHAnsi" w:hAnsiTheme="majorHAnsi" w:cstheme="majorHAnsi"/>
                <w:color w:val="auto"/>
                <w:sz w:val="22"/>
                <w:szCs w:val="22"/>
                <w:lang w:val="de-DE"/>
              </w:rPr>
              <w:fldChar w:fldCharType="begin">
                <w:ffData>
                  <w:name w:val="Kontrollkästchen2"/>
                  <w:enabled/>
                  <w:calcOnExit w:val="0"/>
                  <w:checkBox>
                    <w:sizeAuto/>
                    <w:default w:val="0"/>
                  </w:checkBox>
                </w:ffData>
              </w:fldChar>
            </w:r>
            <w:r w:rsidRPr="00614A2A">
              <w:rPr>
                <w:rFonts w:asciiTheme="majorHAnsi" w:hAnsiTheme="majorHAnsi" w:cstheme="majorHAnsi"/>
                <w:color w:val="auto"/>
                <w:sz w:val="22"/>
                <w:szCs w:val="22"/>
                <w:lang w:val="de-DE"/>
              </w:rPr>
              <w:instrText xml:space="preserve"> FORMCHECKBOX </w:instrText>
            </w:r>
            <w:r w:rsidRPr="00614A2A">
              <w:rPr>
                <w:rFonts w:asciiTheme="majorHAnsi" w:hAnsiTheme="majorHAnsi" w:cstheme="majorHAnsi"/>
                <w:color w:val="auto"/>
                <w:sz w:val="22"/>
                <w:szCs w:val="22"/>
                <w:lang w:val="de-DE"/>
              </w:rPr>
            </w:r>
            <w:r w:rsidRPr="00614A2A">
              <w:rPr>
                <w:rFonts w:asciiTheme="majorHAnsi" w:hAnsiTheme="majorHAnsi" w:cstheme="majorHAnsi"/>
                <w:color w:val="auto"/>
                <w:sz w:val="22"/>
                <w:szCs w:val="22"/>
                <w:lang w:val="de-DE"/>
              </w:rPr>
              <w:fldChar w:fldCharType="separate"/>
            </w:r>
            <w:r w:rsidRPr="00614A2A">
              <w:rPr>
                <w:rFonts w:asciiTheme="majorHAnsi" w:hAnsiTheme="majorHAnsi" w:cstheme="majorHAnsi"/>
                <w:color w:val="auto"/>
                <w:sz w:val="22"/>
                <w:szCs w:val="22"/>
                <w:lang w:val="de-DE"/>
              </w:rPr>
              <w:fldChar w:fldCharType="end"/>
            </w:r>
          </w:p>
        </w:tc>
      </w:tr>
      <w:tr w:rsidR="00723B55" w:rsidRPr="00614A2A" w14:paraId="77A9CE1F" w14:textId="77777777" w:rsidTr="00723B55">
        <w:trPr>
          <w:trHeight w:val="266"/>
        </w:trPr>
        <w:tc>
          <w:tcPr>
            <w:tcW w:w="272" w:type="pct"/>
            <w:tcBorders>
              <w:top w:val="single" w:sz="4" w:space="0" w:color="000000"/>
              <w:left w:val="single" w:sz="4" w:space="0" w:color="000000"/>
              <w:bottom w:val="single" w:sz="4" w:space="0" w:color="000000"/>
              <w:right w:val="single" w:sz="4" w:space="0" w:color="000000"/>
            </w:tcBorders>
          </w:tcPr>
          <w:p w14:paraId="147B96BB" w14:textId="77777777" w:rsidR="00723B55" w:rsidRPr="00614A2A" w:rsidRDefault="00723B55" w:rsidP="00723B55">
            <w:pPr>
              <w:pStyle w:val="Default"/>
              <w:spacing w:after="160"/>
              <w:rPr>
                <w:rFonts w:asciiTheme="majorHAnsi" w:hAnsiTheme="majorHAnsi" w:cstheme="majorHAnsi"/>
                <w:color w:val="auto"/>
                <w:sz w:val="22"/>
                <w:szCs w:val="22"/>
                <w:lang w:val="de-DE"/>
              </w:rPr>
            </w:pPr>
            <w:r w:rsidRPr="00614A2A">
              <w:rPr>
                <w:rFonts w:asciiTheme="majorHAnsi" w:hAnsiTheme="majorHAnsi" w:cstheme="majorHAnsi"/>
                <w:color w:val="auto"/>
                <w:sz w:val="22"/>
                <w:szCs w:val="22"/>
                <w:lang w:val="de-DE"/>
              </w:rPr>
              <w:t>18.</w:t>
            </w:r>
          </w:p>
        </w:tc>
        <w:tc>
          <w:tcPr>
            <w:tcW w:w="4027" w:type="pct"/>
            <w:tcBorders>
              <w:top w:val="single" w:sz="4" w:space="0" w:color="000000"/>
              <w:left w:val="single" w:sz="4" w:space="0" w:color="000000"/>
              <w:bottom w:val="single" w:sz="4" w:space="0" w:color="000000"/>
              <w:right w:val="single" w:sz="4" w:space="0" w:color="000000"/>
            </w:tcBorders>
            <w:vAlign w:val="center"/>
          </w:tcPr>
          <w:p w14:paraId="6452396E" w14:textId="129A2EE9" w:rsidR="00723B55" w:rsidRPr="00614A2A" w:rsidRDefault="00723B55" w:rsidP="00723B55">
            <w:pPr>
              <w:pStyle w:val="Default"/>
              <w:spacing w:after="160"/>
              <w:rPr>
                <w:rFonts w:asciiTheme="majorHAnsi" w:hAnsiTheme="majorHAnsi" w:cstheme="majorHAnsi"/>
                <w:color w:val="auto"/>
                <w:sz w:val="22"/>
                <w:szCs w:val="22"/>
                <w:lang w:val="de-DE"/>
              </w:rPr>
            </w:pPr>
            <w:r w:rsidRPr="00614A2A">
              <w:rPr>
                <w:rFonts w:asciiTheme="majorHAnsi" w:hAnsiTheme="majorHAnsi" w:cstheme="majorHAnsi"/>
                <w:color w:val="auto"/>
                <w:sz w:val="22"/>
                <w:szCs w:val="22"/>
                <w:lang w:val="de-DE"/>
              </w:rPr>
              <w:t>Die Ausbildung arbeitet mit den nationalen Berufsverbänden zusammen.</w:t>
            </w:r>
          </w:p>
        </w:tc>
        <w:tc>
          <w:tcPr>
            <w:tcW w:w="354" w:type="pct"/>
            <w:tcBorders>
              <w:top w:val="single" w:sz="4" w:space="0" w:color="000000"/>
              <w:left w:val="single" w:sz="4" w:space="0" w:color="000000"/>
              <w:bottom w:val="single" w:sz="4" w:space="0" w:color="000000"/>
              <w:right w:val="single" w:sz="4" w:space="0" w:color="000000"/>
            </w:tcBorders>
            <w:vAlign w:val="center"/>
          </w:tcPr>
          <w:p w14:paraId="41722553" w14:textId="4F5C5C11" w:rsidR="00723B55" w:rsidRPr="00614A2A" w:rsidRDefault="00723B55" w:rsidP="00723B55">
            <w:pPr>
              <w:pStyle w:val="Default"/>
              <w:jc w:val="center"/>
              <w:rPr>
                <w:rFonts w:asciiTheme="majorHAnsi" w:hAnsiTheme="majorHAnsi" w:cstheme="majorHAnsi"/>
                <w:color w:val="auto"/>
                <w:sz w:val="22"/>
                <w:szCs w:val="22"/>
                <w:lang w:val="de-DE"/>
              </w:rPr>
            </w:pPr>
            <w:r w:rsidRPr="00614A2A">
              <w:rPr>
                <w:rFonts w:asciiTheme="majorHAnsi" w:hAnsiTheme="majorHAnsi" w:cstheme="majorHAnsi"/>
                <w:color w:val="auto"/>
                <w:sz w:val="22"/>
                <w:szCs w:val="22"/>
                <w:lang w:val="de-DE"/>
              </w:rPr>
              <w:fldChar w:fldCharType="begin">
                <w:ffData>
                  <w:name w:val="Kontrollkästchen2"/>
                  <w:enabled/>
                  <w:calcOnExit w:val="0"/>
                  <w:checkBox>
                    <w:sizeAuto/>
                    <w:default w:val="0"/>
                  </w:checkBox>
                </w:ffData>
              </w:fldChar>
            </w:r>
            <w:r w:rsidRPr="00614A2A">
              <w:rPr>
                <w:rFonts w:asciiTheme="majorHAnsi" w:hAnsiTheme="majorHAnsi" w:cstheme="majorHAnsi"/>
                <w:color w:val="auto"/>
                <w:sz w:val="22"/>
                <w:szCs w:val="22"/>
                <w:lang w:val="de-DE"/>
              </w:rPr>
              <w:instrText xml:space="preserve"> FORMCHECKBOX </w:instrText>
            </w:r>
            <w:r w:rsidRPr="00614A2A">
              <w:rPr>
                <w:rFonts w:asciiTheme="majorHAnsi" w:hAnsiTheme="majorHAnsi" w:cstheme="majorHAnsi"/>
                <w:color w:val="auto"/>
                <w:sz w:val="22"/>
                <w:szCs w:val="22"/>
                <w:lang w:val="de-DE"/>
              </w:rPr>
            </w:r>
            <w:r w:rsidRPr="00614A2A">
              <w:rPr>
                <w:rFonts w:asciiTheme="majorHAnsi" w:hAnsiTheme="majorHAnsi" w:cstheme="majorHAnsi"/>
                <w:color w:val="auto"/>
                <w:sz w:val="22"/>
                <w:szCs w:val="22"/>
                <w:lang w:val="de-DE"/>
              </w:rPr>
              <w:fldChar w:fldCharType="separate"/>
            </w:r>
            <w:r w:rsidRPr="00614A2A">
              <w:rPr>
                <w:rFonts w:asciiTheme="majorHAnsi" w:hAnsiTheme="majorHAnsi" w:cstheme="majorHAnsi"/>
                <w:color w:val="auto"/>
                <w:sz w:val="22"/>
                <w:szCs w:val="22"/>
                <w:lang w:val="de-DE"/>
              </w:rPr>
              <w:fldChar w:fldCharType="end"/>
            </w:r>
          </w:p>
        </w:tc>
        <w:tc>
          <w:tcPr>
            <w:tcW w:w="347" w:type="pct"/>
            <w:tcBorders>
              <w:top w:val="single" w:sz="4" w:space="0" w:color="000000"/>
              <w:left w:val="single" w:sz="4" w:space="0" w:color="000000"/>
              <w:bottom w:val="single" w:sz="4" w:space="0" w:color="000000"/>
              <w:right w:val="single" w:sz="4" w:space="0" w:color="000000"/>
            </w:tcBorders>
            <w:vAlign w:val="center"/>
          </w:tcPr>
          <w:p w14:paraId="530EBE5D" w14:textId="691F2BD5" w:rsidR="00723B55" w:rsidRPr="00614A2A" w:rsidRDefault="00723B55" w:rsidP="00723B55">
            <w:pPr>
              <w:pStyle w:val="Default"/>
              <w:jc w:val="center"/>
              <w:rPr>
                <w:rFonts w:asciiTheme="majorHAnsi" w:hAnsiTheme="majorHAnsi" w:cstheme="majorHAnsi"/>
                <w:color w:val="auto"/>
                <w:sz w:val="22"/>
                <w:szCs w:val="22"/>
                <w:lang w:val="de-DE"/>
              </w:rPr>
            </w:pPr>
            <w:r w:rsidRPr="00614A2A">
              <w:rPr>
                <w:rFonts w:asciiTheme="majorHAnsi" w:hAnsiTheme="majorHAnsi" w:cstheme="majorHAnsi"/>
                <w:color w:val="auto"/>
                <w:sz w:val="22"/>
                <w:szCs w:val="22"/>
                <w:lang w:val="de-DE"/>
              </w:rPr>
              <w:fldChar w:fldCharType="begin">
                <w:ffData>
                  <w:name w:val="Kontrollkästchen2"/>
                  <w:enabled/>
                  <w:calcOnExit w:val="0"/>
                  <w:checkBox>
                    <w:sizeAuto/>
                    <w:default w:val="0"/>
                  </w:checkBox>
                </w:ffData>
              </w:fldChar>
            </w:r>
            <w:r w:rsidRPr="00614A2A">
              <w:rPr>
                <w:rFonts w:asciiTheme="majorHAnsi" w:hAnsiTheme="majorHAnsi" w:cstheme="majorHAnsi"/>
                <w:color w:val="auto"/>
                <w:sz w:val="22"/>
                <w:szCs w:val="22"/>
                <w:lang w:val="de-DE"/>
              </w:rPr>
              <w:instrText xml:space="preserve"> FORMCHECKBOX </w:instrText>
            </w:r>
            <w:r w:rsidRPr="00614A2A">
              <w:rPr>
                <w:rFonts w:asciiTheme="majorHAnsi" w:hAnsiTheme="majorHAnsi" w:cstheme="majorHAnsi"/>
                <w:color w:val="auto"/>
                <w:sz w:val="22"/>
                <w:szCs w:val="22"/>
                <w:lang w:val="de-DE"/>
              </w:rPr>
            </w:r>
            <w:r w:rsidRPr="00614A2A">
              <w:rPr>
                <w:rFonts w:asciiTheme="majorHAnsi" w:hAnsiTheme="majorHAnsi" w:cstheme="majorHAnsi"/>
                <w:color w:val="auto"/>
                <w:sz w:val="22"/>
                <w:szCs w:val="22"/>
                <w:lang w:val="de-DE"/>
              </w:rPr>
              <w:fldChar w:fldCharType="separate"/>
            </w:r>
            <w:r w:rsidRPr="00614A2A">
              <w:rPr>
                <w:rFonts w:asciiTheme="majorHAnsi" w:hAnsiTheme="majorHAnsi" w:cstheme="majorHAnsi"/>
                <w:color w:val="auto"/>
                <w:sz w:val="22"/>
                <w:szCs w:val="22"/>
                <w:lang w:val="de-DE"/>
              </w:rPr>
              <w:fldChar w:fldCharType="end"/>
            </w:r>
          </w:p>
        </w:tc>
      </w:tr>
      <w:tr w:rsidR="00723B55" w:rsidRPr="00614A2A" w14:paraId="77661267" w14:textId="77777777" w:rsidTr="00723B55">
        <w:trPr>
          <w:trHeight w:val="147"/>
        </w:trPr>
        <w:tc>
          <w:tcPr>
            <w:tcW w:w="272" w:type="pct"/>
            <w:tcBorders>
              <w:top w:val="single" w:sz="4" w:space="0" w:color="000000"/>
              <w:left w:val="single" w:sz="4" w:space="0" w:color="000000"/>
              <w:bottom w:val="single" w:sz="4" w:space="0" w:color="000000"/>
              <w:right w:val="single" w:sz="4" w:space="0" w:color="000000"/>
            </w:tcBorders>
            <w:vAlign w:val="center"/>
          </w:tcPr>
          <w:p w14:paraId="48558162" w14:textId="76380C0C" w:rsidR="00723B55" w:rsidRPr="00614A2A" w:rsidRDefault="00723B55" w:rsidP="00723B55">
            <w:pPr>
              <w:pStyle w:val="Default"/>
              <w:spacing w:after="160"/>
              <w:rPr>
                <w:rFonts w:asciiTheme="majorHAnsi" w:hAnsiTheme="majorHAnsi" w:cstheme="majorHAnsi"/>
                <w:color w:val="auto"/>
                <w:sz w:val="22"/>
                <w:szCs w:val="22"/>
                <w:lang w:val="de-DE"/>
              </w:rPr>
            </w:pPr>
            <w:r w:rsidRPr="00614A2A">
              <w:rPr>
                <w:rFonts w:asciiTheme="majorHAnsi" w:hAnsiTheme="majorHAnsi" w:cstheme="majorHAnsi"/>
                <w:color w:val="auto"/>
                <w:sz w:val="22"/>
                <w:szCs w:val="22"/>
                <w:lang w:val="de-DE"/>
              </w:rPr>
              <w:t>19.</w:t>
            </w:r>
          </w:p>
        </w:tc>
        <w:tc>
          <w:tcPr>
            <w:tcW w:w="4027" w:type="pct"/>
            <w:tcBorders>
              <w:top w:val="single" w:sz="4" w:space="0" w:color="000000"/>
              <w:left w:val="single" w:sz="4" w:space="0" w:color="000000"/>
              <w:bottom w:val="single" w:sz="4" w:space="0" w:color="000000"/>
              <w:right w:val="single" w:sz="4" w:space="0" w:color="000000"/>
            </w:tcBorders>
            <w:vAlign w:val="center"/>
          </w:tcPr>
          <w:p w14:paraId="13516BD7" w14:textId="42C4AB75" w:rsidR="00723B55" w:rsidRPr="00614A2A" w:rsidRDefault="00723B55" w:rsidP="00723B55">
            <w:pPr>
              <w:pStyle w:val="Default"/>
              <w:spacing w:after="160"/>
              <w:rPr>
                <w:rFonts w:asciiTheme="majorHAnsi" w:hAnsiTheme="majorHAnsi" w:cstheme="majorHAnsi"/>
                <w:color w:val="auto"/>
                <w:sz w:val="22"/>
                <w:szCs w:val="22"/>
                <w:lang w:val="de-DE"/>
              </w:rPr>
            </w:pPr>
            <w:r w:rsidRPr="00614A2A">
              <w:rPr>
                <w:rFonts w:asciiTheme="majorHAnsi" w:hAnsiTheme="majorHAnsi" w:cstheme="majorHAnsi"/>
                <w:color w:val="auto"/>
                <w:sz w:val="22"/>
                <w:szCs w:val="22"/>
                <w:lang w:val="de-DE"/>
              </w:rPr>
              <w:t>Die Schulleitung kann weitere Entwicklungsschritte benennen.</w:t>
            </w:r>
          </w:p>
        </w:tc>
        <w:tc>
          <w:tcPr>
            <w:tcW w:w="354" w:type="pct"/>
            <w:tcBorders>
              <w:top w:val="single" w:sz="4" w:space="0" w:color="000000"/>
              <w:left w:val="single" w:sz="4" w:space="0" w:color="000000"/>
              <w:bottom w:val="single" w:sz="4" w:space="0" w:color="000000"/>
              <w:right w:val="single" w:sz="4" w:space="0" w:color="000000"/>
            </w:tcBorders>
            <w:vAlign w:val="center"/>
          </w:tcPr>
          <w:p w14:paraId="35A2C56A" w14:textId="2544CD85" w:rsidR="00723B55" w:rsidRPr="00614A2A" w:rsidRDefault="00723B55" w:rsidP="00723B55">
            <w:pPr>
              <w:pStyle w:val="Default"/>
              <w:jc w:val="center"/>
              <w:rPr>
                <w:rFonts w:asciiTheme="majorHAnsi" w:hAnsiTheme="majorHAnsi" w:cstheme="majorHAnsi"/>
                <w:color w:val="auto"/>
                <w:sz w:val="22"/>
                <w:szCs w:val="22"/>
                <w:lang w:val="de-DE"/>
              </w:rPr>
            </w:pPr>
            <w:r w:rsidRPr="00614A2A">
              <w:rPr>
                <w:rFonts w:asciiTheme="majorHAnsi" w:hAnsiTheme="majorHAnsi" w:cstheme="majorHAnsi"/>
                <w:color w:val="auto"/>
                <w:sz w:val="22"/>
                <w:szCs w:val="22"/>
                <w:lang w:val="de-DE"/>
              </w:rPr>
              <w:fldChar w:fldCharType="begin">
                <w:ffData>
                  <w:name w:val="Kontrollkästchen2"/>
                  <w:enabled/>
                  <w:calcOnExit w:val="0"/>
                  <w:checkBox>
                    <w:sizeAuto/>
                    <w:default w:val="0"/>
                  </w:checkBox>
                </w:ffData>
              </w:fldChar>
            </w:r>
            <w:r w:rsidRPr="00614A2A">
              <w:rPr>
                <w:rFonts w:asciiTheme="majorHAnsi" w:hAnsiTheme="majorHAnsi" w:cstheme="majorHAnsi"/>
                <w:color w:val="auto"/>
                <w:sz w:val="22"/>
                <w:szCs w:val="22"/>
                <w:lang w:val="de-DE"/>
              </w:rPr>
              <w:instrText xml:space="preserve"> FORMCHECKBOX </w:instrText>
            </w:r>
            <w:r w:rsidRPr="00614A2A">
              <w:rPr>
                <w:rFonts w:asciiTheme="majorHAnsi" w:hAnsiTheme="majorHAnsi" w:cstheme="majorHAnsi"/>
                <w:color w:val="auto"/>
                <w:sz w:val="22"/>
                <w:szCs w:val="22"/>
                <w:lang w:val="de-DE"/>
              </w:rPr>
            </w:r>
            <w:r w:rsidRPr="00614A2A">
              <w:rPr>
                <w:rFonts w:asciiTheme="majorHAnsi" w:hAnsiTheme="majorHAnsi" w:cstheme="majorHAnsi"/>
                <w:color w:val="auto"/>
                <w:sz w:val="22"/>
                <w:szCs w:val="22"/>
                <w:lang w:val="de-DE"/>
              </w:rPr>
              <w:fldChar w:fldCharType="separate"/>
            </w:r>
            <w:r w:rsidRPr="00614A2A">
              <w:rPr>
                <w:rFonts w:asciiTheme="majorHAnsi" w:hAnsiTheme="majorHAnsi" w:cstheme="majorHAnsi"/>
                <w:color w:val="auto"/>
                <w:sz w:val="22"/>
                <w:szCs w:val="22"/>
                <w:lang w:val="de-DE"/>
              </w:rPr>
              <w:fldChar w:fldCharType="end"/>
            </w:r>
          </w:p>
        </w:tc>
        <w:tc>
          <w:tcPr>
            <w:tcW w:w="347" w:type="pct"/>
            <w:tcBorders>
              <w:top w:val="single" w:sz="4" w:space="0" w:color="000000"/>
              <w:left w:val="single" w:sz="4" w:space="0" w:color="000000"/>
              <w:bottom w:val="single" w:sz="4" w:space="0" w:color="000000"/>
              <w:right w:val="single" w:sz="4" w:space="0" w:color="000000"/>
            </w:tcBorders>
            <w:vAlign w:val="center"/>
          </w:tcPr>
          <w:p w14:paraId="407C30B9" w14:textId="6BE17574" w:rsidR="00723B55" w:rsidRPr="00614A2A" w:rsidRDefault="00723B55" w:rsidP="00723B55">
            <w:pPr>
              <w:pStyle w:val="Default"/>
              <w:jc w:val="center"/>
              <w:rPr>
                <w:rFonts w:asciiTheme="majorHAnsi" w:hAnsiTheme="majorHAnsi" w:cstheme="majorHAnsi"/>
                <w:color w:val="auto"/>
                <w:sz w:val="22"/>
                <w:szCs w:val="22"/>
                <w:lang w:val="de-DE"/>
              </w:rPr>
            </w:pPr>
            <w:r w:rsidRPr="00614A2A">
              <w:rPr>
                <w:rFonts w:asciiTheme="majorHAnsi" w:hAnsiTheme="majorHAnsi" w:cstheme="majorHAnsi"/>
                <w:color w:val="auto"/>
                <w:sz w:val="22"/>
                <w:szCs w:val="22"/>
                <w:lang w:val="de-DE"/>
              </w:rPr>
              <w:fldChar w:fldCharType="begin">
                <w:ffData>
                  <w:name w:val="Kontrollkästchen2"/>
                  <w:enabled/>
                  <w:calcOnExit w:val="0"/>
                  <w:checkBox>
                    <w:sizeAuto/>
                    <w:default w:val="0"/>
                  </w:checkBox>
                </w:ffData>
              </w:fldChar>
            </w:r>
            <w:r w:rsidRPr="00614A2A">
              <w:rPr>
                <w:rFonts w:asciiTheme="majorHAnsi" w:hAnsiTheme="majorHAnsi" w:cstheme="majorHAnsi"/>
                <w:color w:val="auto"/>
                <w:sz w:val="22"/>
                <w:szCs w:val="22"/>
                <w:lang w:val="de-DE"/>
              </w:rPr>
              <w:instrText xml:space="preserve"> FORMCHECKBOX </w:instrText>
            </w:r>
            <w:r w:rsidRPr="00614A2A">
              <w:rPr>
                <w:rFonts w:asciiTheme="majorHAnsi" w:hAnsiTheme="majorHAnsi" w:cstheme="majorHAnsi"/>
                <w:color w:val="auto"/>
                <w:sz w:val="22"/>
                <w:szCs w:val="22"/>
                <w:lang w:val="de-DE"/>
              </w:rPr>
            </w:r>
            <w:r w:rsidRPr="00614A2A">
              <w:rPr>
                <w:rFonts w:asciiTheme="majorHAnsi" w:hAnsiTheme="majorHAnsi" w:cstheme="majorHAnsi"/>
                <w:color w:val="auto"/>
                <w:sz w:val="22"/>
                <w:szCs w:val="22"/>
                <w:lang w:val="de-DE"/>
              </w:rPr>
              <w:fldChar w:fldCharType="separate"/>
            </w:r>
            <w:r w:rsidRPr="00614A2A">
              <w:rPr>
                <w:rFonts w:asciiTheme="majorHAnsi" w:hAnsiTheme="majorHAnsi" w:cstheme="majorHAnsi"/>
                <w:color w:val="auto"/>
                <w:sz w:val="22"/>
                <w:szCs w:val="22"/>
                <w:lang w:val="de-DE"/>
              </w:rPr>
              <w:fldChar w:fldCharType="end"/>
            </w:r>
          </w:p>
        </w:tc>
      </w:tr>
      <w:tr w:rsidR="00723B55" w:rsidRPr="00614A2A" w14:paraId="6C617B22" w14:textId="77777777" w:rsidTr="00723B55">
        <w:trPr>
          <w:trHeight w:val="266"/>
        </w:trPr>
        <w:tc>
          <w:tcPr>
            <w:tcW w:w="272" w:type="pct"/>
            <w:tcBorders>
              <w:top w:val="single" w:sz="4" w:space="0" w:color="000000"/>
              <w:left w:val="single" w:sz="4" w:space="0" w:color="000000"/>
              <w:bottom w:val="single" w:sz="4" w:space="0" w:color="000000"/>
              <w:right w:val="single" w:sz="4" w:space="0" w:color="000000"/>
            </w:tcBorders>
          </w:tcPr>
          <w:p w14:paraId="21DCFA86" w14:textId="7DFB7BDD" w:rsidR="00723B55" w:rsidRPr="00614A2A" w:rsidRDefault="00723B55" w:rsidP="00723B55">
            <w:pPr>
              <w:pStyle w:val="Default"/>
              <w:rPr>
                <w:rFonts w:asciiTheme="majorHAnsi" w:hAnsiTheme="majorHAnsi" w:cstheme="majorHAnsi"/>
                <w:color w:val="auto"/>
                <w:sz w:val="22"/>
                <w:szCs w:val="22"/>
                <w:lang w:val="de-DE"/>
              </w:rPr>
            </w:pPr>
            <w:r w:rsidRPr="00614A2A">
              <w:rPr>
                <w:rFonts w:asciiTheme="majorHAnsi" w:hAnsiTheme="majorHAnsi" w:cstheme="majorHAnsi"/>
                <w:color w:val="auto"/>
                <w:sz w:val="22"/>
                <w:szCs w:val="22"/>
                <w:lang w:val="de-DE"/>
              </w:rPr>
              <w:t>20.</w:t>
            </w:r>
          </w:p>
        </w:tc>
        <w:tc>
          <w:tcPr>
            <w:tcW w:w="4027" w:type="pct"/>
            <w:tcBorders>
              <w:top w:val="single" w:sz="4" w:space="0" w:color="000000"/>
              <w:left w:val="single" w:sz="4" w:space="0" w:color="000000"/>
              <w:bottom w:val="single" w:sz="4" w:space="0" w:color="000000"/>
              <w:right w:val="single" w:sz="4" w:space="0" w:color="000000"/>
            </w:tcBorders>
            <w:vAlign w:val="center"/>
          </w:tcPr>
          <w:p w14:paraId="358398F5" w14:textId="19FBA875" w:rsidR="00723B55" w:rsidRPr="00614A2A" w:rsidRDefault="00723B55" w:rsidP="00723B55">
            <w:pPr>
              <w:pStyle w:val="Default"/>
              <w:rPr>
                <w:rFonts w:asciiTheme="majorHAnsi" w:hAnsiTheme="majorHAnsi" w:cstheme="majorHAnsi"/>
                <w:color w:val="auto"/>
                <w:sz w:val="22"/>
                <w:szCs w:val="22"/>
                <w:lang w:val="de-DE"/>
              </w:rPr>
            </w:pPr>
            <w:r w:rsidRPr="00614A2A">
              <w:rPr>
                <w:rFonts w:asciiTheme="majorHAnsi" w:hAnsiTheme="majorHAnsi" w:cstheme="majorHAnsi"/>
                <w:color w:val="auto"/>
                <w:sz w:val="22"/>
                <w:szCs w:val="22"/>
                <w:lang w:val="de-DE"/>
              </w:rPr>
              <w:t xml:space="preserve">Die Ausbildungsleitung ist ausreichend informiert über die Abwicklung der </w:t>
            </w:r>
            <w:r w:rsidR="0009775D" w:rsidRPr="00614A2A">
              <w:rPr>
                <w:rFonts w:asciiTheme="majorHAnsi" w:hAnsiTheme="majorHAnsi" w:cstheme="majorHAnsi"/>
                <w:color w:val="auto"/>
                <w:sz w:val="22"/>
                <w:szCs w:val="22"/>
                <w:lang w:val="de-DE"/>
              </w:rPr>
              <w:t xml:space="preserve">Ausstellung der Bestätigung </w:t>
            </w:r>
            <w:r w:rsidRPr="00614A2A">
              <w:rPr>
                <w:rFonts w:asciiTheme="majorHAnsi" w:hAnsiTheme="majorHAnsi" w:cstheme="majorHAnsi"/>
                <w:color w:val="auto"/>
                <w:sz w:val="22"/>
                <w:szCs w:val="22"/>
                <w:lang w:val="de-DE"/>
              </w:rPr>
              <w:t xml:space="preserve">durch </w:t>
            </w:r>
            <w:r w:rsidR="000C1630" w:rsidRPr="00614A2A">
              <w:rPr>
                <w:rFonts w:asciiTheme="majorHAnsi" w:hAnsiTheme="majorHAnsi" w:cstheme="majorHAnsi"/>
                <w:color w:val="auto"/>
                <w:sz w:val="22"/>
                <w:szCs w:val="22"/>
                <w:lang w:val="de-DE"/>
              </w:rPr>
              <w:t xml:space="preserve">die iARTe und des Zertifikats </w:t>
            </w:r>
            <w:r w:rsidR="00CB5D8E" w:rsidRPr="00614A2A">
              <w:rPr>
                <w:rFonts w:asciiTheme="majorHAnsi" w:hAnsiTheme="majorHAnsi" w:cstheme="majorHAnsi"/>
                <w:color w:val="auto"/>
                <w:sz w:val="22"/>
                <w:szCs w:val="22"/>
                <w:lang w:val="de-DE"/>
              </w:rPr>
              <w:t>der</w:t>
            </w:r>
            <w:r w:rsidRPr="00614A2A">
              <w:rPr>
                <w:rFonts w:asciiTheme="majorHAnsi" w:hAnsiTheme="majorHAnsi" w:cstheme="majorHAnsi"/>
                <w:color w:val="auto"/>
                <w:sz w:val="22"/>
                <w:szCs w:val="22"/>
                <w:lang w:val="de-DE"/>
              </w:rPr>
              <w:t xml:space="preserve"> Medizinische</w:t>
            </w:r>
            <w:r w:rsidR="00CB5D8E" w:rsidRPr="00614A2A">
              <w:rPr>
                <w:rFonts w:asciiTheme="majorHAnsi" w:hAnsiTheme="majorHAnsi" w:cstheme="majorHAnsi"/>
                <w:color w:val="auto"/>
                <w:sz w:val="22"/>
                <w:szCs w:val="22"/>
                <w:lang w:val="de-DE"/>
              </w:rPr>
              <w:t>n</w:t>
            </w:r>
            <w:r w:rsidRPr="00614A2A">
              <w:rPr>
                <w:rFonts w:asciiTheme="majorHAnsi" w:hAnsiTheme="majorHAnsi" w:cstheme="majorHAnsi"/>
                <w:color w:val="auto"/>
                <w:sz w:val="22"/>
                <w:szCs w:val="22"/>
                <w:lang w:val="de-DE"/>
              </w:rPr>
              <w:t xml:space="preserve"> Sektion.</w:t>
            </w:r>
          </w:p>
        </w:tc>
        <w:tc>
          <w:tcPr>
            <w:tcW w:w="354" w:type="pct"/>
            <w:tcBorders>
              <w:top w:val="single" w:sz="4" w:space="0" w:color="000000"/>
              <w:left w:val="single" w:sz="4" w:space="0" w:color="000000"/>
              <w:bottom w:val="single" w:sz="4" w:space="0" w:color="000000"/>
              <w:right w:val="single" w:sz="4" w:space="0" w:color="000000"/>
            </w:tcBorders>
            <w:vAlign w:val="center"/>
          </w:tcPr>
          <w:p w14:paraId="148FC446" w14:textId="5B8D3CE2" w:rsidR="00723B55" w:rsidRPr="00614A2A" w:rsidRDefault="00723B55" w:rsidP="00723B55">
            <w:pPr>
              <w:pStyle w:val="Default"/>
              <w:jc w:val="center"/>
              <w:rPr>
                <w:rFonts w:asciiTheme="majorHAnsi" w:hAnsiTheme="majorHAnsi" w:cstheme="majorHAnsi"/>
                <w:color w:val="auto"/>
                <w:sz w:val="22"/>
                <w:szCs w:val="22"/>
                <w:lang w:val="de-DE"/>
              </w:rPr>
            </w:pPr>
            <w:r w:rsidRPr="00614A2A">
              <w:rPr>
                <w:rFonts w:asciiTheme="majorHAnsi" w:hAnsiTheme="majorHAnsi" w:cstheme="majorHAnsi"/>
                <w:color w:val="auto"/>
                <w:sz w:val="22"/>
                <w:szCs w:val="22"/>
                <w:lang w:val="de-DE"/>
              </w:rPr>
              <w:fldChar w:fldCharType="begin">
                <w:ffData>
                  <w:name w:val="Kontrollkästchen2"/>
                  <w:enabled/>
                  <w:calcOnExit w:val="0"/>
                  <w:checkBox>
                    <w:sizeAuto/>
                    <w:default w:val="0"/>
                  </w:checkBox>
                </w:ffData>
              </w:fldChar>
            </w:r>
            <w:r w:rsidRPr="00614A2A">
              <w:rPr>
                <w:rFonts w:asciiTheme="majorHAnsi" w:hAnsiTheme="majorHAnsi" w:cstheme="majorHAnsi"/>
                <w:color w:val="auto"/>
                <w:sz w:val="22"/>
                <w:szCs w:val="22"/>
                <w:lang w:val="de-DE"/>
              </w:rPr>
              <w:instrText xml:space="preserve"> FORMCHECKBOX </w:instrText>
            </w:r>
            <w:r w:rsidRPr="00614A2A">
              <w:rPr>
                <w:rFonts w:asciiTheme="majorHAnsi" w:hAnsiTheme="majorHAnsi" w:cstheme="majorHAnsi"/>
                <w:color w:val="auto"/>
                <w:sz w:val="22"/>
                <w:szCs w:val="22"/>
                <w:lang w:val="de-DE"/>
              </w:rPr>
            </w:r>
            <w:r w:rsidRPr="00614A2A">
              <w:rPr>
                <w:rFonts w:asciiTheme="majorHAnsi" w:hAnsiTheme="majorHAnsi" w:cstheme="majorHAnsi"/>
                <w:color w:val="auto"/>
                <w:sz w:val="22"/>
                <w:szCs w:val="22"/>
                <w:lang w:val="de-DE"/>
              </w:rPr>
              <w:fldChar w:fldCharType="separate"/>
            </w:r>
            <w:r w:rsidRPr="00614A2A">
              <w:rPr>
                <w:rFonts w:asciiTheme="majorHAnsi" w:hAnsiTheme="majorHAnsi" w:cstheme="majorHAnsi"/>
                <w:color w:val="auto"/>
                <w:sz w:val="22"/>
                <w:szCs w:val="22"/>
                <w:lang w:val="de-DE"/>
              </w:rPr>
              <w:fldChar w:fldCharType="end"/>
            </w:r>
          </w:p>
        </w:tc>
        <w:tc>
          <w:tcPr>
            <w:tcW w:w="347" w:type="pct"/>
            <w:tcBorders>
              <w:top w:val="single" w:sz="4" w:space="0" w:color="000000"/>
              <w:left w:val="single" w:sz="4" w:space="0" w:color="000000"/>
              <w:bottom w:val="single" w:sz="4" w:space="0" w:color="000000"/>
              <w:right w:val="single" w:sz="4" w:space="0" w:color="000000"/>
            </w:tcBorders>
            <w:vAlign w:val="center"/>
          </w:tcPr>
          <w:p w14:paraId="6A698007" w14:textId="4363C346" w:rsidR="00723B55" w:rsidRPr="00614A2A" w:rsidRDefault="00723B55" w:rsidP="00723B55">
            <w:pPr>
              <w:pStyle w:val="Default"/>
              <w:jc w:val="center"/>
              <w:rPr>
                <w:rFonts w:asciiTheme="majorHAnsi" w:hAnsiTheme="majorHAnsi" w:cstheme="majorHAnsi"/>
                <w:color w:val="auto"/>
                <w:sz w:val="22"/>
                <w:szCs w:val="22"/>
                <w:lang w:val="de-DE"/>
              </w:rPr>
            </w:pPr>
            <w:r w:rsidRPr="00614A2A">
              <w:rPr>
                <w:rFonts w:asciiTheme="majorHAnsi" w:hAnsiTheme="majorHAnsi" w:cstheme="majorHAnsi"/>
                <w:color w:val="auto"/>
                <w:sz w:val="22"/>
                <w:szCs w:val="22"/>
                <w:lang w:val="de-DE"/>
              </w:rPr>
              <w:fldChar w:fldCharType="begin">
                <w:ffData>
                  <w:name w:val="Kontrollkästchen2"/>
                  <w:enabled/>
                  <w:calcOnExit w:val="0"/>
                  <w:checkBox>
                    <w:sizeAuto/>
                    <w:default w:val="0"/>
                  </w:checkBox>
                </w:ffData>
              </w:fldChar>
            </w:r>
            <w:r w:rsidRPr="00614A2A">
              <w:rPr>
                <w:rFonts w:asciiTheme="majorHAnsi" w:hAnsiTheme="majorHAnsi" w:cstheme="majorHAnsi"/>
                <w:color w:val="auto"/>
                <w:sz w:val="22"/>
                <w:szCs w:val="22"/>
                <w:lang w:val="de-DE"/>
              </w:rPr>
              <w:instrText xml:space="preserve"> FORMCHECKBOX </w:instrText>
            </w:r>
            <w:r w:rsidRPr="00614A2A">
              <w:rPr>
                <w:rFonts w:asciiTheme="majorHAnsi" w:hAnsiTheme="majorHAnsi" w:cstheme="majorHAnsi"/>
                <w:color w:val="auto"/>
                <w:sz w:val="22"/>
                <w:szCs w:val="22"/>
                <w:lang w:val="de-DE"/>
              </w:rPr>
            </w:r>
            <w:r w:rsidRPr="00614A2A">
              <w:rPr>
                <w:rFonts w:asciiTheme="majorHAnsi" w:hAnsiTheme="majorHAnsi" w:cstheme="majorHAnsi"/>
                <w:color w:val="auto"/>
                <w:sz w:val="22"/>
                <w:szCs w:val="22"/>
                <w:lang w:val="de-DE"/>
              </w:rPr>
              <w:fldChar w:fldCharType="separate"/>
            </w:r>
            <w:r w:rsidRPr="00614A2A">
              <w:rPr>
                <w:rFonts w:asciiTheme="majorHAnsi" w:hAnsiTheme="majorHAnsi" w:cstheme="majorHAnsi"/>
                <w:color w:val="auto"/>
                <w:sz w:val="22"/>
                <w:szCs w:val="22"/>
                <w:lang w:val="de-DE"/>
              </w:rPr>
              <w:fldChar w:fldCharType="end"/>
            </w:r>
          </w:p>
        </w:tc>
      </w:tr>
    </w:tbl>
    <w:p w14:paraId="6C95204C" w14:textId="655544EB" w:rsidR="008D51F2" w:rsidRPr="00614A2A" w:rsidRDefault="008D51F2" w:rsidP="00135803">
      <w:pPr>
        <w:pStyle w:val="CM9"/>
        <w:rPr>
          <w:rFonts w:asciiTheme="majorHAnsi" w:hAnsiTheme="majorHAnsi" w:cstheme="majorHAnsi"/>
          <w:b/>
          <w:sz w:val="22"/>
          <w:szCs w:val="22"/>
          <w:lang w:val="de-DE"/>
        </w:rPr>
      </w:pPr>
    </w:p>
    <w:tbl>
      <w:tblPr>
        <w:tblStyle w:val="Tabellenraster"/>
        <w:tblW w:w="0" w:type="auto"/>
        <w:tblBorders>
          <w:top w:val="none" w:sz="0" w:space="0" w:color="auto"/>
          <w:left w:val="none" w:sz="0" w:space="0" w:color="auto"/>
          <w:bottom w:val="dotted" w:sz="4"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6237"/>
      </w:tblGrid>
      <w:tr w:rsidR="008D51F2" w:rsidRPr="00614A2A" w14:paraId="7C723A55" w14:textId="77777777" w:rsidTr="008D51F2">
        <w:tc>
          <w:tcPr>
            <w:tcW w:w="2835" w:type="dxa"/>
            <w:tcBorders>
              <w:bottom w:val="nil"/>
            </w:tcBorders>
          </w:tcPr>
          <w:p w14:paraId="5E5CAD19" w14:textId="738FE6B5" w:rsidR="008D51F2" w:rsidRPr="00614A2A" w:rsidRDefault="008D51F2" w:rsidP="006F1865">
            <w:pPr>
              <w:ind w:left="-111"/>
              <w:rPr>
                <w:rFonts w:asciiTheme="majorHAnsi" w:hAnsiTheme="majorHAnsi" w:cstheme="majorHAnsi"/>
                <w:b/>
                <w:bCs/>
                <w:sz w:val="22"/>
                <w:szCs w:val="22"/>
                <w:lang w:val="de-DE"/>
              </w:rPr>
            </w:pPr>
            <w:r w:rsidRPr="00614A2A">
              <w:rPr>
                <w:rFonts w:asciiTheme="majorHAnsi" w:hAnsiTheme="majorHAnsi" w:cstheme="majorHAnsi"/>
                <w:b/>
                <w:sz w:val="22"/>
                <w:szCs w:val="22"/>
                <w:lang w:val="de-DE"/>
              </w:rPr>
              <w:t>Unterschrift der/s Auditor</w:t>
            </w:r>
            <w:r w:rsidR="00B20414">
              <w:rPr>
                <w:rFonts w:asciiTheme="majorHAnsi" w:hAnsiTheme="majorHAnsi" w:cstheme="majorHAnsi"/>
                <w:b/>
                <w:sz w:val="22"/>
                <w:szCs w:val="22"/>
                <w:lang w:val="de-DE"/>
              </w:rPr>
              <w:t>:</w:t>
            </w:r>
            <w:r w:rsidRPr="00614A2A">
              <w:rPr>
                <w:rFonts w:asciiTheme="majorHAnsi" w:hAnsiTheme="majorHAnsi" w:cstheme="majorHAnsi"/>
                <w:b/>
                <w:sz w:val="22"/>
                <w:szCs w:val="22"/>
                <w:lang w:val="de-DE"/>
              </w:rPr>
              <w:t>in:</w:t>
            </w:r>
          </w:p>
        </w:tc>
        <w:tc>
          <w:tcPr>
            <w:tcW w:w="6237" w:type="dxa"/>
          </w:tcPr>
          <w:p w14:paraId="2469731F" w14:textId="0DF35410" w:rsidR="008D51F2" w:rsidRPr="00614A2A" w:rsidRDefault="00090454" w:rsidP="006F1865">
            <w:pPr>
              <w:rPr>
                <w:rFonts w:asciiTheme="majorHAnsi" w:hAnsiTheme="majorHAnsi" w:cstheme="majorHAnsi"/>
                <w:sz w:val="22"/>
                <w:szCs w:val="22"/>
                <w:lang w:val="de-DE"/>
              </w:rPr>
            </w:pPr>
            <w:r>
              <w:rPr>
                <w:rFonts w:asciiTheme="majorHAnsi" w:hAnsiTheme="majorHAnsi" w:cstheme="majorHAnsi"/>
                <w:lang w:val="de-DE"/>
              </w:rPr>
              <w:fldChar w:fldCharType="begin">
                <w:ffData>
                  <w:name w:val="Text80"/>
                  <w:enabled/>
                  <w:calcOnExit w:val="0"/>
                  <w:textInput/>
                </w:ffData>
              </w:fldChar>
            </w:r>
            <w:bookmarkStart w:id="152" w:name="Text80"/>
            <w:r>
              <w:rPr>
                <w:rFonts w:asciiTheme="majorHAnsi" w:hAnsiTheme="majorHAnsi" w:cstheme="majorHAnsi"/>
                <w:sz w:val="22"/>
                <w:szCs w:val="22"/>
                <w:lang w:val="de-DE"/>
              </w:rPr>
              <w:instrText xml:space="preserve"> FORMTEXT </w:instrText>
            </w:r>
            <w:r>
              <w:rPr>
                <w:rFonts w:asciiTheme="majorHAnsi" w:hAnsiTheme="majorHAnsi" w:cstheme="majorHAnsi"/>
                <w:lang w:val="de-DE"/>
              </w:rPr>
            </w:r>
            <w:r>
              <w:rPr>
                <w:rFonts w:asciiTheme="majorHAnsi" w:hAnsiTheme="majorHAnsi" w:cstheme="majorHAnsi"/>
                <w:lang w:val="de-DE"/>
              </w:rPr>
              <w:fldChar w:fldCharType="separate"/>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noProof/>
                <w:sz w:val="22"/>
                <w:szCs w:val="22"/>
                <w:lang w:val="de-DE"/>
              </w:rPr>
              <w:t> </w:t>
            </w:r>
            <w:r>
              <w:rPr>
                <w:rFonts w:asciiTheme="majorHAnsi" w:hAnsiTheme="majorHAnsi" w:cstheme="majorHAnsi"/>
                <w:lang w:val="de-DE"/>
              </w:rPr>
              <w:fldChar w:fldCharType="end"/>
            </w:r>
            <w:bookmarkEnd w:id="152"/>
          </w:p>
        </w:tc>
      </w:tr>
    </w:tbl>
    <w:p w14:paraId="1341CCDB" w14:textId="7C5EEAB7" w:rsidR="008D51F2" w:rsidRPr="00614A2A" w:rsidRDefault="008D51F2" w:rsidP="008D51F2">
      <w:pPr>
        <w:pStyle w:val="Default"/>
        <w:rPr>
          <w:rFonts w:hint="eastAsia"/>
          <w:sz w:val="2"/>
          <w:szCs w:val="2"/>
          <w:lang w:val="de-DE"/>
        </w:rPr>
      </w:pPr>
    </w:p>
    <w:p w14:paraId="7632DD9B" w14:textId="355C687D" w:rsidR="00671FA7" w:rsidRPr="00614A2A" w:rsidRDefault="00C95037" w:rsidP="00C7190C">
      <w:pPr>
        <w:rPr>
          <w:sz w:val="32"/>
          <w:szCs w:val="32"/>
          <w:lang w:val="de-DE"/>
        </w:rPr>
      </w:pPr>
      <w:bookmarkStart w:id="153" w:name="_Toc297224342"/>
      <w:r w:rsidRPr="00614A2A">
        <w:rPr>
          <w:sz w:val="32"/>
          <w:szCs w:val="32"/>
          <w:lang w:val="de-DE"/>
        </w:rPr>
        <w:lastRenderedPageBreak/>
        <w:t>3</w:t>
      </w:r>
      <w:r w:rsidR="00671FA7" w:rsidRPr="00614A2A">
        <w:rPr>
          <w:sz w:val="32"/>
          <w:szCs w:val="32"/>
          <w:lang w:val="de-DE"/>
        </w:rPr>
        <w:t>.7</w:t>
      </w:r>
      <w:r w:rsidR="00671FA7" w:rsidRPr="00614A2A">
        <w:rPr>
          <w:sz w:val="32"/>
          <w:szCs w:val="32"/>
          <w:lang w:val="de-DE"/>
        </w:rPr>
        <w:tab/>
      </w:r>
      <w:r w:rsidR="00452DBA">
        <w:rPr>
          <w:sz w:val="32"/>
          <w:szCs w:val="32"/>
          <w:lang w:val="de-DE"/>
        </w:rPr>
        <w:t>Leitfaden</w:t>
      </w:r>
      <w:r w:rsidR="00452DBA" w:rsidRPr="00614A2A">
        <w:rPr>
          <w:sz w:val="32"/>
          <w:szCs w:val="32"/>
          <w:lang w:val="de-DE"/>
        </w:rPr>
        <w:t xml:space="preserve"> </w:t>
      </w:r>
      <w:r w:rsidR="00671FA7" w:rsidRPr="00614A2A">
        <w:rPr>
          <w:sz w:val="32"/>
          <w:szCs w:val="32"/>
          <w:lang w:val="de-DE"/>
        </w:rPr>
        <w:t>zur Ausbildungspräsentation</w:t>
      </w:r>
      <w:bookmarkEnd w:id="153"/>
    </w:p>
    <w:p w14:paraId="7B8FB4C7" w14:textId="1B740833" w:rsidR="00671FA7" w:rsidRPr="00614A2A" w:rsidRDefault="008621CA" w:rsidP="002823E3">
      <w:pPr>
        <w:spacing w:after="120"/>
        <w:jc w:val="both"/>
        <w:rPr>
          <w:rFonts w:asciiTheme="majorHAnsi" w:hAnsiTheme="majorHAnsi" w:cstheme="majorHAnsi"/>
          <w:lang w:val="de-DE"/>
        </w:rPr>
      </w:pPr>
      <w:r>
        <w:rPr>
          <w:rFonts w:asciiTheme="majorHAnsi" w:hAnsiTheme="majorHAnsi" w:cstheme="majorHAnsi"/>
          <w:b/>
          <w:lang w:val="de-DE"/>
        </w:rPr>
        <w:t>Präsentation einer Ausbildung</w:t>
      </w:r>
      <w:r w:rsidR="009E1CBA" w:rsidRPr="00614A2A">
        <w:rPr>
          <w:rFonts w:asciiTheme="majorHAnsi" w:hAnsiTheme="majorHAnsi" w:cstheme="majorHAnsi"/>
          <w:lang w:val="de-DE"/>
        </w:rPr>
        <w:t xml:space="preserve"> </w:t>
      </w:r>
      <w:r w:rsidR="00B073BC" w:rsidRPr="00614A2A">
        <w:rPr>
          <w:rFonts w:asciiTheme="majorHAnsi" w:hAnsiTheme="majorHAnsi" w:cstheme="majorHAnsi"/>
          <w:b/>
          <w:lang w:val="de-DE"/>
        </w:rPr>
        <w:t>im Rahmen der iARTe-</w:t>
      </w:r>
      <w:r w:rsidR="00452DBA" w:rsidRPr="00614A2A">
        <w:rPr>
          <w:rFonts w:asciiTheme="majorHAnsi" w:hAnsiTheme="majorHAnsi" w:cstheme="majorHAnsi"/>
          <w:b/>
          <w:lang w:val="de-DE"/>
        </w:rPr>
        <w:t>Januar</w:t>
      </w:r>
      <w:r w:rsidR="00452DBA">
        <w:rPr>
          <w:rFonts w:asciiTheme="majorHAnsi" w:hAnsiTheme="majorHAnsi" w:cstheme="majorHAnsi"/>
          <w:b/>
          <w:lang w:val="de-DE"/>
        </w:rPr>
        <w:t>tagung</w:t>
      </w:r>
      <w:r w:rsidR="00452DBA" w:rsidRPr="00614A2A">
        <w:rPr>
          <w:rFonts w:asciiTheme="majorHAnsi" w:hAnsiTheme="majorHAnsi" w:cstheme="majorHAnsi"/>
          <w:b/>
          <w:lang w:val="de-DE"/>
        </w:rPr>
        <w:t xml:space="preserve"> </w:t>
      </w:r>
      <w:r w:rsidR="00B073BC" w:rsidRPr="00614A2A">
        <w:rPr>
          <w:rFonts w:asciiTheme="majorHAnsi" w:hAnsiTheme="majorHAnsi" w:cstheme="majorHAnsi"/>
          <w:b/>
          <w:lang w:val="de-DE"/>
        </w:rPr>
        <w:t>am Goetheanum in Dornach oder</w:t>
      </w:r>
      <w:r w:rsidR="00964376">
        <w:rPr>
          <w:rFonts w:asciiTheme="majorHAnsi" w:hAnsiTheme="majorHAnsi" w:cstheme="majorHAnsi"/>
          <w:b/>
          <w:lang w:val="de-DE"/>
        </w:rPr>
        <w:t xml:space="preserve"> an der iARTe-Sommertagung</w:t>
      </w:r>
      <w:r w:rsidR="00792905">
        <w:rPr>
          <w:rFonts w:asciiTheme="majorHAnsi" w:hAnsiTheme="majorHAnsi" w:cstheme="majorHAnsi"/>
          <w:b/>
          <w:lang w:val="de-DE"/>
        </w:rPr>
        <w:t xml:space="preserve">. </w:t>
      </w:r>
      <w:r w:rsidR="00792905" w:rsidRPr="00792905">
        <w:rPr>
          <w:rFonts w:asciiTheme="majorHAnsi" w:hAnsiTheme="majorHAnsi" w:cstheme="majorHAnsi"/>
          <w:b/>
          <w:lang w:val="de-DE"/>
        </w:rPr>
        <w:t>Wenn eine Reise nach Dornach oder zum Veranstaltungsort der Sommertagung jedoch nicht möglich ist, kann die Präsentation auch online gehalten werden.</w:t>
      </w:r>
    </w:p>
    <w:p w14:paraId="39CF57B3" w14:textId="20B0E7F5" w:rsidR="00671FA7" w:rsidRPr="00614A2A" w:rsidRDefault="00671FA7" w:rsidP="00AF7446">
      <w:pPr>
        <w:spacing w:after="60"/>
        <w:jc w:val="both"/>
        <w:rPr>
          <w:rFonts w:asciiTheme="majorHAnsi" w:hAnsiTheme="majorHAnsi" w:cstheme="majorHAnsi"/>
          <w:lang w:val="de-DE"/>
        </w:rPr>
      </w:pPr>
      <w:r w:rsidRPr="00614A2A">
        <w:rPr>
          <w:rFonts w:asciiTheme="majorHAnsi" w:hAnsiTheme="majorHAnsi" w:cstheme="majorHAnsi"/>
          <w:lang w:val="de-DE"/>
        </w:rPr>
        <w:t xml:space="preserve">Die Ausbildungspräsentation besteht </w:t>
      </w:r>
      <w:r w:rsidR="00D01D6C" w:rsidRPr="002823E3">
        <w:rPr>
          <w:rFonts w:asciiTheme="majorHAnsi" w:hAnsiTheme="majorHAnsi" w:cstheme="majorHAnsi"/>
          <w:b/>
          <w:bCs/>
          <w:lang w:val="de-DE"/>
        </w:rPr>
        <w:t xml:space="preserve">A) </w:t>
      </w:r>
      <w:r w:rsidRPr="002823E3">
        <w:rPr>
          <w:rFonts w:asciiTheme="majorHAnsi" w:hAnsiTheme="majorHAnsi" w:cstheme="majorHAnsi"/>
          <w:b/>
          <w:bCs/>
          <w:lang w:val="de-DE"/>
        </w:rPr>
        <w:t xml:space="preserve">aus einem </w:t>
      </w:r>
      <w:r w:rsidRPr="00614A2A">
        <w:rPr>
          <w:rFonts w:asciiTheme="majorHAnsi" w:hAnsiTheme="majorHAnsi" w:cstheme="majorHAnsi"/>
          <w:b/>
          <w:bCs/>
          <w:lang w:val="de-DE"/>
        </w:rPr>
        <w:t>Vortrag</w:t>
      </w:r>
      <w:r w:rsidRPr="00614A2A">
        <w:rPr>
          <w:rFonts w:asciiTheme="majorHAnsi" w:hAnsiTheme="majorHAnsi" w:cstheme="majorHAnsi"/>
          <w:lang w:val="de-DE"/>
        </w:rPr>
        <w:t xml:space="preserve"> </w:t>
      </w:r>
      <w:r w:rsidR="005B0FA5">
        <w:rPr>
          <w:rFonts w:asciiTheme="majorHAnsi" w:hAnsiTheme="majorHAnsi" w:cstheme="majorHAnsi"/>
          <w:lang w:val="de-DE"/>
        </w:rPr>
        <w:t>(</w:t>
      </w:r>
      <w:r w:rsidR="006627AD">
        <w:rPr>
          <w:rFonts w:asciiTheme="majorHAnsi" w:hAnsiTheme="majorHAnsi" w:cstheme="majorHAnsi"/>
          <w:lang w:val="de-DE"/>
        </w:rPr>
        <w:t>mit Beiträge</w:t>
      </w:r>
      <w:r w:rsidR="007F06CC">
        <w:rPr>
          <w:rFonts w:asciiTheme="majorHAnsi" w:hAnsiTheme="majorHAnsi" w:cstheme="majorHAnsi"/>
          <w:lang w:val="de-DE"/>
        </w:rPr>
        <w:t>n</w:t>
      </w:r>
      <w:r w:rsidR="006627AD">
        <w:rPr>
          <w:rFonts w:asciiTheme="majorHAnsi" w:hAnsiTheme="majorHAnsi" w:cstheme="majorHAnsi"/>
          <w:lang w:val="de-DE"/>
        </w:rPr>
        <w:t xml:space="preserve"> von Studierenden/</w:t>
      </w:r>
      <w:r w:rsidR="004D64D6">
        <w:rPr>
          <w:rFonts w:asciiTheme="majorHAnsi" w:hAnsiTheme="majorHAnsi" w:cstheme="majorHAnsi"/>
          <w:lang w:val="de-DE"/>
        </w:rPr>
        <w:t xml:space="preserve"> </w:t>
      </w:r>
      <w:r w:rsidR="006627AD">
        <w:rPr>
          <w:rFonts w:asciiTheme="majorHAnsi" w:hAnsiTheme="majorHAnsi" w:cstheme="majorHAnsi"/>
          <w:lang w:val="de-DE"/>
        </w:rPr>
        <w:t xml:space="preserve">Absolvent:innen), </w:t>
      </w:r>
      <w:r w:rsidR="00AF7D7C">
        <w:rPr>
          <w:rFonts w:asciiTheme="majorHAnsi" w:hAnsiTheme="majorHAnsi" w:cstheme="majorHAnsi"/>
          <w:lang w:val="de-DE"/>
        </w:rPr>
        <w:t xml:space="preserve">unterstützt durch eine </w:t>
      </w:r>
      <w:r w:rsidR="006627AD" w:rsidRPr="006627AD">
        <w:rPr>
          <w:rFonts w:asciiTheme="majorHAnsi" w:hAnsiTheme="majorHAnsi" w:cstheme="majorHAnsi"/>
          <w:lang w:val="de-DE"/>
        </w:rPr>
        <w:t>digitale Präsentation (z.</w:t>
      </w:r>
      <w:r w:rsidR="006627AD">
        <w:rPr>
          <w:rFonts w:asciiTheme="majorHAnsi" w:hAnsiTheme="majorHAnsi" w:cstheme="majorHAnsi"/>
          <w:lang w:val="de-DE"/>
        </w:rPr>
        <w:t> </w:t>
      </w:r>
      <w:r w:rsidR="006627AD" w:rsidRPr="006627AD">
        <w:rPr>
          <w:rFonts w:asciiTheme="majorHAnsi" w:hAnsiTheme="majorHAnsi" w:cstheme="majorHAnsi"/>
          <w:lang w:val="de-DE"/>
        </w:rPr>
        <w:t>B. eine PowerPoint-Präsentation)</w:t>
      </w:r>
      <w:r w:rsidR="00AF7D7C">
        <w:rPr>
          <w:rFonts w:asciiTheme="majorHAnsi" w:hAnsiTheme="majorHAnsi" w:cstheme="majorHAnsi"/>
          <w:lang w:val="de-DE"/>
        </w:rPr>
        <w:t xml:space="preserve">, </w:t>
      </w:r>
      <w:r w:rsidRPr="00614A2A">
        <w:rPr>
          <w:rFonts w:asciiTheme="majorHAnsi" w:hAnsiTheme="majorHAnsi" w:cstheme="majorHAnsi"/>
          <w:lang w:val="de-DE"/>
        </w:rPr>
        <w:t xml:space="preserve">mit anschließender </w:t>
      </w:r>
      <w:r w:rsidRPr="00614A2A">
        <w:rPr>
          <w:rFonts w:asciiTheme="majorHAnsi" w:hAnsiTheme="majorHAnsi" w:cstheme="majorHAnsi"/>
          <w:b/>
          <w:bCs/>
          <w:lang w:val="de-DE"/>
        </w:rPr>
        <w:t>Diskussion</w:t>
      </w:r>
      <w:r w:rsidR="00554EBE">
        <w:rPr>
          <w:rFonts w:asciiTheme="majorHAnsi" w:hAnsiTheme="majorHAnsi" w:cstheme="majorHAnsi"/>
          <w:b/>
          <w:bCs/>
          <w:lang w:val="de-DE"/>
        </w:rPr>
        <w:t>,</w:t>
      </w:r>
      <w:r w:rsidRPr="00614A2A">
        <w:rPr>
          <w:rFonts w:asciiTheme="majorHAnsi" w:hAnsiTheme="majorHAnsi" w:cstheme="majorHAnsi"/>
          <w:lang w:val="de-DE"/>
        </w:rPr>
        <w:t xml:space="preserve"> </w:t>
      </w:r>
      <w:r w:rsidR="00554EBE">
        <w:rPr>
          <w:rFonts w:asciiTheme="majorHAnsi" w:hAnsiTheme="majorHAnsi" w:cstheme="majorHAnsi"/>
          <w:lang w:val="de-DE"/>
        </w:rPr>
        <w:t xml:space="preserve"> sowie </w:t>
      </w:r>
      <w:r w:rsidR="00554EBE" w:rsidRPr="002823E3">
        <w:rPr>
          <w:rFonts w:asciiTheme="majorHAnsi" w:hAnsiTheme="majorHAnsi" w:cstheme="majorHAnsi"/>
          <w:b/>
          <w:bCs/>
          <w:lang w:val="de-DE"/>
        </w:rPr>
        <w:t xml:space="preserve">B) </w:t>
      </w:r>
      <w:r w:rsidRPr="002823E3">
        <w:rPr>
          <w:rFonts w:asciiTheme="majorHAnsi" w:hAnsiTheme="majorHAnsi" w:cstheme="majorHAnsi"/>
          <w:b/>
          <w:bCs/>
          <w:lang w:val="de-DE"/>
        </w:rPr>
        <w:t>einer</w:t>
      </w:r>
      <w:r w:rsidRPr="00614A2A">
        <w:rPr>
          <w:rFonts w:asciiTheme="majorHAnsi" w:hAnsiTheme="majorHAnsi" w:cstheme="majorHAnsi"/>
          <w:lang w:val="de-DE"/>
        </w:rPr>
        <w:t xml:space="preserve"> </w:t>
      </w:r>
      <w:r w:rsidRPr="00614A2A">
        <w:rPr>
          <w:rFonts w:asciiTheme="majorHAnsi" w:hAnsiTheme="majorHAnsi" w:cstheme="majorHAnsi"/>
          <w:b/>
          <w:bCs/>
          <w:lang w:val="de-DE"/>
        </w:rPr>
        <w:t>Ausstellung</w:t>
      </w:r>
      <w:r w:rsidRPr="00614A2A">
        <w:rPr>
          <w:rFonts w:asciiTheme="majorHAnsi" w:hAnsiTheme="majorHAnsi" w:cstheme="majorHAnsi"/>
          <w:lang w:val="de-DE"/>
        </w:rPr>
        <w:t>. Grundsätzlich reicht es, wenn die Ausbildung von einer Person repräsentiert wird</w:t>
      </w:r>
      <w:r w:rsidR="00EF4E8B">
        <w:rPr>
          <w:rFonts w:asciiTheme="majorHAnsi" w:hAnsiTheme="majorHAnsi" w:cstheme="majorHAnsi"/>
          <w:lang w:val="de-DE"/>
        </w:rPr>
        <w:t>.</w:t>
      </w:r>
      <w:r w:rsidRPr="00614A2A">
        <w:rPr>
          <w:rFonts w:asciiTheme="majorHAnsi" w:hAnsiTheme="majorHAnsi" w:cstheme="majorHAnsi"/>
          <w:lang w:val="de-DE"/>
        </w:rPr>
        <w:t xml:space="preserve"> </w:t>
      </w:r>
      <w:r w:rsidR="00EF4E8B">
        <w:rPr>
          <w:rFonts w:asciiTheme="majorHAnsi" w:hAnsiTheme="majorHAnsi" w:cstheme="majorHAnsi"/>
          <w:lang w:val="de-DE"/>
        </w:rPr>
        <w:t>D</w:t>
      </w:r>
      <w:r w:rsidRPr="00614A2A">
        <w:rPr>
          <w:rFonts w:asciiTheme="majorHAnsi" w:hAnsiTheme="majorHAnsi" w:cstheme="majorHAnsi"/>
          <w:lang w:val="de-DE"/>
        </w:rPr>
        <w:t xml:space="preserve">ie Teilnahme von </w:t>
      </w:r>
      <w:r w:rsidR="0027452D" w:rsidRPr="00614A2A">
        <w:rPr>
          <w:rFonts w:asciiTheme="majorHAnsi" w:hAnsiTheme="majorHAnsi" w:cstheme="majorHAnsi"/>
          <w:lang w:val="de-DE"/>
        </w:rPr>
        <w:t>Dozierenden</w:t>
      </w:r>
      <w:r w:rsidRPr="00614A2A">
        <w:rPr>
          <w:rFonts w:asciiTheme="majorHAnsi" w:hAnsiTheme="majorHAnsi" w:cstheme="majorHAnsi"/>
          <w:lang w:val="de-DE"/>
        </w:rPr>
        <w:t xml:space="preserve"> und </w:t>
      </w:r>
      <w:r w:rsidR="0027452D" w:rsidRPr="00614A2A">
        <w:rPr>
          <w:rFonts w:asciiTheme="majorHAnsi" w:hAnsiTheme="majorHAnsi" w:cstheme="majorHAnsi"/>
          <w:lang w:val="de-DE"/>
        </w:rPr>
        <w:t>Studierenden</w:t>
      </w:r>
      <w:r w:rsidRPr="00614A2A">
        <w:rPr>
          <w:rFonts w:asciiTheme="majorHAnsi" w:hAnsiTheme="majorHAnsi" w:cstheme="majorHAnsi"/>
          <w:lang w:val="de-DE"/>
        </w:rPr>
        <w:t>/</w:t>
      </w:r>
      <w:r w:rsidR="004D64D6">
        <w:rPr>
          <w:rFonts w:asciiTheme="majorHAnsi" w:hAnsiTheme="majorHAnsi" w:cstheme="majorHAnsi"/>
          <w:lang w:val="de-DE"/>
        </w:rPr>
        <w:t xml:space="preserve"> </w:t>
      </w:r>
      <w:r w:rsidRPr="00614A2A">
        <w:rPr>
          <w:rFonts w:asciiTheme="majorHAnsi" w:hAnsiTheme="majorHAnsi" w:cstheme="majorHAnsi"/>
          <w:lang w:val="de-DE"/>
        </w:rPr>
        <w:t>Absolvent</w:t>
      </w:r>
      <w:r w:rsidR="00B20414">
        <w:rPr>
          <w:rFonts w:asciiTheme="majorHAnsi" w:hAnsiTheme="majorHAnsi" w:cstheme="majorHAnsi"/>
          <w:lang w:val="de-DE"/>
        </w:rPr>
        <w:t>:</w:t>
      </w:r>
      <w:r w:rsidR="0027452D" w:rsidRPr="00614A2A">
        <w:rPr>
          <w:rFonts w:asciiTheme="majorHAnsi" w:hAnsiTheme="majorHAnsi" w:cstheme="majorHAnsi"/>
          <w:lang w:val="de-DE"/>
        </w:rPr>
        <w:t>inn</w:t>
      </w:r>
      <w:r w:rsidRPr="00614A2A">
        <w:rPr>
          <w:rFonts w:asciiTheme="majorHAnsi" w:hAnsiTheme="majorHAnsi" w:cstheme="majorHAnsi"/>
          <w:lang w:val="de-DE"/>
        </w:rPr>
        <w:t>en ist wünschenswert, kann aber von Seiten der iARTe nicht finanziell unterstützt werden.</w:t>
      </w:r>
    </w:p>
    <w:p w14:paraId="6264385B" w14:textId="718F7239" w:rsidR="00671FA7" w:rsidRPr="00614A2A" w:rsidRDefault="00671FA7" w:rsidP="00AF7446">
      <w:pPr>
        <w:pStyle w:val="Listenabsatz"/>
        <w:numPr>
          <w:ilvl w:val="0"/>
          <w:numId w:val="28"/>
        </w:numPr>
        <w:spacing w:after="60" w:line="240" w:lineRule="auto"/>
        <w:ind w:left="357" w:hanging="357"/>
        <w:jc w:val="both"/>
        <w:rPr>
          <w:rFonts w:asciiTheme="majorHAnsi" w:hAnsiTheme="majorHAnsi" w:cstheme="majorHAnsi"/>
          <w:b/>
          <w:lang w:val="de-DE"/>
        </w:rPr>
      </w:pPr>
      <w:r w:rsidRPr="00614A2A">
        <w:rPr>
          <w:rFonts w:asciiTheme="majorHAnsi" w:hAnsiTheme="majorHAnsi" w:cstheme="majorHAnsi"/>
          <w:b/>
          <w:lang w:val="de-DE"/>
        </w:rPr>
        <w:t xml:space="preserve">Der </w:t>
      </w:r>
      <w:r w:rsidRPr="00614A2A">
        <w:rPr>
          <w:rFonts w:asciiTheme="majorHAnsi" w:hAnsiTheme="majorHAnsi" w:cstheme="majorHAnsi"/>
          <w:b/>
          <w:bCs/>
          <w:lang w:val="de-DE"/>
        </w:rPr>
        <w:t>Vortrag</w:t>
      </w:r>
      <w:r w:rsidRPr="00614A2A">
        <w:rPr>
          <w:rFonts w:asciiTheme="majorHAnsi" w:hAnsiTheme="majorHAnsi" w:cstheme="majorHAnsi"/>
          <w:b/>
          <w:lang w:val="de-DE"/>
        </w:rPr>
        <w:t xml:space="preserve"> zur Ausbildungspräsentation dauert 60 Minuten</w:t>
      </w:r>
      <w:r w:rsidR="00D6310D">
        <w:rPr>
          <w:rFonts w:asciiTheme="majorHAnsi" w:hAnsiTheme="majorHAnsi" w:cstheme="majorHAnsi"/>
          <w:b/>
          <w:lang w:val="de-DE"/>
        </w:rPr>
        <w:t xml:space="preserve">, </w:t>
      </w:r>
      <w:r w:rsidR="003D183D">
        <w:rPr>
          <w:rFonts w:asciiTheme="majorHAnsi" w:hAnsiTheme="majorHAnsi" w:cstheme="majorHAnsi"/>
          <w:b/>
          <w:lang w:val="de-DE"/>
        </w:rPr>
        <w:t xml:space="preserve">einschließlich </w:t>
      </w:r>
      <w:r w:rsidR="007779AB">
        <w:rPr>
          <w:rFonts w:asciiTheme="majorHAnsi" w:hAnsiTheme="majorHAnsi" w:cstheme="majorHAnsi"/>
          <w:b/>
          <w:lang w:val="de-DE"/>
        </w:rPr>
        <w:t>15 Minuten Diskussion,</w:t>
      </w:r>
      <w:r w:rsidRPr="00614A2A">
        <w:rPr>
          <w:rFonts w:asciiTheme="majorHAnsi" w:hAnsiTheme="majorHAnsi" w:cstheme="majorHAnsi"/>
          <w:b/>
          <w:lang w:val="de-DE"/>
        </w:rPr>
        <w:t xml:space="preserve"> und beinhaltet</w:t>
      </w:r>
      <w:r w:rsidR="007779AB">
        <w:rPr>
          <w:rFonts w:asciiTheme="majorHAnsi" w:hAnsiTheme="majorHAnsi" w:cstheme="majorHAnsi"/>
          <w:b/>
          <w:lang w:val="de-DE"/>
        </w:rPr>
        <w:t xml:space="preserve"> die folgenden Elemente</w:t>
      </w:r>
      <w:r w:rsidRPr="00614A2A">
        <w:rPr>
          <w:rFonts w:asciiTheme="majorHAnsi" w:hAnsiTheme="majorHAnsi" w:cstheme="majorHAnsi"/>
          <w:b/>
          <w:lang w:val="de-DE"/>
        </w:rPr>
        <w:t>:</w:t>
      </w:r>
    </w:p>
    <w:p w14:paraId="39D2DC17" w14:textId="33E2DD8E" w:rsidR="00671FA7" w:rsidRPr="00614A2A" w:rsidRDefault="00671FA7" w:rsidP="00AF7446">
      <w:pPr>
        <w:numPr>
          <w:ilvl w:val="0"/>
          <w:numId w:val="8"/>
        </w:numPr>
        <w:spacing w:after="60" w:line="240" w:lineRule="auto"/>
        <w:ind w:left="782" w:hanging="357"/>
        <w:jc w:val="both"/>
        <w:rPr>
          <w:rFonts w:asciiTheme="majorHAnsi" w:hAnsiTheme="majorHAnsi" w:cstheme="majorHAnsi"/>
          <w:lang w:val="de-DE"/>
        </w:rPr>
      </w:pPr>
      <w:r w:rsidRPr="00614A2A">
        <w:rPr>
          <w:rFonts w:asciiTheme="majorHAnsi" w:hAnsiTheme="majorHAnsi" w:cstheme="majorHAnsi"/>
          <w:lang w:val="de-DE"/>
        </w:rPr>
        <w:t xml:space="preserve">Einführung: kurze </w:t>
      </w:r>
      <w:r w:rsidRPr="00614A2A">
        <w:rPr>
          <w:rFonts w:asciiTheme="majorHAnsi" w:hAnsiTheme="majorHAnsi" w:cstheme="majorHAnsi"/>
          <w:u w:val="single"/>
          <w:lang w:val="de-DE"/>
        </w:rPr>
        <w:t>Historie der Ausbildungsinitiative</w:t>
      </w:r>
    </w:p>
    <w:p w14:paraId="0881529C" w14:textId="77777777" w:rsidR="00CF371E" w:rsidRPr="00CF371E" w:rsidRDefault="00671FA7" w:rsidP="00AF7446">
      <w:pPr>
        <w:numPr>
          <w:ilvl w:val="0"/>
          <w:numId w:val="8"/>
        </w:numPr>
        <w:spacing w:after="60" w:line="240" w:lineRule="auto"/>
        <w:ind w:left="782" w:hanging="357"/>
        <w:jc w:val="both"/>
        <w:rPr>
          <w:rFonts w:asciiTheme="majorHAnsi" w:hAnsiTheme="majorHAnsi" w:cstheme="majorHAnsi"/>
          <w:lang w:val="de-DE"/>
        </w:rPr>
      </w:pPr>
      <w:r w:rsidRPr="00CF371E">
        <w:rPr>
          <w:rFonts w:asciiTheme="majorHAnsi" w:hAnsiTheme="majorHAnsi" w:cstheme="majorHAnsi"/>
          <w:lang w:val="de-DE"/>
        </w:rPr>
        <w:t xml:space="preserve">Vorstellung des </w:t>
      </w:r>
      <w:r w:rsidRPr="00CF371E">
        <w:rPr>
          <w:rFonts w:asciiTheme="majorHAnsi" w:hAnsiTheme="majorHAnsi" w:cstheme="majorHAnsi"/>
          <w:u w:val="single"/>
          <w:lang w:val="de-DE"/>
        </w:rPr>
        <w:t>Ausbildungskonzeptes</w:t>
      </w:r>
      <w:r w:rsidRPr="00CF371E">
        <w:rPr>
          <w:rFonts w:asciiTheme="majorHAnsi" w:hAnsiTheme="majorHAnsi" w:cstheme="majorHAnsi"/>
          <w:lang w:val="de-DE"/>
        </w:rPr>
        <w:t>: künstlerische</w:t>
      </w:r>
      <w:r w:rsidRPr="00CF371E">
        <w:rPr>
          <w:rFonts w:asciiTheme="majorHAnsi" w:hAnsiTheme="majorHAnsi" w:cstheme="majorHAnsi"/>
          <w:b/>
          <w:lang w:val="de-DE"/>
        </w:rPr>
        <w:t xml:space="preserve"> </w:t>
      </w:r>
      <w:r w:rsidRPr="00CF371E">
        <w:rPr>
          <w:rFonts w:asciiTheme="majorHAnsi" w:hAnsiTheme="majorHAnsi" w:cstheme="majorHAnsi"/>
          <w:lang w:val="de-DE"/>
        </w:rPr>
        <w:t>und kunsttherapeutische Schwerpunkte und Methodik:</w:t>
      </w:r>
      <w:r w:rsidRPr="00CF371E">
        <w:rPr>
          <w:rFonts w:asciiTheme="majorHAnsi" w:hAnsiTheme="majorHAnsi" w:cstheme="majorHAnsi"/>
          <w:b/>
          <w:lang w:val="de-DE"/>
        </w:rPr>
        <w:t xml:space="preserve"> Wie werden kunsttherapeutische Fähigkeiten und Kenntnisse geschult?</w:t>
      </w:r>
    </w:p>
    <w:p w14:paraId="138D38F7" w14:textId="244F1264" w:rsidR="00671FA7" w:rsidRPr="00CF371E" w:rsidRDefault="00671FA7" w:rsidP="00AF7446">
      <w:pPr>
        <w:numPr>
          <w:ilvl w:val="0"/>
          <w:numId w:val="8"/>
        </w:numPr>
        <w:spacing w:after="60" w:line="240" w:lineRule="auto"/>
        <w:ind w:left="782" w:hanging="357"/>
        <w:jc w:val="both"/>
        <w:rPr>
          <w:rFonts w:asciiTheme="majorHAnsi" w:hAnsiTheme="majorHAnsi" w:cstheme="majorHAnsi"/>
          <w:lang w:val="de-DE"/>
        </w:rPr>
      </w:pPr>
      <w:r w:rsidRPr="00CF371E">
        <w:rPr>
          <w:rFonts w:asciiTheme="majorHAnsi" w:hAnsiTheme="majorHAnsi" w:cstheme="majorHAnsi"/>
          <w:lang w:val="de-DE"/>
        </w:rPr>
        <w:t xml:space="preserve">Zum </w:t>
      </w:r>
      <w:r w:rsidRPr="00CF371E">
        <w:rPr>
          <w:rFonts w:asciiTheme="majorHAnsi" w:hAnsiTheme="majorHAnsi" w:cstheme="majorHAnsi"/>
          <w:u w:val="single"/>
          <w:lang w:val="de-DE"/>
        </w:rPr>
        <w:t>laufenden Ausbildungsgang</w:t>
      </w:r>
      <w:r w:rsidRPr="00CF371E">
        <w:rPr>
          <w:rFonts w:asciiTheme="majorHAnsi" w:hAnsiTheme="majorHAnsi" w:cstheme="majorHAnsi"/>
          <w:lang w:val="de-DE"/>
        </w:rPr>
        <w:t>: Vollzeit</w:t>
      </w:r>
      <w:r w:rsidR="005D3223" w:rsidRPr="00CF371E">
        <w:rPr>
          <w:rFonts w:asciiTheme="majorHAnsi" w:hAnsiTheme="majorHAnsi" w:cstheme="majorHAnsi"/>
          <w:lang w:val="de-DE"/>
        </w:rPr>
        <w:t>-</w:t>
      </w:r>
      <w:r w:rsidRPr="00CF371E">
        <w:rPr>
          <w:rFonts w:asciiTheme="majorHAnsi" w:hAnsiTheme="majorHAnsi" w:cstheme="majorHAnsi"/>
          <w:lang w:val="de-DE"/>
        </w:rPr>
        <w:t>/Teilzeitausbildung, Kontak</w:t>
      </w:r>
      <w:r w:rsidR="005D3223" w:rsidRPr="00CF371E">
        <w:rPr>
          <w:rFonts w:asciiTheme="majorHAnsi" w:hAnsiTheme="majorHAnsi" w:cstheme="majorHAnsi"/>
          <w:lang w:val="de-DE"/>
        </w:rPr>
        <w:t>t</w:t>
      </w:r>
      <w:r w:rsidRPr="00CF371E">
        <w:rPr>
          <w:rFonts w:asciiTheme="majorHAnsi" w:hAnsiTheme="majorHAnsi" w:cstheme="majorHAnsi"/>
          <w:lang w:val="de-DE"/>
        </w:rPr>
        <w:t>stunden/Selbstlernzeit, Zahl der Absolvent</w:t>
      </w:r>
      <w:r w:rsidR="00B20414" w:rsidRPr="00CF371E">
        <w:rPr>
          <w:rFonts w:asciiTheme="majorHAnsi" w:hAnsiTheme="majorHAnsi" w:cstheme="majorHAnsi"/>
          <w:lang w:val="de-DE"/>
        </w:rPr>
        <w:t>:</w:t>
      </w:r>
      <w:r w:rsidR="005D3223" w:rsidRPr="00CF371E">
        <w:rPr>
          <w:rFonts w:asciiTheme="majorHAnsi" w:hAnsiTheme="majorHAnsi" w:cstheme="majorHAnsi"/>
          <w:lang w:val="de-DE"/>
        </w:rPr>
        <w:t>inn</w:t>
      </w:r>
      <w:r w:rsidRPr="00CF371E">
        <w:rPr>
          <w:rFonts w:asciiTheme="majorHAnsi" w:hAnsiTheme="majorHAnsi" w:cstheme="majorHAnsi"/>
          <w:lang w:val="de-DE"/>
        </w:rPr>
        <w:t>en, Praktika, Inter- und Supervision, (Bild</w:t>
      </w:r>
      <w:r w:rsidR="002C0E63" w:rsidRPr="00CF371E">
        <w:rPr>
          <w:rFonts w:asciiTheme="majorHAnsi" w:hAnsiTheme="majorHAnsi" w:cstheme="majorHAnsi"/>
          <w:lang w:val="de-DE"/>
        </w:rPr>
        <w:t>-</w:t>
      </w:r>
      <w:r w:rsidRPr="00CF371E">
        <w:rPr>
          <w:rFonts w:asciiTheme="majorHAnsi" w:hAnsiTheme="majorHAnsi" w:cstheme="majorHAnsi"/>
          <w:lang w:val="de-DE"/>
        </w:rPr>
        <w:t>)Werke aus allen Ausbildungsjahren</w:t>
      </w:r>
    </w:p>
    <w:p w14:paraId="5DF3E5D7" w14:textId="77777777" w:rsidR="00CF371E" w:rsidRDefault="00671FA7" w:rsidP="00AF7446">
      <w:pPr>
        <w:numPr>
          <w:ilvl w:val="0"/>
          <w:numId w:val="8"/>
        </w:numPr>
        <w:spacing w:after="60" w:line="240" w:lineRule="auto"/>
        <w:ind w:left="782" w:hanging="357"/>
        <w:jc w:val="both"/>
        <w:rPr>
          <w:rFonts w:asciiTheme="majorHAnsi" w:hAnsiTheme="majorHAnsi" w:cstheme="majorHAnsi"/>
          <w:lang w:val="de-DE"/>
        </w:rPr>
      </w:pPr>
      <w:r w:rsidRPr="00CF371E">
        <w:rPr>
          <w:rFonts w:asciiTheme="majorHAnsi" w:hAnsiTheme="majorHAnsi" w:cstheme="majorHAnsi"/>
          <w:lang w:val="de-DE"/>
        </w:rPr>
        <w:t xml:space="preserve">Zur </w:t>
      </w:r>
      <w:r w:rsidRPr="00CF371E">
        <w:rPr>
          <w:rFonts w:asciiTheme="majorHAnsi" w:hAnsiTheme="majorHAnsi" w:cstheme="majorHAnsi"/>
          <w:u w:val="single"/>
          <w:lang w:val="de-DE"/>
        </w:rPr>
        <w:t>Zusammenarbeit</w:t>
      </w:r>
      <w:r w:rsidRPr="00CF371E">
        <w:rPr>
          <w:rFonts w:asciiTheme="majorHAnsi" w:hAnsiTheme="majorHAnsi" w:cstheme="majorHAnsi"/>
          <w:lang w:val="de-DE"/>
        </w:rPr>
        <w:t xml:space="preserve"> der Ausbildungsstätte mit: der Medizinischen Sektion/</w:t>
      </w:r>
      <w:r w:rsidR="002C0E63" w:rsidRPr="00CF371E">
        <w:rPr>
          <w:rFonts w:asciiTheme="majorHAnsi" w:hAnsiTheme="majorHAnsi" w:cstheme="majorHAnsi"/>
          <w:lang w:val="de-DE"/>
        </w:rPr>
        <w:t>iARTe</w:t>
      </w:r>
      <w:r w:rsidRPr="00CF371E">
        <w:rPr>
          <w:rFonts w:asciiTheme="majorHAnsi" w:hAnsiTheme="majorHAnsi" w:cstheme="majorHAnsi"/>
          <w:lang w:val="de-DE"/>
        </w:rPr>
        <w:t xml:space="preserve">, </w:t>
      </w:r>
      <w:r w:rsidR="002C0E63" w:rsidRPr="00CF371E">
        <w:rPr>
          <w:rFonts w:asciiTheme="majorHAnsi" w:hAnsiTheme="majorHAnsi" w:cstheme="majorHAnsi"/>
          <w:lang w:val="de-DE"/>
        </w:rPr>
        <w:t xml:space="preserve">dem </w:t>
      </w:r>
      <w:r w:rsidRPr="00CF371E">
        <w:rPr>
          <w:rFonts w:asciiTheme="majorHAnsi" w:hAnsiTheme="majorHAnsi" w:cstheme="majorHAnsi"/>
          <w:lang w:val="de-DE"/>
        </w:rPr>
        <w:t xml:space="preserve">regionalem Berufsverband, </w:t>
      </w:r>
      <w:r w:rsidR="002C0E63" w:rsidRPr="00CF371E">
        <w:rPr>
          <w:rFonts w:asciiTheme="majorHAnsi" w:hAnsiTheme="majorHAnsi" w:cstheme="majorHAnsi"/>
          <w:lang w:val="de-DE"/>
        </w:rPr>
        <w:t xml:space="preserve">der </w:t>
      </w:r>
      <w:r w:rsidRPr="00CF371E">
        <w:rPr>
          <w:rFonts w:asciiTheme="majorHAnsi" w:hAnsiTheme="majorHAnsi" w:cstheme="majorHAnsi"/>
          <w:lang w:val="de-DE"/>
        </w:rPr>
        <w:t>regionale</w:t>
      </w:r>
      <w:r w:rsidR="002C0E63" w:rsidRPr="00CF371E">
        <w:rPr>
          <w:rFonts w:asciiTheme="majorHAnsi" w:hAnsiTheme="majorHAnsi" w:cstheme="majorHAnsi"/>
          <w:lang w:val="de-DE"/>
        </w:rPr>
        <w:t>n</w:t>
      </w:r>
      <w:r w:rsidRPr="00CF371E">
        <w:rPr>
          <w:rFonts w:asciiTheme="majorHAnsi" w:hAnsiTheme="majorHAnsi" w:cstheme="majorHAnsi"/>
          <w:lang w:val="de-DE"/>
        </w:rPr>
        <w:t xml:space="preserve"> Ärztegesellschaft</w:t>
      </w:r>
    </w:p>
    <w:p w14:paraId="4075B325" w14:textId="77777777" w:rsidR="00CF371E" w:rsidRDefault="00671FA7" w:rsidP="00AF7446">
      <w:pPr>
        <w:numPr>
          <w:ilvl w:val="0"/>
          <w:numId w:val="8"/>
        </w:numPr>
        <w:spacing w:after="60" w:line="240" w:lineRule="auto"/>
        <w:ind w:left="782" w:hanging="357"/>
        <w:jc w:val="both"/>
        <w:rPr>
          <w:rFonts w:asciiTheme="majorHAnsi" w:hAnsiTheme="majorHAnsi" w:cstheme="majorHAnsi"/>
          <w:lang w:val="de-DE"/>
        </w:rPr>
      </w:pPr>
      <w:r w:rsidRPr="00CF371E">
        <w:rPr>
          <w:rFonts w:asciiTheme="majorHAnsi" w:hAnsiTheme="majorHAnsi" w:cstheme="majorHAnsi"/>
          <w:u w:val="single"/>
          <w:lang w:val="de-DE"/>
        </w:rPr>
        <w:t>Selbsteinschätzung</w:t>
      </w:r>
      <w:r w:rsidRPr="00CF371E">
        <w:rPr>
          <w:rFonts w:asciiTheme="majorHAnsi" w:hAnsiTheme="majorHAnsi" w:cstheme="majorHAnsi"/>
          <w:lang w:val="de-DE"/>
        </w:rPr>
        <w:t>: Stärken/Schwächen? Was fehlt der Ausbildung noch? Welche Unterstützung wird gewünscht?</w:t>
      </w:r>
    </w:p>
    <w:p w14:paraId="29AAC189" w14:textId="69C18770" w:rsidR="00671FA7" w:rsidRPr="00CF371E" w:rsidRDefault="00671FA7" w:rsidP="00AF7446">
      <w:pPr>
        <w:numPr>
          <w:ilvl w:val="0"/>
          <w:numId w:val="8"/>
        </w:numPr>
        <w:spacing w:after="60" w:line="240" w:lineRule="auto"/>
        <w:ind w:left="782" w:hanging="357"/>
        <w:jc w:val="both"/>
        <w:rPr>
          <w:rFonts w:asciiTheme="majorHAnsi" w:hAnsiTheme="majorHAnsi" w:cstheme="majorHAnsi"/>
          <w:lang w:val="de-DE"/>
        </w:rPr>
      </w:pPr>
      <w:r w:rsidRPr="00CF371E">
        <w:rPr>
          <w:rFonts w:asciiTheme="majorHAnsi" w:hAnsiTheme="majorHAnsi" w:cstheme="majorHAnsi"/>
          <w:u w:val="single"/>
          <w:lang w:val="de-DE"/>
        </w:rPr>
        <w:t>Ausblick und Entwicklung</w:t>
      </w:r>
      <w:r w:rsidRPr="00CF371E">
        <w:rPr>
          <w:rFonts w:asciiTheme="majorHAnsi" w:hAnsiTheme="majorHAnsi" w:cstheme="majorHAnsi"/>
          <w:lang w:val="de-DE"/>
        </w:rPr>
        <w:t>: Was sind die nächsten Schritte?</w:t>
      </w:r>
    </w:p>
    <w:p w14:paraId="3013C589" w14:textId="0150034B" w:rsidR="00671FA7" w:rsidRDefault="00BB5A71" w:rsidP="00AF7446">
      <w:pPr>
        <w:numPr>
          <w:ilvl w:val="0"/>
          <w:numId w:val="8"/>
        </w:numPr>
        <w:spacing w:after="60" w:line="240" w:lineRule="auto"/>
        <w:ind w:left="782" w:hanging="357"/>
        <w:jc w:val="both"/>
        <w:rPr>
          <w:rFonts w:asciiTheme="majorHAnsi" w:hAnsiTheme="majorHAnsi" w:cstheme="majorHAnsi"/>
          <w:lang w:val="de-DE"/>
        </w:rPr>
      </w:pPr>
      <w:r>
        <w:rPr>
          <w:rFonts w:asciiTheme="majorHAnsi" w:hAnsiTheme="majorHAnsi" w:cstheme="majorHAnsi"/>
          <w:lang w:val="de-DE"/>
        </w:rPr>
        <w:t>Im Anschluss an die</w:t>
      </w:r>
      <w:r w:rsidR="00872B65">
        <w:rPr>
          <w:rFonts w:asciiTheme="majorHAnsi" w:hAnsiTheme="majorHAnsi" w:cstheme="majorHAnsi"/>
          <w:lang w:val="de-DE"/>
        </w:rPr>
        <w:t xml:space="preserve"> </w:t>
      </w:r>
      <w:r w:rsidR="00872B65" w:rsidRPr="002823E3">
        <w:rPr>
          <w:rFonts w:asciiTheme="majorHAnsi" w:hAnsiTheme="majorHAnsi" w:cstheme="majorHAnsi"/>
          <w:b/>
          <w:bCs/>
          <w:lang w:val="de-DE"/>
        </w:rPr>
        <w:t>45-minütige Präsentation</w:t>
      </w:r>
      <w:r w:rsidR="00872B65">
        <w:rPr>
          <w:rFonts w:asciiTheme="majorHAnsi" w:hAnsiTheme="majorHAnsi" w:cstheme="majorHAnsi"/>
          <w:lang w:val="de-DE"/>
        </w:rPr>
        <w:t xml:space="preserve"> </w:t>
      </w:r>
      <w:r w:rsidR="00671FA7" w:rsidRPr="00614A2A">
        <w:rPr>
          <w:rFonts w:asciiTheme="majorHAnsi" w:hAnsiTheme="majorHAnsi" w:cstheme="majorHAnsi"/>
          <w:lang w:val="de-DE"/>
        </w:rPr>
        <w:t xml:space="preserve">folgen </w:t>
      </w:r>
      <w:r w:rsidR="00671FA7" w:rsidRPr="002823E3">
        <w:rPr>
          <w:rFonts w:asciiTheme="majorHAnsi" w:hAnsiTheme="majorHAnsi" w:cstheme="majorHAnsi"/>
          <w:b/>
          <w:bCs/>
          <w:lang w:val="de-DE"/>
        </w:rPr>
        <w:t xml:space="preserve">15 </w:t>
      </w:r>
      <w:r w:rsidR="00872B65">
        <w:rPr>
          <w:rFonts w:asciiTheme="majorHAnsi" w:hAnsiTheme="majorHAnsi" w:cstheme="majorHAnsi"/>
          <w:b/>
          <w:bCs/>
          <w:lang w:val="de-DE"/>
        </w:rPr>
        <w:t>M</w:t>
      </w:r>
      <w:r w:rsidR="00671FA7" w:rsidRPr="002823E3">
        <w:rPr>
          <w:rFonts w:asciiTheme="majorHAnsi" w:hAnsiTheme="majorHAnsi" w:cstheme="majorHAnsi"/>
          <w:b/>
          <w:bCs/>
          <w:lang w:val="de-DE"/>
        </w:rPr>
        <w:t>in</w:t>
      </w:r>
      <w:r w:rsidR="00872B65">
        <w:rPr>
          <w:rFonts w:asciiTheme="majorHAnsi" w:hAnsiTheme="majorHAnsi" w:cstheme="majorHAnsi"/>
          <w:b/>
          <w:bCs/>
          <w:lang w:val="de-DE"/>
        </w:rPr>
        <w:t>uten</w:t>
      </w:r>
      <w:r w:rsidR="00671FA7" w:rsidRPr="00614A2A">
        <w:rPr>
          <w:rFonts w:asciiTheme="majorHAnsi" w:hAnsiTheme="majorHAnsi" w:cstheme="majorHAnsi"/>
          <w:lang w:val="de-DE"/>
        </w:rPr>
        <w:t xml:space="preserve"> </w:t>
      </w:r>
      <w:r w:rsidR="00671FA7" w:rsidRPr="00614A2A">
        <w:rPr>
          <w:rFonts w:asciiTheme="majorHAnsi" w:hAnsiTheme="majorHAnsi" w:cstheme="majorHAnsi"/>
          <w:b/>
          <w:bCs/>
          <w:lang w:val="de-DE"/>
        </w:rPr>
        <w:t>Diskussion</w:t>
      </w:r>
      <w:r>
        <w:rPr>
          <w:rFonts w:asciiTheme="majorHAnsi" w:hAnsiTheme="majorHAnsi" w:cstheme="majorHAnsi"/>
          <w:b/>
          <w:bCs/>
          <w:lang w:val="de-DE"/>
        </w:rPr>
        <w:t>szeit</w:t>
      </w:r>
      <w:r w:rsidR="00671FA7" w:rsidRPr="00614A2A">
        <w:rPr>
          <w:rFonts w:asciiTheme="majorHAnsi" w:hAnsiTheme="majorHAnsi" w:cstheme="majorHAnsi"/>
          <w:b/>
          <w:bCs/>
          <w:lang w:val="de-DE"/>
        </w:rPr>
        <w:t xml:space="preserve"> </w:t>
      </w:r>
      <w:r w:rsidR="00671FA7" w:rsidRPr="00614A2A">
        <w:rPr>
          <w:rFonts w:asciiTheme="majorHAnsi" w:hAnsiTheme="majorHAnsi" w:cstheme="majorHAnsi"/>
          <w:lang w:val="de-DE"/>
        </w:rPr>
        <w:t>mit den anwesenden Ausbildungsleiter</w:t>
      </w:r>
      <w:r w:rsidR="00B20414">
        <w:rPr>
          <w:rFonts w:asciiTheme="majorHAnsi" w:hAnsiTheme="majorHAnsi" w:cstheme="majorHAnsi"/>
          <w:lang w:val="de-DE"/>
        </w:rPr>
        <w:t>:</w:t>
      </w:r>
      <w:r w:rsidR="002C0E63" w:rsidRPr="00614A2A">
        <w:rPr>
          <w:rFonts w:asciiTheme="majorHAnsi" w:hAnsiTheme="majorHAnsi" w:cstheme="majorHAnsi"/>
          <w:lang w:val="de-DE"/>
        </w:rPr>
        <w:t>inne</w:t>
      </w:r>
      <w:r w:rsidR="00671FA7" w:rsidRPr="00614A2A">
        <w:rPr>
          <w:rFonts w:asciiTheme="majorHAnsi" w:hAnsiTheme="majorHAnsi" w:cstheme="majorHAnsi"/>
          <w:lang w:val="de-DE"/>
        </w:rPr>
        <w:t>n.</w:t>
      </w:r>
    </w:p>
    <w:p w14:paraId="5D040E1C" w14:textId="77777777" w:rsidR="00C33120" w:rsidRDefault="00C33120" w:rsidP="00C33120">
      <w:pPr>
        <w:spacing w:after="60" w:line="240" w:lineRule="auto"/>
        <w:jc w:val="both"/>
        <w:rPr>
          <w:rFonts w:asciiTheme="majorHAnsi" w:hAnsiTheme="majorHAnsi" w:cstheme="majorHAnsi"/>
          <w:lang w:val="de-DE"/>
        </w:rPr>
      </w:pPr>
    </w:p>
    <w:p w14:paraId="49F06663" w14:textId="774897DB" w:rsidR="00C33120" w:rsidRDefault="00C33120" w:rsidP="00C33120">
      <w:pPr>
        <w:spacing w:after="60" w:line="240" w:lineRule="auto"/>
        <w:jc w:val="both"/>
        <w:rPr>
          <w:rFonts w:asciiTheme="majorHAnsi" w:hAnsiTheme="majorHAnsi" w:cstheme="majorHAnsi"/>
          <w:lang w:val="de-DE"/>
        </w:rPr>
      </w:pPr>
      <w:r w:rsidRPr="00C33120">
        <w:rPr>
          <w:rFonts w:asciiTheme="majorHAnsi" w:hAnsiTheme="majorHAnsi" w:cstheme="majorHAnsi"/>
          <w:lang w:val="de-DE"/>
        </w:rPr>
        <w:t>Bei Ausbildungen mit mehr als einer kunsttherapeutischen Fachrichtung/mehreren Studiengängen oder Standorten kann die Präsentationszeit von 45 Minuten um jeweils 15 Minuten pro zusätzlicher Fachrichtung/zusätzlichem Studiengang verlängert werden, bis zu einer maximalen Verlängerung von 45 Minuten (d. h. 45 Minuten für die Präsentation der Schule einschließlich der ersten Fachrichtung plus maximal 3 × 15 Minuten für 3 zusätzliche Fachrichtungen/Studiengänge). Die maximale Zeit für eine Präsentation mit Verlängerung (für 3 zusätzliche Fachrichtungen/Studiengänge), einschließlich der Zeit für die Diskussion, beträgt somit 105 Minuten.</w:t>
      </w:r>
    </w:p>
    <w:p w14:paraId="4AC53800" w14:textId="77777777" w:rsidR="00C33120" w:rsidRPr="00614A2A" w:rsidRDefault="00C33120" w:rsidP="006F2A07">
      <w:pPr>
        <w:spacing w:after="60" w:line="240" w:lineRule="auto"/>
        <w:jc w:val="both"/>
        <w:rPr>
          <w:rFonts w:asciiTheme="majorHAnsi" w:hAnsiTheme="majorHAnsi" w:cstheme="majorHAnsi"/>
          <w:lang w:val="de-DE"/>
        </w:rPr>
      </w:pPr>
    </w:p>
    <w:p w14:paraId="3D509FF7" w14:textId="56592354" w:rsidR="00671FA7" w:rsidRPr="00614A2A" w:rsidRDefault="00671FA7" w:rsidP="00AF7446">
      <w:pPr>
        <w:numPr>
          <w:ilvl w:val="0"/>
          <w:numId w:val="9"/>
        </w:numPr>
        <w:spacing w:after="60" w:line="240" w:lineRule="auto"/>
        <w:ind w:left="357" w:hanging="357"/>
        <w:jc w:val="both"/>
        <w:rPr>
          <w:rFonts w:asciiTheme="majorHAnsi" w:hAnsiTheme="majorHAnsi" w:cstheme="majorHAnsi"/>
          <w:b/>
          <w:lang w:val="de-DE"/>
        </w:rPr>
      </w:pPr>
      <w:r w:rsidRPr="00614A2A">
        <w:rPr>
          <w:rFonts w:asciiTheme="majorHAnsi" w:hAnsiTheme="majorHAnsi" w:cstheme="majorHAnsi"/>
          <w:b/>
          <w:lang w:val="de-DE"/>
        </w:rPr>
        <w:t xml:space="preserve">Ausbildungspräsentation </w:t>
      </w:r>
      <w:r w:rsidR="005E2A08">
        <w:rPr>
          <w:rFonts w:asciiTheme="majorHAnsi" w:hAnsiTheme="majorHAnsi" w:cstheme="majorHAnsi"/>
          <w:b/>
          <w:lang w:val="de-DE"/>
        </w:rPr>
        <w:t xml:space="preserve">wird </w:t>
      </w:r>
      <w:r w:rsidR="00D400B9">
        <w:rPr>
          <w:rFonts w:asciiTheme="majorHAnsi" w:hAnsiTheme="majorHAnsi" w:cstheme="majorHAnsi"/>
          <w:b/>
          <w:lang w:val="de-DE"/>
        </w:rPr>
        <w:t>mit</w:t>
      </w:r>
      <w:r w:rsidR="00FF47EB">
        <w:rPr>
          <w:rFonts w:asciiTheme="majorHAnsi" w:hAnsiTheme="majorHAnsi" w:cstheme="majorHAnsi"/>
          <w:b/>
          <w:lang w:val="de-DE"/>
        </w:rPr>
        <w:t xml:space="preserve"> eine</w:t>
      </w:r>
      <w:r w:rsidR="005E2A08">
        <w:rPr>
          <w:rFonts w:asciiTheme="majorHAnsi" w:hAnsiTheme="majorHAnsi" w:cstheme="majorHAnsi"/>
          <w:b/>
          <w:lang w:val="de-DE"/>
        </w:rPr>
        <w:t>r</w:t>
      </w:r>
      <w:r w:rsidR="00FF47EB">
        <w:rPr>
          <w:rFonts w:asciiTheme="majorHAnsi" w:hAnsiTheme="majorHAnsi" w:cstheme="majorHAnsi"/>
          <w:b/>
          <w:lang w:val="de-DE"/>
        </w:rPr>
        <w:t xml:space="preserve"> </w:t>
      </w:r>
      <w:r w:rsidR="005E2A08" w:rsidRPr="005E2A08">
        <w:rPr>
          <w:rFonts w:asciiTheme="majorHAnsi" w:hAnsiTheme="majorHAnsi" w:cstheme="majorHAnsi"/>
          <w:b/>
          <w:lang w:val="de-DE"/>
        </w:rPr>
        <w:t>15-minütige</w:t>
      </w:r>
      <w:r w:rsidR="005E2A08">
        <w:rPr>
          <w:rFonts w:asciiTheme="majorHAnsi" w:hAnsiTheme="majorHAnsi" w:cstheme="majorHAnsi"/>
          <w:b/>
          <w:lang w:val="de-DE"/>
        </w:rPr>
        <w:t>n</w:t>
      </w:r>
      <w:r w:rsidR="005E2A08" w:rsidRPr="005E2A08">
        <w:rPr>
          <w:rFonts w:asciiTheme="majorHAnsi" w:hAnsiTheme="majorHAnsi" w:cstheme="majorHAnsi"/>
          <w:b/>
          <w:lang w:val="de-DE"/>
        </w:rPr>
        <w:t xml:space="preserve"> Ausstellung </w:t>
      </w:r>
      <w:r w:rsidR="00D400B9">
        <w:rPr>
          <w:rFonts w:asciiTheme="majorHAnsi" w:hAnsiTheme="majorHAnsi" w:cstheme="majorHAnsi"/>
          <w:b/>
          <w:lang w:val="de-DE"/>
        </w:rPr>
        <w:t>ergänzt</w:t>
      </w:r>
      <w:r w:rsidR="005E2A08" w:rsidRPr="005E2A08">
        <w:rPr>
          <w:rFonts w:asciiTheme="majorHAnsi" w:hAnsiTheme="majorHAnsi" w:cstheme="majorHAnsi"/>
          <w:b/>
          <w:lang w:val="de-DE"/>
        </w:rPr>
        <w:t>, die aus folgenden Elementen besteht</w:t>
      </w:r>
      <w:r w:rsidRPr="00614A2A">
        <w:rPr>
          <w:rFonts w:asciiTheme="majorHAnsi" w:hAnsiTheme="majorHAnsi" w:cstheme="majorHAnsi"/>
          <w:b/>
          <w:lang w:val="de-DE"/>
        </w:rPr>
        <w:t>:</w:t>
      </w:r>
    </w:p>
    <w:p w14:paraId="43275DCD" w14:textId="54A54085" w:rsidR="0062526F" w:rsidRPr="00614A2A" w:rsidRDefault="000D76E8" w:rsidP="00AF7446">
      <w:pPr>
        <w:numPr>
          <w:ilvl w:val="0"/>
          <w:numId w:val="10"/>
        </w:numPr>
        <w:spacing w:after="60" w:line="240" w:lineRule="auto"/>
        <w:ind w:left="782" w:hanging="357"/>
        <w:jc w:val="both"/>
        <w:rPr>
          <w:rFonts w:asciiTheme="majorHAnsi" w:hAnsiTheme="majorHAnsi" w:cstheme="majorHAnsi"/>
          <w:lang w:val="de-DE"/>
        </w:rPr>
      </w:pPr>
      <w:r>
        <w:rPr>
          <w:rFonts w:asciiTheme="majorHAnsi" w:hAnsiTheme="majorHAnsi" w:cstheme="majorHAnsi"/>
          <w:bCs/>
          <w:lang w:val="de-DE"/>
        </w:rPr>
        <w:t>e</w:t>
      </w:r>
      <w:r w:rsidR="00671FA7" w:rsidRPr="00614A2A">
        <w:rPr>
          <w:rFonts w:asciiTheme="majorHAnsi" w:hAnsiTheme="majorHAnsi" w:cstheme="majorHAnsi"/>
          <w:bCs/>
          <w:lang w:val="de-DE"/>
        </w:rPr>
        <w:t>ine</w:t>
      </w:r>
      <w:r w:rsidR="00F94B2E">
        <w:rPr>
          <w:rFonts w:asciiTheme="majorHAnsi" w:hAnsiTheme="majorHAnsi" w:cstheme="majorHAnsi"/>
          <w:bCs/>
          <w:lang w:val="de-DE"/>
        </w:rPr>
        <w:t>r</w:t>
      </w:r>
      <w:r w:rsidR="00671FA7" w:rsidRPr="00614A2A">
        <w:rPr>
          <w:rFonts w:asciiTheme="majorHAnsi" w:hAnsiTheme="majorHAnsi" w:cstheme="majorHAnsi"/>
          <w:b/>
          <w:bCs/>
          <w:lang w:val="de-DE"/>
        </w:rPr>
        <w:t xml:space="preserve"> </w:t>
      </w:r>
      <w:r w:rsidR="00671FA7" w:rsidRPr="00614A2A">
        <w:rPr>
          <w:rFonts w:asciiTheme="majorHAnsi" w:hAnsiTheme="majorHAnsi" w:cstheme="majorHAnsi"/>
          <w:b/>
          <w:bCs/>
          <w:u w:val="single"/>
          <w:lang w:val="de-DE"/>
        </w:rPr>
        <w:t xml:space="preserve">Ausstellung </w:t>
      </w:r>
      <w:r w:rsidR="00671FA7" w:rsidRPr="00614A2A">
        <w:rPr>
          <w:rFonts w:asciiTheme="majorHAnsi" w:hAnsiTheme="majorHAnsi" w:cstheme="majorHAnsi"/>
          <w:u w:val="single"/>
          <w:lang w:val="de-DE"/>
        </w:rPr>
        <w:t>von Werken</w:t>
      </w:r>
      <w:r w:rsidR="009E1CBA" w:rsidRPr="00614A2A">
        <w:rPr>
          <w:rFonts w:asciiTheme="majorHAnsi" w:hAnsiTheme="majorHAnsi" w:cstheme="majorHAnsi"/>
          <w:u w:val="single"/>
          <w:lang w:val="de-DE"/>
        </w:rPr>
        <w:t xml:space="preserve"> </w:t>
      </w:r>
      <w:r w:rsidR="001150C9" w:rsidRPr="00614A2A">
        <w:rPr>
          <w:rFonts w:asciiTheme="majorHAnsi" w:hAnsiTheme="majorHAnsi" w:cstheme="majorHAnsi"/>
          <w:u w:val="single"/>
          <w:lang w:val="de-DE"/>
        </w:rPr>
        <w:t>(Bilder/Plastiken/</w:t>
      </w:r>
      <w:r w:rsidR="00671FA7" w:rsidRPr="00614A2A">
        <w:rPr>
          <w:rFonts w:asciiTheme="majorHAnsi" w:hAnsiTheme="majorHAnsi" w:cstheme="majorHAnsi"/>
          <w:u w:val="single"/>
          <w:lang w:val="de-DE"/>
        </w:rPr>
        <w:t>Fotoaufnahmen) aus allen Ausbildungsjahren</w:t>
      </w:r>
      <w:r w:rsidR="00671FA7" w:rsidRPr="00614A2A">
        <w:rPr>
          <w:rFonts w:asciiTheme="majorHAnsi" w:hAnsiTheme="majorHAnsi" w:cstheme="majorHAnsi"/>
          <w:lang w:val="de-DE"/>
        </w:rPr>
        <w:t>, anhand derer der Verlauf der Therapieausbildung sichtbar wird</w:t>
      </w:r>
      <w:r w:rsidR="00A534AE">
        <w:rPr>
          <w:rFonts w:asciiTheme="majorHAnsi" w:hAnsiTheme="majorHAnsi" w:cstheme="majorHAnsi"/>
          <w:lang w:val="de-DE"/>
        </w:rPr>
        <w:t xml:space="preserve">. </w:t>
      </w:r>
      <w:r w:rsidR="00A534AE" w:rsidRPr="00A534AE">
        <w:rPr>
          <w:rFonts w:asciiTheme="majorHAnsi" w:hAnsiTheme="majorHAnsi" w:cstheme="majorHAnsi"/>
          <w:lang w:val="de-DE"/>
        </w:rPr>
        <w:t>Für die Ausstellung sind 15 Minuten vorgesehen. Die Ausstellung kann an die digitale Präsentation angepasst und in diese integriert werden oder, wenn die Präsentation vor Ort stattfindet und die Schule dies wünscht, vor Ort ausgestellt werden. Wenn die Ausstellung vor Ort stattfindet, kann sie dort auch während der Pause(n) besichtigt werden.</w:t>
      </w:r>
    </w:p>
    <w:p w14:paraId="3B100C70" w14:textId="3FC148C2" w:rsidR="0062526F" w:rsidRDefault="0062526F" w:rsidP="00AF7446">
      <w:pPr>
        <w:numPr>
          <w:ilvl w:val="0"/>
          <w:numId w:val="10"/>
        </w:numPr>
        <w:spacing w:after="60" w:line="240" w:lineRule="auto"/>
        <w:ind w:left="782" w:hanging="357"/>
        <w:jc w:val="both"/>
        <w:rPr>
          <w:rFonts w:asciiTheme="majorHAnsi" w:hAnsiTheme="majorHAnsi" w:cstheme="majorHAnsi"/>
          <w:lang w:val="de-DE"/>
        </w:rPr>
      </w:pPr>
      <w:r w:rsidRPr="0062526F">
        <w:rPr>
          <w:rFonts w:asciiTheme="majorHAnsi" w:hAnsiTheme="majorHAnsi" w:cstheme="majorHAnsi"/>
          <w:u w:val="single"/>
          <w:lang w:val="de-DE"/>
        </w:rPr>
        <w:t>einer Ausstellung von</w:t>
      </w:r>
      <w:r w:rsidRPr="0062526F">
        <w:rPr>
          <w:rFonts w:asciiTheme="majorHAnsi" w:hAnsiTheme="majorHAnsi" w:cstheme="majorHAnsi"/>
          <w:b/>
          <w:bCs/>
          <w:u w:val="single"/>
          <w:lang w:val="de-DE"/>
        </w:rPr>
        <w:t xml:space="preserve"> schriftliche</w:t>
      </w:r>
      <w:r w:rsidR="006205F8">
        <w:rPr>
          <w:rFonts w:asciiTheme="majorHAnsi" w:hAnsiTheme="majorHAnsi" w:cstheme="majorHAnsi"/>
          <w:b/>
          <w:bCs/>
          <w:u w:val="single"/>
          <w:lang w:val="de-DE"/>
        </w:rPr>
        <w:t>n</w:t>
      </w:r>
      <w:r w:rsidRPr="0062526F">
        <w:rPr>
          <w:rFonts w:asciiTheme="majorHAnsi" w:hAnsiTheme="majorHAnsi" w:cstheme="majorHAnsi"/>
          <w:b/>
          <w:bCs/>
          <w:u w:val="single"/>
          <w:lang w:val="de-DE"/>
        </w:rPr>
        <w:t xml:space="preserve"> Unterlagen zur Ausbildung</w:t>
      </w:r>
      <w:r w:rsidRPr="0062526F">
        <w:rPr>
          <w:rFonts w:asciiTheme="majorHAnsi" w:hAnsiTheme="majorHAnsi" w:cstheme="majorHAnsi"/>
          <w:lang w:val="de-DE"/>
        </w:rPr>
        <w:t xml:space="preserve"> wie: Ausbildungsbroschüren, Studienordnung, Praktikums- und Prüfungsordnung, Studierendenhandbücher, Ausbildungshandbücher u. ä. Beispiele dieser Materialien können, wenn möglich, in die digitale Präsentation aufgenommen werden oder, wenn die Präsentation vor Ort stattfindet und die Schule dies wünscht, vor Ort ausgestellt werden.</w:t>
      </w:r>
    </w:p>
    <w:p w14:paraId="0B7461F1" w14:textId="52F2DE4B" w:rsidR="00671FA7" w:rsidRPr="0062526F" w:rsidRDefault="000D76E8" w:rsidP="002823E3">
      <w:pPr>
        <w:numPr>
          <w:ilvl w:val="0"/>
          <w:numId w:val="10"/>
        </w:numPr>
        <w:spacing w:after="60" w:line="240" w:lineRule="auto"/>
        <w:ind w:left="782" w:hanging="357"/>
        <w:jc w:val="both"/>
        <w:rPr>
          <w:rFonts w:asciiTheme="majorHAnsi" w:hAnsiTheme="majorHAnsi" w:cstheme="majorHAnsi"/>
          <w:lang w:val="de-DE"/>
        </w:rPr>
      </w:pPr>
      <w:r w:rsidRPr="0062526F">
        <w:rPr>
          <w:rFonts w:asciiTheme="majorHAnsi" w:hAnsiTheme="majorHAnsi" w:cstheme="majorHAnsi"/>
          <w:lang w:val="de-DE"/>
        </w:rPr>
        <w:lastRenderedPageBreak/>
        <w:t>e</w:t>
      </w:r>
      <w:r w:rsidR="00671FA7" w:rsidRPr="0062526F">
        <w:rPr>
          <w:rFonts w:asciiTheme="majorHAnsi" w:hAnsiTheme="majorHAnsi" w:cstheme="majorHAnsi"/>
          <w:lang w:val="de-DE"/>
        </w:rPr>
        <w:t>ine</w:t>
      </w:r>
      <w:r w:rsidR="0062526F">
        <w:rPr>
          <w:rFonts w:asciiTheme="majorHAnsi" w:hAnsiTheme="majorHAnsi" w:cstheme="majorHAnsi"/>
          <w:lang w:val="de-DE"/>
        </w:rPr>
        <w:t>r</w:t>
      </w:r>
      <w:r w:rsidR="00671FA7" w:rsidRPr="0062526F">
        <w:rPr>
          <w:rFonts w:asciiTheme="majorHAnsi" w:hAnsiTheme="majorHAnsi" w:cstheme="majorHAnsi"/>
          <w:b/>
          <w:bCs/>
          <w:lang w:val="de-DE"/>
        </w:rPr>
        <w:t xml:space="preserve"> </w:t>
      </w:r>
      <w:r w:rsidR="00671FA7" w:rsidRPr="0062526F">
        <w:rPr>
          <w:rFonts w:asciiTheme="majorHAnsi" w:hAnsiTheme="majorHAnsi" w:cstheme="majorHAnsi"/>
          <w:b/>
          <w:bCs/>
          <w:u w:val="single"/>
          <w:lang w:val="de-DE"/>
        </w:rPr>
        <w:t>Auslage</w:t>
      </w:r>
      <w:r w:rsidR="00671FA7" w:rsidRPr="0062526F">
        <w:rPr>
          <w:rFonts w:asciiTheme="majorHAnsi" w:hAnsiTheme="majorHAnsi" w:cstheme="majorHAnsi"/>
          <w:u w:val="single"/>
          <w:lang w:val="de-DE"/>
        </w:rPr>
        <w:t xml:space="preserve"> beispielhafter schriftlicher Arbeiten der </w:t>
      </w:r>
      <w:r w:rsidR="009E534C" w:rsidRPr="0062526F">
        <w:rPr>
          <w:rFonts w:asciiTheme="majorHAnsi" w:hAnsiTheme="majorHAnsi" w:cstheme="majorHAnsi"/>
          <w:u w:val="single"/>
          <w:lang w:val="de-DE"/>
        </w:rPr>
        <w:t>Studierenden</w:t>
      </w:r>
      <w:r w:rsidR="00671FA7" w:rsidRPr="0062526F">
        <w:rPr>
          <w:rFonts w:asciiTheme="majorHAnsi" w:hAnsiTheme="majorHAnsi" w:cstheme="majorHAnsi"/>
          <w:lang w:val="de-DE"/>
        </w:rPr>
        <w:t xml:space="preserve"> wie Studienbücher, Epochenhefte, schriftliche Jahres- und Abschlussarbeiten, Falldokumentationen</w:t>
      </w:r>
      <w:r w:rsidR="007355DF">
        <w:rPr>
          <w:rFonts w:asciiTheme="majorHAnsi" w:hAnsiTheme="majorHAnsi" w:cstheme="majorHAnsi"/>
          <w:lang w:val="de-DE"/>
        </w:rPr>
        <w:t xml:space="preserve">. </w:t>
      </w:r>
      <w:r w:rsidR="00AF7446">
        <w:rPr>
          <w:rFonts w:asciiTheme="majorHAnsi" w:hAnsiTheme="majorHAnsi" w:cstheme="majorHAnsi"/>
          <w:lang w:val="de-DE"/>
        </w:rPr>
        <w:t>Diese</w:t>
      </w:r>
      <w:r w:rsidR="007355DF" w:rsidRPr="0062526F">
        <w:rPr>
          <w:rFonts w:asciiTheme="majorHAnsi" w:hAnsiTheme="majorHAnsi" w:cstheme="majorHAnsi"/>
          <w:lang w:val="de-DE"/>
        </w:rPr>
        <w:t xml:space="preserve"> Materialien können, wenn möglich, in die digitale Präsentation </w:t>
      </w:r>
      <w:r w:rsidR="00FF4FBC">
        <w:rPr>
          <w:rFonts w:asciiTheme="majorHAnsi" w:hAnsiTheme="majorHAnsi" w:cstheme="majorHAnsi"/>
          <w:lang w:val="de-DE"/>
        </w:rPr>
        <w:t>integriert</w:t>
      </w:r>
      <w:r w:rsidR="007355DF" w:rsidRPr="0062526F">
        <w:rPr>
          <w:rFonts w:asciiTheme="majorHAnsi" w:hAnsiTheme="majorHAnsi" w:cstheme="majorHAnsi"/>
          <w:lang w:val="de-DE"/>
        </w:rPr>
        <w:t xml:space="preserve"> werden oder, wenn die Präsentation vor Ort stattfindet und die Schule dies wünscht, vor Ort ausgestellt werden.</w:t>
      </w:r>
    </w:p>
    <w:p w14:paraId="57958829" w14:textId="0DA43BCC" w:rsidR="002C0296" w:rsidRPr="002C0296" w:rsidRDefault="00671FA7" w:rsidP="007F06CC">
      <w:pPr>
        <w:spacing w:after="0" w:line="240" w:lineRule="auto"/>
        <w:jc w:val="both"/>
        <w:rPr>
          <w:rFonts w:asciiTheme="majorHAnsi" w:hAnsiTheme="majorHAnsi" w:cstheme="majorHAnsi"/>
          <w:lang w:val="de-DE"/>
        </w:rPr>
      </w:pPr>
      <w:r w:rsidRPr="0062526F">
        <w:rPr>
          <w:rFonts w:asciiTheme="majorHAnsi" w:hAnsiTheme="majorHAnsi" w:cstheme="majorHAnsi"/>
          <w:lang w:val="de-DE"/>
        </w:rPr>
        <w:t xml:space="preserve">Für die Präsentationen </w:t>
      </w:r>
      <w:r w:rsidR="00096F5C" w:rsidRPr="0062526F">
        <w:rPr>
          <w:rFonts w:asciiTheme="majorHAnsi" w:hAnsiTheme="majorHAnsi" w:cstheme="majorHAnsi"/>
          <w:lang w:val="de-DE"/>
        </w:rPr>
        <w:t xml:space="preserve">vor Ort </w:t>
      </w:r>
      <w:r w:rsidRPr="0062526F">
        <w:rPr>
          <w:rFonts w:asciiTheme="majorHAnsi" w:hAnsiTheme="majorHAnsi" w:cstheme="majorHAnsi"/>
          <w:lang w:val="de-DE"/>
        </w:rPr>
        <w:t>stehen Stellwände und Tische zur Verfügung.</w:t>
      </w:r>
      <w:r w:rsidR="002C0296">
        <w:rPr>
          <w:rFonts w:asciiTheme="majorHAnsi" w:hAnsiTheme="majorHAnsi" w:cstheme="majorHAnsi"/>
          <w:lang w:val="de-DE"/>
        </w:rPr>
        <w:t xml:space="preserve"> </w:t>
      </w:r>
      <w:r w:rsidR="002C0296" w:rsidRPr="002C0296">
        <w:rPr>
          <w:rFonts w:asciiTheme="majorHAnsi" w:hAnsiTheme="majorHAnsi" w:cstheme="majorHAnsi"/>
          <w:lang w:val="de-DE"/>
        </w:rPr>
        <w:t>Wenn die Ausstellung wie auch der Rest der Präsentation in einem digitalen/Online-Format integriert ist, könnte die 15-minütige Ausstellung in den 45-minütigen Vortrag integriert/diesem hinzugefügt werden, und die 15-minütige Diskussion folgt dann im Anschluss an den mit der Ausstellung kombinierten Vortrag.</w:t>
      </w:r>
    </w:p>
    <w:p w14:paraId="0D59FFB7" w14:textId="08BBCCCB" w:rsidR="00AF4972" w:rsidRDefault="00AF4972" w:rsidP="6B930B58">
      <w:pPr>
        <w:spacing w:before="120" w:after="0" w:line="240" w:lineRule="auto"/>
        <w:jc w:val="both"/>
        <w:rPr>
          <w:rFonts w:asciiTheme="majorHAnsi" w:hAnsiTheme="majorHAnsi" w:cstheme="majorBidi"/>
          <w:lang w:val="de-DE"/>
        </w:rPr>
      </w:pPr>
      <w:r w:rsidRPr="00AF4972">
        <w:rPr>
          <w:rFonts w:asciiTheme="majorHAnsi" w:hAnsiTheme="majorHAnsi" w:cstheme="majorBidi"/>
          <w:lang w:val="de-DE"/>
        </w:rPr>
        <w:t>Wir empfehlen den Schulen, die vor Ort präsentieren, eine Bildschirmpräsentation (Diashow) der Ausstellung zusammenzustellen, die in der Pause gezeigt werden kann. Auf diese Weise können die Online-Teilnehmenden die Ausstellung mitverfolgen.</w:t>
      </w:r>
    </w:p>
    <w:p w14:paraId="1D92EEDC" w14:textId="0C78B23A" w:rsidR="5B4E2B67" w:rsidRDefault="002C0296" w:rsidP="6B930B58">
      <w:pPr>
        <w:spacing w:before="120" w:after="0" w:line="240" w:lineRule="auto"/>
        <w:jc w:val="both"/>
        <w:rPr>
          <w:rFonts w:asciiTheme="majorHAnsi" w:hAnsiTheme="majorHAnsi" w:cstheme="majorBidi"/>
          <w:lang w:val="de-DE"/>
        </w:rPr>
        <w:sectPr w:rsidR="5B4E2B67" w:rsidSect="00E46FC0">
          <w:pgSz w:w="11906" w:h="16838"/>
          <w:pgMar w:top="1417" w:right="1417" w:bottom="1134" w:left="1417" w:header="708" w:footer="708" w:gutter="0"/>
          <w:cols w:space="708"/>
          <w:docGrid w:linePitch="360"/>
        </w:sectPr>
      </w:pPr>
      <w:r w:rsidRPr="6B930B58">
        <w:rPr>
          <w:rFonts w:asciiTheme="majorHAnsi" w:hAnsiTheme="majorHAnsi" w:cstheme="majorBidi"/>
          <w:lang w:val="de-DE"/>
        </w:rPr>
        <w:t>Eine Vorlage für eine PowerPoint-Präsentation mit hilfreichen Hinweisen ist über die iARTe-Geschäftsstelle erhältlich.</w:t>
      </w:r>
      <w:r w:rsidR="007F06CC" w:rsidRPr="6B930B58">
        <w:rPr>
          <w:rFonts w:asciiTheme="majorHAnsi" w:hAnsiTheme="majorHAnsi" w:cstheme="majorBidi"/>
          <w:lang w:val="de-DE"/>
        </w:rPr>
        <w:t xml:space="preserve"> </w:t>
      </w:r>
    </w:p>
    <w:p w14:paraId="798AE52A" w14:textId="21C75542" w:rsidR="00671FA7" w:rsidRPr="00614A2A" w:rsidRDefault="00C95037" w:rsidP="00671FA7">
      <w:pPr>
        <w:rPr>
          <w:bCs/>
        </w:rPr>
      </w:pPr>
      <w:r w:rsidRPr="00614A2A">
        <w:rPr>
          <w:sz w:val="32"/>
          <w:szCs w:val="32"/>
          <w:lang w:val="de-DE"/>
        </w:rPr>
        <w:lastRenderedPageBreak/>
        <w:t>3</w:t>
      </w:r>
      <w:r w:rsidR="00671FA7" w:rsidRPr="00614A2A">
        <w:rPr>
          <w:sz w:val="32"/>
          <w:szCs w:val="32"/>
          <w:lang w:val="de-DE"/>
        </w:rPr>
        <w:t>.8</w:t>
      </w:r>
      <w:r w:rsidR="00671FA7" w:rsidRPr="00614A2A">
        <w:rPr>
          <w:sz w:val="32"/>
          <w:szCs w:val="32"/>
          <w:lang w:val="de-DE"/>
        </w:rPr>
        <w:tab/>
        <w:t xml:space="preserve">Richtlinien für die </w:t>
      </w:r>
      <w:r w:rsidR="006C19C6" w:rsidRPr="00614A2A">
        <w:rPr>
          <w:sz w:val="32"/>
          <w:szCs w:val="32"/>
          <w:lang w:val="de-DE"/>
        </w:rPr>
        <w:t>Anerkennung</w:t>
      </w:r>
      <w:r w:rsidR="00671FA7" w:rsidRPr="00614A2A">
        <w:rPr>
          <w:sz w:val="32"/>
          <w:szCs w:val="32"/>
          <w:lang w:val="de-DE"/>
        </w:rPr>
        <w:t xml:space="preserve"> fremder Lernleistungen (AfL)</w:t>
      </w:r>
    </w:p>
    <w:p w14:paraId="60867DE2" w14:textId="77777777" w:rsidR="00671FA7" w:rsidRPr="00614A2A" w:rsidRDefault="00671FA7" w:rsidP="00671FA7">
      <w:pPr>
        <w:pStyle w:val="KeinAbsatzformat"/>
        <w:rPr>
          <w:rStyle w:val="Titelchen"/>
          <w:rFonts w:asciiTheme="majorHAnsi" w:hAnsiTheme="majorHAnsi" w:cstheme="majorHAnsi"/>
          <w:b w:val="0"/>
          <w:color w:val="auto"/>
          <w:spacing w:val="2"/>
          <w:sz w:val="36"/>
        </w:rPr>
      </w:pPr>
    </w:p>
    <w:p w14:paraId="78507C35" w14:textId="0147A28B" w:rsidR="00671FA7" w:rsidRPr="00614A2A" w:rsidRDefault="00671FA7" w:rsidP="00062D3A">
      <w:pPr>
        <w:pStyle w:val="KeinAbsatzformat"/>
        <w:numPr>
          <w:ilvl w:val="0"/>
          <w:numId w:val="13"/>
        </w:numPr>
        <w:ind w:left="426"/>
        <w:rPr>
          <w:rStyle w:val="Titelchen"/>
          <w:rFonts w:asciiTheme="majorHAnsi" w:hAnsiTheme="majorHAnsi" w:cstheme="majorHAnsi"/>
          <w:b w:val="0"/>
          <w:color w:val="auto"/>
          <w:spacing w:val="2"/>
          <w:sz w:val="28"/>
        </w:rPr>
      </w:pPr>
      <w:r w:rsidRPr="00614A2A">
        <w:rPr>
          <w:rStyle w:val="Titelchen"/>
          <w:rFonts w:asciiTheme="majorHAnsi" w:hAnsiTheme="majorHAnsi" w:cstheme="majorHAnsi"/>
          <w:color w:val="auto"/>
          <w:spacing w:val="2"/>
          <w:sz w:val="28"/>
        </w:rPr>
        <w:t>Überblick</w:t>
      </w:r>
    </w:p>
    <w:p w14:paraId="34336FC2" w14:textId="1F8DA121" w:rsidR="001150C9" w:rsidRPr="00614A2A" w:rsidRDefault="001150C9" w:rsidP="001150C9">
      <w:pPr>
        <w:pStyle w:val="KeinAbsatzformat"/>
        <w:ind w:left="426"/>
        <w:rPr>
          <w:rStyle w:val="Titelchen"/>
          <w:rFonts w:asciiTheme="majorHAnsi" w:hAnsiTheme="majorHAnsi" w:cstheme="majorHAnsi"/>
          <w:b w:val="0"/>
          <w:color w:val="auto"/>
          <w:spacing w:val="2"/>
          <w:sz w:val="28"/>
        </w:rPr>
      </w:pPr>
    </w:p>
    <w:p w14:paraId="42B9EF85" w14:textId="34534756" w:rsidR="00671FA7" w:rsidRPr="00614A2A" w:rsidRDefault="00671FA7" w:rsidP="00062D3A">
      <w:pPr>
        <w:pStyle w:val="KeinAbsatzformat"/>
        <w:numPr>
          <w:ilvl w:val="0"/>
          <w:numId w:val="13"/>
        </w:numPr>
        <w:ind w:left="426"/>
        <w:rPr>
          <w:rStyle w:val="Titelchen"/>
          <w:rFonts w:asciiTheme="majorHAnsi" w:hAnsiTheme="majorHAnsi" w:cstheme="majorHAnsi"/>
          <w:b w:val="0"/>
          <w:color w:val="auto"/>
          <w:spacing w:val="2"/>
          <w:sz w:val="28"/>
        </w:rPr>
      </w:pPr>
      <w:r w:rsidRPr="00614A2A">
        <w:rPr>
          <w:rStyle w:val="Titelchen"/>
          <w:rFonts w:asciiTheme="majorHAnsi" w:hAnsiTheme="majorHAnsi" w:cstheme="majorHAnsi"/>
          <w:color w:val="auto"/>
          <w:spacing w:val="2"/>
          <w:sz w:val="28"/>
        </w:rPr>
        <w:t>Vorgehen</w:t>
      </w:r>
    </w:p>
    <w:p w14:paraId="79E475C2" w14:textId="77777777" w:rsidR="001150C9" w:rsidRPr="00614A2A" w:rsidRDefault="001150C9" w:rsidP="001150C9">
      <w:pPr>
        <w:pStyle w:val="KeinAbsatzformat"/>
        <w:ind w:left="426"/>
        <w:rPr>
          <w:rStyle w:val="Titelchen"/>
          <w:rFonts w:asciiTheme="majorHAnsi" w:hAnsiTheme="majorHAnsi" w:cstheme="majorHAnsi"/>
          <w:b w:val="0"/>
          <w:color w:val="auto"/>
          <w:spacing w:val="2"/>
          <w:sz w:val="28"/>
        </w:rPr>
      </w:pPr>
    </w:p>
    <w:p w14:paraId="72269B4D" w14:textId="4C868EEC" w:rsidR="00671FA7" w:rsidRPr="00614A2A" w:rsidRDefault="00671FA7" w:rsidP="00062D3A">
      <w:pPr>
        <w:pStyle w:val="KeinAbsatzformat"/>
        <w:numPr>
          <w:ilvl w:val="0"/>
          <w:numId w:val="13"/>
        </w:numPr>
        <w:ind w:left="426"/>
        <w:rPr>
          <w:rStyle w:val="Titelchen"/>
          <w:rFonts w:asciiTheme="majorHAnsi" w:hAnsiTheme="majorHAnsi" w:cstheme="majorHAnsi"/>
          <w:b w:val="0"/>
          <w:color w:val="auto"/>
          <w:spacing w:val="2"/>
          <w:sz w:val="28"/>
        </w:rPr>
      </w:pPr>
      <w:r w:rsidRPr="00614A2A">
        <w:rPr>
          <w:rStyle w:val="Titelchen"/>
          <w:rFonts w:asciiTheme="majorHAnsi" w:hAnsiTheme="majorHAnsi" w:cstheme="majorHAnsi"/>
          <w:color w:val="auto"/>
          <w:spacing w:val="2"/>
          <w:sz w:val="28"/>
        </w:rPr>
        <w:t>Länderspezifische Zulassungsvoraussetzungen für die staatliche Anerkennung der Modulzertifikate</w:t>
      </w:r>
    </w:p>
    <w:p w14:paraId="6125C421" w14:textId="77777777" w:rsidR="001150C9" w:rsidRPr="00614A2A" w:rsidRDefault="001150C9" w:rsidP="001150C9">
      <w:pPr>
        <w:pStyle w:val="KeinAbsatzformat"/>
        <w:ind w:left="426"/>
        <w:rPr>
          <w:rStyle w:val="Titelchen"/>
          <w:rFonts w:asciiTheme="majorHAnsi" w:hAnsiTheme="majorHAnsi" w:cstheme="majorHAnsi"/>
          <w:b w:val="0"/>
          <w:color w:val="auto"/>
          <w:spacing w:val="2"/>
          <w:sz w:val="28"/>
        </w:rPr>
      </w:pPr>
    </w:p>
    <w:p w14:paraId="4E20DEF2" w14:textId="00E22260" w:rsidR="00671FA7" w:rsidRPr="00614A2A" w:rsidRDefault="00671FA7" w:rsidP="00062D3A">
      <w:pPr>
        <w:pStyle w:val="KeinAbsatzformat"/>
        <w:numPr>
          <w:ilvl w:val="0"/>
          <w:numId w:val="13"/>
        </w:numPr>
        <w:ind w:left="426"/>
        <w:rPr>
          <w:rStyle w:val="Titelchen"/>
          <w:rFonts w:asciiTheme="majorHAnsi" w:hAnsiTheme="majorHAnsi" w:cstheme="majorHAnsi"/>
          <w:b w:val="0"/>
          <w:color w:val="auto"/>
          <w:spacing w:val="2"/>
          <w:sz w:val="28"/>
        </w:rPr>
      </w:pPr>
      <w:r w:rsidRPr="00614A2A">
        <w:rPr>
          <w:rStyle w:val="Titelchen"/>
          <w:rFonts w:asciiTheme="majorHAnsi" w:hAnsiTheme="majorHAnsi" w:cstheme="majorHAnsi"/>
          <w:color w:val="auto"/>
          <w:spacing w:val="2"/>
          <w:sz w:val="28"/>
        </w:rPr>
        <w:t>Übersicht zu den minimalen Lernzeiten und Lerninhalten</w:t>
      </w:r>
    </w:p>
    <w:p w14:paraId="7E4D5E11" w14:textId="77777777" w:rsidR="001150C9" w:rsidRPr="00614A2A" w:rsidRDefault="001150C9" w:rsidP="001150C9">
      <w:pPr>
        <w:pStyle w:val="KeinAbsatzformat"/>
        <w:ind w:left="426"/>
        <w:rPr>
          <w:rStyle w:val="Titelchen"/>
          <w:rFonts w:asciiTheme="majorHAnsi" w:hAnsiTheme="majorHAnsi" w:cstheme="majorHAnsi"/>
          <w:b w:val="0"/>
          <w:color w:val="auto"/>
          <w:spacing w:val="2"/>
          <w:sz w:val="28"/>
        </w:rPr>
      </w:pPr>
    </w:p>
    <w:p w14:paraId="5E15BB0F" w14:textId="791E9DEC" w:rsidR="00671FA7" w:rsidRPr="00614A2A" w:rsidRDefault="00671FA7" w:rsidP="00062D3A">
      <w:pPr>
        <w:pStyle w:val="KeinAbsatzformat"/>
        <w:numPr>
          <w:ilvl w:val="0"/>
          <w:numId w:val="13"/>
        </w:numPr>
        <w:ind w:left="426"/>
        <w:rPr>
          <w:rStyle w:val="Titelchen"/>
          <w:rFonts w:asciiTheme="majorHAnsi" w:hAnsiTheme="majorHAnsi" w:cstheme="majorHAnsi"/>
          <w:b w:val="0"/>
          <w:color w:val="auto"/>
          <w:spacing w:val="2"/>
          <w:sz w:val="28"/>
        </w:rPr>
      </w:pPr>
      <w:r w:rsidRPr="00614A2A">
        <w:rPr>
          <w:rStyle w:val="Titelchen"/>
          <w:rFonts w:asciiTheme="majorHAnsi" w:hAnsiTheme="majorHAnsi" w:cstheme="majorHAnsi"/>
          <w:color w:val="auto"/>
          <w:spacing w:val="2"/>
          <w:sz w:val="28"/>
        </w:rPr>
        <w:t>Anhänge</w:t>
      </w:r>
    </w:p>
    <w:p w14:paraId="269D53C2" w14:textId="77777777" w:rsidR="001150C9" w:rsidRPr="00614A2A" w:rsidRDefault="001150C9" w:rsidP="001150C9">
      <w:pPr>
        <w:pStyle w:val="KeinAbsatzformat"/>
        <w:ind w:left="426"/>
        <w:rPr>
          <w:rStyle w:val="Titelchen"/>
          <w:rFonts w:asciiTheme="majorHAnsi" w:hAnsiTheme="majorHAnsi" w:cstheme="majorHAnsi"/>
          <w:b w:val="0"/>
          <w:color w:val="auto"/>
          <w:spacing w:val="2"/>
          <w:sz w:val="28"/>
        </w:rPr>
      </w:pPr>
    </w:p>
    <w:p w14:paraId="02B623CA" w14:textId="77777777" w:rsidR="00671FA7" w:rsidRPr="00614A2A" w:rsidRDefault="00671FA7" w:rsidP="00062D3A">
      <w:pPr>
        <w:pStyle w:val="KeinAbsatzformat"/>
        <w:numPr>
          <w:ilvl w:val="1"/>
          <w:numId w:val="13"/>
        </w:numPr>
        <w:rPr>
          <w:rStyle w:val="Titelchen"/>
          <w:rFonts w:asciiTheme="majorHAnsi" w:hAnsiTheme="majorHAnsi" w:cstheme="majorHAnsi"/>
          <w:b w:val="0"/>
          <w:color w:val="auto"/>
          <w:spacing w:val="2"/>
          <w:sz w:val="28"/>
        </w:rPr>
      </w:pPr>
      <w:r w:rsidRPr="00614A2A">
        <w:rPr>
          <w:rStyle w:val="Titelchen"/>
          <w:rFonts w:asciiTheme="majorHAnsi" w:hAnsiTheme="majorHAnsi" w:cstheme="majorHAnsi"/>
          <w:color w:val="auto"/>
          <w:spacing w:val="2"/>
          <w:sz w:val="28"/>
        </w:rPr>
        <w:t>Anlage 1: Antragsformular</w:t>
      </w:r>
    </w:p>
    <w:p w14:paraId="2087C118" w14:textId="2B81C41D" w:rsidR="00671FA7" w:rsidRPr="00614A2A" w:rsidRDefault="00671FA7" w:rsidP="00062D3A">
      <w:pPr>
        <w:pStyle w:val="KeinAbsatzformat"/>
        <w:numPr>
          <w:ilvl w:val="1"/>
          <w:numId w:val="13"/>
        </w:numPr>
        <w:rPr>
          <w:rStyle w:val="Titelchen"/>
          <w:rFonts w:asciiTheme="majorHAnsi" w:hAnsiTheme="majorHAnsi" w:cstheme="majorHAnsi"/>
          <w:b w:val="0"/>
          <w:color w:val="auto"/>
          <w:spacing w:val="2"/>
          <w:sz w:val="28"/>
        </w:rPr>
      </w:pPr>
      <w:r w:rsidRPr="00614A2A">
        <w:rPr>
          <w:rStyle w:val="Titelchen"/>
          <w:rFonts w:asciiTheme="majorHAnsi" w:hAnsiTheme="majorHAnsi" w:cstheme="majorHAnsi"/>
          <w:color w:val="auto"/>
          <w:spacing w:val="2"/>
          <w:sz w:val="28"/>
        </w:rPr>
        <w:t>Anlage 2: Kompetenzliste mit inhaltlichen Detailangaben</w:t>
      </w:r>
    </w:p>
    <w:p w14:paraId="13077EDB" w14:textId="77777777" w:rsidR="00671FA7" w:rsidRPr="00614A2A" w:rsidRDefault="00671FA7" w:rsidP="00062D3A">
      <w:pPr>
        <w:pStyle w:val="KeinAbsatzformat"/>
        <w:numPr>
          <w:ilvl w:val="1"/>
          <w:numId w:val="13"/>
        </w:numPr>
        <w:rPr>
          <w:rStyle w:val="Titelchen"/>
          <w:rFonts w:asciiTheme="majorHAnsi" w:hAnsiTheme="majorHAnsi" w:cstheme="majorHAnsi"/>
          <w:b w:val="0"/>
          <w:color w:val="auto"/>
          <w:spacing w:val="2"/>
          <w:sz w:val="28"/>
        </w:rPr>
      </w:pPr>
      <w:r w:rsidRPr="00614A2A">
        <w:rPr>
          <w:rStyle w:val="Titelchen"/>
          <w:rFonts w:asciiTheme="majorHAnsi" w:hAnsiTheme="majorHAnsi" w:cstheme="majorHAnsi"/>
          <w:color w:val="auto"/>
          <w:spacing w:val="2"/>
          <w:sz w:val="28"/>
        </w:rPr>
        <w:t>Anlage 3: ausfüllbare Kompetenzliste</w:t>
      </w:r>
    </w:p>
    <w:p w14:paraId="7C8479F5" w14:textId="09460528" w:rsidR="001150C9" w:rsidRPr="00614A2A" w:rsidRDefault="00671FA7" w:rsidP="00062D3A">
      <w:pPr>
        <w:pStyle w:val="KeinAbsatzformat"/>
        <w:numPr>
          <w:ilvl w:val="1"/>
          <w:numId w:val="13"/>
        </w:numPr>
        <w:rPr>
          <w:rStyle w:val="Titelchen"/>
          <w:rFonts w:asciiTheme="majorHAnsi" w:hAnsiTheme="majorHAnsi" w:cstheme="majorHAnsi"/>
          <w:b w:val="0"/>
          <w:color w:val="auto"/>
          <w:spacing w:val="2"/>
          <w:sz w:val="28"/>
        </w:rPr>
        <w:sectPr w:rsidR="001150C9" w:rsidRPr="00614A2A" w:rsidSect="00E46FC0">
          <w:pgSz w:w="11906" w:h="16838"/>
          <w:pgMar w:top="1417" w:right="1417" w:bottom="1134" w:left="1417" w:header="708" w:footer="708" w:gutter="0"/>
          <w:cols w:space="708"/>
          <w:docGrid w:linePitch="360"/>
        </w:sectPr>
      </w:pPr>
      <w:r w:rsidRPr="00614A2A">
        <w:rPr>
          <w:rStyle w:val="Titelchen"/>
          <w:rFonts w:asciiTheme="majorHAnsi" w:hAnsiTheme="majorHAnsi" w:cstheme="majorHAnsi"/>
          <w:color w:val="auto"/>
          <w:spacing w:val="2"/>
          <w:sz w:val="28"/>
        </w:rPr>
        <w:t>Anlage 4: Vordruck für Übersicht und Kostenvoranschl</w:t>
      </w:r>
      <w:r w:rsidR="00561A1B" w:rsidRPr="00614A2A">
        <w:rPr>
          <w:rStyle w:val="Titelchen"/>
          <w:rFonts w:asciiTheme="majorHAnsi" w:hAnsiTheme="majorHAnsi" w:cstheme="majorHAnsi"/>
          <w:color w:val="auto"/>
          <w:spacing w:val="2"/>
          <w:sz w:val="28"/>
        </w:rPr>
        <w:t>ag</w:t>
      </w:r>
    </w:p>
    <w:p w14:paraId="4CC8DE8A" w14:textId="60068A4E" w:rsidR="00671FA7" w:rsidRPr="00614A2A" w:rsidRDefault="00671FA7" w:rsidP="00062D3A">
      <w:pPr>
        <w:pStyle w:val="Listenabsatz"/>
        <w:numPr>
          <w:ilvl w:val="0"/>
          <w:numId w:val="12"/>
        </w:numPr>
        <w:spacing w:after="0" w:line="240" w:lineRule="auto"/>
        <w:ind w:left="284"/>
        <w:rPr>
          <w:rFonts w:asciiTheme="majorHAnsi" w:hAnsiTheme="majorHAnsi" w:cstheme="majorHAnsi"/>
          <w:b/>
          <w:bCs/>
          <w:sz w:val="24"/>
          <w:szCs w:val="24"/>
          <w:lang w:val="de-DE"/>
        </w:rPr>
      </w:pPr>
      <w:r w:rsidRPr="00614A2A">
        <w:rPr>
          <w:rFonts w:asciiTheme="majorHAnsi" w:hAnsiTheme="majorHAnsi" w:cstheme="majorHAnsi"/>
          <w:b/>
          <w:bCs/>
          <w:sz w:val="24"/>
          <w:szCs w:val="24"/>
          <w:lang w:val="de-DE"/>
        </w:rPr>
        <w:lastRenderedPageBreak/>
        <w:t>Überblick/Vorwort/Einleitung</w:t>
      </w:r>
    </w:p>
    <w:p w14:paraId="510E2E09" w14:textId="77777777" w:rsidR="00671FA7" w:rsidRPr="00614A2A" w:rsidRDefault="00671FA7" w:rsidP="00671FA7">
      <w:pPr>
        <w:ind w:left="-76"/>
        <w:rPr>
          <w:rFonts w:asciiTheme="majorHAnsi" w:hAnsiTheme="majorHAnsi" w:cstheme="majorHAnsi"/>
          <w:b/>
          <w:bCs/>
          <w:lang w:val="de-DE"/>
        </w:rPr>
      </w:pPr>
    </w:p>
    <w:p w14:paraId="2808FEFD" w14:textId="77777777" w:rsidR="00671FA7" w:rsidRPr="00614A2A" w:rsidRDefault="00671FA7" w:rsidP="00FD58F0">
      <w:pPr>
        <w:pStyle w:val="Listenabsatz"/>
        <w:numPr>
          <w:ilvl w:val="0"/>
          <w:numId w:val="17"/>
        </w:numPr>
        <w:spacing w:after="60"/>
        <w:ind w:left="499" w:hanging="357"/>
        <w:contextualSpacing w:val="0"/>
        <w:rPr>
          <w:rFonts w:asciiTheme="majorHAnsi" w:hAnsiTheme="majorHAnsi" w:cstheme="majorHAnsi"/>
          <w:lang w:val="de-DE"/>
        </w:rPr>
      </w:pPr>
      <w:r w:rsidRPr="00614A2A">
        <w:rPr>
          <w:rFonts w:asciiTheme="majorHAnsi" w:hAnsiTheme="majorHAnsi" w:cstheme="majorHAnsi"/>
          <w:b/>
          <w:bCs/>
          <w:lang w:val="de-DE"/>
        </w:rPr>
        <w:t>Wer</w:t>
      </w:r>
      <w:r w:rsidRPr="00614A2A">
        <w:rPr>
          <w:rFonts w:asciiTheme="majorHAnsi" w:hAnsiTheme="majorHAnsi" w:cstheme="majorHAnsi"/>
          <w:lang w:val="de-DE"/>
        </w:rPr>
        <w:t xml:space="preserve"> kann die Anrechnung fremder Lernleistungen (AfL) in Anspruch nehmen?</w:t>
      </w:r>
    </w:p>
    <w:p w14:paraId="7C2B0314" w14:textId="376FF5B3" w:rsidR="00671FA7" w:rsidRPr="00614A2A" w:rsidRDefault="00671FA7" w:rsidP="00062D3A">
      <w:pPr>
        <w:pStyle w:val="Listenabsatz"/>
        <w:numPr>
          <w:ilvl w:val="0"/>
          <w:numId w:val="16"/>
        </w:numPr>
        <w:rPr>
          <w:rFonts w:asciiTheme="majorHAnsi" w:hAnsiTheme="majorHAnsi" w:cstheme="majorHAnsi"/>
          <w:lang w:val="de-DE"/>
        </w:rPr>
      </w:pPr>
      <w:r w:rsidRPr="00614A2A">
        <w:rPr>
          <w:rFonts w:asciiTheme="majorHAnsi" w:hAnsiTheme="majorHAnsi" w:cstheme="majorHAnsi"/>
          <w:lang w:val="de-DE"/>
        </w:rPr>
        <w:t>Menschen aus anthroposophischen Kunsttherapieausbildungen, die keine iARTe</w:t>
      </w:r>
      <w:r w:rsidR="004470AC" w:rsidRPr="00614A2A">
        <w:rPr>
          <w:rFonts w:asciiTheme="majorHAnsi" w:hAnsiTheme="majorHAnsi" w:cstheme="majorHAnsi"/>
          <w:lang w:val="de-DE"/>
        </w:rPr>
        <w:t>-</w:t>
      </w:r>
      <w:r w:rsidRPr="00614A2A">
        <w:rPr>
          <w:rFonts w:asciiTheme="majorHAnsi" w:hAnsiTheme="majorHAnsi" w:cstheme="majorHAnsi"/>
          <w:lang w:val="de-DE"/>
        </w:rPr>
        <w:t>Anerkennung haben.</w:t>
      </w:r>
    </w:p>
    <w:p w14:paraId="192207EF" w14:textId="5D5A0401" w:rsidR="00671FA7" w:rsidRPr="00614A2A" w:rsidRDefault="00671FA7" w:rsidP="00062D3A">
      <w:pPr>
        <w:pStyle w:val="Listenabsatz"/>
        <w:numPr>
          <w:ilvl w:val="0"/>
          <w:numId w:val="16"/>
        </w:numPr>
        <w:rPr>
          <w:rFonts w:asciiTheme="majorHAnsi" w:hAnsiTheme="majorHAnsi" w:cstheme="majorHAnsi"/>
          <w:lang w:val="de-DE"/>
        </w:rPr>
      </w:pPr>
      <w:r w:rsidRPr="00614A2A">
        <w:rPr>
          <w:rFonts w:asciiTheme="majorHAnsi" w:hAnsiTheme="majorHAnsi" w:cstheme="majorHAnsi"/>
          <w:lang w:val="de-DE"/>
        </w:rPr>
        <w:t>bereits ausgebildete nicht-anthroposophische Kunsttherapeut</w:t>
      </w:r>
      <w:r w:rsidR="00B20414">
        <w:rPr>
          <w:rFonts w:asciiTheme="majorHAnsi" w:hAnsiTheme="majorHAnsi" w:cstheme="majorHAnsi"/>
          <w:lang w:val="de-DE"/>
        </w:rPr>
        <w:t>:</w:t>
      </w:r>
      <w:r w:rsidR="004470AC" w:rsidRPr="00614A2A">
        <w:rPr>
          <w:rFonts w:asciiTheme="majorHAnsi" w:hAnsiTheme="majorHAnsi" w:cstheme="majorHAnsi"/>
          <w:lang w:val="de-DE"/>
        </w:rPr>
        <w:t>inn</w:t>
      </w:r>
      <w:r w:rsidRPr="00614A2A">
        <w:rPr>
          <w:rFonts w:asciiTheme="majorHAnsi" w:hAnsiTheme="majorHAnsi" w:cstheme="majorHAnsi"/>
          <w:lang w:val="de-DE"/>
        </w:rPr>
        <w:t>en.</w:t>
      </w:r>
    </w:p>
    <w:p w14:paraId="4997246E" w14:textId="40ED0C85" w:rsidR="00671FA7" w:rsidRPr="00614A2A" w:rsidRDefault="00671FA7" w:rsidP="00062D3A">
      <w:pPr>
        <w:pStyle w:val="Listenabsatz"/>
        <w:numPr>
          <w:ilvl w:val="0"/>
          <w:numId w:val="16"/>
        </w:numPr>
        <w:rPr>
          <w:rFonts w:asciiTheme="majorHAnsi" w:hAnsiTheme="majorHAnsi" w:cstheme="majorHAnsi"/>
          <w:lang w:val="de-DE"/>
        </w:rPr>
      </w:pPr>
      <w:r w:rsidRPr="00614A2A">
        <w:rPr>
          <w:rFonts w:asciiTheme="majorHAnsi" w:hAnsiTheme="majorHAnsi" w:cstheme="majorHAnsi"/>
          <w:lang w:val="de-DE"/>
        </w:rPr>
        <w:t xml:space="preserve">Studierende im Rahmen ihrer Ausbildung </w:t>
      </w:r>
      <w:r w:rsidR="00923FEC" w:rsidRPr="00614A2A">
        <w:rPr>
          <w:rFonts w:asciiTheme="majorHAnsi" w:hAnsiTheme="majorHAnsi" w:cstheme="majorHAnsi"/>
          <w:lang w:val="de-DE"/>
        </w:rPr>
        <w:t>zur anthroposophischen Kunsttherapeutin/</w:t>
      </w:r>
      <w:r w:rsidRPr="00614A2A">
        <w:rPr>
          <w:rFonts w:asciiTheme="majorHAnsi" w:hAnsiTheme="majorHAnsi" w:cstheme="majorHAnsi"/>
          <w:lang w:val="de-DE"/>
        </w:rPr>
        <w:t>zum anthroposophischen Kunsttherapeuten, die den Aus-/Weiterbildungsort wechseln.</w:t>
      </w:r>
    </w:p>
    <w:p w14:paraId="73C435E0" w14:textId="0BFBB1EA" w:rsidR="00583A55" w:rsidRPr="00614A2A" w:rsidRDefault="00923FEC" w:rsidP="00923FEC">
      <w:pPr>
        <w:pStyle w:val="Listenabsatz"/>
        <w:numPr>
          <w:ilvl w:val="0"/>
          <w:numId w:val="16"/>
        </w:numPr>
        <w:spacing w:after="0"/>
        <w:ind w:left="714" w:hanging="357"/>
        <w:rPr>
          <w:rFonts w:asciiTheme="majorHAnsi" w:hAnsiTheme="majorHAnsi" w:cstheme="majorHAnsi"/>
          <w:lang w:val="de-DE"/>
        </w:rPr>
      </w:pPr>
      <w:r w:rsidRPr="00614A2A">
        <w:rPr>
          <w:rFonts w:asciiTheme="majorHAnsi" w:hAnsiTheme="majorHAnsi" w:cstheme="majorHAnsi"/>
          <w:lang w:val="de-DE"/>
        </w:rPr>
        <w:t>a</w:t>
      </w:r>
      <w:r w:rsidR="00583A55" w:rsidRPr="00614A2A">
        <w:rPr>
          <w:rFonts w:asciiTheme="majorHAnsi" w:hAnsiTheme="majorHAnsi" w:cstheme="majorHAnsi"/>
          <w:lang w:val="de-DE"/>
        </w:rPr>
        <w:t xml:space="preserve">lle, die schon </w:t>
      </w:r>
      <w:r w:rsidR="00394E9D">
        <w:rPr>
          <w:rFonts w:asciiTheme="majorHAnsi" w:hAnsiTheme="majorHAnsi" w:cstheme="majorHAnsi"/>
          <w:lang w:val="de-DE"/>
        </w:rPr>
        <w:t xml:space="preserve">für die Ausbildung/den Studiengang relevante </w:t>
      </w:r>
      <w:r w:rsidR="00583A55" w:rsidRPr="00614A2A">
        <w:rPr>
          <w:rFonts w:asciiTheme="majorHAnsi" w:hAnsiTheme="majorHAnsi" w:cstheme="majorHAnsi"/>
          <w:lang w:val="de-DE"/>
        </w:rPr>
        <w:t>Kompetenzen aus einem Beruf mitbringen.</w:t>
      </w:r>
    </w:p>
    <w:p w14:paraId="18EA37F2" w14:textId="77777777" w:rsidR="00583A55" w:rsidRPr="00614A2A" w:rsidRDefault="00583A55" w:rsidP="00923FEC">
      <w:pPr>
        <w:ind w:left="360"/>
        <w:rPr>
          <w:rFonts w:asciiTheme="majorHAnsi" w:hAnsiTheme="majorHAnsi" w:cstheme="majorHAnsi"/>
          <w:lang w:val="de-DE"/>
        </w:rPr>
      </w:pPr>
    </w:p>
    <w:p w14:paraId="465D6A2D" w14:textId="32A2680B" w:rsidR="00671FA7" w:rsidRPr="00614A2A" w:rsidRDefault="00671FA7" w:rsidP="00062D3A">
      <w:pPr>
        <w:pStyle w:val="Listenabsatz"/>
        <w:numPr>
          <w:ilvl w:val="0"/>
          <w:numId w:val="17"/>
        </w:numPr>
        <w:rPr>
          <w:rFonts w:asciiTheme="majorHAnsi" w:hAnsiTheme="majorHAnsi" w:cstheme="majorHAnsi"/>
          <w:lang w:val="de-DE"/>
        </w:rPr>
      </w:pPr>
      <w:r w:rsidRPr="00614A2A">
        <w:rPr>
          <w:rFonts w:asciiTheme="majorHAnsi" w:hAnsiTheme="majorHAnsi" w:cstheme="majorHAnsi"/>
          <w:b/>
          <w:bCs/>
          <w:lang w:val="de-DE"/>
        </w:rPr>
        <w:t>Warum?</w:t>
      </w:r>
      <w:r w:rsidRPr="00614A2A">
        <w:rPr>
          <w:rFonts w:asciiTheme="majorHAnsi" w:hAnsiTheme="majorHAnsi" w:cstheme="majorHAnsi"/>
          <w:lang w:val="de-DE"/>
        </w:rPr>
        <w:t xml:space="preserve"> Die erfolgreiche Überprüfung kann zu einer Anrechnung und damit zu einer Verkürzung der Aus- oder Weiterbildungszeit durch die aufnehmende Schule führen, die eine AfL</w:t>
      </w:r>
      <w:r w:rsidR="00FD58F0" w:rsidRPr="00614A2A">
        <w:rPr>
          <w:rFonts w:asciiTheme="majorHAnsi" w:hAnsiTheme="majorHAnsi" w:cstheme="majorHAnsi"/>
          <w:lang w:val="de-DE"/>
        </w:rPr>
        <w:t xml:space="preserve"> </w:t>
      </w:r>
      <w:r w:rsidRPr="00614A2A">
        <w:rPr>
          <w:rFonts w:asciiTheme="majorHAnsi" w:hAnsiTheme="majorHAnsi" w:cstheme="majorHAnsi"/>
          <w:lang w:val="de-DE"/>
        </w:rPr>
        <w:t>vornimmt.</w:t>
      </w:r>
    </w:p>
    <w:p w14:paraId="7A7FF756" w14:textId="77777777" w:rsidR="00583A55" w:rsidRPr="00614A2A" w:rsidRDefault="00583A55" w:rsidP="00583A55">
      <w:pPr>
        <w:pStyle w:val="Listenabsatz"/>
        <w:ind w:left="502"/>
        <w:rPr>
          <w:rFonts w:asciiTheme="majorHAnsi" w:hAnsiTheme="majorHAnsi" w:cstheme="majorHAnsi"/>
          <w:lang w:val="de-DE"/>
        </w:rPr>
      </w:pPr>
    </w:p>
    <w:p w14:paraId="08BF0E80" w14:textId="5394EA17" w:rsidR="00671FA7" w:rsidRPr="00DC0D8E" w:rsidRDefault="00671FA7" w:rsidP="00FD58F0">
      <w:pPr>
        <w:pStyle w:val="Listenabsatz"/>
        <w:numPr>
          <w:ilvl w:val="0"/>
          <w:numId w:val="17"/>
        </w:numPr>
        <w:spacing w:after="60"/>
        <w:ind w:left="499" w:hanging="357"/>
        <w:contextualSpacing w:val="0"/>
        <w:rPr>
          <w:rFonts w:asciiTheme="majorHAnsi" w:hAnsiTheme="majorHAnsi" w:cstheme="majorHAnsi"/>
          <w:lang w:val="de-DE"/>
        </w:rPr>
      </w:pPr>
      <w:r w:rsidRPr="00DC0D8E">
        <w:rPr>
          <w:rFonts w:asciiTheme="majorHAnsi" w:hAnsiTheme="majorHAnsi" w:cstheme="majorHAnsi"/>
          <w:lang w:val="de-DE"/>
        </w:rPr>
        <w:t xml:space="preserve">Wie </w:t>
      </w:r>
      <w:r w:rsidR="00FD58F0" w:rsidRPr="00DC0D8E">
        <w:rPr>
          <w:rFonts w:asciiTheme="majorHAnsi" w:hAnsiTheme="majorHAnsi" w:cstheme="majorHAnsi"/>
          <w:lang w:val="de-DE"/>
        </w:rPr>
        <w:t xml:space="preserve">funktioniert </w:t>
      </w:r>
      <w:r w:rsidRPr="00DC0D8E">
        <w:rPr>
          <w:rFonts w:asciiTheme="majorHAnsi" w:hAnsiTheme="majorHAnsi" w:cstheme="majorHAnsi"/>
          <w:lang w:val="de-DE"/>
        </w:rPr>
        <w:t xml:space="preserve">die Anerkennung/Anrechnung </w:t>
      </w:r>
      <w:r w:rsidR="00FD58F0" w:rsidRPr="00DC0D8E">
        <w:rPr>
          <w:rFonts w:asciiTheme="majorHAnsi" w:hAnsiTheme="majorHAnsi" w:cstheme="majorHAnsi"/>
          <w:lang w:val="de-DE"/>
        </w:rPr>
        <w:t xml:space="preserve">der </w:t>
      </w:r>
      <w:r w:rsidRPr="00DC0D8E">
        <w:rPr>
          <w:rFonts w:asciiTheme="majorHAnsi" w:hAnsiTheme="majorHAnsi" w:cstheme="majorHAnsi"/>
          <w:lang w:val="de-DE"/>
        </w:rPr>
        <w:t>bisher erworbenen Kompetenzen/Lernleistungen durch bzw. an einer nachfolgenden Aus- oder Weiterbildungsstätte?</w:t>
      </w:r>
    </w:p>
    <w:p w14:paraId="249C0949" w14:textId="1A40912F" w:rsidR="00671FA7" w:rsidRPr="00614A2A" w:rsidRDefault="00671FA7" w:rsidP="003213AD">
      <w:pPr>
        <w:spacing w:after="0"/>
        <w:ind w:left="499"/>
        <w:rPr>
          <w:rFonts w:asciiTheme="majorHAnsi" w:hAnsiTheme="majorHAnsi" w:cstheme="majorHAnsi"/>
          <w:lang w:val="de-DE"/>
        </w:rPr>
      </w:pPr>
      <w:r w:rsidRPr="00614A2A">
        <w:rPr>
          <w:rFonts w:asciiTheme="majorHAnsi" w:hAnsiTheme="majorHAnsi" w:cstheme="majorHAnsi"/>
          <w:lang w:val="de-DE"/>
        </w:rPr>
        <w:t>Die AfL durch die aufnehmende Schule erfolgt in der Regel aufgrund der Überprüfung von Dokumenten, wobei diese sorgfältig mit den Zielen, Inhalten und der Dauer der zur Diskussion stehenden Lernleistungen bzw. Kompetenzen der aufnehmenden Schule verglichen werden. Es handelt sich bei der AfL also um eine Gleichwertigkeitsprüfung.</w:t>
      </w:r>
    </w:p>
    <w:p w14:paraId="3A0E8421" w14:textId="77777777" w:rsidR="00583A55" w:rsidRPr="00614A2A" w:rsidRDefault="00583A55" w:rsidP="003213AD">
      <w:pPr>
        <w:rPr>
          <w:rFonts w:asciiTheme="majorHAnsi" w:hAnsiTheme="majorHAnsi" w:cstheme="majorHAnsi"/>
          <w:lang w:val="de-DE"/>
        </w:rPr>
      </w:pPr>
    </w:p>
    <w:p w14:paraId="111D059F" w14:textId="77777777" w:rsidR="00671FA7" w:rsidRPr="00614A2A" w:rsidRDefault="00671FA7" w:rsidP="003213AD">
      <w:pPr>
        <w:pStyle w:val="Listenabsatz"/>
        <w:numPr>
          <w:ilvl w:val="0"/>
          <w:numId w:val="17"/>
        </w:numPr>
        <w:spacing w:after="60"/>
        <w:ind w:left="499" w:hanging="357"/>
        <w:contextualSpacing w:val="0"/>
        <w:rPr>
          <w:rFonts w:asciiTheme="majorHAnsi" w:hAnsiTheme="majorHAnsi" w:cstheme="majorHAnsi"/>
          <w:b/>
          <w:bCs/>
          <w:lang w:val="de-DE"/>
        </w:rPr>
      </w:pPr>
      <w:r w:rsidRPr="00614A2A">
        <w:rPr>
          <w:rFonts w:asciiTheme="majorHAnsi" w:hAnsiTheme="majorHAnsi" w:cstheme="majorHAnsi"/>
          <w:b/>
          <w:bCs/>
          <w:lang w:val="de-DE"/>
        </w:rPr>
        <w:t>Kosten für die AfL</w:t>
      </w:r>
    </w:p>
    <w:p w14:paraId="216D5EE9" w14:textId="20BF20B1" w:rsidR="00671FA7" w:rsidRPr="00614A2A" w:rsidRDefault="00671FA7" w:rsidP="003213AD">
      <w:pPr>
        <w:ind w:left="499"/>
        <w:rPr>
          <w:rFonts w:asciiTheme="majorHAnsi" w:hAnsiTheme="majorHAnsi" w:cstheme="majorHAnsi"/>
          <w:lang w:val="de-DE"/>
        </w:rPr>
      </w:pPr>
      <w:r w:rsidRPr="00614A2A">
        <w:rPr>
          <w:rFonts w:asciiTheme="majorHAnsi" w:hAnsiTheme="majorHAnsi" w:cstheme="majorHAnsi"/>
          <w:lang w:val="de-DE"/>
        </w:rPr>
        <w:t xml:space="preserve">An privatrechtlichen Aus- oder Weiterbildungsstätten übernimmt </w:t>
      </w:r>
      <w:r w:rsidR="003213AD" w:rsidRPr="00614A2A">
        <w:rPr>
          <w:rFonts w:asciiTheme="majorHAnsi" w:hAnsiTheme="majorHAnsi" w:cstheme="majorHAnsi"/>
          <w:lang w:val="de-DE"/>
        </w:rPr>
        <w:t>die/</w:t>
      </w:r>
      <w:r w:rsidRPr="00614A2A">
        <w:rPr>
          <w:rFonts w:asciiTheme="majorHAnsi" w:hAnsiTheme="majorHAnsi" w:cstheme="majorHAnsi"/>
          <w:lang w:val="de-DE"/>
        </w:rPr>
        <w:t>der Bewerber</w:t>
      </w:r>
      <w:r w:rsidR="00B20414">
        <w:rPr>
          <w:rFonts w:asciiTheme="majorHAnsi" w:hAnsiTheme="majorHAnsi" w:cstheme="majorHAnsi"/>
          <w:lang w:val="de-DE"/>
        </w:rPr>
        <w:t>:</w:t>
      </w:r>
      <w:r w:rsidR="003213AD" w:rsidRPr="00614A2A">
        <w:rPr>
          <w:rFonts w:asciiTheme="majorHAnsi" w:hAnsiTheme="majorHAnsi" w:cstheme="majorHAnsi"/>
          <w:lang w:val="de-DE"/>
        </w:rPr>
        <w:t>in</w:t>
      </w:r>
      <w:r w:rsidRPr="00614A2A">
        <w:rPr>
          <w:rFonts w:asciiTheme="majorHAnsi" w:hAnsiTheme="majorHAnsi" w:cstheme="majorHAnsi"/>
          <w:lang w:val="de-DE"/>
        </w:rPr>
        <w:t xml:space="preserve"> die Kosten für die Einstufung. Sie werden je nach Aufwand/Std. ermittelt. D</w:t>
      </w:r>
      <w:r w:rsidR="001E4C55" w:rsidRPr="00614A2A">
        <w:rPr>
          <w:rFonts w:asciiTheme="majorHAnsi" w:hAnsiTheme="majorHAnsi" w:cstheme="majorHAnsi"/>
          <w:lang w:val="de-DE"/>
        </w:rPr>
        <w:t>ie/d</w:t>
      </w:r>
      <w:r w:rsidRPr="00614A2A">
        <w:rPr>
          <w:rFonts w:asciiTheme="majorHAnsi" w:hAnsiTheme="majorHAnsi" w:cstheme="majorHAnsi"/>
          <w:lang w:val="de-DE"/>
        </w:rPr>
        <w:t>er Bewerber</w:t>
      </w:r>
      <w:r w:rsidR="00B20414">
        <w:rPr>
          <w:rFonts w:asciiTheme="majorHAnsi" w:hAnsiTheme="majorHAnsi" w:cstheme="majorHAnsi"/>
          <w:lang w:val="de-DE"/>
        </w:rPr>
        <w:t>:</w:t>
      </w:r>
      <w:r w:rsidR="001E4C55" w:rsidRPr="00614A2A">
        <w:rPr>
          <w:rFonts w:asciiTheme="majorHAnsi" w:hAnsiTheme="majorHAnsi" w:cstheme="majorHAnsi"/>
          <w:lang w:val="de-DE"/>
        </w:rPr>
        <w:t>in</w:t>
      </w:r>
      <w:r w:rsidRPr="00614A2A">
        <w:rPr>
          <w:rFonts w:asciiTheme="majorHAnsi" w:hAnsiTheme="majorHAnsi" w:cstheme="majorHAnsi"/>
          <w:lang w:val="de-DE"/>
        </w:rPr>
        <w:t xml:space="preserve"> erhält hierfür eine Rechnung sowie einen schriftlichen Kostenvoranschlag für die noch zu absolvierenden Kompetenzen. Die Schule muss hierfür ein schriftliches Formular erstellen.</w:t>
      </w:r>
    </w:p>
    <w:p w14:paraId="7BDEC252" w14:textId="16777406" w:rsidR="00671FA7" w:rsidRDefault="00671FA7" w:rsidP="001E4C55">
      <w:pPr>
        <w:ind w:left="499"/>
        <w:rPr>
          <w:rFonts w:asciiTheme="majorHAnsi" w:hAnsiTheme="majorHAnsi" w:cstheme="majorHAnsi"/>
          <w:lang w:val="de-DE"/>
        </w:rPr>
      </w:pPr>
      <w:r w:rsidRPr="00614A2A">
        <w:rPr>
          <w:rFonts w:asciiTheme="majorHAnsi" w:hAnsiTheme="majorHAnsi" w:cstheme="majorHAnsi"/>
          <w:lang w:val="de-DE"/>
        </w:rPr>
        <w:t xml:space="preserve">Auf Anfrage kann die </w:t>
      </w:r>
      <w:r w:rsidR="001E4C55" w:rsidRPr="00614A2A">
        <w:rPr>
          <w:rFonts w:asciiTheme="majorHAnsi" w:hAnsiTheme="majorHAnsi" w:cstheme="majorHAnsi"/>
          <w:lang w:val="de-DE"/>
        </w:rPr>
        <w:t>Geschäftsstelle</w:t>
      </w:r>
      <w:r w:rsidRPr="00614A2A">
        <w:rPr>
          <w:rFonts w:asciiTheme="majorHAnsi" w:hAnsiTheme="majorHAnsi" w:cstheme="majorHAnsi"/>
          <w:lang w:val="de-DE"/>
        </w:rPr>
        <w:t xml:space="preserve"> der iARTe einen Formularvordruck zur Verfügung stellen/Musterformular s. </w:t>
      </w:r>
      <w:r w:rsidR="009A225A" w:rsidRPr="00614A2A">
        <w:rPr>
          <w:rFonts w:asciiTheme="majorHAnsi" w:hAnsiTheme="majorHAnsi" w:cstheme="majorHAnsi"/>
          <w:lang w:val="de-DE"/>
        </w:rPr>
        <w:t>Anlage</w:t>
      </w:r>
      <w:r w:rsidRPr="00614A2A">
        <w:rPr>
          <w:rFonts w:asciiTheme="majorHAnsi" w:hAnsiTheme="majorHAnsi" w:cstheme="majorHAnsi"/>
          <w:lang w:val="de-DE"/>
        </w:rPr>
        <w:t xml:space="preserve"> 3</w:t>
      </w:r>
      <w:r w:rsidR="009A225A" w:rsidRPr="00614A2A">
        <w:rPr>
          <w:rFonts w:asciiTheme="majorHAnsi" w:hAnsiTheme="majorHAnsi" w:cstheme="majorHAnsi"/>
          <w:lang w:val="de-DE"/>
        </w:rPr>
        <w:t xml:space="preserve"> zur AfL</w:t>
      </w:r>
      <w:r w:rsidR="001E4C55" w:rsidRPr="00614A2A">
        <w:rPr>
          <w:rFonts w:asciiTheme="majorHAnsi" w:hAnsiTheme="majorHAnsi" w:cstheme="majorHAnsi"/>
          <w:lang w:val="de-DE"/>
        </w:rPr>
        <w:t>.</w:t>
      </w:r>
    </w:p>
    <w:p w14:paraId="7FAACE10" w14:textId="77777777" w:rsidR="00A20D0A" w:rsidRPr="00614A2A" w:rsidRDefault="00A20D0A" w:rsidP="00A20D0A">
      <w:pPr>
        <w:rPr>
          <w:rFonts w:asciiTheme="majorHAnsi" w:hAnsiTheme="majorHAnsi" w:cstheme="majorHAnsi"/>
          <w:lang w:val="de-DE"/>
        </w:rPr>
      </w:pPr>
    </w:p>
    <w:p w14:paraId="2BD1AE0A" w14:textId="77777777" w:rsidR="00671FA7" w:rsidRPr="00614A2A" w:rsidRDefault="00671FA7" w:rsidP="001E4C55">
      <w:pPr>
        <w:pStyle w:val="Listenabsatz"/>
        <w:numPr>
          <w:ilvl w:val="0"/>
          <w:numId w:val="17"/>
        </w:numPr>
        <w:spacing w:after="60"/>
        <w:ind w:left="499" w:hanging="357"/>
        <w:contextualSpacing w:val="0"/>
        <w:rPr>
          <w:rFonts w:asciiTheme="majorHAnsi" w:hAnsiTheme="majorHAnsi" w:cstheme="majorHAnsi"/>
          <w:b/>
          <w:bCs/>
          <w:lang w:val="de-DE"/>
        </w:rPr>
      </w:pPr>
      <w:r w:rsidRPr="00614A2A">
        <w:rPr>
          <w:rFonts w:asciiTheme="majorHAnsi" w:hAnsiTheme="majorHAnsi" w:cstheme="majorHAnsi"/>
          <w:b/>
          <w:bCs/>
          <w:lang w:val="de-DE"/>
        </w:rPr>
        <w:t>Entscheidung</w:t>
      </w:r>
    </w:p>
    <w:p w14:paraId="1F85BE71" w14:textId="37673573" w:rsidR="0062563E" w:rsidRPr="00614A2A" w:rsidRDefault="00671FA7" w:rsidP="001E4C55">
      <w:pPr>
        <w:ind w:left="499"/>
        <w:rPr>
          <w:rFonts w:asciiTheme="majorHAnsi" w:hAnsiTheme="majorHAnsi" w:cstheme="majorHAnsi"/>
          <w:lang w:val="de-DE"/>
        </w:rPr>
      </w:pPr>
      <w:r w:rsidRPr="00614A2A">
        <w:rPr>
          <w:rFonts w:asciiTheme="majorHAnsi" w:hAnsiTheme="majorHAnsi" w:cstheme="majorHAnsi"/>
          <w:lang w:val="de-DE"/>
        </w:rPr>
        <w:t>D</w:t>
      </w:r>
      <w:r w:rsidR="001E4C55" w:rsidRPr="00614A2A">
        <w:rPr>
          <w:rFonts w:asciiTheme="majorHAnsi" w:hAnsiTheme="majorHAnsi" w:cstheme="majorHAnsi"/>
          <w:lang w:val="de-DE"/>
        </w:rPr>
        <w:t>ie/d</w:t>
      </w:r>
      <w:r w:rsidRPr="00614A2A">
        <w:rPr>
          <w:rFonts w:asciiTheme="majorHAnsi" w:hAnsiTheme="majorHAnsi" w:cstheme="majorHAnsi"/>
          <w:lang w:val="de-DE"/>
        </w:rPr>
        <w:t>er Bewerber</w:t>
      </w:r>
      <w:r w:rsidR="00B20414">
        <w:rPr>
          <w:rFonts w:asciiTheme="majorHAnsi" w:hAnsiTheme="majorHAnsi" w:cstheme="majorHAnsi"/>
          <w:lang w:val="de-DE"/>
        </w:rPr>
        <w:t>:</w:t>
      </w:r>
      <w:r w:rsidR="001E4C55" w:rsidRPr="00614A2A">
        <w:rPr>
          <w:rFonts w:asciiTheme="majorHAnsi" w:hAnsiTheme="majorHAnsi" w:cstheme="majorHAnsi"/>
          <w:lang w:val="de-DE"/>
        </w:rPr>
        <w:t>in</w:t>
      </w:r>
      <w:r w:rsidRPr="00614A2A">
        <w:rPr>
          <w:rFonts w:asciiTheme="majorHAnsi" w:hAnsiTheme="majorHAnsi" w:cstheme="majorHAnsi"/>
          <w:lang w:val="de-DE"/>
        </w:rPr>
        <w:t xml:space="preserve"> reicht auf Grundlage der ausgefüllten, den Unterlagen angehängten Kompetenzliste </w:t>
      </w:r>
      <w:r w:rsidR="002438FC" w:rsidRPr="00614A2A">
        <w:rPr>
          <w:rFonts w:asciiTheme="majorHAnsi" w:hAnsiTheme="majorHAnsi" w:cstheme="majorHAnsi"/>
          <w:lang w:val="de-DE"/>
        </w:rPr>
        <w:t>ihre/</w:t>
      </w:r>
      <w:r w:rsidRPr="00614A2A">
        <w:rPr>
          <w:rFonts w:asciiTheme="majorHAnsi" w:hAnsiTheme="majorHAnsi" w:cstheme="majorHAnsi"/>
          <w:lang w:val="de-DE"/>
        </w:rPr>
        <w:t>seine Nachweise ein, die von der Aus-/Weiterbildungsstätte überprüft werden. Die Schulleitung führt mit de</w:t>
      </w:r>
      <w:r w:rsidR="002438FC" w:rsidRPr="00614A2A">
        <w:rPr>
          <w:rFonts w:asciiTheme="majorHAnsi" w:hAnsiTheme="majorHAnsi" w:cstheme="majorHAnsi"/>
          <w:lang w:val="de-DE"/>
        </w:rPr>
        <w:t>r/</w:t>
      </w:r>
      <w:r w:rsidRPr="00614A2A">
        <w:rPr>
          <w:rFonts w:asciiTheme="majorHAnsi" w:hAnsiTheme="majorHAnsi" w:cstheme="majorHAnsi"/>
          <w:lang w:val="de-DE"/>
        </w:rPr>
        <w:t>m Bewerber</w:t>
      </w:r>
      <w:r w:rsidR="00B20414">
        <w:rPr>
          <w:rFonts w:asciiTheme="majorHAnsi" w:hAnsiTheme="majorHAnsi" w:cstheme="majorHAnsi"/>
          <w:lang w:val="de-DE"/>
        </w:rPr>
        <w:t>:</w:t>
      </w:r>
      <w:r w:rsidR="002438FC" w:rsidRPr="00614A2A">
        <w:rPr>
          <w:rFonts w:asciiTheme="majorHAnsi" w:hAnsiTheme="majorHAnsi" w:cstheme="majorHAnsi"/>
          <w:lang w:val="de-DE"/>
        </w:rPr>
        <w:t>in</w:t>
      </w:r>
      <w:r w:rsidRPr="00614A2A">
        <w:rPr>
          <w:rFonts w:asciiTheme="majorHAnsi" w:hAnsiTheme="majorHAnsi" w:cstheme="majorHAnsi"/>
          <w:lang w:val="de-DE"/>
        </w:rPr>
        <w:t xml:space="preserve"> ein Motivationsgespräch und entscheidet über die Einstufung. Das Anrechnungspro</w:t>
      </w:r>
      <w:r w:rsidR="00AC2999" w:rsidRPr="00614A2A">
        <w:rPr>
          <w:rFonts w:asciiTheme="majorHAnsi" w:hAnsiTheme="majorHAnsi" w:cstheme="majorHAnsi"/>
          <w:lang w:val="de-DE"/>
        </w:rPr>
        <w:t>z</w:t>
      </w:r>
      <w:r w:rsidRPr="00614A2A">
        <w:rPr>
          <w:rFonts w:asciiTheme="majorHAnsi" w:hAnsiTheme="majorHAnsi" w:cstheme="majorHAnsi"/>
          <w:lang w:val="de-DE"/>
        </w:rPr>
        <w:t>edere wird dokumentiert, so dass es für den Vorstand der iARTe einsehbar ist.</w:t>
      </w:r>
    </w:p>
    <w:p w14:paraId="7C8159DD" w14:textId="77777777" w:rsidR="0062563E" w:rsidRPr="00614A2A" w:rsidRDefault="0062563E">
      <w:pPr>
        <w:rPr>
          <w:rFonts w:asciiTheme="majorHAnsi" w:hAnsiTheme="majorHAnsi" w:cstheme="majorHAnsi"/>
          <w:lang w:val="de-DE"/>
        </w:rPr>
      </w:pPr>
      <w:r w:rsidRPr="00614A2A">
        <w:rPr>
          <w:rFonts w:asciiTheme="majorHAnsi" w:hAnsiTheme="majorHAnsi" w:cstheme="majorHAnsi"/>
          <w:lang w:val="de-DE"/>
        </w:rPr>
        <w:br w:type="page"/>
      </w:r>
    </w:p>
    <w:p w14:paraId="152A8315" w14:textId="54B2E7D8" w:rsidR="00671FA7" w:rsidRPr="00614A2A" w:rsidRDefault="00583A55" w:rsidP="0062563E">
      <w:pPr>
        <w:pStyle w:val="Listenabsatz"/>
        <w:ind w:left="142"/>
        <w:rPr>
          <w:rFonts w:asciiTheme="majorHAnsi" w:hAnsiTheme="majorHAnsi" w:cstheme="majorHAnsi"/>
          <w:b/>
          <w:bCs/>
          <w:sz w:val="24"/>
          <w:szCs w:val="24"/>
          <w:lang w:val="de-DE"/>
        </w:rPr>
      </w:pPr>
      <w:r w:rsidRPr="00614A2A">
        <w:rPr>
          <w:rFonts w:asciiTheme="majorHAnsi" w:hAnsiTheme="majorHAnsi" w:cstheme="majorHAnsi"/>
          <w:b/>
          <w:bCs/>
          <w:sz w:val="24"/>
          <w:szCs w:val="24"/>
          <w:lang w:val="de-DE"/>
        </w:rPr>
        <w:lastRenderedPageBreak/>
        <w:t>B</w:t>
      </w:r>
      <w:r w:rsidR="0062563E" w:rsidRPr="00614A2A">
        <w:rPr>
          <w:rFonts w:asciiTheme="majorHAnsi" w:hAnsiTheme="majorHAnsi" w:cstheme="majorHAnsi"/>
          <w:b/>
          <w:bCs/>
          <w:sz w:val="24"/>
          <w:szCs w:val="24"/>
          <w:lang w:val="de-DE"/>
        </w:rPr>
        <w:t xml:space="preserve">. </w:t>
      </w:r>
      <w:r w:rsidR="00671FA7" w:rsidRPr="00614A2A">
        <w:rPr>
          <w:rFonts w:asciiTheme="majorHAnsi" w:hAnsiTheme="majorHAnsi" w:cstheme="majorHAnsi"/>
          <w:b/>
          <w:bCs/>
          <w:sz w:val="24"/>
          <w:szCs w:val="24"/>
          <w:lang w:val="de-DE"/>
        </w:rPr>
        <w:t>Vorgehen</w:t>
      </w:r>
    </w:p>
    <w:p w14:paraId="258543E6" w14:textId="56905B4C" w:rsidR="00527F11" w:rsidRPr="00614A2A" w:rsidRDefault="00671FA7" w:rsidP="00BF3FCA">
      <w:pPr>
        <w:spacing w:after="0"/>
        <w:ind w:left="142"/>
        <w:rPr>
          <w:rFonts w:asciiTheme="majorHAnsi" w:hAnsiTheme="majorHAnsi" w:cstheme="majorHAnsi"/>
          <w:bCs/>
          <w:lang w:val="de-DE"/>
        </w:rPr>
      </w:pPr>
      <w:r w:rsidRPr="00614A2A">
        <w:rPr>
          <w:rFonts w:asciiTheme="majorHAnsi" w:hAnsiTheme="majorHAnsi" w:cstheme="majorHAnsi"/>
          <w:bCs/>
          <w:lang w:val="de-DE"/>
        </w:rPr>
        <w:t>Jede Aus-/Weiterbildung ist aufgefordert, das genaue Vorgehen selbst zu definieren und schriftlich zu dokumentieren. Zentral dabei ist, wie die Kompetenzen geprüft werden.</w:t>
      </w:r>
    </w:p>
    <w:p w14:paraId="7B0B58A9" w14:textId="77777777" w:rsidR="00BF3FCA" w:rsidRPr="00614A2A" w:rsidRDefault="00BF3FCA" w:rsidP="00527F11">
      <w:pPr>
        <w:ind w:left="142"/>
        <w:rPr>
          <w:rFonts w:asciiTheme="majorHAnsi" w:hAnsiTheme="majorHAnsi" w:cstheme="majorHAnsi"/>
          <w:iCs/>
          <w:lang w:val="de-DE"/>
        </w:rPr>
      </w:pPr>
    </w:p>
    <w:p w14:paraId="0BB2A45C" w14:textId="750BF418" w:rsidR="00671FA7" w:rsidRPr="00614A2A" w:rsidRDefault="00671FA7" w:rsidP="00527F11">
      <w:pPr>
        <w:ind w:left="142"/>
        <w:rPr>
          <w:rFonts w:asciiTheme="majorHAnsi" w:hAnsiTheme="majorHAnsi" w:cstheme="majorHAnsi"/>
          <w:bCs/>
          <w:lang w:val="de-DE"/>
        </w:rPr>
      </w:pPr>
      <w:r w:rsidRPr="00614A2A">
        <w:rPr>
          <w:rFonts w:asciiTheme="majorHAnsi" w:hAnsiTheme="majorHAnsi" w:cstheme="majorHAnsi"/>
          <w:b/>
          <w:lang w:val="de-DE"/>
        </w:rPr>
        <w:t>Schritt 1</w:t>
      </w:r>
    </w:p>
    <w:p w14:paraId="5F580A4D" w14:textId="2620C230" w:rsidR="00671FA7" w:rsidRPr="00614A2A" w:rsidRDefault="00671FA7" w:rsidP="007B46AD">
      <w:pPr>
        <w:ind w:left="142"/>
        <w:rPr>
          <w:rFonts w:asciiTheme="majorHAnsi" w:hAnsiTheme="majorHAnsi" w:cstheme="majorHAnsi"/>
          <w:lang w:val="de-DE"/>
        </w:rPr>
      </w:pPr>
      <w:r w:rsidRPr="00614A2A">
        <w:rPr>
          <w:rFonts w:asciiTheme="majorHAnsi" w:hAnsiTheme="majorHAnsi" w:cstheme="majorHAnsi"/>
          <w:lang w:val="de-DE"/>
        </w:rPr>
        <w:t>D</w:t>
      </w:r>
      <w:r w:rsidR="007B46AD" w:rsidRPr="00614A2A">
        <w:rPr>
          <w:rFonts w:asciiTheme="majorHAnsi" w:hAnsiTheme="majorHAnsi" w:cstheme="majorHAnsi"/>
          <w:lang w:val="de-DE"/>
        </w:rPr>
        <w:t>ie/d</w:t>
      </w:r>
      <w:r w:rsidRPr="00614A2A">
        <w:rPr>
          <w:rFonts w:asciiTheme="majorHAnsi" w:hAnsiTheme="majorHAnsi" w:cstheme="majorHAnsi"/>
          <w:lang w:val="de-DE"/>
        </w:rPr>
        <w:t>er Bewerber</w:t>
      </w:r>
      <w:r w:rsidR="00B20414">
        <w:rPr>
          <w:rFonts w:asciiTheme="majorHAnsi" w:hAnsiTheme="majorHAnsi" w:cstheme="majorHAnsi"/>
          <w:lang w:val="de-DE"/>
        </w:rPr>
        <w:t>:</w:t>
      </w:r>
      <w:r w:rsidR="007B46AD" w:rsidRPr="00614A2A">
        <w:rPr>
          <w:rFonts w:asciiTheme="majorHAnsi" w:hAnsiTheme="majorHAnsi" w:cstheme="majorHAnsi"/>
          <w:lang w:val="de-DE"/>
        </w:rPr>
        <w:t>in</w:t>
      </w:r>
      <w:r w:rsidRPr="00614A2A">
        <w:rPr>
          <w:rFonts w:asciiTheme="majorHAnsi" w:hAnsiTheme="majorHAnsi" w:cstheme="majorHAnsi"/>
          <w:lang w:val="de-DE"/>
        </w:rPr>
        <w:t xml:space="preserve"> erbringt den Nachweis über </w:t>
      </w:r>
      <w:r w:rsidR="007B46AD" w:rsidRPr="00614A2A">
        <w:rPr>
          <w:rFonts w:asciiTheme="majorHAnsi" w:hAnsiTheme="majorHAnsi" w:cstheme="majorHAnsi"/>
          <w:lang w:val="de-DE"/>
        </w:rPr>
        <w:t>ihre/</w:t>
      </w:r>
      <w:r w:rsidRPr="00614A2A">
        <w:rPr>
          <w:rFonts w:asciiTheme="majorHAnsi" w:hAnsiTheme="majorHAnsi" w:cstheme="majorHAnsi"/>
          <w:lang w:val="de-DE"/>
        </w:rPr>
        <w:t xml:space="preserve">seine bereits erbrachten Lernleistungen, indem </w:t>
      </w:r>
      <w:r w:rsidR="007B46AD" w:rsidRPr="00614A2A">
        <w:rPr>
          <w:rFonts w:asciiTheme="majorHAnsi" w:hAnsiTheme="majorHAnsi" w:cstheme="majorHAnsi"/>
          <w:lang w:val="de-DE"/>
        </w:rPr>
        <w:t>sie/</w:t>
      </w:r>
      <w:r w:rsidRPr="00614A2A">
        <w:rPr>
          <w:rFonts w:asciiTheme="majorHAnsi" w:hAnsiTheme="majorHAnsi" w:cstheme="majorHAnsi"/>
          <w:lang w:val="de-DE"/>
        </w:rPr>
        <w:t>er vorliegende Stundenpläne, Kursbestätigungen und Zeugnisse zusammen mit dem Antragsformular bei der Aus- oder Weiterbildungsstätte einreicht.</w:t>
      </w:r>
    </w:p>
    <w:p w14:paraId="4F90249B" w14:textId="1E4DA31C" w:rsidR="00671FA7" w:rsidRPr="00614A2A" w:rsidRDefault="00671FA7" w:rsidP="00DB538E">
      <w:pPr>
        <w:ind w:left="142"/>
        <w:rPr>
          <w:rFonts w:asciiTheme="majorHAnsi" w:hAnsiTheme="majorHAnsi" w:cstheme="majorHAnsi"/>
          <w:lang w:val="de-DE"/>
        </w:rPr>
      </w:pPr>
      <w:r w:rsidRPr="00614A2A">
        <w:rPr>
          <w:rFonts w:asciiTheme="majorHAnsi" w:hAnsiTheme="majorHAnsi" w:cstheme="majorHAnsi"/>
          <w:lang w:val="de-DE"/>
        </w:rPr>
        <w:t xml:space="preserve">Die Anzahl besuchter Stunden, Themen und Lernziele </w:t>
      </w:r>
      <w:r w:rsidR="00DB538E" w:rsidRPr="00614A2A">
        <w:rPr>
          <w:rFonts w:asciiTheme="majorHAnsi" w:hAnsiTheme="majorHAnsi" w:cstheme="majorHAnsi"/>
          <w:lang w:val="de-DE"/>
        </w:rPr>
        <w:t>muss</w:t>
      </w:r>
      <w:r w:rsidRPr="00614A2A">
        <w:rPr>
          <w:rFonts w:asciiTheme="majorHAnsi" w:hAnsiTheme="majorHAnsi" w:cstheme="majorHAnsi"/>
          <w:lang w:val="de-DE"/>
        </w:rPr>
        <w:t xml:space="preserve"> aus den Dokumenten ersichtlich und testiert sein. Schriftliche Arbeiten können als Teilkompetenznachweise eingereicht werden.</w:t>
      </w:r>
    </w:p>
    <w:p w14:paraId="4EC3A484" w14:textId="29520A43" w:rsidR="00671FA7" w:rsidRPr="00614A2A" w:rsidRDefault="00671FA7" w:rsidP="00DB538E">
      <w:pPr>
        <w:spacing w:after="0"/>
        <w:ind w:left="142"/>
        <w:rPr>
          <w:rFonts w:asciiTheme="majorHAnsi" w:hAnsiTheme="majorHAnsi" w:cstheme="majorHAnsi"/>
          <w:i/>
          <w:lang w:val="de-DE"/>
        </w:rPr>
      </w:pPr>
      <w:r w:rsidRPr="00614A2A">
        <w:rPr>
          <w:rFonts w:asciiTheme="majorHAnsi" w:hAnsiTheme="majorHAnsi" w:cstheme="majorHAnsi"/>
          <w:i/>
          <w:lang w:val="de-DE"/>
        </w:rPr>
        <w:t xml:space="preserve">Je sorgfältiger und übersichtlicher die Unterlagen für die Einreichung zusammengestellt werden, so geringer </w:t>
      </w:r>
      <w:r w:rsidR="00DB538E" w:rsidRPr="00614A2A">
        <w:rPr>
          <w:rFonts w:asciiTheme="majorHAnsi" w:hAnsiTheme="majorHAnsi" w:cstheme="majorHAnsi"/>
          <w:i/>
          <w:lang w:val="de-DE"/>
        </w:rPr>
        <w:t>sind</w:t>
      </w:r>
      <w:r w:rsidRPr="00614A2A">
        <w:rPr>
          <w:rFonts w:asciiTheme="majorHAnsi" w:hAnsiTheme="majorHAnsi" w:cstheme="majorHAnsi"/>
          <w:i/>
          <w:lang w:val="de-DE"/>
        </w:rPr>
        <w:t xml:space="preserve"> der Arbeitsaufwand und dementsprechend die Kosten!</w:t>
      </w:r>
    </w:p>
    <w:p w14:paraId="4B6071DF" w14:textId="77777777" w:rsidR="00DB538E" w:rsidRPr="00614A2A" w:rsidRDefault="00DB538E" w:rsidP="00DB538E">
      <w:pPr>
        <w:ind w:left="142"/>
        <w:rPr>
          <w:rFonts w:asciiTheme="majorHAnsi" w:hAnsiTheme="majorHAnsi" w:cstheme="majorHAnsi"/>
          <w:iCs/>
          <w:lang w:val="de-DE"/>
        </w:rPr>
      </w:pPr>
    </w:p>
    <w:p w14:paraId="4CC57B08" w14:textId="77777777" w:rsidR="0062563E" w:rsidRPr="00614A2A" w:rsidRDefault="0062563E" w:rsidP="00DB538E">
      <w:pPr>
        <w:ind w:left="142"/>
        <w:rPr>
          <w:rFonts w:asciiTheme="majorHAnsi" w:hAnsiTheme="majorHAnsi" w:cstheme="majorHAnsi"/>
          <w:b/>
          <w:lang w:val="de-DE"/>
        </w:rPr>
      </w:pPr>
      <w:r w:rsidRPr="00614A2A">
        <w:rPr>
          <w:rFonts w:asciiTheme="majorHAnsi" w:hAnsiTheme="majorHAnsi" w:cstheme="majorHAnsi"/>
          <w:b/>
          <w:lang w:val="de-DE"/>
        </w:rPr>
        <w:t>Schritt 2</w:t>
      </w:r>
    </w:p>
    <w:p w14:paraId="5E5E0F3F" w14:textId="77777777" w:rsidR="0062563E" w:rsidRPr="00614A2A" w:rsidRDefault="0062563E" w:rsidP="00DB538E">
      <w:pPr>
        <w:spacing w:after="60"/>
        <w:ind w:firstLine="142"/>
        <w:rPr>
          <w:rFonts w:asciiTheme="majorHAnsi" w:hAnsiTheme="majorHAnsi" w:cstheme="majorHAnsi"/>
          <w:bCs/>
          <w:lang w:val="de-DE"/>
        </w:rPr>
      </w:pPr>
      <w:r w:rsidRPr="00614A2A">
        <w:rPr>
          <w:rFonts w:asciiTheme="majorHAnsi" w:hAnsiTheme="majorHAnsi" w:cstheme="majorHAnsi"/>
          <w:bCs/>
          <w:lang w:val="de-DE"/>
        </w:rPr>
        <w:t>Die Aus- oder Weiterbildungsstätte überprüft im Rahmen eines Verfahrens zur AfL:</w:t>
      </w:r>
    </w:p>
    <w:p w14:paraId="597BBEA0" w14:textId="77777777" w:rsidR="0062563E" w:rsidRPr="00614A2A" w:rsidRDefault="0062563E" w:rsidP="00062D3A">
      <w:pPr>
        <w:pStyle w:val="Listenabsatz"/>
        <w:numPr>
          <w:ilvl w:val="0"/>
          <w:numId w:val="11"/>
        </w:numPr>
        <w:autoSpaceDE w:val="0"/>
        <w:autoSpaceDN w:val="0"/>
        <w:adjustRightInd w:val="0"/>
        <w:spacing w:after="0" w:line="240" w:lineRule="auto"/>
        <w:ind w:left="786"/>
        <w:rPr>
          <w:rFonts w:asciiTheme="majorHAnsi" w:hAnsiTheme="majorHAnsi" w:cstheme="majorHAnsi"/>
          <w:lang w:val="de-DE"/>
        </w:rPr>
      </w:pPr>
      <w:r w:rsidRPr="00614A2A">
        <w:rPr>
          <w:rFonts w:asciiTheme="majorHAnsi" w:hAnsiTheme="majorHAnsi" w:cstheme="majorHAnsi"/>
          <w:lang w:val="de-DE"/>
        </w:rPr>
        <w:t>ob ein Zertifikat (Diplom, Ausweis etc.) vorliegt, welches belegt, dass die/der Auszubildende die erforderlichen Lernleistungen erfolgreich abgeschlossen hat.</w:t>
      </w:r>
    </w:p>
    <w:p w14:paraId="7B4CD8B0" w14:textId="2C1A6DC8" w:rsidR="0062563E" w:rsidRPr="00614A2A" w:rsidRDefault="000D76E8" w:rsidP="00062D3A">
      <w:pPr>
        <w:pStyle w:val="Listenabsatz"/>
        <w:numPr>
          <w:ilvl w:val="0"/>
          <w:numId w:val="11"/>
        </w:numPr>
        <w:autoSpaceDE w:val="0"/>
        <w:autoSpaceDN w:val="0"/>
        <w:adjustRightInd w:val="0"/>
        <w:spacing w:after="0" w:line="240" w:lineRule="auto"/>
        <w:ind w:left="786"/>
        <w:rPr>
          <w:rFonts w:asciiTheme="majorHAnsi" w:hAnsiTheme="majorHAnsi" w:cstheme="majorHAnsi"/>
          <w:lang w:val="de-DE"/>
        </w:rPr>
      </w:pPr>
      <w:r>
        <w:rPr>
          <w:rFonts w:asciiTheme="majorHAnsi" w:hAnsiTheme="majorHAnsi" w:cstheme="majorHAnsi"/>
          <w:lang w:val="de-DE"/>
        </w:rPr>
        <w:t>o</w:t>
      </w:r>
      <w:r w:rsidR="0062563E" w:rsidRPr="00614A2A">
        <w:rPr>
          <w:rFonts w:asciiTheme="majorHAnsi" w:hAnsiTheme="majorHAnsi" w:cstheme="majorHAnsi"/>
          <w:lang w:val="de-DE"/>
        </w:rPr>
        <w:t>b die Angaben zu den Kompetenzen und Kompetenznachweisen zu Zielen, Inhalten und zur Dauer der Lernleistungen mit den Lehrplan-/Modulanforderungen der eigenen Aus-/</w:t>
      </w:r>
      <w:r w:rsidR="007E372F" w:rsidRPr="00614A2A">
        <w:rPr>
          <w:rFonts w:asciiTheme="majorHAnsi" w:hAnsiTheme="majorHAnsi" w:cstheme="majorHAnsi"/>
          <w:lang w:val="de-DE"/>
        </w:rPr>
        <w:br/>
      </w:r>
      <w:r w:rsidR="0062563E" w:rsidRPr="00614A2A">
        <w:rPr>
          <w:rFonts w:asciiTheme="majorHAnsi" w:hAnsiTheme="majorHAnsi" w:cstheme="majorHAnsi"/>
          <w:lang w:val="de-DE"/>
        </w:rPr>
        <w:t>Weiterbildung in Übereinstimmung gebracht werden können.</w:t>
      </w:r>
    </w:p>
    <w:p w14:paraId="4E21CC9A" w14:textId="77777777" w:rsidR="0062563E" w:rsidRPr="00614A2A" w:rsidRDefault="0062563E" w:rsidP="0062563E">
      <w:pPr>
        <w:pStyle w:val="Listenabsatz"/>
        <w:ind w:left="0"/>
        <w:rPr>
          <w:rFonts w:asciiTheme="majorHAnsi" w:hAnsiTheme="majorHAnsi" w:cstheme="majorHAnsi"/>
          <w:b/>
          <w:lang w:val="de-DE"/>
        </w:rPr>
      </w:pPr>
    </w:p>
    <w:p w14:paraId="01B302BF" w14:textId="46E8727E" w:rsidR="0062563E" w:rsidRPr="00614A2A" w:rsidRDefault="0062563E" w:rsidP="00B61C90">
      <w:pPr>
        <w:pStyle w:val="Listenabsatz"/>
        <w:ind w:left="0"/>
        <w:rPr>
          <w:rFonts w:asciiTheme="majorHAnsi" w:hAnsiTheme="majorHAnsi" w:cstheme="majorHAnsi"/>
          <w:lang w:val="de-DE"/>
        </w:rPr>
      </w:pPr>
      <w:r w:rsidRPr="00614A2A">
        <w:rPr>
          <w:rFonts w:asciiTheme="majorHAnsi" w:hAnsiTheme="majorHAnsi" w:cstheme="majorHAnsi"/>
          <w:lang w:val="de-DE"/>
        </w:rPr>
        <w:t>Nach einer Überprüfung der Dokumente zur AfL erhält die</w:t>
      </w:r>
      <w:r w:rsidR="007E372F" w:rsidRPr="00614A2A">
        <w:rPr>
          <w:rFonts w:asciiTheme="majorHAnsi" w:hAnsiTheme="majorHAnsi" w:cstheme="majorHAnsi"/>
          <w:lang w:val="de-DE"/>
        </w:rPr>
        <w:t>/der</w:t>
      </w:r>
      <w:r w:rsidRPr="00614A2A">
        <w:rPr>
          <w:rFonts w:asciiTheme="majorHAnsi" w:hAnsiTheme="majorHAnsi" w:cstheme="majorHAnsi"/>
          <w:lang w:val="de-DE"/>
        </w:rPr>
        <w:t xml:space="preserve"> Antragsteller</w:t>
      </w:r>
      <w:r w:rsidR="00B20414">
        <w:rPr>
          <w:rFonts w:asciiTheme="majorHAnsi" w:hAnsiTheme="majorHAnsi" w:cstheme="majorHAnsi"/>
          <w:lang w:val="de-DE"/>
        </w:rPr>
        <w:t>:</w:t>
      </w:r>
      <w:r w:rsidRPr="00614A2A">
        <w:rPr>
          <w:rFonts w:asciiTheme="majorHAnsi" w:hAnsiTheme="majorHAnsi" w:cstheme="majorHAnsi"/>
          <w:lang w:val="de-DE"/>
        </w:rPr>
        <w:t>in</w:t>
      </w:r>
      <w:r w:rsidR="007E372F" w:rsidRPr="00614A2A">
        <w:rPr>
          <w:rFonts w:asciiTheme="majorHAnsi" w:hAnsiTheme="majorHAnsi" w:cstheme="majorHAnsi"/>
          <w:lang w:val="de-DE"/>
        </w:rPr>
        <w:t xml:space="preserve"> </w:t>
      </w:r>
      <w:r w:rsidRPr="00614A2A">
        <w:rPr>
          <w:rFonts w:asciiTheme="majorHAnsi" w:hAnsiTheme="majorHAnsi" w:cstheme="majorHAnsi"/>
          <w:lang w:val="de-DE"/>
        </w:rPr>
        <w:t>eine Bestätigung der AfL allenfalls mit einer Auflistung von evtl. nachzuholenden Themenbereichen, Stunden und/oder Kompetenznachweisen.</w:t>
      </w:r>
    </w:p>
    <w:p w14:paraId="4B7D01D9" w14:textId="338846C2" w:rsidR="0062563E" w:rsidRPr="00614A2A" w:rsidRDefault="0062563E" w:rsidP="0062563E">
      <w:pPr>
        <w:rPr>
          <w:rFonts w:asciiTheme="majorHAnsi" w:hAnsiTheme="majorHAnsi" w:cstheme="majorHAnsi"/>
          <w:lang w:val="de-DE"/>
        </w:rPr>
      </w:pPr>
      <w:r w:rsidRPr="00614A2A">
        <w:rPr>
          <w:rFonts w:asciiTheme="majorHAnsi" w:hAnsiTheme="majorHAnsi" w:cstheme="majorHAnsi"/>
          <w:lang w:val="de-DE"/>
        </w:rPr>
        <w:t>Können die Kompetenzen aus den Unterlagen nicht verlässlich genug festgestellt werden, liegt die Ausbildung schon länger zurück oder fehlt ein adäquater Kompetenznachweis, müssen die betreffenden/erforderlichen Kompetenznachweise nachgeholt werden.</w:t>
      </w:r>
    </w:p>
    <w:p w14:paraId="15BCBEF9" w14:textId="73583B7A" w:rsidR="0062563E" w:rsidRPr="00614A2A" w:rsidRDefault="0062563E" w:rsidP="0008088A">
      <w:pPr>
        <w:spacing w:after="0"/>
        <w:rPr>
          <w:rFonts w:asciiTheme="majorHAnsi" w:hAnsiTheme="majorHAnsi" w:cstheme="majorHAnsi"/>
          <w:lang w:val="de-DE"/>
        </w:rPr>
      </w:pPr>
      <w:r w:rsidRPr="00614A2A">
        <w:rPr>
          <w:rFonts w:asciiTheme="majorHAnsi" w:hAnsiTheme="majorHAnsi" w:cstheme="majorHAnsi"/>
          <w:lang w:val="de-DE"/>
        </w:rPr>
        <w:t xml:space="preserve">Die Sichtung und Beurteilung der eingereichten Dokumentationen ergeben ein Kompetenz- und Qualifikationsprofil, das in Beziehung zu den Lehrplan-/Modulanforderungen der </w:t>
      </w:r>
      <w:r w:rsidRPr="00614A2A">
        <w:rPr>
          <w:rFonts w:asciiTheme="majorHAnsi" w:hAnsiTheme="majorHAnsi" w:cstheme="majorHAnsi"/>
          <w:b/>
          <w:lang w:val="de-DE"/>
        </w:rPr>
        <w:t xml:space="preserve">Aus- oder Weiterbildungsstätte </w:t>
      </w:r>
      <w:r w:rsidRPr="00614A2A">
        <w:rPr>
          <w:rFonts w:asciiTheme="majorHAnsi" w:hAnsiTheme="majorHAnsi" w:cstheme="majorHAnsi"/>
          <w:lang w:val="de-DE"/>
        </w:rPr>
        <w:t>und in Beziehung zur zukünftigen Berufsausübung gestellt wird.</w:t>
      </w:r>
    </w:p>
    <w:p w14:paraId="2622CAB5" w14:textId="77777777" w:rsidR="0008088A" w:rsidRPr="00614A2A" w:rsidRDefault="0008088A" w:rsidP="0008088A">
      <w:pPr>
        <w:rPr>
          <w:rFonts w:asciiTheme="majorHAnsi" w:hAnsiTheme="majorHAnsi" w:cstheme="majorHAnsi"/>
          <w:iCs/>
          <w:lang w:val="de-DE"/>
        </w:rPr>
      </w:pPr>
    </w:p>
    <w:p w14:paraId="04F71879" w14:textId="77777777" w:rsidR="0062563E" w:rsidRPr="00614A2A" w:rsidRDefault="0062563E" w:rsidP="00B61C90">
      <w:pPr>
        <w:spacing w:after="60"/>
        <w:rPr>
          <w:rFonts w:asciiTheme="majorHAnsi" w:hAnsiTheme="majorHAnsi" w:cstheme="majorHAnsi"/>
          <w:b/>
          <w:lang w:val="de-DE"/>
        </w:rPr>
      </w:pPr>
      <w:r w:rsidRPr="00614A2A">
        <w:rPr>
          <w:rFonts w:asciiTheme="majorHAnsi" w:hAnsiTheme="majorHAnsi" w:cstheme="majorHAnsi"/>
          <w:b/>
          <w:lang w:val="de-DE"/>
        </w:rPr>
        <w:t>Die Zertifikate werden ausgestellt, wenn</w:t>
      </w:r>
    </w:p>
    <w:p w14:paraId="16728E69" w14:textId="77777777" w:rsidR="0062563E" w:rsidRPr="00614A2A" w:rsidRDefault="0062563E" w:rsidP="00062D3A">
      <w:pPr>
        <w:pStyle w:val="Listenabsatz"/>
        <w:numPr>
          <w:ilvl w:val="0"/>
          <w:numId w:val="14"/>
        </w:numPr>
        <w:spacing w:after="0" w:line="240" w:lineRule="auto"/>
        <w:ind w:left="709" w:hanging="349"/>
        <w:rPr>
          <w:rFonts w:asciiTheme="majorHAnsi" w:hAnsiTheme="majorHAnsi" w:cstheme="majorHAnsi"/>
          <w:lang w:val="de-DE"/>
        </w:rPr>
      </w:pPr>
      <w:r w:rsidRPr="00614A2A">
        <w:rPr>
          <w:rFonts w:asciiTheme="majorHAnsi" w:hAnsiTheme="majorHAnsi" w:cstheme="majorHAnsi"/>
          <w:lang w:val="de-DE"/>
        </w:rPr>
        <w:t>die fremden Lernleistungen anerkannt werden können und die allenfalls fehlenden Kompetenzen nachgeholt sind.</w:t>
      </w:r>
    </w:p>
    <w:p w14:paraId="5175320B" w14:textId="77777777" w:rsidR="00527F11" w:rsidRPr="00614A2A" w:rsidRDefault="0062563E" w:rsidP="00062D3A">
      <w:pPr>
        <w:pStyle w:val="Listenabsatz"/>
        <w:numPr>
          <w:ilvl w:val="0"/>
          <w:numId w:val="14"/>
        </w:numPr>
        <w:spacing w:after="0" w:line="240" w:lineRule="auto"/>
        <w:jc w:val="both"/>
        <w:rPr>
          <w:rFonts w:asciiTheme="majorHAnsi" w:hAnsiTheme="majorHAnsi" w:cstheme="majorHAnsi"/>
          <w:lang w:val="de-DE"/>
        </w:rPr>
      </w:pPr>
      <w:r w:rsidRPr="00614A2A">
        <w:rPr>
          <w:rFonts w:asciiTheme="majorHAnsi" w:hAnsiTheme="majorHAnsi" w:cstheme="majorHAnsi"/>
          <w:lang w:val="de-DE"/>
        </w:rPr>
        <w:t>die Kosten für das Verfahren zur AfL sowie für evtl. zusätzlichen Unterricht und nachzuholende Kompetenznachweise beglichen sind.</w:t>
      </w:r>
      <w:bookmarkStart w:id="154" w:name="_Hlk508025205"/>
    </w:p>
    <w:p w14:paraId="60F114A0" w14:textId="77777777" w:rsidR="00527F11" w:rsidRPr="00614A2A" w:rsidRDefault="00527F11" w:rsidP="00B61C90">
      <w:pPr>
        <w:rPr>
          <w:rFonts w:asciiTheme="majorHAnsi" w:hAnsiTheme="majorHAnsi" w:cstheme="majorHAnsi"/>
          <w:iCs/>
          <w:lang w:val="de-DE"/>
        </w:rPr>
      </w:pPr>
    </w:p>
    <w:p w14:paraId="0AA7A472" w14:textId="445DE6FA" w:rsidR="0062563E" w:rsidRPr="00614A2A" w:rsidRDefault="00527F11" w:rsidP="00BF3FCA">
      <w:pPr>
        <w:spacing w:after="60"/>
        <w:rPr>
          <w:rFonts w:asciiTheme="majorHAnsi" w:hAnsiTheme="majorHAnsi" w:cstheme="majorHAnsi"/>
          <w:b/>
          <w:sz w:val="24"/>
          <w:szCs w:val="24"/>
          <w:lang w:val="de-DE"/>
        </w:rPr>
      </w:pPr>
      <w:r w:rsidRPr="00614A2A">
        <w:rPr>
          <w:rFonts w:asciiTheme="majorHAnsi" w:hAnsiTheme="majorHAnsi" w:cstheme="majorHAnsi"/>
          <w:b/>
          <w:sz w:val="24"/>
          <w:szCs w:val="24"/>
          <w:lang w:val="de-DE"/>
        </w:rPr>
        <w:t>C.</w:t>
      </w:r>
      <w:r w:rsidR="00561A1B" w:rsidRPr="00614A2A">
        <w:rPr>
          <w:rFonts w:asciiTheme="majorHAnsi" w:hAnsiTheme="majorHAnsi" w:cstheme="majorHAnsi"/>
          <w:b/>
          <w:sz w:val="24"/>
          <w:szCs w:val="24"/>
          <w:lang w:val="de-DE"/>
        </w:rPr>
        <w:t xml:space="preserve"> </w:t>
      </w:r>
      <w:r w:rsidR="0062563E" w:rsidRPr="00614A2A">
        <w:rPr>
          <w:rFonts w:asciiTheme="majorHAnsi" w:hAnsiTheme="majorHAnsi" w:cstheme="majorHAnsi"/>
          <w:b/>
          <w:sz w:val="24"/>
          <w:szCs w:val="24"/>
          <w:lang w:val="de-DE"/>
        </w:rPr>
        <w:t>Länderspezifische Zulassungsvoraussetzungen für die staatliche Anerkennung</w:t>
      </w:r>
      <w:bookmarkEnd w:id="154"/>
    </w:p>
    <w:p w14:paraId="61894449" w14:textId="46CA6E72" w:rsidR="0062563E" w:rsidRPr="00614A2A" w:rsidRDefault="0062563E" w:rsidP="00BF3FCA">
      <w:pPr>
        <w:snapToGrid w:val="0"/>
        <w:spacing w:after="0" w:line="240" w:lineRule="auto"/>
        <w:rPr>
          <w:rFonts w:asciiTheme="majorHAnsi" w:hAnsiTheme="majorHAnsi" w:cstheme="majorHAnsi"/>
          <w:bCs/>
          <w:lang w:val="de-DE"/>
        </w:rPr>
      </w:pPr>
      <w:r w:rsidRPr="00614A2A">
        <w:rPr>
          <w:rFonts w:asciiTheme="majorHAnsi" w:hAnsiTheme="majorHAnsi" w:cstheme="majorHAnsi"/>
          <w:bCs/>
          <w:lang w:val="de-DE"/>
        </w:rPr>
        <w:t>Möglicherweise sind für die Anerkennung im eigenen Land weitere Kompetenzen</w:t>
      </w:r>
      <w:r w:rsidR="00BF3FCA" w:rsidRPr="00614A2A">
        <w:rPr>
          <w:rFonts w:asciiTheme="majorHAnsi" w:hAnsiTheme="majorHAnsi" w:cstheme="majorHAnsi"/>
          <w:bCs/>
          <w:lang w:val="de-DE"/>
        </w:rPr>
        <w:t xml:space="preserve"> </w:t>
      </w:r>
      <w:r w:rsidRPr="00614A2A">
        <w:rPr>
          <w:rFonts w:asciiTheme="majorHAnsi" w:hAnsiTheme="majorHAnsi" w:cstheme="majorHAnsi"/>
          <w:bCs/>
          <w:lang w:val="de-DE"/>
        </w:rPr>
        <w:t xml:space="preserve">erforderlich, die über die Anforderungen der </w:t>
      </w:r>
      <w:r w:rsidRPr="00614A2A">
        <w:rPr>
          <w:rFonts w:asciiTheme="majorHAnsi" w:hAnsiTheme="majorHAnsi" w:cstheme="majorHAnsi"/>
          <w:lang w:val="de-DE"/>
        </w:rPr>
        <w:t>iARTe</w:t>
      </w:r>
      <w:r w:rsidRPr="00614A2A">
        <w:rPr>
          <w:rFonts w:asciiTheme="majorHAnsi" w:hAnsiTheme="majorHAnsi" w:cstheme="majorHAnsi"/>
          <w:bCs/>
          <w:lang w:val="de-DE"/>
        </w:rPr>
        <w:t xml:space="preserve"> hinausgehen.</w:t>
      </w:r>
    </w:p>
    <w:p w14:paraId="289C791F" w14:textId="583E6BB9" w:rsidR="00BF3FCA" w:rsidRPr="00614A2A" w:rsidRDefault="00BF3FCA">
      <w:pPr>
        <w:rPr>
          <w:rFonts w:asciiTheme="majorHAnsi" w:hAnsiTheme="majorHAnsi" w:cstheme="majorHAnsi"/>
          <w:iCs/>
          <w:lang w:val="de-DE"/>
        </w:rPr>
      </w:pPr>
      <w:r w:rsidRPr="00614A2A">
        <w:rPr>
          <w:rFonts w:asciiTheme="majorHAnsi" w:hAnsiTheme="majorHAnsi" w:cstheme="majorHAnsi"/>
          <w:iCs/>
          <w:lang w:val="de-DE"/>
        </w:rPr>
        <w:br w:type="page"/>
      </w:r>
    </w:p>
    <w:p w14:paraId="27F0E4D4" w14:textId="5B3F5B3F" w:rsidR="0062563E" w:rsidRPr="00614A2A" w:rsidRDefault="0062563E" w:rsidP="00BF3FCA">
      <w:pPr>
        <w:spacing w:after="60"/>
        <w:rPr>
          <w:rFonts w:asciiTheme="majorHAnsi" w:hAnsiTheme="majorHAnsi" w:cstheme="majorHAnsi"/>
          <w:b/>
          <w:sz w:val="24"/>
          <w:szCs w:val="24"/>
          <w:lang w:val="de-DE"/>
        </w:rPr>
      </w:pPr>
      <w:r w:rsidRPr="00614A2A">
        <w:rPr>
          <w:rFonts w:asciiTheme="majorHAnsi" w:hAnsiTheme="majorHAnsi" w:cstheme="majorHAnsi"/>
          <w:b/>
          <w:sz w:val="24"/>
          <w:szCs w:val="24"/>
          <w:lang w:val="de-DE"/>
        </w:rPr>
        <w:lastRenderedPageBreak/>
        <w:t>D. Übersicht zu den minimalen Lernzeiten und Lerninhalten</w:t>
      </w:r>
    </w:p>
    <w:p w14:paraId="5F877028" w14:textId="01F92B22" w:rsidR="0062563E" w:rsidRPr="00614A2A" w:rsidRDefault="0062563E" w:rsidP="00062D3A">
      <w:pPr>
        <w:pStyle w:val="Listenabsatz"/>
        <w:numPr>
          <w:ilvl w:val="0"/>
          <w:numId w:val="14"/>
        </w:numPr>
        <w:rPr>
          <w:rFonts w:asciiTheme="majorHAnsi" w:hAnsiTheme="majorHAnsi" w:cstheme="majorHAnsi"/>
          <w:strike/>
          <w:lang w:val="de-DE"/>
        </w:rPr>
      </w:pPr>
      <w:r w:rsidRPr="00614A2A">
        <w:rPr>
          <w:rFonts w:asciiTheme="majorHAnsi" w:hAnsiTheme="majorHAnsi" w:cstheme="majorHAnsi"/>
          <w:lang w:val="de-DE"/>
        </w:rPr>
        <w:t>An dieser Stelle kann jede Schule ihr Ausbildungskonzept einfügen. Für d</w:t>
      </w:r>
      <w:r w:rsidR="00BF3FCA" w:rsidRPr="00614A2A">
        <w:rPr>
          <w:rFonts w:asciiTheme="majorHAnsi" w:hAnsiTheme="majorHAnsi" w:cstheme="majorHAnsi"/>
          <w:lang w:val="de-DE"/>
        </w:rPr>
        <w:t>ie/d</w:t>
      </w:r>
      <w:r w:rsidRPr="00614A2A">
        <w:rPr>
          <w:rFonts w:asciiTheme="majorHAnsi" w:hAnsiTheme="majorHAnsi" w:cstheme="majorHAnsi"/>
          <w:lang w:val="de-DE"/>
        </w:rPr>
        <w:t>en Bewerber</w:t>
      </w:r>
      <w:r w:rsidR="00B20414">
        <w:rPr>
          <w:rFonts w:asciiTheme="majorHAnsi" w:hAnsiTheme="majorHAnsi" w:cstheme="majorHAnsi"/>
          <w:lang w:val="de-DE"/>
        </w:rPr>
        <w:t>:</w:t>
      </w:r>
      <w:r w:rsidR="00BF3FCA" w:rsidRPr="00614A2A">
        <w:rPr>
          <w:rFonts w:asciiTheme="majorHAnsi" w:hAnsiTheme="majorHAnsi" w:cstheme="majorHAnsi"/>
          <w:lang w:val="de-DE"/>
        </w:rPr>
        <w:t>in</w:t>
      </w:r>
      <w:r w:rsidRPr="00614A2A">
        <w:rPr>
          <w:rFonts w:asciiTheme="majorHAnsi" w:hAnsiTheme="majorHAnsi" w:cstheme="majorHAnsi"/>
          <w:lang w:val="de-DE"/>
        </w:rPr>
        <w:t xml:space="preserve"> wird die angehängte Vorlage ausgefüllt (</w:t>
      </w:r>
      <w:r w:rsidR="00C878B7" w:rsidRPr="00614A2A">
        <w:rPr>
          <w:rFonts w:asciiTheme="majorHAnsi" w:hAnsiTheme="majorHAnsi" w:cstheme="majorHAnsi"/>
          <w:b/>
          <w:bCs/>
          <w:lang w:val="de-DE"/>
        </w:rPr>
        <w:t>Anlage</w:t>
      </w:r>
      <w:r w:rsidRPr="00614A2A">
        <w:rPr>
          <w:rFonts w:asciiTheme="majorHAnsi" w:hAnsiTheme="majorHAnsi" w:cstheme="majorHAnsi"/>
          <w:b/>
          <w:bCs/>
          <w:lang w:val="de-DE"/>
        </w:rPr>
        <w:t xml:space="preserve"> 2</w:t>
      </w:r>
      <w:r w:rsidR="00C878B7" w:rsidRPr="00614A2A">
        <w:rPr>
          <w:rFonts w:asciiTheme="majorHAnsi" w:hAnsiTheme="majorHAnsi" w:cstheme="majorHAnsi"/>
          <w:b/>
          <w:bCs/>
          <w:lang w:val="de-DE"/>
        </w:rPr>
        <w:t xml:space="preserve"> zur AfL</w:t>
      </w:r>
      <w:r w:rsidRPr="00614A2A">
        <w:rPr>
          <w:rFonts w:asciiTheme="majorHAnsi" w:hAnsiTheme="majorHAnsi" w:cstheme="majorHAnsi"/>
          <w:lang w:val="de-DE"/>
        </w:rPr>
        <w:t>). Diese bezieht sich auf die Kompetenzliste der iARTe.</w:t>
      </w:r>
    </w:p>
    <w:p w14:paraId="69E691E2" w14:textId="4719FFFF" w:rsidR="0062563E" w:rsidRPr="00614A2A" w:rsidRDefault="0062563E" w:rsidP="00C656C3">
      <w:pPr>
        <w:pStyle w:val="Listenabsatz"/>
        <w:numPr>
          <w:ilvl w:val="0"/>
          <w:numId w:val="14"/>
        </w:numPr>
        <w:spacing w:after="0"/>
        <w:ind w:left="714" w:hanging="357"/>
        <w:rPr>
          <w:rFonts w:asciiTheme="majorHAnsi" w:hAnsiTheme="majorHAnsi" w:cstheme="majorHAnsi"/>
          <w:bCs/>
          <w:szCs w:val="24"/>
          <w:lang w:val="de-DE"/>
        </w:rPr>
      </w:pPr>
      <w:bookmarkStart w:id="155" w:name="_Hlk508047289"/>
      <w:r w:rsidRPr="00614A2A">
        <w:rPr>
          <w:rFonts w:asciiTheme="majorHAnsi" w:hAnsiTheme="majorHAnsi" w:cstheme="majorHAnsi"/>
          <w:bCs/>
          <w:szCs w:val="24"/>
          <w:lang w:val="de-DE"/>
        </w:rPr>
        <w:t xml:space="preserve">Inhaltliche Detailangaben zu den einzelnen Kompetenzen finden sich im </w:t>
      </w:r>
      <w:r w:rsidR="00C878B7" w:rsidRPr="00614A2A">
        <w:rPr>
          <w:rFonts w:asciiTheme="majorHAnsi" w:hAnsiTheme="majorHAnsi" w:cstheme="majorHAnsi"/>
          <w:b/>
          <w:szCs w:val="24"/>
          <w:lang w:val="de-DE"/>
        </w:rPr>
        <w:t>Anlage</w:t>
      </w:r>
      <w:r w:rsidRPr="00614A2A">
        <w:rPr>
          <w:rFonts w:asciiTheme="majorHAnsi" w:hAnsiTheme="majorHAnsi" w:cstheme="majorHAnsi"/>
          <w:b/>
          <w:szCs w:val="24"/>
          <w:lang w:val="de-DE"/>
        </w:rPr>
        <w:t xml:space="preserve"> 3</w:t>
      </w:r>
      <w:r w:rsidR="00C878B7" w:rsidRPr="00614A2A">
        <w:rPr>
          <w:rFonts w:asciiTheme="majorHAnsi" w:hAnsiTheme="majorHAnsi" w:cstheme="majorHAnsi"/>
          <w:b/>
          <w:szCs w:val="24"/>
          <w:lang w:val="de-DE"/>
        </w:rPr>
        <w:t xml:space="preserve"> zur AfL</w:t>
      </w:r>
      <w:r w:rsidR="00C656C3" w:rsidRPr="00614A2A">
        <w:rPr>
          <w:rFonts w:asciiTheme="majorHAnsi" w:hAnsiTheme="majorHAnsi" w:cstheme="majorHAnsi"/>
          <w:b/>
          <w:szCs w:val="24"/>
          <w:lang w:val="de-DE"/>
        </w:rPr>
        <w:t>.</w:t>
      </w:r>
    </w:p>
    <w:p w14:paraId="14832091" w14:textId="77777777" w:rsidR="00C656C3" w:rsidRPr="00614A2A" w:rsidRDefault="00C656C3" w:rsidP="00C656C3">
      <w:pPr>
        <w:rPr>
          <w:rFonts w:asciiTheme="majorHAnsi" w:hAnsiTheme="majorHAnsi" w:cstheme="majorHAnsi"/>
          <w:iCs/>
          <w:lang w:val="de-DE"/>
        </w:rPr>
      </w:pPr>
    </w:p>
    <w:bookmarkEnd w:id="155"/>
    <w:p w14:paraId="4D7785C2" w14:textId="40B97B45" w:rsidR="0062563E" w:rsidRPr="00614A2A" w:rsidRDefault="0062563E" w:rsidP="00C656C3">
      <w:pPr>
        <w:spacing w:after="60"/>
        <w:rPr>
          <w:rFonts w:asciiTheme="majorHAnsi" w:hAnsiTheme="majorHAnsi" w:cstheme="majorHAnsi"/>
          <w:b/>
          <w:sz w:val="24"/>
          <w:szCs w:val="24"/>
          <w:lang w:val="de-DE"/>
        </w:rPr>
      </w:pPr>
      <w:r w:rsidRPr="00614A2A">
        <w:rPr>
          <w:rFonts w:asciiTheme="majorHAnsi" w:hAnsiTheme="majorHAnsi" w:cstheme="majorHAnsi"/>
          <w:b/>
          <w:sz w:val="24"/>
          <w:szCs w:val="24"/>
          <w:lang w:val="de-DE"/>
        </w:rPr>
        <w:t>E. Antragsformular</w:t>
      </w:r>
    </w:p>
    <w:p w14:paraId="7D534A93" w14:textId="5DE1E121" w:rsidR="0062563E" w:rsidRPr="00614A2A" w:rsidRDefault="0062563E" w:rsidP="00062D3A">
      <w:pPr>
        <w:pStyle w:val="Listenabsatz"/>
        <w:numPr>
          <w:ilvl w:val="0"/>
          <w:numId w:val="14"/>
        </w:numPr>
        <w:rPr>
          <w:rFonts w:asciiTheme="majorHAnsi" w:hAnsiTheme="majorHAnsi" w:cstheme="majorHAnsi"/>
          <w:b/>
          <w:szCs w:val="24"/>
          <w:lang w:val="de-DE"/>
        </w:rPr>
      </w:pPr>
      <w:r w:rsidRPr="00614A2A">
        <w:rPr>
          <w:rFonts w:asciiTheme="majorHAnsi" w:hAnsiTheme="majorHAnsi" w:cstheme="majorHAnsi"/>
          <w:bCs/>
          <w:szCs w:val="24"/>
          <w:lang w:val="de-DE"/>
        </w:rPr>
        <w:t xml:space="preserve">In </w:t>
      </w:r>
      <w:r w:rsidR="00C878B7" w:rsidRPr="00614A2A">
        <w:rPr>
          <w:rFonts w:asciiTheme="majorHAnsi" w:hAnsiTheme="majorHAnsi" w:cstheme="majorHAnsi"/>
          <w:b/>
          <w:szCs w:val="24"/>
          <w:lang w:val="de-DE"/>
        </w:rPr>
        <w:t>Anlage</w:t>
      </w:r>
      <w:r w:rsidRPr="00614A2A">
        <w:rPr>
          <w:rFonts w:asciiTheme="majorHAnsi" w:hAnsiTheme="majorHAnsi" w:cstheme="majorHAnsi"/>
          <w:b/>
          <w:szCs w:val="24"/>
          <w:lang w:val="de-DE"/>
        </w:rPr>
        <w:t xml:space="preserve"> 2</w:t>
      </w:r>
      <w:r w:rsidR="00C878B7" w:rsidRPr="00614A2A">
        <w:rPr>
          <w:rFonts w:asciiTheme="majorHAnsi" w:hAnsiTheme="majorHAnsi" w:cstheme="majorHAnsi"/>
          <w:b/>
          <w:szCs w:val="24"/>
          <w:lang w:val="de-DE"/>
        </w:rPr>
        <w:t xml:space="preserve"> zur AfL</w:t>
      </w:r>
      <w:r w:rsidRPr="00614A2A">
        <w:rPr>
          <w:rFonts w:asciiTheme="majorHAnsi" w:hAnsiTheme="majorHAnsi" w:cstheme="majorHAnsi"/>
          <w:b/>
          <w:szCs w:val="24"/>
          <w:lang w:val="de-DE"/>
        </w:rPr>
        <w:t xml:space="preserve"> </w:t>
      </w:r>
      <w:r w:rsidRPr="00614A2A">
        <w:rPr>
          <w:rFonts w:asciiTheme="majorHAnsi" w:hAnsiTheme="majorHAnsi" w:cstheme="majorHAnsi"/>
          <w:bCs/>
          <w:szCs w:val="24"/>
          <w:lang w:val="de-DE"/>
        </w:rPr>
        <w:t xml:space="preserve">ist ein mögliches Antragsformular zu finden. Jede Aus- oder Weiterbildung kann ihr eigenes Antragsformular formulieren. Die in </w:t>
      </w:r>
      <w:r w:rsidR="00C878B7" w:rsidRPr="00614A2A">
        <w:rPr>
          <w:rFonts w:asciiTheme="majorHAnsi" w:hAnsiTheme="majorHAnsi" w:cstheme="majorHAnsi"/>
          <w:b/>
          <w:szCs w:val="24"/>
          <w:lang w:val="de-DE"/>
        </w:rPr>
        <w:t>Anlage</w:t>
      </w:r>
      <w:r w:rsidRPr="00614A2A">
        <w:rPr>
          <w:rFonts w:asciiTheme="majorHAnsi" w:hAnsiTheme="majorHAnsi" w:cstheme="majorHAnsi"/>
          <w:b/>
          <w:szCs w:val="24"/>
          <w:lang w:val="de-DE"/>
        </w:rPr>
        <w:t xml:space="preserve"> 2</w:t>
      </w:r>
      <w:r w:rsidR="00C878B7" w:rsidRPr="00614A2A">
        <w:rPr>
          <w:rFonts w:asciiTheme="majorHAnsi" w:hAnsiTheme="majorHAnsi" w:cstheme="majorHAnsi"/>
          <w:b/>
          <w:szCs w:val="24"/>
          <w:lang w:val="de-DE"/>
        </w:rPr>
        <w:t xml:space="preserve"> zur AfL</w:t>
      </w:r>
      <w:r w:rsidRPr="00614A2A">
        <w:rPr>
          <w:rFonts w:asciiTheme="majorHAnsi" w:hAnsiTheme="majorHAnsi" w:cstheme="majorHAnsi"/>
          <w:bCs/>
          <w:szCs w:val="24"/>
          <w:lang w:val="de-DE"/>
        </w:rPr>
        <w:t xml:space="preserve"> aufgeführten Punkte müssen jedoch darin enthalten sein</w:t>
      </w:r>
      <w:r w:rsidRPr="000D76E8">
        <w:rPr>
          <w:rFonts w:asciiTheme="majorHAnsi" w:hAnsiTheme="majorHAnsi" w:cstheme="majorHAnsi"/>
          <w:bCs/>
          <w:szCs w:val="24"/>
          <w:lang w:val="de-DE"/>
        </w:rPr>
        <w:t>.</w:t>
      </w:r>
    </w:p>
    <w:p w14:paraId="1E4362A9" w14:textId="77777777" w:rsidR="0062563E" w:rsidRPr="00614A2A" w:rsidRDefault="0062563E" w:rsidP="00C7604C">
      <w:pPr>
        <w:rPr>
          <w:rFonts w:asciiTheme="majorHAnsi" w:hAnsiTheme="majorHAnsi" w:cstheme="majorHAnsi"/>
          <w:i/>
          <w:lang w:val="de-DE"/>
        </w:rPr>
      </w:pPr>
    </w:p>
    <w:p w14:paraId="67D93914" w14:textId="0DB2C52F" w:rsidR="0062563E" w:rsidRPr="00614A2A" w:rsidRDefault="0062563E" w:rsidP="00671FA7">
      <w:pPr>
        <w:ind w:left="708"/>
        <w:rPr>
          <w:rFonts w:asciiTheme="majorHAnsi" w:hAnsiTheme="majorHAnsi" w:cstheme="majorHAnsi"/>
          <w:i/>
          <w:lang w:val="de-DE"/>
        </w:rPr>
        <w:sectPr w:rsidR="0062563E" w:rsidRPr="00614A2A" w:rsidSect="00E46FC0">
          <w:pgSz w:w="11906" w:h="16838"/>
          <w:pgMar w:top="1417" w:right="1417" w:bottom="1134" w:left="1417" w:header="708" w:footer="708" w:gutter="0"/>
          <w:cols w:space="708"/>
          <w:docGrid w:linePitch="360"/>
        </w:sectPr>
      </w:pPr>
    </w:p>
    <w:p w14:paraId="54656809" w14:textId="38C14252" w:rsidR="00671FA7" w:rsidRPr="00614A2A" w:rsidRDefault="00C878B7" w:rsidP="00671FA7">
      <w:pPr>
        <w:rPr>
          <w:rFonts w:asciiTheme="majorHAnsi" w:hAnsiTheme="majorHAnsi" w:cstheme="majorHAnsi"/>
          <w:b/>
          <w:sz w:val="28"/>
          <w:szCs w:val="28"/>
          <w:lang w:val="de-DE"/>
        </w:rPr>
      </w:pPr>
      <w:r w:rsidRPr="00614A2A">
        <w:rPr>
          <w:rFonts w:asciiTheme="majorHAnsi" w:hAnsiTheme="majorHAnsi" w:cstheme="majorHAnsi"/>
          <w:b/>
          <w:sz w:val="28"/>
          <w:szCs w:val="28"/>
          <w:lang w:val="de-DE"/>
        </w:rPr>
        <w:lastRenderedPageBreak/>
        <w:t>Anlage</w:t>
      </w:r>
      <w:r w:rsidR="00671FA7" w:rsidRPr="00614A2A">
        <w:rPr>
          <w:rFonts w:asciiTheme="majorHAnsi" w:hAnsiTheme="majorHAnsi" w:cstheme="majorHAnsi"/>
          <w:b/>
          <w:sz w:val="28"/>
          <w:szCs w:val="28"/>
          <w:lang w:val="de-DE"/>
        </w:rPr>
        <w:t xml:space="preserve"> 1 </w:t>
      </w:r>
      <w:r w:rsidR="009A225A" w:rsidRPr="00614A2A">
        <w:rPr>
          <w:rFonts w:asciiTheme="majorHAnsi" w:hAnsiTheme="majorHAnsi" w:cstheme="majorHAnsi"/>
          <w:b/>
          <w:sz w:val="28"/>
          <w:szCs w:val="28"/>
          <w:lang w:val="de-DE"/>
        </w:rPr>
        <w:t>zur</w:t>
      </w:r>
      <w:r w:rsidR="00671FA7" w:rsidRPr="00614A2A">
        <w:rPr>
          <w:rFonts w:asciiTheme="majorHAnsi" w:hAnsiTheme="majorHAnsi" w:cstheme="majorHAnsi"/>
          <w:b/>
          <w:sz w:val="28"/>
          <w:szCs w:val="28"/>
          <w:lang w:val="de-DE"/>
        </w:rPr>
        <w:t xml:space="preserve"> AfL</w:t>
      </w:r>
    </w:p>
    <w:p w14:paraId="5154FD22" w14:textId="77777777" w:rsidR="00671FA7" w:rsidRPr="00614A2A" w:rsidRDefault="00671FA7" w:rsidP="006922D2">
      <w:pPr>
        <w:rPr>
          <w:rFonts w:asciiTheme="majorHAnsi" w:hAnsiTheme="majorHAnsi" w:cstheme="majorHAnsi"/>
          <w:b/>
          <w:sz w:val="28"/>
          <w:szCs w:val="28"/>
          <w:lang w:val="de-DE"/>
        </w:rPr>
      </w:pPr>
      <w:r w:rsidRPr="00614A2A">
        <w:rPr>
          <w:rFonts w:asciiTheme="majorHAnsi" w:hAnsiTheme="majorHAnsi" w:cstheme="majorHAnsi"/>
          <w:b/>
          <w:sz w:val="28"/>
          <w:szCs w:val="28"/>
          <w:lang w:val="de-DE"/>
        </w:rPr>
        <w:t>Antragsformular für die Anerkennung fremder Lernleistungen (AfL)</w:t>
      </w:r>
    </w:p>
    <w:p w14:paraId="447FCF5A" w14:textId="77777777" w:rsidR="00671FA7" w:rsidRPr="00614A2A" w:rsidRDefault="00671FA7" w:rsidP="00671FA7">
      <w:pPr>
        <w:jc w:val="both"/>
        <w:rPr>
          <w:rFonts w:asciiTheme="majorHAnsi" w:hAnsiTheme="majorHAnsi" w:cstheme="majorHAnsi"/>
          <w:lang w:val="de-DE"/>
        </w:rPr>
      </w:pPr>
      <w:r w:rsidRPr="00614A2A">
        <w:rPr>
          <w:rFonts w:asciiTheme="majorHAnsi" w:hAnsiTheme="majorHAnsi" w:cstheme="majorHAnsi"/>
          <w:lang w:val="de-DE"/>
        </w:rPr>
        <w:t>Die Anrechnung fremder Lernleistungen (AfL) beinhaltet die Anerkennung bzw. Anrechnung von bisher erworbenen Lernleistungen an einen nachfolgenden Aus- oder Weiterbildungslehrgang. Die erfolgreiche (Über-)Prüfung kann zu einer Anrechnung und damit zu einer Verkürzung der Aus- und Weiterbildungszeit durch die aufnehmende Institution führen, die eine AfL vornimmt.</w:t>
      </w:r>
    </w:p>
    <w:tbl>
      <w:tblPr>
        <w:tblStyle w:val="Tabellenraster"/>
        <w:tblW w:w="88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6"/>
        <w:gridCol w:w="6521"/>
      </w:tblGrid>
      <w:tr w:rsidR="00671FA7" w:rsidRPr="00614A2A" w14:paraId="7C344B97" w14:textId="77777777" w:rsidTr="00671FA7">
        <w:trPr>
          <w:trHeight w:hRule="exact" w:val="454"/>
        </w:trPr>
        <w:tc>
          <w:tcPr>
            <w:tcW w:w="2376" w:type="dxa"/>
            <w:vAlign w:val="bottom"/>
          </w:tcPr>
          <w:p w14:paraId="76428CE7" w14:textId="77777777" w:rsidR="00671FA7" w:rsidRPr="00614A2A" w:rsidRDefault="00671FA7" w:rsidP="00671FA7">
            <w:pPr>
              <w:pStyle w:val="KeinAbsatzformat"/>
              <w:rPr>
                <w:rFonts w:asciiTheme="majorHAnsi" w:hAnsiTheme="majorHAnsi" w:cstheme="majorHAnsi"/>
                <w:color w:val="auto"/>
                <w:spacing w:val="1"/>
                <w:sz w:val="22"/>
                <w:szCs w:val="22"/>
              </w:rPr>
            </w:pPr>
            <w:r w:rsidRPr="00614A2A">
              <w:rPr>
                <w:rFonts w:asciiTheme="majorHAnsi" w:hAnsiTheme="majorHAnsi" w:cstheme="majorHAnsi"/>
                <w:color w:val="auto"/>
                <w:spacing w:val="1"/>
                <w:sz w:val="22"/>
                <w:szCs w:val="22"/>
              </w:rPr>
              <w:t>Name, Vorname</w:t>
            </w:r>
          </w:p>
        </w:tc>
        <w:tc>
          <w:tcPr>
            <w:tcW w:w="6521" w:type="dxa"/>
            <w:tcBorders>
              <w:bottom w:val="dotted" w:sz="4" w:space="0" w:color="auto"/>
            </w:tcBorders>
            <w:vAlign w:val="bottom"/>
          </w:tcPr>
          <w:p w14:paraId="7224789E" w14:textId="3F947425" w:rsidR="00671FA7" w:rsidRPr="00614A2A" w:rsidRDefault="00090454" w:rsidP="00671FA7">
            <w:pPr>
              <w:pStyle w:val="KeinAbsatzformat"/>
              <w:rPr>
                <w:rFonts w:asciiTheme="majorHAnsi" w:hAnsiTheme="majorHAnsi" w:cstheme="majorHAnsi"/>
                <w:color w:val="auto"/>
                <w:spacing w:val="1"/>
                <w:sz w:val="22"/>
                <w:szCs w:val="22"/>
              </w:rPr>
            </w:pPr>
            <w:r>
              <w:rPr>
                <w:rFonts w:asciiTheme="majorHAnsi" w:hAnsiTheme="majorHAnsi" w:cstheme="majorHAnsi"/>
                <w:color w:val="auto"/>
                <w:spacing w:val="1"/>
                <w:sz w:val="22"/>
                <w:szCs w:val="22"/>
              </w:rPr>
              <w:fldChar w:fldCharType="begin">
                <w:ffData>
                  <w:name w:val="Text81"/>
                  <w:enabled/>
                  <w:calcOnExit w:val="0"/>
                  <w:textInput/>
                </w:ffData>
              </w:fldChar>
            </w:r>
            <w:bookmarkStart w:id="156" w:name="Text81"/>
            <w:r>
              <w:rPr>
                <w:rFonts w:asciiTheme="majorHAnsi" w:hAnsiTheme="majorHAnsi" w:cstheme="majorHAnsi"/>
                <w:color w:val="auto"/>
                <w:spacing w:val="1"/>
                <w:sz w:val="22"/>
                <w:szCs w:val="22"/>
              </w:rPr>
              <w:instrText xml:space="preserve"> FORMTEXT </w:instrText>
            </w:r>
            <w:r>
              <w:rPr>
                <w:rFonts w:asciiTheme="majorHAnsi" w:hAnsiTheme="majorHAnsi" w:cstheme="majorHAnsi"/>
                <w:color w:val="auto"/>
                <w:spacing w:val="1"/>
                <w:sz w:val="22"/>
                <w:szCs w:val="22"/>
              </w:rPr>
            </w:r>
            <w:r>
              <w:rPr>
                <w:rFonts w:asciiTheme="majorHAnsi" w:hAnsiTheme="majorHAnsi" w:cstheme="majorHAnsi"/>
                <w:color w:val="auto"/>
                <w:spacing w:val="1"/>
                <w:sz w:val="22"/>
                <w:szCs w:val="22"/>
              </w:rPr>
              <w:fldChar w:fldCharType="separate"/>
            </w:r>
            <w:r>
              <w:rPr>
                <w:rFonts w:asciiTheme="majorHAnsi" w:hAnsiTheme="majorHAnsi" w:cstheme="majorHAnsi"/>
                <w:noProof/>
                <w:color w:val="auto"/>
                <w:spacing w:val="1"/>
                <w:sz w:val="22"/>
                <w:szCs w:val="22"/>
              </w:rPr>
              <w:t> </w:t>
            </w:r>
            <w:r>
              <w:rPr>
                <w:rFonts w:asciiTheme="majorHAnsi" w:hAnsiTheme="majorHAnsi" w:cstheme="majorHAnsi"/>
                <w:noProof/>
                <w:color w:val="auto"/>
                <w:spacing w:val="1"/>
                <w:sz w:val="22"/>
                <w:szCs w:val="22"/>
              </w:rPr>
              <w:t> </w:t>
            </w:r>
            <w:r>
              <w:rPr>
                <w:rFonts w:asciiTheme="majorHAnsi" w:hAnsiTheme="majorHAnsi" w:cstheme="majorHAnsi"/>
                <w:noProof/>
                <w:color w:val="auto"/>
                <w:spacing w:val="1"/>
                <w:sz w:val="22"/>
                <w:szCs w:val="22"/>
              </w:rPr>
              <w:t> </w:t>
            </w:r>
            <w:r>
              <w:rPr>
                <w:rFonts w:asciiTheme="majorHAnsi" w:hAnsiTheme="majorHAnsi" w:cstheme="majorHAnsi"/>
                <w:noProof/>
                <w:color w:val="auto"/>
                <w:spacing w:val="1"/>
                <w:sz w:val="22"/>
                <w:szCs w:val="22"/>
              </w:rPr>
              <w:t> </w:t>
            </w:r>
            <w:r>
              <w:rPr>
                <w:rFonts w:asciiTheme="majorHAnsi" w:hAnsiTheme="majorHAnsi" w:cstheme="majorHAnsi"/>
                <w:noProof/>
                <w:color w:val="auto"/>
                <w:spacing w:val="1"/>
                <w:sz w:val="22"/>
                <w:szCs w:val="22"/>
              </w:rPr>
              <w:t> </w:t>
            </w:r>
            <w:r>
              <w:rPr>
                <w:rFonts w:asciiTheme="majorHAnsi" w:hAnsiTheme="majorHAnsi" w:cstheme="majorHAnsi"/>
                <w:color w:val="auto"/>
                <w:spacing w:val="1"/>
                <w:sz w:val="22"/>
                <w:szCs w:val="22"/>
              </w:rPr>
              <w:fldChar w:fldCharType="end"/>
            </w:r>
            <w:bookmarkEnd w:id="156"/>
          </w:p>
        </w:tc>
      </w:tr>
      <w:tr w:rsidR="00671FA7" w:rsidRPr="00614A2A" w14:paraId="25A341AB" w14:textId="77777777" w:rsidTr="00671FA7">
        <w:trPr>
          <w:trHeight w:hRule="exact" w:val="454"/>
        </w:trPr>
        <w:tc>
          <w:tcPr>
            <w:tcW w:w="2376" w:type="dxa"/>
            <w:vAlign w:val="bottom"/>
          </w:tcPr>
          <w:p w14:paraId="7D44EC58" w14:textId="5FF4A189" w:rsidR="00671FA7" w:rsidRPr="00614A2A" w:rsidRDefault="00671FA7" w:rsidP="00671FA7">
            <w:pPr>
              <w:pStyle w:val="KeinAbsatzformat"/>
              <w:rPr>
                <w:rFonts w:asciiTheme="majorHAnsi" w:hAnsiTheme="majorHAnsi" w:cstheme="majorHAnsi"/>
                <w:color w:val="auto"/>
                <w:spacing w:val="1"/>
                <w:sz w:val="22"/>
                <w:szCs w:val="22"/>
              </w:rPr>
            </w:pPr>
            <w:r w:rsidRPr="00614A2A">
              <w:rPr>
                <w:rFonts w:asciiTheme="majorHAnsi" w:hAnsiTheme="majorHAnsi" w:cstheme="majorHAnsi"/>
                <w:color w:val="auto"/>
                <w:spacing w:val="1"/>
                <w:sz w:val="22"/>
                <w:szCs w:val="22"/>
              </w:rPr>
              <w:t>Stra</w:t>
            </w:r>
            <w:r w:rsidR="004268DD" w:rsidRPr="00614A2A">
              <w:rPr>
                <w:rFonts w:asciiTheme="majorHAnsi" w:hAnsiTheme="majorHAnsi" w:cstheme="majorHAnsi"/>
                <w:color w:val="auto"/>
                <w:spacing w:val="1"/>
                <w:sz w:val="22"/>
                <w:szCs w:val="22"/>
              </w:rPr>
              <w:t>ß</w:t>
            </w:r>
            <w:r w:rsidRPr="00614A2A">
              <w:rPr>
                <w:rFonts w:asciiTheme="majorHAnsi" w:hAnsiTheme="majorHAnsi" w:cstheme="majorHAnsi"/>
                <w:color w:val="auto"/>
                <w:spacing w:val="1"/>
                <w:sz w:val="22"/>
                <w:szCs w:val="22"/>
              </w:rPr>
              <w:t>e</w:t>
            </w:r>
          </w:p>
        </w:tc>
        <w:tc>
          <w:tcPr>
            <w:tcW w:w="6521" w:type="dxa"/>
            <w:tcBorders>
              <w:top w:val="dotted" w:sz="4" w:space="0" w:color="auto"/>
              <w:bottom w:val="dotted" w:sz="4" w:space="0" w:color="auto"/>
            </w:tcBorders>
            <w:vAlign w:val="bottom"/>
          </w:tcPr>
          <w:p w14:paraId="582BDBFC" w14:textId="44247912" w:rsidR="00671FA7" w:rsidRPr="00614A2A" w:rsidRDefault="00090454" w:rsidP="00671FA7">
            <w:pPr>
              <w:pStyle w:val="KeinAbsatzformat"/>
              <w:rPr>
                <w:rFonts w:asciiTheme="majorHAnsi" w:hAnsiTheme="majorHAnsi" w:cstheme="majorHAnsi"/>
                <w:color w:val="auto"/>
                <w:spacing w:val="1"/>
                <w:sz w:val="22"/>
                <w:szCs w:val="22"/>
              </w:rPr>
            </w:pPr>
            <w:r>
              <w:rPr>
                <w:rFonts w:asciiTheme="majorHAnsi" w:hAnsiTheme="majorHAnsi" w:cstheme="majorHAnsi"/>
                <w:color w:val="auto"/>
                <w:spacing w:val="1"/>
                <w:sz w:val="22"/>
                <w:szCs w:val="22"/>
              </w:rPr>
              <w:fldChar w:fldCharType="begin">
                <w:ffData>
                  <w:name w:val="Text82"/>
                  <w:enabled/>
                  <w:calcOnExit w:val="0"/>
                  <w:textInput/>
                </w:ffData>
              </w:fldChar>
            </w:r>
            <w:bookmarkStart w:id="157" w:name="Text82"/>
            <w:r>
              <w:rPr>
                <w:rFonts w:asciiTheme="majorHAnsi" w:hAnsiTheme="majorHAnsi" w:cstheme="majorHAnsi"/>
                <w:color w:val="auto"/>
                <w:spacing w:val="1"/>
                <w:sz w:val="22"/>
                <w:szCs w:val="22"/>
              </w:rPr>
              <w:instrText xml:space="preserve"> FORMTEXT </w:instrText>
            </w:r>
            <w:r>
              <w:rPr>
                <w:rFonts w:asciiTheme="majorHAnsi" w:hAnsiTheme="majorHAnsi" w:cstheme="majorHAnsi"/>
                <w:color w:val="auto"/>
                <w:spacing w:val="1"/>
                <w:sz w:val="22"/>
                <w:szCs w:val="22"/>
              </w:rPr>
            </w:r>
            <w:r>
              <w:rPr>
                <w:rFonts w:asciiTheme="majorHAnsi" w:hAnsiTheme="majorHAnsi" w:cstheme="majorHAnsi"/>
                <w:color w:val="auto"/>
                <w:spacing w:val="1"/>
                <w:sz w:val="22"/>
                <w:szCs w:val="22"/>
              </w:rPr>
              <w:fldChar w:fldCharType="separate"/>
            </w:r>
            <w:r>
              <w:rPr>
                <w:rFonts w:asciiTheme="majorHAnsi" w:hAnsiTheme="majorHAnsi" w:cstheme="majorHAnsi"/>
                <w:noProof/>
                <w:color w:val="auto"/>
                <w:spacing w:val="1"/>
                <w:sz w:val="22"/>
                <w:szCs w:val="22"/>
              </w:rPr>
              <w:t> </w:t>
            </w:r>
            <w:r>
              <w:rPr>
                <w:rFonts w:asciiTheme="majorHAnsi" w:hAnsiTheme="majorHAnsi" w:cstheme="majorHAnsi"/>
                <w:noProof/>
                <w:color w:val="auto"/>
                <w:spacing w:val="1"/>
                <w:sz w:val="22"/>
                <w:szCs w:val="22"/>
              </w:rPr>
              <w:t> </w:t>
            </w:r>
            <w:r>
              <w:rPr>
                <w:rFonts w:asciiTheme="majorHAnsi" w:hAnsiTheme="majorHAnsi" w:cstheme="majorHAnsi"/>
                <w:noProof/>
                <w:color w:val="auto"/>
                <w:spacing w:val="1"/>
                <w:sz w:val="22"/>
                <w:szCs w:val="22"/>
              </w:rPr>
              <w:t> </w:t>
            </w:r>
            <w:r>
              <w:rPr>
                <w:rFonts w:asciiTheme="majorHAnsi" w:hAnsiTheme="majorHAnsi" w:cstheme="majorHAnsi"/>
                <w:noProof/>
                <w:color w:val="auto"/>
                <w:spacing w:val="1"/>
                <w:sz w:val="22"/>
                <w:szCs w:val="22"/>
              </w:rPr>
              <w:t> </w:t>
            </w:r>
            <w:r>
              <w:rPr>
                <w:rFonts w:asciiTheme="majorHAnsi" w:hAnsiTheme="majorHAnsi" w:cstheme="majorHAnsi"/>
                <w:noProof/>
                <w:color w:val="auto"/>
                <w:spacing w:val="1"/>
                <w:sz w:val="22"/>
                <w:szCs w:val="22"/>
              </w:rPr>
              <w:t> </w:t>
            </w:r>
            <w:r>
              <w:rPr>
                <w:rFonts w:asciiTheme="majorHAnsi" w:hAnsiTheme="majorHAnsi" w:cstheme="majorHAnsi"/>
                <w:color w:val="auto"/>
                <w:spacing w:val="1"/>
                <w:sz w:val="22"/>
                <w:szCs w:val="22"/>
              </w:rPr>
              <w:fldChar w:fldCharType="end"/>
            </w:r>
            <w:bookmarkEnd w:id="157"/>
          </w:p>
        </w:tc>
      </w:tr>
      <w:tr w:rsidR="00671FA7" w:rsidRPr="00614A2A" w14:paraId="6F4C6B1F" w14:textId="77777777" w:rsidTr="00671FA7">
        <w:trPr>
          <w:trHeight w:hRule="exact" w:val="454"/>
        </w:trPr>
        <w:tc>
          <w:tcPr>
            <w:tcW w:w="2376" w:type="dxa"/>
            <w:vAlign w:val="bottom"/>
          </w:tcPr>
          <w:p w14:paraId="031AFEEA" w14:textId="77777777" w:rsidR="00671FA7" w:rsidRPr="00614A2A" w:rsidRDefault="00671FA7" w:rsidP="00671FA7">
            <w:pPr>
              <w:pStyle w:val="KeinAbsatzformat"/>
              <w:rPr>
                <w:rFonts w:asciiTheme="majorHAnsi" w:hAnsiTheme="majorHAnsi" w:cstheme="majorHAnsi"/>
                <w:color w:val="auto"/>
                <w:spacing w:val="1"/>
                <w:sz w:val="22"/>
                <w:szCs w:val="22"/>
              </w:rPr>
            </w:pPr>
            <w:r w:rsidRPr="00614A2A">
              <w:rPr>
                <w:rFonts w:asciiTheme="majorHAnsi" w:hAnsiTheme="majorHAnsi" w:cstheme="majorHAnsi"/>
                <w:color w:val="auto"/>
                <w:spacing w:val="1"/>
                <w:sz w:val="22"/>
                <w:szCs w:val="22"/>
              </w:rPr>
              <w:t>PLZ/Ort</w:t>
            </w:r>
          </w:p>
        </w:tc>
        <w:tc>
          <w:tcPr>
            <w:tcW w:w="6521" w:type="dxa"/>
            <w:tcBorders>
              <w:top w:val="dotted" w:sz="4" w:space="0" w:color="auto"/>
              <w:bottom w:val="dotted" w:sz="4" w:space="0" w:color="auto"/>
            </w:tcBorders>
            <w:vAlign w:val="bottom"/>
          </w:tcPr>
          <w:p w14:paraId="3DB1F68E" w14:textId="0759A2C4" w:rsidR="00671FA7" w:rsidRPr="00614A2A" w:rsidRDefault="00090454" w:rsidP="00671FA7">
            <w:pPr>
              <w:pStyle w:val="KeinAbsatzformat"/>
              <w:rPr>
                <w:rFonts w:asciiTheme="majorHAnsi" w:hAnsiTheme="majorHAnsi" w:cstheme="majorHAnsi"/>
                <w:color w:val="auto"/>
                <w:spacing w:val="1"/>
                <w:sz w:val="22"/>
                <w:szCs w:val="22"/>
              </w:rPr>
            </w:pPr>
            <w:r>
              <w:rPr>
                <w:rFonts w:asciiTheme="majorHAnsi" w:hAnsiTheme="majorHAnsi" w:cstheme="majorHAnsi"/>
                <w:color w:val="auto"/>
                <w:spacing w:val="1"/>
                <w:sz w:val="22"/>
                <w:szCs w:val="22"/>
              </w:rPr>
              <w:fldChar w:fldCharType="begin">
                <w:ffData>
                  <w:name w:val="Text83"/>
                  <w:enabled/>
                  <w:calcOnExit w:val="0"/>
                  <w:textInput/>
                </w:ffData>
              </w:fldChar>
            </w:r>
            <w:bookmarkStart w:id="158" w:name="Text83"/>
            <w:r>
              <w:rPr>
                <w:rFonts w:asciiTheme="majorHAnsi" w:hAnsiTheme="majorHAnsi" w:cstheme="majorHAnsi"/>
                <w:color w:val="auto"/>
                <w:spacing w:val="1"/>
                <w:sz w:val="22"/>
                <w:szCs w:val="22"/>
              </w:rPr>
              <w:instrText xml:space="preserve"> FORMTEXT </w:instrText>
            </w:r>
            <w:r>
              <w:rPr>
                <w:rFonts w:asciiTheme="majorHAnsi" w:hAnsiTheme="majorHAnsi" w:cstheme="majorHAnsi"/>
                <w:color w:val="auto"/>
                <w:spacing w:val="1"/>
                <w:sz w:val="22"/>
                <w:szCs w:val="22"/>
              </w:rPr>
            </w:r>
            <w:r>
              <w:rPr>
                <w:rFonts w:asciiTheme="majorHAnsi" w:hAnsiTheme="majorHAnsi" w:cstheme="majorHAnsi"/>
                <w:color w:val="auto"/>
                <w:spacing w:val="1"/>
                <w:sz w:val="22"/>
                <w:szCs w:val="22"/>
              </w:rPr>
              <w:fldChar w:fldCharType="separate"/>
            </w:r>
            <w:r>
              <w:rPr>
                <w:rFonts w:asciiTheme="majorHAnsi" w:hAnsiTheme="majorHAnsi" w:cstheme="majorHAnsi"/>
                <w:noProof/>
                <w:color w:val="auto"/>
                <w:spacing w:val="1"/>
                <w:sz w:val="22"/>
                <w:szCs w:val="22"/>
              </w:rPr>
              <w:t> </w:t>
            </w:r>
            <w:r>
              <w:rPr>
                <w:rFonts w:asciiTheme="majorHAnsi" w:hAnsiTheme="majorHAnsi" w:cstheme="majorHAnsi"/>
                <w:noProof/>
                <w:color w:val="auto"/>
                <w:spacing w:val="1"/>
                <w:sz w:val="22"/>
                <w:szCs w:val="22"/>
              </w:rPr>
              <w:t> </w:t>
            </w:r>
            <w:r>
              <w:rPr>
                <w:rFonts w:asciiTheme="majorHAnsi" w:hAnsiTheme="majorHAnsi" w:cstheme="majorHAnsi"/>
                <w:noProof/>
                <w:color w:val="auto"/>
                <w:spacing w:val="1"/>
                <w:sz w:val="22"/>
                <w:szCs w:val="22"/>
              </w:rPr>
              <w:t> </w:t>
            </w:r>
            <w:r>
              <w:rPr>
                <w:rFonts w:asciiTheme="majorHAnsi" w:hAnsiTheme="majorHAnsi" w:cstheme="majorHAnsi"/>
                <w:noProof/>
                <w:color w:val="auto"/>
                <w:spacing w:val="1"/>
                <w:sz w:val="22"/>
                <w:szCs w:val="22"/>
              </w:rPr>
              <w:t> </w:t>
            </w:r>
            <w:r>
              <w:rPr>
                <w:rFonts w:asciiTheme="majorHAnsi" w:hAnsiTheme="majorHAnsi" w:cstheme="majorHAnsi"/>
                <w:noProof/>
                <w:color w:val="auto"/>
                <w:spacing w:val="1"/>
                <w:sz w:val="22"/>
                <w:szCs w:val="22"/>
              </w:rPr>
              <w:t> </w:t>
            </w:r>
            <w:r>
              <w:rPr>
                <w:rFonts w:asciiTheme="majorHAnsi" w:hAnsiTheme="majorHAnsi" w:cstheme="majorHAnsi"/>
                <w:color w:val="auto"/>
                <w:spacing w:val="1"/>
                <w:sz w:val="22"/>
                <w:szCs w:val="22"/>
              </w:rPr>
              <w:fldChar w:fldCharType="end"/>
            </w:r>
            <w:bookmarkEnd w:id="158"/>
          </w:p>
        </w:tc>
      </w:tr>
      <w:tr w:rsidR="00671FA7" w:rsidRPr="00614A2A" w14:paraId="29BDB5F5" w14:textId="77777777" w:rsidTr="00671FA7">
        <w:trPr>
          <w:trHeight w:hRule="exact" w:val="454"/>
        </w:trPr>
        <w:tc>
          <w:tcPr>
            <w:tcW w:w="2376" w:type="dxa"/>
            <w:vAlign w:val="bottom"/>
          </w:tcPr>
          <w:p w14:paraId="61B66451" w14:textId="77777777" w:rsidR="00671FA7" w:rsidRPr="00614A2A" w:rsidRDefault="00671FA7" w:rsidP="00671FA7">
            <w:pPr>
              <w:pStyle w:val="KeinAbsatzformat"/>
              <w:rPr>
                <w:rFonts w:asciiTheme="majorHAnsi" w:hAnsiTheme="majorHAnsi" w:cstheme="majorHAnsi"/>
                <w:color w:val="auto"/>
                <w:spacing w:val="1"/>
                <w:sz w:val="22"/>
                <w:szCs w:val="22"/>
              </w:rPr>
            </w:pPr>
            <w:r w:rsidRPr="00614A2A">
              <w:rPr>
                <w:rFonts w:asciiTheme="majorHAnsi" w:hAnsiTheme="majorHAnsi" w:cstheme="majorHAnsi"/>
                <w:color w:val="auto"/>
                <w:spacing w:val="1"/>
                <w:sz w:val="22"/>
                <w:szCs w:val="22"/>
              </w:rPr>
              <w:t>Telefon privat</w:t>
            </w:r>
          </w:p>
        </w:tc>
        <w:tc>
          <w:tcPr>
            <w:tcW w:w="6521" w:type="dxa"/>
            <w:tcBorders>
              <w:top w:val="dotted" w:sz="4" w:space="0" w:color="auto"/>
              <w:bottom w:val="dotted" w:sz="4" w:space="0" w:color="auto"/>
            </w:tcBorders>
            <w:vAlign w:val="bottom"/>
          </w:tcPr>
          <w:p w14:paraId="2D337289" w14:textId="0E648DE4" w:rsidR="00671FA7" w:rsidRPr="00614A2A" w:rsidRDefault="00090454" w:rsidP="00671FA7">
            <w:pPr>
              <w:pStyle w:val="KeinAbsatzformat"/>
              <w:rPr>
                <w:rFonts w:asciiTheme="majorHAnsi" w:hAnsiTheme="majorHAnsi" w:cstheme="majorHAnsi"/>
                <w:color w:val="auto"/>
                <w:spacing w:val="1"/>
                <w:sz w:val="22"/>
                <w:szCs w:val="22"/>
              </w:rPr>
            </w:pPr>
            <w:r>
              <w:rPr>
                <w:rFonts w:asciiTheme="majorHAnsi" w:hAnsiTheme="majorHAnsi" w:cstheme="majorHAnsi"/>
                <w:color w:val="auto"/>
                <w:spacing w:val="1"/>
                <w:sz w:val="22"/>
                <w:szCs w:val="22"/>
              </w:rPr>
              <w:fldChar w:fldCharType="begin">
                <w:ffData>
                  <w:name w:val="Text84"/>
                  <w:enabled/>
                  <w:calcOnExit w:val="0"/>
                  <w:textInput/>
                </w:ffData>
              </w:fldChar>
            </w:r>
            <w:bookmarkStart w:id="159" w:name="Text84"/>
            <w:r>
              <w:rPr>
                <w:rFonts w:asciiTheme="majorHAnsi" w:hAnsiTheme="majorHAnsi" w:cstheme="majorHAnsi"/>
                <w:color w:val="auto"/>
                <w:spacing w:val="1"/>
                <w:sz w:val="22"/>
                <w:szCs w:val="22"/>
              </w:rPr>
              <w:instrText xml:space="preserve"> FORMTEXT </w:instrText>
            </w:r>
            <w:r>
              <w:rPr>
                <w:rFonts w:asciiTheme="majorHAnsi" w:hAnsiTheme="majorHAnsi" w:cstheme="majorHAnsi"/>
                <w:color w:val="auto"/>
                <w:spacing w:val="1"/>
                <w:sz w:val="22"/>
                <w:szCs w:val="22"/>
              </w:rPr>
            </w:r>
            <w:r>
              <w:rPr>
                <w:rFonts w:asciiTheme="majorHAnsi" w:hAnsiTheme="majorHAnsi" w:cstheme="majorHAnsi"/>
                <w:color w:val="auto"/>
                <w:spacing w:val="1"/>
                <w:sz w:val="22"/>
                <w:szCs w:val="22"/>
              </w:rPr>
              <w:fldChar w:fldCharType="separate"/>
            </w:r>
            <w:r>
              <w:rPr>
                <w:rFonts w:asciiTheme="majorHAnsi" w:hAnsiTheme="majorHAnsi" w:cstheme="majorHAnsi"/>
                <w:noProof/>
                <w:color w:val="auto"/>
                <w:spacing w:val="1"/>
                <w:sz w:val="22"/>
                <w:szCs w:val="22"/>
              </w:rPr>
              <w:t> </w:t>
            </w:r>
            <w:r>
              <w:rPr>
                <w:rFonts w:asciiTheme="majorHAnsi" w:hAnsiTheme="majorHAnsi" w:cstheme="majorHAnsi"/>
                <w:noProof/>
                <w:color w:val="auto"/>
                <w:spacing w:val="1"/>
                <w:sz w:val="22"/>
                <w:szCs w:val="22"/>
              </w:rPr>
              <w:t> </w:t>
            </w:r>
            <w:r>
              <w:rPr>
                <w:rFonts w:asciiTheme="majorHAnsi" w:hAnsiTheme="majorHAnsi" w:cstheme="majorHAnsi"/>
                <w:noProof/>
                <w:color w:val="auto"/>
                <w:spacing w:val="1"/>
                <w:sz w:val="22"/>
                <w:szCs w:val="22"/>
              </w:rPr>
              <w:t> </w:t>
            </w:r>
            <w:r>
              <w:rPr>
                <w:rFonts w:asciiTheme="majorHAnsi" w:hAnsiTheme="majorHAnsi" w:cstheme="majorHAnsi"/>
                <w:noProof/>
                <w:color w:val="auto"/>
                <w:spacing w:val="1"/>
                <w:sz w:val="22"/>
                <w:szCs w:val="22"/>
              </w:rPr>
              <w:t> </w:t>
            </w:r>
            <w:r>
              <w:rPr>
                <w:rFonts w:asciiTheme="majorHAnsi" w:hAnsiTheme="majorHAnsi" w:cstheme="majorHAnsi"/>
                <w:noProof/>
                <w:color w:val="auto"/>
                <w:spacing w:val="1"/>
                <w:sz w:val="22"/>
                <w:szCs w:val="22"/>
              </w:rPr>
              <w:t> </w:t>
            </w:r>
            <w:r>
              <w:rPr>
                <w:rFonts w:asciiTheme="majorHAnsi" w:hAnsiTheme="majorHAnsi" w:cstheme="majorHAnsi"/>
                <w:color w:val="auto"/>
                <w:spacing w:val="1"/>
                <w:sz w:val="22"/>
                <w:szCs w:val="22"/>
              </w:rPr>
              <w:fldChar w:fldCharType="end"/>
            </w:r>
            <w:bookmarkEnd w:id="159"/>
          </w:p>
        </w:tc>
      </w:tr>
      <w:tr w:rsidR="00671FA7" w:rsidRPr="00614A2A" w14:paraId="56618B0C" w14:textId="77777777" w:rsidTr="00671FA7">
        <w:trPr>
          <w:trHeight w:hRule="exact" w:val="454"/>
        </w:trPr>
        <w:tc>
          <w:tcPr>
            <w:tcW w:w="2376" w:type="dxa"/>
            <w:vAlign w:val="bottom"/>
          </w:tcPr>
          <w:p w14:paraId="6DFA36B7" w14:textId="77777777" w:rsidR="00671FA7" w:rsidRPr="00614A2A" w:rsidRDefault="00671FA7" w:rsidP="00671FA7">
            <w:pPr>
              <w:pStyle w:val="KeinAbsatzformat"/>
              <w:rPr>
                <w:rFonts w:asciiTheme="majorHAnsi" w:hAnsiTheme="majorHAnsi" w:cstheme="majorHAnsi"/>
                <w:color w:val="auto"/>
                <w:spacing w:val="1"/>
                <w:sz w:val="22"/>
                <w:szCs w:val="22"/>
              </w:rPr>
            </w:pPr>
            <w:r w:rsidRPr="00614A2A">
              <w:rPr>
                <w:rFonts w:asciiTheme="majorHAnsi" w:hAnsiTheme="majorHAnsi" w:cstheme="majorHAnsi"/>
                <w:color w:val="auto"/>
                <w:spacing w:val="1"/>
                <w:sz w:val="22"/>
                <w:szCs w:val="22"/>
              </w:rPr>
              <w:t>Telefon Geschäft</w:t>
            </w:r>
          </w:p>
        </w:tc>
        <w:tc>
          <w:tcPr>
            <w:tcW w:w="6521" w:type="dxa"/>
            <w:tcBorders>
              <w:top w:val="dotted" w:sz="4" w:space="0" w:color="auto"/>
              <w:bottom w:val="dotted" w:sz="4" w:space="0" w:color="auto"/>
            </w:tcBorders>
            <w:vAlign w:val="bottom"/>
          </w:tcPr>
          <w:p w14:paraId="33120BF5" w14:textId="35DF7B60" w:rsidR="00671FA7" w:rsidRPr="00614A2A" w:rsidRDefault="00090454" w:rsidP="00671FA7">
            <w:pPr>
              <w:pStyle w:val="KeinAbsatzformat"/>
              <w:rPr>
                <w:rFonts w:asciiTheme="majorHAnsi" w:hAnsiTheme="majorHAnsi" w:cstheme="majorHAnsi"/>
                <w:color w:val="auto"/>
                <w:spacing w:val="1"/>
                <w:sz w:val="22"/>
                <w:szCs w:val="22"/>
              </w:rPr>
            </w:pPr>
            <w:r>
              <w:rPr>
                <w:rFonts w:asciiTheme="majorHAnsi" w:hAnsiTheme="majorHAnsi" w:cstheme="majorHAnsi"/>
                <w:color w:val="auto"/>
                <w:spacing w:val="1"/>
                <w:sz w:val="22"/>
                <w:szCs w:val="22"/>
              </w:rPr>
              <w:fldChar w:fldCharType="begin">
                <w:ffData>
                  <w:name w:val="Text85"/>
                  <w:enabled/>
                  <w:calcOnExit w:val="0"/>
                  <w:textInput/>
                </w:ffData>
              </w:fldChar>
            </w:r>
            <w:bookmarkStart w:id="160" w:name="Text85"/>
            <w:r>
              <w:rPr>
                <w:rFonts w:asciiTheme="majorHAnsi" w:hAnsiTheme="majorHAnsi" w:cstheme="majorHAnsi"/>
                <w:color w:val="auto"/>
                <w:spacing w:val="1"/>
                <w:sz w:val="22"/>
                <w:szCs w:val="22"/>
              </w:rPr>
              <w:instrText xml:space="preserve"> FORMTEXT </w:instrText>
            </w:r>
            <w:r>
              <w:rPr>
                <w:rFonts w:asciiTheme="majorHAnsi" w:hAnsiTheme="majorHAnsi" w:cstheme="majorHAnsi"/>
                <w:color w:val="auto"/>
                <w:spacing w:val="1"/>
                <w:sz w:val="22"/>
                <w:szCs w:val="22"/>
              </w:rPr>
            </w:r>
            <w:r>
              <w:rPr>
                <w:rFonts w:asciiTheme="majorHAnsi" w:hAnsiTheme="majorHAnsi" w:cstheme="majorHAnsi"/>
                <w:color w:val="auto"/>
                <w:spacing w:val="1"/>
                <w:sz w:val="22"/>
                <w:szCs w:val="22"/>
              </w:rPr>
              <w:fldChar w:fldCharType="separate"/>
            </w:r>
            <w:r>
              <w:rPr>
                <w:rFonts w:asciiTheme="majorHAnsi" w:hAnsiTheme="majorHAnsi" w:cstheme="majorHAnsi"/>
                <w:noProof/>
                <w:color w:val="auto"/>
                <w:spacing w:val="1"/>
                <w:sz w:val="22"/>
                <w:szCs w:val="22"/>
              </w:rPr>
              <w:t> </w:t>
            </w:r>
            <w:r>
              <w:rPr>
                <w:rFonts w:asciiTheme="majorHAnsi" w:hAnsiTheme="majorHAnsi" w:cstheme="majorHAnsi"/>
                <w:noProof/>
                <w:color w:val="auto"/>
                <w:spacing w:val="1"/>
                <w:sz w:val="22"/>
                <w:szCs w:val="22"/>
              </w:rPr>
              <w:t> </w:t>
            </w:r>
            <w:r>
              <w:rPr>
                <w:rFonts w:asciiTheme="majorHAnsi" w:hAnsiTheme="majorHAnsi" w:cstheme="majorHAnsi"/>
                <w:noProof/>
                <w:color w:val="auto"/>
                <w:spacing w:val="1"/>
                <w:sz w:val="22"/>
                <w:szCs w:val="22"/>
              </w:rPr>
              <w:t> </w:t>
            </w:r>
            <w:r>
              <w:rPr>
                <w:rFonts w:asciiTheme="majorHAnsi" w:hAnsiTheme="majorHAnsi" w:cstheme="majorHAnsi"/>
                <w:noProof/>
                <w:color w:val="auto"/>
                <w:spacing w:val="1"/>
                <w:sz w:val="22"/>
                <w:szCs w:val="22"/>
              </w:rPr>
              <w:t> </w:t>
            </w:r>
            <w:r>
              <w:rPr>
                <w:rFonts w:asciiTheme="majorHAnsi" w:hAnsiTheme="majorHAnsi" w:cstheme="majorHAnsi"/>
                <w:noProof/>
                <w:color w:val="auto"/>
                <w:spacing w:val="1"/>
                <w:sz w:val="22"/>
                <w:szCs w:val="22"/>
              </w:rPr>
              <w:t> </w:t>
            </w:r>
            <w:r>
              <w:rPr>
                <w:rFonts w:asciiTheme="majorHAnsi" w:hAnsiTheme="majorHAnsi" w:cstheme="majorHAnsi"/>
                <w:color w:val="auto"/>
                <w:spacing w:val="1"/>
                <w:sz w:val="22"/>
                <w:szCs w:val="22"/>
              </w:rPr>
              <w:fldChar w:fldCharType="end"/>
            </w:r>
            <w:bookmarkEnd w:id="160"/>
          </w:p>
        </w:tc>
      </w:tr>
      <w:tr w:rsidR="00671FA7" w:rsidRPr="00614A2A" w14:paraId="1A69BDEB" w14:textId="77777777" w:rsidTr="00671FA7">
        <w:trPr>
          <w:trHeight w:hRule="exact" w:val="454"/>
        </w:trPr>
        <w:tc>
          <w:tcPr>
            <w:tcW w:w="2376" w:type="dxa"/>
            <w:vAlign w:val="bottom"/>
          </w:tcPr>
          <w:p w14:paraId="77202B6A" w14:textId="77777777" w:rsidR="00671FA7" w:rsidRPr="00614A2A" w:rsidRDefault="00671FA7" w:rsidP="00671FA7">
            <w:pPr>
              <w:pStyle w:val="KeinAbsatzformat"/>
              <w:rPr>
                <w:rFonts w:asciiTheme="majorHAnsi" w:hAnsiTheme="majorHAnsi" w:cstheme="majorHAnsi"/>
                <w:color w:val="auto"/>
                <w:spacing w:val="1"/>
                <w:sz w:val="22"/>
                <w:szCs w:val="22"/>
              </w:rPr>
            </w:pPr>
            <w:r w:rsidRPr="00614A2A">
              <w:rPr>
                <w:rFonts w:asciiTheme="majorHAnsi" w:hAnsiTheme="majorHAnsi" w:cstheme="majorHAnsi"/>
                <w:color w:val="auto"/>
                <w:spacing w:val="1"/>
                <w:sz w:val="22"/>
                <w:szCs w:val="22"/>
              </w:rPr>
              <w:t>E-Mail-Adresse</w:t>
            </w:r>
          </w:p>
        </w:tc>
        <w:tc>
          <w:tcPr>
            <w:tcW w:w="6521" w:type="dxa"/>
            <w:tcBorders>
              <w:top w:val="dotted" w:sz="4" w:space="0" w:color="auto"/>
              <w:bottom w:val="dotted" w:sz="4" w:space="0" w:color="auto"/>
            </w:tcBorders>
            <w:vAlign w:val="bottom"/>
          </w:tcPr>
          <w:p w14:paraId="282E7C78" w14:textId="510F03F7" w:rsidR="00671FA7" w:rsidRPr="00614A2A" w:rsidRDefault="00090454" w:rsidP="00671FA7">
            <w:pPr>
              <w:pStyle w:val="KeinAbsatzformat"/>
              <w:rPr>
                <w:rFonts w:asciiTheme="majorHAnsi" w:hAnsiTheme="majorHAnsi" w:cstheme="majorHAnsi"/>
                <w:color w:val="auto"/>
                <w:spacing w:val="1"/>
                <w:sz w:val="22"/>
                <w:szCs w:val="22"/>
              </w:rPr>
            </w:pPr>
            <w:r>
              <w:rPr>
                <w:rFonts w:asciiTheme="majorHAnsi" w:hAnsiTheme="majorHAnsi" w:cstheme="majorHAnsi"/>
                <w:color w:val="auto"/>
                <w:spacing w:val="1"/>
                <w:sz w:val="22"/>
                <w:szCs w:val="22"/>
              </w:rPr>
              <w:fldChar w:fldCharType="begin">
                <w:ffData>
                  <w:name w:val="Text86"/>
                  <w:enabled/>
                  <w:calcOnExit w:val="0"/>
                  <w:textInput/>
                </w:ffData>
              </w:fldChar>
            </w:r>
            <w:bookmarkStart w:id="161" w:name="Text86"/>
            <w:r>
              <w:rPr>
                <w:rFonts w:asciiTheme="majorHAnsi" w:hAnsiTheme="majorHAnsi" w:cstheme="majorHAnsi"/>
                <w:color w:val="auto"/>
                <w:spacing w:val="1"/>
                <w:sz w:val="22"/>
                <w:szCs w:val="22"/>
              </w:rPr>
              <w:instrText xml:space="preserve"> FORMTEXT </w:instrText>
            </w:r>
            <w:r>
              <w:rPr>
                <w:rFonts w:asciiTheme="majorHAnsi" w:hAnsiTheme="majorHAnsi" w:cstheme="majorHAnsi"/>
                <w:color w:val="auto"/>
                <w:spacing w:val="1"/>
                <w:sz w:val="22"/>
                <w:szCs w:val="22"/>
              </w:rPr>
            </w:r>
            <w:r>
              <w:rPr>
                <w:rFonts w:asciiTheme="majorHAnsi" w:hAnsiTheme="majorHAnsi" w:cstheme="majorHAnsi"/>
                <w:color w:val="auto"/>
                <w:spacing w:val="1"/>
                <w:sz w:val="22"/>
                <w:szCs w:val="22"/>
              </w:rPr>
              <w:fldChar w:fldCharType="separate"/>
            </w:r>
            <w:r>
              <w:rPr>
                <w:rFonts w:asciiTheme="majorHAnsi" w:hAnsiTheme="majorHAnsi" w:cstheme="majorHAnsi"/>
                <w:noProof/>
                <w:color w:val="auto"/>
                <w:spacing w:val="1"/>
                <w:sz w:val="22"/>
                <w:szCs w:val="22"/>
              </w:rPr>
              <w:t> </w:t>
            </w:r>
            <w:r>
              <w:rPr>
                <w:rFonts w:asciiTheme="majorHAnsi" w:hAnsiTheme="majorHAnsi" w:cstheme="majorHAnsi"/>
                <w:noProof/>
                <w:color w:val="auto"/>
                <w:spacing w:val="1"/>
                <w:sz w:val="22"/>
                <w:szCs w:val="22"/>
              </w:rPr>
              <w:t> </w:t>
            </w:r>
            <w:r>
              <w:rPr>
                <w:rFonts w:asciiTheme="majorHAnsi" w:hAnsiTheme="majorHAnsi" w:cstheme="majorHAnsi"/>
                <w:noProof/>
                <w:color w:val="auto"/>
                <w:spacing w:val="1"/>
                <w:sz w:val="22"/>
                <w:szCs w:val="22"/>
              </w:rPr>
              <w:t> </w:t>
            </w:r>
            <w:r>
              <w:rPr>
                <w:rFonts w:asciiTheme="majorHAnsi" w:hAnsiTheme="majorHAnsi" w:cstheme="majorHAnsi"/>
                <w:noProof/>
                <w:color w:val="auto"/>
                <w:spacing w:val="1"/>
                <w:sz w:val="22"/>
                <w:szCs w:val="22"/>
              </w:rPr>
              <w:t> </w:t>
            </w:r>
            <w:r>
              <w:rPr>
                <w:rFonts w:asciiTheme="majorHAnsi" w:hAnsiTheme="majorHAnsi" w:cstheme="majorHAnsi"/>
                <w:noProof/>
                <w:color w:val="auto"/>
                <w:spacing w:val="1"/>
                <w:sz w:val="22"/>
                <w:szCs w:val="22"/>
              </w:rPr>
              <w:t> </w:t>
            </w:r>
            <w:r>
              <w:rPr>
                <w:rFonts w:asciiTheme="majorHAnsi" w:hAnsiTheme="majorHAnsi" w:cstheme="majorHAnsi"/>
                <w:color w:val="auto"/>
                <w:spacing w:val="1"/>
                <w:sz w:val="22"/>
                <w:szCs w:val="22"/>
              </w:rPr>
              <w:fldChar w:fldCharType="end"/>
            </w:r>
            <w:bookmarkEnd w:id="161"/>
          </w:p>
        </w:tc>
      </w:tr>
      <w:tr w:rsidR="00671FA7" w:rsidRPr="00614A2A" w14:paraId="798DDAA7" w14:textId="77777777" w:rsidTr="00671FA7">
        <w:trPr>
          <w:trHeight w:hRule="exact" w:val="454"/>
        </w:trPr>
        <w:tc>
          <w:tcPr>
            <w:tcW w:w="2376" w:type="dxa"/>
            <w:vAlign w:val="bottom"/>
          </w:tcPr>
          <w:p w14:paraId="65A7AE4B" w14:textId="77777777" w:rsidR="00671FA7" w:rsidRPr="00614A2A" w:rsidRDefault="00671FA7" w:rsidP="00671FA7">
            <w:pPr>
              <w:pStyle w:val="KeinAbsatzformat"/>
              <w:rPr>
                <w:rFonts w:asciiTheme="majorHAnsi" w:hAnsiTheme="majorHAnsi" w:cstheme="majorHAnsi"/>
                <w:color w:val="auto"/>
                <w:spacing w:val="1"/>
                <w:sz w:val="22"/>
                <w:szCs w:val="22"/>
              </w:rPr>
            </w:pPr>
            <w:r w:rsidRPr="00614A2A">
              <w:rPr>
                <w:rFonts w:asciiTheme="majorHAnsi" w:hAnsiTheme="majorHAnsi" w:cstheme="majorHAnsi"/>
                <w:color w:val="auto"/>
                <w:spacing w:val="1"/>
                <w:sz w:val="22"/>
                <w:szCs w:val="22"/>
              </w:rPr>
              <w:t>Geburtsdatum</w:t>
            </w:r>
          </w:p>
        </w:tc>
        <w:tc>
          <w:tcPr>
            <w:tcW w:w="6521" w:type="dxa"/>
            <w:tcBorders>
              <w:top w:val="dotted" w:sz="4" w:space="0" w:color="auto"/>
              <w:bottom w:val="dotted" w:sz="4" w:space="0" w:color="auto"/>
            </w:tcBorders>
            <w:vAlign w:val="bottom"/>
          </w:tcPr>
          <w:p w14:paraId="6CD66FD9" w14:textId="01449328" w:rsidR="00671FA7" w:rsidRPr="00614A2A" w:rsidRDefault="00090454" w:rsidP="00671FA7">
            <w:pPr>
              <w:pStyle w:val="KeinAbsatzformat"/>
              <w:rPr>
                <w:rFonts w:asciiTheme="majorHAnsi" w:hAnsiTheme="majorHAnsi" w:cstheme="majorHAnsi"/>
                <w:color w:val="auto"/>
                <w:spacing w:val="1"/>
                <w:sz w:val="22"/>
                <w:szCs w:val="22"/>
              </w:rPr>
            </w:pPr>
            <w:r>
              <w:rPr>
                <w:rFonts w:asciiTheme="majorHAnsi" w:hAnsiTheme="majorHAnsi" w:cstheme="majorHAnsi"/>
                <w:color w:val="auto"/>
                <w:spacing w:val="1"/>
                <w:sz w:val="22"/>
                <w:szCs w:val="22"/>
              </w:rPr>
              <w:fldChar w:fldCharType="begin">
                <w:ffData>
                  <w:name w:val="Text87"/>
                  <w:enabled/>
                  <w:calcOnExit w:val="0"/>
                  <w:textInput/>
                </w:ffData>
              </w:fldChar>
            </w:r>
            <w:bookmarkStart w:id="162" w:name="Text87"/>
            <w:r>
              <w:rPr>
                <w:rFonts w:asciiTheme="majorHAnsi" w:hAnsiTheme="majorHAnsi" w:cstheme="majorHAnsi"/>
                <w:color w:val="auto"/>
                <w:spacing w:val="1"/>
                <w:sz w:val="22"/>
                <w:szCs w:val="22"/>
              </w:rPr>
              <w:instrText xml:space="preserve"> FORMTEXT </w:instrText>
            </w:r>
            <w:r>
              <w:rPr>
                <w:rFonts w:asciiTheme="majorHAnsi" w:hAnsiTheme="majorHAnsi" w:cstheme="majorHAnsi"/>
                <w:color w:val="auto"/>
                <w:spacing w:val="1"/>
                <w:sz w:val="22"/>
                <w:szCs w:val="22"/>
              </w:rPr>
            </w:r>
            <w:r>
              <w:rPr>
                <w:rFonts w:asciiTheme="majorHAnsi" w:hAnsiTheme="majorHAnsi" w:cstheme="majorHAnsi"/>
                <w:color w:val="auto"/>
                <w:spacing w:val="1"/>
                <w:sz w:val="22"/>
                <w:szCs w:val="22"/>
              </w:rPr>
              <w:fldChar w:fldCharType="separate"/>
            </w:r>
            <w:r>
              <w:rPr>
                <w:rFonts w:asciiTheme="majorHAnsi" w:hAnsiTheme="majorHAnsi" w:cstheme="majorHAnsi"/>
                <w:noProof/>
                <w:color w:val="auto"/>
                <w:spacing w:val="1"/>
                <w:sz w:val="22"/>
                <w:szCs w:val="22"/>
              </w:rPr>
              <w:t> </w:t>
            </w:r>
            <w:r>
              <w:rPr>
                <w:rFonts w:asciiTheme="majorHAnsi" w:hAnsiTheme="majorHAnsi" w:cstheme="majorHAnsi"/>
                <w:noProof/>
                <w:color w:val="auto"/>
                <w:spacing w:val="1"/>
                <w:sz w:val="22"/>
                <w:szCs w:val="22"/>
              </w:rPr>
              <w:t> </w:t>
            </w:r>
            <w:r>
              <w:rPr>
                <w:rFonts w:asciiTheme="majorHAnsi" w:hAnsiTheme="majorHAnsi" w:cstheme="majorHAnsi"/>
                <w:noProof/>
                <w:color w:val="auto"/>
                <w:spacing w:val="1"/>
                <w:sz w:val="22"/>
                <w:szCs w:val="22"/>
              </w:rPr>
              <w:t> </w:t>
            </w:r>
            <w:r>
              <w:rPr>
                <w:rFonts w:asciiTheme="majorHAnsi" w:hAnsiTheme="majorHAnsi" w:cstheme="majorHAnsi"/>
                <w:noProof/>
                <w:color w:val="auto"/>
                <w:spacing w:val="1"/>
                <w:sz w:val="22"/>
                <w:szCs w:val="22"/>
              </w:rPr>
              <w:t> </w:t>
            </w:r>
            <w:r>
              <w:rPr>
                <w:rFonts w:asciiTheme="majorHAnsi" w:hAnsiTheme="majorHAnsi" w:cstheme="majorHAnsi"/>
                <w:noProof/>
                <w:color w:val="auto"/>
                <w:spacing w:val="1"/>
                <w:sz w:val="22"/>
                <w:szCs w:val="22"/>
              </w:rPr>
              <w:t> </w:t>
            </w:r>
            <w:r>
              <w:rPr>
                <w:rFonts w:asciiTheme="majorHAnsi" w:hAnsiTheme="majorHAnsi" w:cstheme="majorHAnsi"/>
                <w:color w:val="auto"/>
                <w:spacing w:val="1"/>
                <w:sz w:val="22"/>
                <w:szCs w:val="22"/>
              </w:rPr>
              <w:fldChar w:fldCharType="end"/>
            </w:r>
            <w:bookmarkEnd w:id="162"/>
          </w:p>
        </w:tc>
      </w:tr>
      <w:tr w:rsidR="00671FA7" w:rsidRPr="00614A2A" w14:paraId="52232686" w14:textId="77777777" w:rsidTr="00671FA7">
        <w:trPr>
          <w:trHeight w:hRule="exact" w:val="454"/>
        </w:trPr>
        <w:tc>
          <w:tcPr>
            <w:tcW w:w="2376" w:type="dxa"/>
            <w:vAlign w:val="bottom"/>
          </w:tcPr>
          <w:p w14:paraId="520A3E90" w14:textId="77777777" w:rsidR="00671FA7" w:rsidRPr="00614A2A" w:rsidRDefault="00671FA7" w:rsidP="00671FA7">
            <w:pPr>
              <w:pStyle w:val="KeinAbsatzformat"/>
              <w:rPr>
                <w:rFonts w:asciiTheme="majorHAnsi" w:hAnsiTheme="majorHAnsi" w:cstheme="majorHAnsi"/>
                <w:color w:val="auto"/>
                <w:spacing w:val="1"/>
                <w:sz w:val="22"/>
                <w:szCs w:val="22"/>
              </w:rPr>
            </w:pPr>
            <w:r w:rsidRPr="00614A2A">
              <w:rPr>
                <w:rFonts w:asciiTheme="majorHAnsi" w:hAnsiTheme="majorHAnsi" w:cstheme="majorHAnsi"/>
                <w:color w:val="auto"/>
                <w:spacing w:val="1"/>
                <w:sz w:val="22"/>
                <w:szCs w:val="22"/>
              </w:rPr>
              <w:t>Beruf</w:t>
            </w:r>
          </w:p>
        </w:tc>
        <w:tc>
          <w:tcPr>
            <w:tcW w:w="6521" w:type="dxa"/>
            <w:tcBorders>
              <w:top w:val="dotted" w:sz="4" w:space="0" w:color="auto"/>
              <w:bottom w:val="dotted" w:sz="4" w:space="0" w:color="auto"/>
            </w:tcBorders>
            <w:vAlign w:val="bottom"/>
          </w:tcPr>
          <w:p w14:paraId="6E0F0AED" w14:textId="40009D69" w:rsidR="00671FA7" w:rsidRPr="00614A2A" w:rsidRDefault="00090454" w:rsidP="00671FA7">
            <w:pPr>
              <w:pStyle w:val="KeinAbsatzformat"/>
              <w:rPr>
                <w:rFonts w:asciiTheme="majorHAnsi" w:hAnsiTheme="majorHAnsi" w:cstheme="majorHAnsi"/>
                <w:color w:val="auto"/>
                <w:spacing w:val="1"/>
                <w:sz w:val="22"/>
                <w:szCs w:val="22"/>
              </w:rPr>
            </w:pPr>
            <w:r>
              <w:rPr>
                <w:rFonts w:asciiTheme="majorHAnsi" w:hAnsiTheme="majorHAnsi" w:cstheme="majorHAnsi"/>
                <w:color w:val="auto"/>
                <w:spacing w:val="1"/>
                <w:sz w:val="22"/>
                <w:szCs w:val="22"/>
              </w:rPr>
              <w:fldChar w:fldCharType="begin">
                <w:ffData>
                  <w:name w:val="Text88"/>
                  <w:enabled/>
                  <w:calcOnExit w:val="0"/>
                  <w:textInput/>
                </w:ffData>
              </w:fldChar>
            </w:r>
            <w:bookmarkStart w:id="163" w:name="Text88"/>
            <w:r>
              <w:rPr>
                <w:rFonts w:asciiTheme="majorHAnsi" w:hAnsiTheme="majorHAnsi" w:cstheme="majorHAnsi"/>
                <w:color w:val="auto"/>
                <w:spacing w:val="1"/>
                <w:sz w:val="22"/>
                <w:szCs w:val="22"/>
              </w:rPr>
              <w:instrText xml:space="preserve"> FORMTEXT </w:instrText>
            </w:r>
            <w:r>
              <w:rPr>
                <w:rFonts w:asciiTheme="majorHAnsi" w:hAnsiTheme="majorHAnsi" w:cstheme="majorHAnsi"/>
                <w:color w:val="auto"/>
                <w:spacing w:val="1"/>
                <w:sz w:val="22"/>
                <w:szCs w:val="22"/>
              </w:rPr>
            </w:r>
            <w:r>
              <w:rPr>
                <w:rFonts w:asciiTheme="majorHAnsi" w:hAnsiTheme="majorHAnsi" w:cstheme="majorHAnsi"/>
                <w:color w:val="auto"/>
                <w:spacing w:val="1"/>
                <w:sz w:val="22"/>
                <w:szCs w:val="22"/>
              </w:rPr>
              <w:fldChar w:fldCharType="separate"/>
            </w:r>
            <w:r>
              <w:rPr>
                <w:rFonts w:asciiTheme="majorHAnsi" w:hAnsiTheme="majorHAnsi" w:cstheme="majorHAnsi"/>
                <w:noProof/>
                <w:color w:val="auto"/>
                <w:spacing w:val="1"/>
                <w:sz w:val="22"/>
                <w:szCs w:val="22"/>
              </w:rPr>
              <w:t> </w:t>
            </w:r>
            <w:r>
              <w:rPr>
                <w:rFonts w:asciiTheme="majorHAnsi" w:hAnsiTheme="majorHAnsi" w:cstheme="majorHAnsi"/>
                <w:noProof/>
                <w:color w:val="auto"/>
                <w:spacing w:val="1"/>
                <w:sz w:val="22"/>
                <w:szCs w:val="22"/>
              </w:rPr>
              <w:t> </w:t>
            </w:r>
            <w:r>
              <w:rPr>
                <w:rFonts w:asciiTheme="majorHAnsi" w:hAnsiTheme="majorHAnsi" w:cstheme="majorHAnsi"/>
                <w:noProof/>
                <w:color w:val="auto"/>
                <w:spacing w:val="1"/>
                <w:sz w:val="22"/>
                <w:szCs w:val="22"/>
              </w:rPr>
              <w:t> </w:t>
            </w:r>
            <w:r>
              <w:rPr>
                <w:rFonts w:asciiTheme="majorHAnsi" w:hAnsiTheme="majorHAnsi" w:cstheme="majorHAnsi"/>
                <w:noProof/>
                <w:color w:val="auto"/>
                <w:spacing w:val="1"/>
                <w:sz w:val="22"/>
                <w:szCs w:val="22"/>
              </w:rPr>
              <w:t> </w:t>
            </w:r>
            <w:r>
              <w:rPr>
                <w:rFonts w:asciiTheme="majorHAnsi" w:hAnsiTheme="majorHAnsi" w:cstheme="majorHAnsi"/>
                <w:noProof/>
                <w:color w:val="auto"/>
                <w:spacing w:val="1"/>
                <w:sz w:val="22"/>
                <w:szCs w:val="22"/>
              </w:rPr>
              <w:t> </w:t>
            </w:r>
            <w:r>
              <w:rPr>
                <w:rFonts w:asciiTheme="majorHAnsi" w:hAnsiTheme="majorHAnsi" w:cstheme="majorHAnsi"/>
                <w:color w:val="auto"/>
                <w:spacing w:val="1"/>
                <w:sz w:val="22"/>
                <w:szCs w:val="22"/>
              </w:rPr>
              <w:fldChar w:fldCharType="end"/>
            </w:r>
            <w:bookmarkEnd w:id="163"/>
          </w:p>
        </w:tc>
      </w:tr>
    </w:tbl>
    <w:p w14:paraId="160AB514" w14:textId="77777777" w:rsidR="00671FA7" w:rsidRPr="00614A2A" w:rsidRDefault="00671FA7" w:rsidP="00671FA7">
      <w:pPr>
        <w:rPr>
          <w:rFonts w:asciiTheme="majorHAnsi" w:hAnsiTheme="majorHAnsi" w:cstheme="majorHAnsi"/>
          <w:b/>
          <w:lang w:val="de-DE"/>
        </w:rPr>
      </w:pPr>
    </w:p>
    <w:p w14:paraId="33D16DC0" w14:textId="0541FE6C" w:rsidR="00671FA7" w:rsidRPr="00614A2A" w:rsidRDefault="00671FA7" w:rsidP="006922D2">
      <w:pPr>
        <w:spacing w:after="0"/>
        <w:rPr>
          <w:rFonts w:asciiTheme="majorHAnsi" w:hAnsiTheme="majorHAnsi" w:cstheme="majorHAnsi"/>
          <w:lang w:val="de-DE"/>
        </w:rPr>
      </w:pPr>
      <w:r w:rsidRPr="00614A2A">
        <w:rPr>
          <w:rFonts w:asciiTheme="majorHAnsi" w:hAnsiTheme="majorHAnsi" w:cstheme="majorHAnsi"/>
          <w:lang w:val="de-DE"/>
        </w:rPr>
        <w:t>Name und Adresse der Aus-/Weiterbildungsstätte</w:t>
      </w:r>
      <w:r w:rsidR="004268DD" w:rsidRPr="00614A2A">
        <w:rPr>
          <w:rFonts w:asciiTheme="majorHAnsi" w:hAnsiTheme="majorHAnsi" w:cstheme="majorHAnsi"/>
          <w:lang w:val="de-DE"/>
        </w:rPr>
        <w:t>(</w:t>
      </w:r>
      <w:r w:rsidRPr="00614A2A">
        <w:rPr>
          <w:rFonts w:asciiTheme="majorHAnsi" w:hAnsiTheme="majorHAnsi" w:cstheme="majorHAnsi"/>
          <w:lang w:val="de-DE"/>
        </w:rPr>
        <w:t>n</w:t>
      </w:r>
      <w:r w:rsidR="004268DD" w:rsidRPr="00614A2A">
        <w:rPr>
          <w:rFonts w:asciiTheme="majorHAnsi" w:hAnsiTheme="majorHAnsi" w:cstheme="majorHAnsi"/>
          <w:lang w:val="de-DE"/>
        </w:rPr>
        <w:t>)</w:t>
      </w:r>
      <w:r w:rsidRPr="00614A2A">
        <w:rPr>
          <w:rFonts w:asciiTheme="majorHAnsi" w:hAnsiTheme="majorHAnsi" w:cstheme="majorHAnsi"/>
          <w:lang w:val="de-DE"/>
        </w:rPr>
        <w:t>, an der</w:t>
      </w:r>
      <w:r w:rsidR="004268DD" w:rsidRPr="00614A2A">
        <w:rPr>
          <w:rFonts w:asciiTheme="majorHAnsi" w:hAnsiTheme="majorHAnsi" w:cstheme="majorHAnsi"/>
          <w:lang w:val="de-DE"/>
        </w:rPr>
        <w:t xml:space="preserve">/denen </w:t>
      </w:r>
      <w:r w:rsidRPr="00614A2A">
        <w:rPr>
          <w:rFonts w:asciiTheme="majorHAnsi" w:hAnsiTheme="majorHAnsi" w:cstheme="majorHAnsi"/>
          <w:lang w:val="de-DE"/>
        </w:rPr>
        <w:t>die früheren Lernleistungen absolviert worden sind:</w:t>
      </w:r>
    </w:p>
    <w:tbl>
      <w:tblPr>
        <w:tblStyle w:val="Tabellenraster"/>
        <w:tblW w:w="8789" w:type="dxa"/>
        <w:tblInd w:w="108" w:type="dxa"/>
        <w:tblBorders>
          <w:top w:val="none" w:sz="0" w:space="0" w:color="auto"/>
          <w:left w:val="none" w:sz="0" w:space="0" w:color="auto"/>
          <w:bottom w:val="dotted" w:sz="4" w:space="0" w:color="auto"/>
          <w:right w:val="none" w:sz="0" w:space="0" w:color="auto"/>
          <w:insideH w:val="none" w:sz="0" w:space="0" w:color="auto"/>
          <w:insideV w:val="none" w:sz="0" w:space="0" w:color="auto"/>
        </w:tblBorders>
        <w:tblLook w:val="04A0" w:firstRow="1" w:lastRow="0" w:firstColumn="1" w:lastColumn="0" w:noHBand="0" w:noVBand="1"/>
      </w:tblPr>
      <w:tblGrid>
        <w:gridCol w:w="8789"/>
      </w:tblGrid>
      <w:tr w:rsidR="00671FA7" w:rsidRPr="00614A2A" w14:paraId="427C9BCD" w14:textId="77777777" w:rsidTr="00671FA7">
        <w:trPr>
          <w:trHeight w:hRule="exact" w:val="454"/>
        </w:trPr>
        <w:tc>
          <w:tcPr>
            <w:tcW w:w="8789" w:type="dxa"/>
            <w:tcBorders>
              <w:bottom w:val="dotted" w:sz="4" w:space="0" w:color="auto"/>
            </w:tcBorders>
            <w:vAlign w:val="bottom"/>
          </w:tcPr>
          <w:p w14:paraId="046C1C0C" w14:textId="3693DC47" w:rsidR="00671FA7" w:rsidRPr="00614A2A" w:rsidRDefault="00090454" w:rsidP="00671FA7">
            <w:pPr>
              <w:pStyle w:val="KeinAbsatzformat"/>
              <w:spacing w:after="240"/>
              <w:rPr>
                <w:rFonts w:asciiTheme="majorHAnsi" w:hAnsiTheme="majorHAnsi" w:cstheme="majorHAnsi"/>
                <w:color w:val="auto"/>
                <w:spacing w:val="1"/>
                <w:sz w:val="22"/>
                <w:szCs w:val="22"/>
              </w:rPr>
            </w:pPr>
            <w:r>
              <w:rPr>
                <w:rFonts w:asciiTheme="majorHAnsi" w:hAnsiTheme="majorHAnsi" w:cstheme="majorHAnsi"/>
                <w:color w:val="auto"/>
                <w:spacing w:val="1"/>
                <w:sz w:val="22"/>
                <w:szCs w:val="22"/>
              </w:rPr>
              <w:fldChar w:fldCharType="begin">
                <w:ffData>
                  <w:name w:val="Text89"/>
                  <w:enabled/>
                  <w:calcOnExit w:val="0"/>
                  <w:textInput/>
                </w:ffData>
              </w:fldChar>
            </w:r>
            <w:bookmarkStart w:id="164" w:name="Text89"/>
            <w:r>
              <w:rPr>
                <w:rFonts w:asciiTheme="majorHAnsi" w:hAnsiTheme="majorHAnsi" w:cstheme="majorHAnsi"/>
                <w:color w:val="auto"/>
                <w:spacing w:val="1"/>
                <w:sz w:val="22"/>
                <w:szCs w:val="22"/>
              </w:rPr>
              <w:instrText xml:space="preserve"> FORMTEXT </w:instrText>
            </w:r>
            <w:r>
              <w:rPr>
                <w:rFonts w:asciiTheme="majorHAnsi" w:hAnsiTheme="majorHAnsi" w:cstheme="majorHAnsi"/>
                <w:color w:val="auto"/>
                <w:spacing w:val="1"/>
                <w:sz w:val="22"/>
                <w:szCs w:val="22"/>
              </w:rPr>
            </w:r>
            <w:r>
              <w:rPr>
                <w:rFonts w:asciiTheme="majorHAnsi" w:hAnsiTheme="majorHAnsi" w:cstheme="majorHAnsi"/>
                <w:color w:val="auto"/>
                <w:spacing w:val="1"/>
                <w:sz w:val="22"/>
                <w:szCs w:val="22"/>
              </w:rPr>
              <w:fldChar w:fldCharType="separate"/>
            </w:r>
            <w:r>
              <w:rPr>
                <w:rFonts w:asciiTheme="majorHAnsi" w:hAnsiTheme="majorHAnsi" w:cstheme="majorHAnsi"/>
                <w:noProof/>
                <w:color w:val="auto"/>
                <w:spacing w:val="1"/>
                <w:sz w:val="22"/>
                <w:szCs w:val="22"/>
              </w:rPr>
              <w:t> </w:t>
            </w:r>
            <w:r>
              <w:rPr>
                <w:rFonts w:asciiTheme="majorHAnsi" w:hAnsiTheme="majorHAnsi" w:cstheme="majorHAnsi"/>
                <w:noProof/>
                <w:color w:val="auto"/>
                <w:spacing w:val="1"/>
                <w:sz w:val="22"/>
                <w:szCs w:val="22"/>
              </w:rPr>
              <w:t> </w:t>
            </w:r>
            <w:r>
              <w:rPr>
                <w:rFonts w:asciiTheme="majorHAnsi" w:hAnsiTheme="majorHAnsi" w:cstheme="majorHAnsi"/>
                <w:noProof/>
                <w:color w:val="auto"/>
                <w:spacing w:val="1"/>
                <w:sz w:val="22"/>
                <w:szCs w:val="22"/>
              </w:rPr>
              <w:t> </w:t>
            </w:r>
            <w:r>
              <w:rPr>
                <w:rFonts w:asciiTheme="majorHAnsi" w:hAnsiTheme="majorHAnsi" w:cstheme="majorHAnsi"/>
                <w:noProof/>
                <w:color w:val="auto"/>
                <w:spacing w:val="1"/>
                <w:sz w:val="22"/>
                <w:szCs w:val="22"/>
              </w:rPr>
              <w:t> </w:t>
            </w:r>
            <w:r>
              <w:rPr>
                <w:rFonts w:asciiTheme="majorHAnsi" w:hAnsiTheme="majorHAnsi" w:cstheme="majorHAnsi"/>
                <w:noProof/>
                <w:color w:val="auto"/>
                <w:spacing w:val="1"/>
                <w:sz w:val="22"/>
                <w:szCs w:val="22"/>
              </w:rPr>
              <w:t> </w:t>
            </w:r>
            <w:r>
              <w:rPr>
                <w:rFonts w:asciiTheme="majorHAnsi" w:hAnsiTheme="majorHAnsi" w:cstheme="majorHAnsi"/>
                <w:color w:val="auto"/>
                <w:spacing w:val="1"/>
                <w:sz w:val="22"/>
                <w:szCs w:val="22"/>
              </w:rPr>
              <w:fldChar w:fldCharType="end"/>
            </w:r>
            <w:bookmarkEnd w:id="164"/>
          </w:p>
        </w:tc>
      </w:tr>
      <w:tr w:rsidR="00671FA7" w:rsidRPr="00614A2A" w14:paraId="4861F14C" w14:textId="77777777" w:rsidTr="00671FA7">
        <w:trPr>
          <w:trHeight w:hRule="exact" w:val="454"/>
        </w:trPr>
        <w:tc>
          <w:tcPr>
            <w:tcW w:w="8789" w:type="dxa"/>
            <w:tcBorders>
              <w:top w:val="dotted" w:sz="4" w:space="0" w:color="auto"/>
              <w:bottom w:val="dotted" w:sz="4" w:space="0" w:color="auto"/>
            </w:tcBorders>
            <w:vAlign w:val="bottom"/>
          </w:tcPr>
          <w:p w14:paraId="4171DE17" w14:textId="2DC26A8C" w:rsidR="00671FA7" w:rsidRPr="00614A2A" w:rsidRDefault="00090454" w:rsidP="00671FA7">
            <w:pPr>
              <w:pStyle w:val="KeinAbsatzformat"/>
              <w:spacing w:after="240"/>
              <w:rPr>
                <w:rFonts w:asciiTheme="majorHAnsi" w:hAnsiTheme="majorHAnsi" w:cstheme="majorHAnsi"/>
                <w:color w:val="auto"/>
                <w:spacing w:val="1"/>
                <w:sz w:val="22"/>
                <w:szCs w:val="22"/>
              </w:rPr>
            </w:pPr>
            <w:r>
              <w:rPr>
                <w:rFonts w:asciiTheme="majorHAnsi" w:hAnsiTheme="majorHAnsi" w:cstheme="majorHAnsi"/>
                <w:color w:val="auto"/>
                <w:spacing w:val="1"/>
                <w:sz w:val="22"/>
                <w:szCs w:val="22"/>
              </w:rPr>
              <w:fldChar w:fldCharType="begin">
                <w:ffData>
                  <w:name w:val="Text90"/>
                  <w:enabled/>
                  <w:calcOnExit w:val="0"/>
                  <w:textInput/>
                </w:ffData>
              </w:fldChar>
            </w:r>
            <w:bookmarkStart w:id="165" w:name="Text90"/>
            <w:r>
              <w:rPr>
                <w:rFonts w:asciiTheme="majorHAnsi" w:hAnsiTheme="majorHAnsi" w:cstheme="majorHAnsi"/>
                <w:color w:val="auto"/>
                <w:spacing w:val="1"/>
                <w:sz w:val="22"/>
                <w:szCs w:val="22"/>
              </w:rPr>
              <w:instrText xml:space="preserve"> FORMTEXT </w:instrText>
            </w:r>
            <w:r>
              <w:rPr>
                <w:rFonts w:asciiTheme="majorHAnsi" w:hAnsiTheme="majorHAnsi" w:cstheme="majorHAnsi"/>
                <w:color w:val="auto"/>
                <w:spacing w:val="1"/>
                <w:sz w:val="22"/>
                <w:szCs w:val="22"/>
              </w:rPr>
            </w:r>
            <w:r>
              <w:rPr>
                <w:rFonts w:asciiTheme="majorHAnsi" w:hAnsiTheme="majorHAnsi" w:cstheme="majorHAnsi"/>
                <w:color w:val="auto"/>
                <w:spacing w:val="1"/>
                <w:sz w:val="22"/>
                <w:szCs w:val="22"/>
              </w:rPr>
              <w:fldChar w:fldCharType="separate"/>
            </w:r>
            <w:r>
              <w:rPr>
                <w:rFonts w:asciiTheme="majorHAnsi" w:hAnsiTheme="majorHAnsi" w:cstheme="majorHAnsi"/>
                <w:noProof/>
                <w:color w:val="auto"/>
                <w:spacing w:val="1"/>
                <w:sz w:val="22"/>
                <w:szCs w:val="22"/>
              </w:rPr>
              <w:t> </w:t>
            </w:r>
            <w:r>
              <w:rPr>
                <w:rFonts w:asciiTheme="majorHAnsi" w:hAnsiTheme="majorHAnsi" w:cstheme="majorHAnsi"/>
                <w:noProof/>
                <w:color w:val="auto"/>
                <w:spacing w:val="1"/>
                <w:sz w:val="22"/>
                <w:szCs w:val="22"/>
              </w:rPr>
              <w:t> </w:t>
            </w:r>
            <w:r>
              <w:rPr>
                <w:rFonts w:asciiTheme="majorHAnsi" w:hAnsiTheme="majorHAnsi" w:cstheme="majorHAnsi"/>
                <w:noProof/>
                <w:color w:val="auto"/>
                <w:spacing w:val="1"/>
                <w:sz w:val="22"/>
                <w:szCs w:val="22"/>
              </w:rPr>
              <w:t> </w:t>
            </w:r>
            <w:r>
              <w:rPr>
                <w:rFonts w:asciiTheme="majorHAnsi" w:hAnsiTheme="majorHAnsi" w:cstheme="majorHAnsi"/>
                <w:noProof/>
                <w:color w:val="auto"/>
                <w:spacing w:val="1"/>
                <w:sz w:val="22"/>
                <w:szCs w:val="22"/>
              </w:rPr>
              <w:t> </w:t>
            </w:r>
            <w:r>
              <w:rPr>
                <w:rFonts w:asciiTheme="majorHAnsi" w:hAnsiTheme="majorHAnsi" w:cstheme="majorHAnsi"/>
                <w:noProof/>
                <w:color w:val="auto"/>
                <w:spacing w:val="1"/>
                <w:sz w:val="22"/>
                <w:szCs w:val="22"/>
              </w:rPr>
              <w:t> </w:t>
            </w:r>
            <w:r>
              <w:rPr>
                <w:rFonts w:asciiTheme="majorHAnsi" w:hAnsiTheme="majorHAnsi" w:cstheme="majorHAnsi"/>
                <w:color w:val="auto"/>
                <w:spacing w:val="1"/>
                <w:sz w:val="22"/>
                <w:szCs w:val="22"/>
              </w:rPr>
              <w:fldChar w:fldCharType="end"/>
            </w:r>
            <w:bookmarkEnd w:id="165"/>
          </w:p>
        </w:tc>
      </w:tr>
      <w:tr w:rsidR="00671FA7" w:rsidRPr="00614A2A" w14:paraId="7C8BA971" w14:textId="77777777" w:rsidTr="00671FA7">
        <w:trPr>
          <w:trHeight w:hRule="exact" w:val="454"/>
        </w:trPr>
        <w:tc>
          <w:tcPr>
            <w:tcW w:w="8789" w:type="dxa"/>
            <w:tcBorders>
              <w:top w:val="dotted" w:sz="4" w:space="0" w:color="auto"/>
            </w:tcBorders>
            <w:vAlign w:val="bottom"/>
          </w:tcPr>
          <w:p w14:paraId="7072BB63" w14:textId="24D83031" w:rsidR="00671FA7" w:rsidRPr="00614A2A" w:rsidRDefault="00090454" w:rsidP="00671FA7">
            <w:pPr>
              <w:pStyle w:val="KeinAbsatzformat"/>
              <w:spacing w:after="240"/>
              <w:rPr>
                <w:rFonts w:asciiTheme="majorHAnsi" w:hAnsiTheme="majorHAnsi" w:cstheme="majorHAnsi"/>
                <w:color w:val="auto"/>
                <w:spacing w:val="1"/>
                <w:sz w:val="22"/>
                <w:szCs w:val="22"/>
              </w:rPr>
            </w:pPr>
            <w:r>
              <w:rPr>
                <w:rFonts w:asciiTheme="majorHAnsi" w:hAnsiTheme="majorHAnsi" w:cstheme="majorHAnsi"/>
                <w:color w:val="auto"/>
                <w:spacing w:val="1"/>
                <w:sz w:val="22"/>
                <w:szCs w:val="22"/>
              </w:rPr>
              <w:fldChar w:fldCharType="begin">
                <w:ffData>
                  <w:name w:val="Text91"/>
                  <w:enabled/>
                  <w:calcOnExit w:val="0"/>
                  <w:textInput/>
                </w:ffData>
              </w:fldChar>
            </w:r>
            <w:bookmarkStart w:id="166" w:name="Text91"/>
            <w:r>
              <w:rPr>
                <w:rFonts w:asciiTheme="majorHAnsi" w:hAnsiTheme="majorHAnsi" w:cstheme="majorHAnsi"/>
                <w:color w:val="auto"/>
                <w:spacing w:val="1"/>
                <w:sz w:val="22"/>
                <w:szCs w:val="22"/>
              </w:rPr>
              <w:instrText xml:space="preserve"> FORMTEXT </w:instrText>
            </w:r>
            <w:r>
              <w:rPr>
                <w:rFonts w:asciiTheme="majorHAnsi" w:hAnsiTheme="majorHAnsi" w:cstheme="majorHAnsi"/>
                <w:color w:val="auto"/>
                <w:spacing w:val="1"/>
                <w:sz w:val="22"/>
                <w:szCs w:val="22"/>
              </w:rPr>
            </w:r>
            <w:r>
              <w:rPr>
                <w:rFonts w:asciiTheme="majorHAnsi" w:hAnsiTheme="majorHAnsi" w:cstheme="majorHAnsi"/>
                <w:color w:val="auto"/>
                <w:spacing w:val="1"/>
                <w:sz w:val="22"/>
                <w:szCs w:val="22"/>
              </w:rPr>
              <w:fldChar w:fldCharType="separate"/>
            </w:r>
            <w:r>
              <w:rPr>
                <w:rFonts w:asciiTheme="majorHAnsi" w:hAnsiTheme="majorHAnsi" w:cstheme="majorHAnsi"/>
                <w:noProof/>
                <w:color w:val="auto"/>
                <w:spacing w:val="1"/>
                <w:sz w:val="22"/>
                <w:szCs w:val="22"/>
              </w:rPr>
              <w:t> </w:t>
            </w:r>
            <w:r>
              <w:rPr>
                <w:rFonts w:asciiTheme="majorHAnsi" w:hAnsiTheme="majorHAnsi" w:cstheme="majorHAnsi"/>
                <w:noProof/>
                <w:color w:val="auto"/>
                <w:spacing w:val="1"/>
                <w:sz w:val="22"/>
                <w:szCs w:val="22"/>
              </w:rPr>
              <w:t> </w:t>
            </w:r>
            <w:r>
              <w:rPr>
                <w:rFonts w:asciiTheme="majorHAnsi" w:hAnsiTheme="majorHAnsi" w:cstheme="majorHAnsi"/>
                <w:noProof/>
                <w:color w:val="auto"/>
                <w:spacing w:val="1"/>
                <w:sz w:val="22"/>
                <w:szCs w:val="22"/>
              </w:rPr>
              <w:t> </w:t>
            </w:r>
            <w:r>
              <w:rPr>
                <w:rFonts w:asciiTheme="majorHAnsi" w:hAnsiTheme="majorHAnsi" w:cstheme="majorHAnsi"/>
                <w:noProof/>
                <w:color w:val="auto"/>
                <w:spacing w:val="1"/>
                <w:sz w:val="22"/>
                <w:szCs w:val="22"/>
              </w:rPr>
              <w:t> </w:t>
            </w:r>
            <w:r>
              <w:rPr>
                <w:rFonts w:asciiTheme="majorHAnsi" w:hAnsiTheme="majorHAnsi" w:cstheme="majorHAnsi"/>
                <w:noProof/>
                <w:color w:val="auto"/>
                <w:spacing w:val="1"/>
                <w:sz w:val="22"/>
                <w:szCs w:val="22"/>
              </w:rPr>
              <w:t> </w:t>
            </w:r>
            <w:r>
              <w:rPr>
                <w:rFonts w:asciiTheme="majorHAnsi" w:hAnsiTheme="majorHAnsi" w:cstheme="majorHAnsi"/>
                <w:color w:val="auto"/>
                <w:spacing w:val="1"/>
                <w:sz w:val="22"/>
                <w:szCs w:val="22"/>
              </w:rPr>
              <w:fldChar w:fldCharType="end"/>
            </w:r>
            <w:bookmarkEnd w:id="166"/>
          </w:p>
        </w:tc>
      </w:tr>
    </w:tbl>
    <w:p w14:paraId="16D91BD9" w14:textId="77777777" w:rsidR="006922D2" w:rsidRPr="00614A2A" w:rsidRDefault="00671FA7" w:rsidP="006922D2">
      <w:pPr>
        <w:spacing w:after="0"/>
        <w:rPr>
          <w:rFonts w:asciiTheme="majorHAnsi" w:hAnsiTheme="majorHAnsi" w:cstheme="majorHAnsi"/>
          <w:b/>
          <w:lang w:val="de-DE"/>
        </w:rPr>
      </w:pPr>
      <w:r w:rsidRPr="00614A2A">
        <w:rPr>
          <w:rFonts w:asciiTheme="majorHAnsi" w:hAnsiTheme="majorHAnsi" w:cstheme="majorHAnsi"/>
          <w:i/>
          <w:lang w:val="de-DE"/>
        </w:rPr>
        <w:t>Nachweise, Dokumentationen, Zertifikate müssen eingereicht werden. (Kopien)</w:t>
      </w:r>
    </w:p>
    <w:p w14:paraId="14F04439" w14:textId="220E183E" w:rsidR="00671FA7" w:rsidRPr="00614A2A" w:rsidRDefault="00671FA7" w:rsidP="00671FA7">
      <w:pPr>
        <w:rPr>
          <w:rFonts w:asciiTheme="majorHAnsi" w:hAnsiTheme="majorHAnsi" w:cstheme="majorHAnsi"/>
          <w:bCs/>
          <w:iCs/>
          <w:lang w:val="de-DE"/>
        </w:rPr>
      </w:pPr>
    </w:p>
    <w:p w14:paraId="6075EF09" w14:textId="40CD205A" w:rsidR="00671FA7" w:rsidRPr="00614A2A" w:rsidRDefault="00671FA7" w:rsidP="006922D2">
      <w:pPr>
        <w:spacing w:after="0"/>
        <w:rPr>
          <w:rFonts w:asciiTheme="majorHAnsi" w:hAnsiTheme="majorHAnsi" w:cstheme="majorHAnsi"/>
          <w:lang w:val="de-DE"/>
        </w:rPr>
      </w:pPr>
      <w:r w:rsidRPr="00614A2A">
        <w:rPr>
          <w:rFonts w:asciiTheme="majorHAnsi" w:hAnsiTheme="majorHAnsi" w:cstheme="majorHAnsi"/>
          <w:lang w:val="de-DE"/>
        </w:rPr>
        <w:t>Zeitraum der fremden bzw. früheren Lernleistungen (von/bis):</w:t>
      </w:r>
    </w:p>
    <w:tbl>
      <w:tblPr>
        <w:tblStyle w:val="Tabellenraster"/>
        <w:tblW w:w="8789" w:type="dxa"/>
        <w:tblInd w:w="108" w:type="dxa"/>
        <w:tblBorders>
          <w:top w:val="none" w:sz="0" w:space="0" w:color="auto"/>
          <w:left w:val="none" w:sz="0" w:space="0" w:color="auto"/>
          <w:bottom w:val="dotted" w:sz="4" w:space="0" w:color="auto"/>
          <w:right w:val="none" w:sz="0" w:space="0" w:color="auto"/>
          <w:insideH w:val="none" w:sz="0" w:space="0" w:color="auto"/>
          <w:insideV w:val="none" w:sz="0" w:space="0" w:color="auto"/>
        </w:tblBorders>
        <w:tblLook w:val="04A0" w:firstRow="1" w:lastRow="0" w:firstColumn="1" w:lastColumn="0" w:noHBand="0" w:noVBand="1"/>
      </w:tblPr>
      <w:tblGrid>
        <w:gridCol w:w="8789"/>
      </w:tblGrid>
      <w:tr w:rsidR="00671FA7" w:rsidRPr="00614A2A" w14:paraId="2AC0075F" w14:textId="77777777" w:rsidTr="00671FA7">
        <w:trPr>
          <w:trHeight w:hRule="exact" w:val="454"/>
        </w:trPr>
        <w:tc>
          <w:tcPr>
            <w:tcW w:w="8789" w:type="dxa"/>
            <w:tcBorders>
              <w:bottom w:val="dotted" w:sz="4" w:space="0" w:color="auto"/>
            </w:tcBorders>
            <w:vAlign w:val="bottom"/>
          </w:tcPr>
          <w:p w14:paraId="27600C2E" w14:textId="027AE8A3" w:rsidR="00671FA7" w:rsidRPr="00614A2A" w:rsidRDefault="00090454" w:rsidP="00671FA7">
            <w:pPr>
              <w:pStyle w:val="KeinAbsatzformat"/>
              <w:rPr>
                <w:rFonts w:asciiTheme="majorHAnsi" w:hAnsiTheme="majorHAnsi" w:cstheme="majorHAnsi"/>
                <w:color w:val="auto"/>
                <w:spacing w:val="1"/>
                <w:sz w:val="22"/>
                <w:szCs w:val="22"/>
              </w:rPr>
            </w:pPr>
            <w:r>
              <w:rPr>
                <w:rFonts w:asciiTheme="majorHAnsi" w:hAnsiTheme="majorHAnsi" w:cstheme="majorHAnsi"/>
                <w:color w:val="auto"/>
                <w:spacing w:val="1"/>
                <w:sz w:val="22"/>
                <w:szCs w:val="22"/>
              </w:rPr>
              <w:fldChar w:fldCharType="begin">
                <w:ffData>
                  <w:name w:val="Text92"/>
                  <w:enabled/>
                  <w:calcOnExit w:val="0"/>
                  <w:textInput/>
                </w:ffData>
              </w:fldChar>
            </w:r>
            <w:bookmarkStart w:id="167" w:name="Text92"/>
            <w:r>
              <w:rPr>
                <w:rFonts w:asciiTheme="majorHAnsi" w:hAnsiTheme="majorHAnsi" w:cstheme="majorHAnsi"/>
                <w:color w:val="auto"/>
                <w:spacing w:val="1"/>
                <w:sz w:val="22"/>
                <w:szCs w:val="22"/>
              </w:rPr>
              <w:instrText xml:space="preserve"> FORMTEXT </w:instrText>
            </w:r>
            <w:r>
              <w:rPr>
                <w:rFonts w:asciiTheme="majorHAnsi" w:hAnsiTheme="majorHAnsi" w:cstheme="majorHAnsi"/>
                <w:color w:val="auto"/>
                <w:spacing w:val="1"/>
                <w:sz w:val="22"/>
                <w:szCs w:val="22"/>
              </w:rPr>
            </w:r>
            <w:r>
              <w:rPr>
                <w:rFonts w:asciiTheme="majorHAnsi" w:hAnsiTheme="majorHAnsi" w:cstheme="majorHAnsi"/>
                <w:color w:val="auto"/>
                <w:spacing w:val="1"/>
                <w:sz w:val="22"/>
                <w:szCs w:val="22"/>
              </w:rPr>
              <w:fldChar w:fldCharType="separate"/>
            </w:r>
            <w:r>
              <w:rPr>
                <w:rFonts w:asciiTheme="majorHAnsi" w:hAnsiTheme="majorHAnsi" w:cstheme="majorHAnsi"/>
                <w:noProof/>
                <w:color w:val="auto"/>
                <w:spacing w:val="1"/>
                <w:sz w:val="22"/>
                <w:szCs w:val="22"/>
              </w:rPr>
              <w:t> </w:t>
            </w:r>
            <w:r>
              <w:rPr>
                <w:rFonts w:asciiTheme="majorHAnsi" w:hAnsiTheme="majorHAnsi" w:cstheme="majorHAnsi"/>
                <w:noProof/>
                <w:color w:val="auto"/>
                <w:spacing w:val="1"/>
                <w:sz w:val="22"/>
                <w:szCs w:val="22"/>
              </w:rPr>
              <w:t> </w:t>
            </w:r>
            <w:r>
              <w:rPr>
                <w:rFonts w:asciiTheme="majorHAnsi" w:hAnsiTheme="majorHAnsi" w:cstheme="majorHAnsi"/>
                <w:noProof/>
                <w:color w:val="auto"/>
                <w:spacing w:val="1"/>
                <w:sz w:val="22"/>
                <w:szCs w:val="22"/>
              </w:rPr>
              <w:t> </w:t>
            </w:r>
            <w:r>
              <w:rPr>
                <w:rFonts w:asciiTheme="majorHAnsi" w:hAnsiTheme="majorHAnsi" w:cstheme="majorHAnsi"/>
                <w:noProof/>
                <w:color w:val="auto"/>
                <w:spacing w:val="1"/>
                <w:sz w:val="22"/>
                <w:szCs w:val="22"/>
              </w:rPr>
              <w:t> </w:t>
            </w:r>
            <w:r>
              <w:rPr>
                <w:rFonts w:asciiTheme="majorHAnsi" w:hAnsiTheme="majorHAnsi" w:cstheme="majorHAnsi"/>
                <w:noProof/>
                <w:color w:val="auto"/>
                <w:spacing w:val="1"/>
                <w:sz w:val="22"/>
                <w:szCs w:val="22"/>
              </w:rPr>
              <w:t> </w:t>
            </w:r>
            <w:r>
              <w:rPr>
                <w:rFonts w:asciiTheme="majorHAnsi" w:hAnsiTheme="majorHAnsi" w:cstheme="majorHAnsi"/>
                <w:color w:val="auto"/>
                <w:spacing w:val="1"/>
                <w:sz w:val="22"/>
                <w:szCs w:val="22"/>
              </w:rPr>
              <w:fldChar w:fldCharType="end"/>
            </w:r>
            <w:bookmarkEnd w:id="167"/>
          </w:p>
        </w:tc>
      </w:tr>
      <w:tr w:rsidR="00671FA7" w:rsidRPr="00614A2A" w14:paraId="040C9A93" w14:textId="77777777" w:rsidTr="00671FA7">
        <w:trPr>
          <w:trHeight w:hRule="exact" w:val="454"/>
        </w:trPr>
        <w:tc>
          <w:tcPr>
            <w:tcW w:w="8789" w:type="dxa"/>
            <w:tcBorders>
              <w:bottom w:val="dotted" w:sz="4" w:space="0" w:color="auto"/>
            </w:tcBorders>
            <w:vAlign w:val="bottom"/>
          </w:tcPr>
          <w:p w14:paraId="23E78601" w14:textId="32FBB72B" w:rsidR="00671FA7" w:rsidRPr="00614A2A" w:rsidRDefault="00090454" w:rsidP="006922D2">
            <w:pPr>
              <w:pStyle w:val="KeinAbsatzformat"/>
              <w:rPr>
                <w:rFonts w:asciiTheme="majorHAnsi" w:hAnsiTheme="majorHAnsi" w:cstheme="majorHAnsi"/>
                <w:color w:val="auto"/>
                <w:spacing w:val="1"/>
                <w:sz w:val="22"/>
                <w:szCs w:val="22"/>
              </w:rPr>
            </w:pPr>
            <w:r>
              <w:rPr>
                <w:rFonts w:asciiTheme="majorHAnsi" w:hAnsiTheme="majorHAnsi" w:cstheme="majorHAnsi"/>
                <w:color w:val="auto"/>
                <w:spacing w:val="1"/>
                <w:sz w:val="22"/>
                <w:szCs w:val="22"/>
              </w:rPr>
              <w:fldChar w:fldCharType="begin">
                <w:ffData>
                  <w:name w:val="Text93"/>
                  <w:enabled/>
                  <w:calcOnExit w:val="0"/>
                  <w:textInput/>
                </w:ffData>
              </w:fldChar>
            </w:r>
            <w:bookmarkStart w:id="168" w:name="Text93"/>
            <w:r>
              <w:rPr>
                <w:rFonts w:asciiTheme="majorHAnsi" w:hAnsiTheme="majorHAnsi" w:cstheme="majorHAnsi"/>
                <w:color w:val="auto"/>
                <w:spacing w:val="1"/>
                <w:sz w:val="22"/>
                <w:szCs w:val="22"/>
              </w:rPr>
              <w:instrText xml:space="preserve"> FORMTEXT </w:instrText>
            </w:r>
            <w:r>
              <w:rPr>
                <w:rFonts w:asciiTheme="majorHAnsi" w:hAnsiTheme="majorHAnsi" w:cstheme="majorHAnsi"/>
                <w:color w:val="auto"/>
                <w:spacing w:val="1"/>
                <w:sz w:val="22"/>
                <w:szCs w:val="22"/>
              </w:rPr>
            </w:r>
            <w:r>
              <w:rPr>
                <w:rFonts w:asciiTheme="majorHAnsi" w:hAnsiTheme="majorHAnsi" w:cstheme="majorHAnsi"/>
                <w:color w:val="auto"/>
                <w:spacing w:val="1"/>
                <w:sz w:val="22"/>
                <w:szCs w:val="22"/>
              </w:rPr>
              <w:fldChar w:fldCharType="separate"/>
            </w:r>
            <w:r>
              <w:rPr>
                <w:rFonts w:asciiTheme="majorHAnsi" w:hAnsiTheme="majorHAnsi" w:cstheme="majorHAnsi"/>
                <w:noProof/>
                <w:color w:val="auto"/>
                <w:spacing w:val="1"/>
                <w:sz w:val="22"/>
                <w:szCs w:val="22"/>
              </w:rPr>
              <w:t> </w:t>
            </w:r>
            <w:r>
              <w:rPr>
                <w:rFonts w:asciiTheme="majorHAnsi" w:hAnsiTheme="majorHAnsi" w:cstheme="majorHAnsi"/>
                <w:noProof/>
                <w:color w:val="auto"/>
                <w:spacing w:val="1"/>
                <w:sz w:val="22"/>
                <w:szCs w:val="22"/>
              </w:rPr>
              <w:t> </w:t>
            </w:r>
            <w:r>
              <w:rPr>
                <w:rFonts w:asciiTheme="majorHAnsi" w:hAnsiTheme="majorHAnsi" w:cstheme="majorHAnsi"/>
                <w:noProof/>
                <w:color w:val="auto"/>
                <w:spacing w:val="1"/>
                <w:sz w:val="22"/>
                <w:szCs w:val="22"/>
              </w:rPr>
              <w:t> </w:t>
            </w:r>
            <w:r>
              <w:rPr>
                <w:rFonts w:asciiTheme="majorHAnsi" w:hAnsiTheme="majorHAnsi" w:cstheme="majorHAnsi"/>
                <w:noProof/>
                <w:color w:val="auto"/>
                <w:spacing w:val="1"/>
                <w:sz w:val="22"/>
                <w:szCs w:val="22"/>
              </w:rPr>
              <w:t> </w:t>
            </w:r>
            <w:r>
              <w:rPr>
                <w:rFonts w:asciiTheme="majorHAnsi" w:hAnsiTheme="majorHAnsi" w:cstheme="majorHAnsi"/>
                <w:noProof/>
                <w:color w:val="auto"/>
                <w:spacing w:val="1"/>
                <w:sz w:val="22"/>
                <w:szCs w:val="22"/>
              </w:rPr>
              <w:t> </w:t>
            </w:r>
            <w:r>
              <w:rPr>
                <w:rFonts w:asciiTheme="majorHAnsi" w:hAnsiTheme="majorHAnsi" w:cstheme="majorHAnsi"/>
                <w:color w:val="auto"/>
                <w:spacing w:val="1"/>
                <w:sz w:val="22"/>
                <w:szCs w:val="22"/>
              </w:rPr>
              <w:fldChar w:fldCharType="end"/>
            </w:r>
            <w:bookmarkEnd w:id="168"/>
          </w:p>
        </w:tc>
      </w:tr>
      <w:tr w:rsidR="00671FA7" w:rsidRPr="00614A2A" w14:paraId="0121585A" w14:textId="77777777" w:rsidTr="00671FA7">
        <w:trPr>
          <w:trHeight w:hRule="exact" w:val="454"/>
        </w:trPr>
        <w:tc>
          <w:tcPr>
            <w:tcW w:w="8789" w:type="dxa"/>
            <w:tcBorders>
              <w:top w:val="dotted" w:sz="4" w:space="0" w:color="auto"/>
              <w:bottom w:val="dotted" w:sz="4" w:space="0" w:color="auto"/>
            </w:tcBorders>
            <w:vAlign w:val="bottom"/>
          </w:tcPr>
          <w:p w14:paraId="7292B471" w14:textId="2345E872" w:rsidR="00671FA7" w:rsidRPr="00614A2A" w:rsidRDefault="00090454" w:rsidP="00671FA7">
            <w:pPr>
              <w:pStyle w:val="KeinAbsatzformat"/>
              <w:rPr>
                <w:rFonts w:asciiTheme="majorHAnsi" w:hAnsiTheme="majorHAnsi" w:cstheme="majorHAnsi"/>
                <w:color w:val="auto"/>
                <w:spacing w:val="1"/>
                <w:sz w:val="22"/>
                <w:szCs w:val="22"/>
              </w:rPr>
            </w:pPr>
            <w:r>
              <w:rPr>
                <w:rFonts w:asciiTheme="majorHAnsi" w:hAnsiTheme="majorHAnsi" w:cstheme="majorHAnsi"/>
                <w:color w:val="auto"/>
                <w:spacing w:val="1"/>
                <w:sz w:val="22"/>
                <w:szCs w:val="22"/>
              </w:rPr>
              <w:fldChar w:fldCharType="begin">
                <w:ffData>
                  <w:name w:val="Text94"/>
                  <w:enabled/>
                  <w:calcOnExit w:val="0"/>
                  <w:textInput/>
                </w:ffData>
              </w:fldChar>
            </w:r>
            <w:bookmarkStart w:id="169" w:name="Text94"/>
            <w:r>
              <w:rPr>
                <w:rFonts w:asciiTheme="majorHAnsi" w:hAnsiTheme="majorHAnsi" w:cstheme="majorHAnsi"/>
                <w:color w:val="auto"/>
                <w:spacing w:val="1"/>
                <w:sz w:val="22"/>
                <w:szCs w:val="22"/>
              </w:rPr>
              <w:instrText xml:space="preserve"> FORMTEXT </w:instrText>
            </w:r>
            <w:r>
              <w:rPr>
                <w:rFonts w:asciiTheme="majorHAnsi" w:hAnsiTheme="majorHAnsi" w:cstheme="majorHAnsi"/>
                <w:color w:val="auto"/>
                <w:spacing w:val="1"/>
                <w:sz w:val="22"/>
                <w:szCs w:val="22"/>
              </w:rPr>
            </w:r>
            <w:r>
              <w:rPr>
                <w:rFonts w:asciiTheme="majorHAnsi" w:hAnsiTheme="majorHAnsi" w:cstheme="majorHAnsi"/>
                <w:color w:val="auto"/>
                <w:spacing w:val="1"/>
                <w:sz w:val="22"/>
                <w:szCs w:val="22"/>
              </w:rPr>
              <w:fldChar w:fldCharType="separate"/>
            </w:r>
            <w:r>
              <w:rPr>
                <w:rFonts w:asciiTheme="majorHAnsi" w:hAnsiTheme="majorHAnsi" w:cstheme="majorHAnsi"/>
                <w:noProof/>
                <w:color w:val="auto"/>
                <w:spacing w:val="1"/>
                <w:sz w:val="22"/>
                <w:szCs w:val="22"/>
              </w:rPr>
              <w:t> </w:t>
            </w:r>
            <w:r>
              <w:rPr>
                <w:rFonts w:asciiTheme="majorHAnsi" w:hAnsiTheme="majorHAnsi" w:cstheme="majorHAnsi"/>
                <w:noProof/>
                <w:color w:val="auto"/>
                <w:spacing w:val="1"/>
                <w:sz w:val="22"/>
                <w:szCs w:val="22"/>
              </w:rPr>
              <w:t> </w:t>
            </w:r>
            <w:r>
              <w:rPr>
                <w:rFonts w:asciiTheme="majorHAnsi" w:hAnsiTheme="majorHAnsi" w:cstheme="majorHAnsi"/>
                <w:noProof/>
                <w:color w:val="auto"/>
                <w:spacing w:val="1"/>
                <w:sz w:val="22"/>
                <w:szCs w:val="22"/>
              </w:rPr>
              <w:t> </w:t>
            </w:r>
            <w:r>
              <w:rPr>
                <w:rFonts w:asciiTheme="majorHAnsi" w:hAnsiTheme="majorHAnsi" w:cstheme="majorHAnsi"/>
                <w:noProof/>
                <w:color w:val="auto"/>
                <w:spacing w:val="1"/>
                <w:sz w:val="22"/>
                <w:szCs w:val="22"/>
              </w:rPr>
              <w:t> </w:t>
            </w:r>
            <w:r>
              <w:rPr>
                <w:rFonts w:asciiTheme="majorHAnsi" w:hAnsiTheme="majorHAnsi" w:cstheme="majorHAnsi"/>
                <w:noProof/>
                <w:color w:val="auto"/>
                <w:spacing w:val="1"/>
                <w:sz w:val="22"/>
                <w:szCs w:val="22"/>
              </w:rPr>
              <w:t> </w:t>
            </w:r>
            <w:r>
              <w:rPr>
                <w:rFonts w:asciiTheme="majorHAnsi" w:hAnsiTheme="majorHAnsi" w:cstheme="majorHAnsi"/>
                <w:color w:val="auto"/>
                <w:spacing w:val="1"/>
                <w:sz w:val="22"/>
                <w:szCs w:val="22"/>
              </w:rPr>
              <w:fldChar w:fldCharType="end"/>
            </w:r>
            <w:bookmarkEnd w:id="169"/>
          </w:p>
        </w:tc>
      </w:tr>
    </w:tbl>
    <w:p w14:paraId="7B675440" w14:textId="77777777" w:rsidR="00520851" w:rsidRPr="00614A2A" w:rsidRDefault="00520851" w:rsidP="00671FA7">
      <w:pPr>
        <w:rPr>
          <w:rFonts w:asciiTheme="majorHAnsi" w:hAnsiTheme="majorHAnsi" w:cstheme="majorHAnsi"/>
          <w:lang w:val="de-DE"/>
        </w:rPr>
      </w:pPr>
    </w:p>
    <w:p w14:paraId="5DFD6716" w14:textId="352C312D" w:rsidR="00671FA7" w:rsidRPr="00614A2A" w:rsidRDefault="00671FA7" w:rsidP="003B6088">
      <w:pPr>
        <w:spacing w:after="0"/>
        <w:rPr>
          <w:rFonts w:asciiTheme="majorHAnsi" w:hAnsiTheme="majorHAnsi" w:cstheme="majorHAnsi"/>
          <w:lang w:val="de-DE"/>
        </w:rPr>
      </w:pPr>
      <w:r w:rsidRPr="00614A2A">
        <w:rPr>
          <w:rFonts w:asciiTheme="majorHAnsi" w:hAnsiTheme="majorHAnsi" w:cstheme="majorHAnsi"/>
          <w:lang w:val="de-DE"/>
        </w:rPr>
        <w:t>Berufserfahrung (von/bis), wieviel davon im anthroposophischen Umfeld:</w:t>
      </w:r>
    </w:p>
    <w:tbl>
      <w:tblPr>
        <w:tblStyle w:val="Tabellenraster"/>
        <w:tblW w:w="8789" w:type="dxa"/>
        <w:tblInd w:w="108" w:type="dxa"/>
        <w:tblBorders>
          <w:top w:val="none" w:sz="0" w:space="0" w:color="auto"/>
          <w:left w:val="none" w:sz="0" w:space="0" w:color="auto"/>
          <w:bottom w:val="dotted" w:sz="4" w:space="0" w:color="auto"/>
          <w:right w:val="none" w:sz="0" w:space="0" w:color="auto"/>
          <w:insideH w:val="none" w:sz="0" w:space="0" w:color="auto"/>
          <w:insideV w:val="none" w:sz="0" w:space="0" w:color="auto"/>
        </w:tblBorders>
        <w:tblLook w:val="04A0" w:firstRow="1" w:lastRow="0" w:firstColumn="1" w:lastColumn="0" w:noHBand="0" w:noVBand="1"/>
      </w:tblPr>
      <w:tblGrid>
        <w:gridCol w:w="8789"/>
      </w:tblGrid>
      <w:tr w:rsidR="003B6088" w:rsidRPr="00614A2A" w14:paraId="663079BC" w14:textId="77777777" w:rsidTr="006F1865">
        <w:trPr>
          <w:trHeight w:hRule="exact" w:val="454"/>
        </w:trPr>
        <w:tc>
          <w:tcPr>
            <w:tcW w:w="8789" w:type="dxa"/>
            <w:tcBorders>
              <w:bottom w:val="dotted" w:sz="4" w:space="0" w:color="auto"/>
            </w:tcBorders>
            <w:vAlign w:val="bottom"/>
          </w:tcPr>
          <w:p w14:paraId="4CB21084" w14:textId="57A7C1A4" w:rsidR="003B6088" w:rsidRPr="00614A2A" w:rsidRDefault="00090454" w:rsidP="006F1865">
            <w:pPr>
              <w:pStyle w:val="KeinAbsatzformat"/>
              <w:rPr>
                <w:rFonts w:asciiTheme="majorHAnsi" w:hAnsiTheme="majorHAnsi" w:cstheme="majorHAnsi"/>
                <w:color w:val="auto"/>
                <w:spacing w:val="1"/>
                <w:sz w:val="22"/>
                <w:szCs w:val="22"/>
              </w:rPr>
            </w:pPr>
            <w:r>
              <w:rPr>
                <w:rFonts w:asciiTheme="majorHAnsi" w:hAnsiTheme="majorHAnsi" w:cstheme="majorHAnsi"/>
                <w:color w:val="auto"/>
                <w:spacing w:val="1"/>
                <w:sz w:val="22"/>
                <w:szCs w:val="22"/>
              </w:rPr>
              <w:fldChar w:fldCharType="begin">
                <w:ffData>
                  <w:name w:val="Text95"/>
                  <w:enabled/>
                  <w:calcOnExit w:val="0"/>
                  <w:textInput/>
                </w:ffData>
              </w:fldChar>
            </w:r>
            <w:bookmarkStart w:id="170" w:name="Text95"/>
            <w:r>
              <w:rPr>
                <w:rFonts w:asciiTheme="majorHAnsi" w:hAnsiTheme="majorHAnsi" w:cstheme="majorHAnsi"/>
                <w:color w:val="auto"/>
                <w:spacing w:val="1"/>
                <w:sz w:val="22"/>
                <w:szCs w:val="22"/>
              </w:rPr>
              <w:instrText xml:space="preserve"> FORMTEXT </w:instrText>
            </w:r>
            <w:r>
              <w:rPr>
                <w:rFonts w:asciiTheme="majorHAnsi" w:hAnsiTheme="majorHAnsi" w:cstheme="majorHAnsi"/>
                <w:color w:val="auto"/>
                <w:spacing w:val="1"/>
                <w:sz w:val="22"/>
                <w:szCs w:val="22"/>
              </w:rPr>
            </w:r>
            <w:r>
              <w:rPr>
                <w:rFonts w:asciiTheme="majorHAnsi" w:hAnsiTheme="majorHAnsi" w:cstheme="majorHAnsi"/>
                <w:color w:val="auto"/>
                <w:spacing w:val="1"/>
                <w:sz w:val="22"/>
                <w:szCs w:val="22"/>
              </w:rPr>
              <w:fldChar w:fldCharType="separate"/>
            </w:r>
            <w:r>
              <w:rPr>
                <w:rFonts w:asciiTheme="majorHAnsi" w:hAnsiTheme="majorHAnsi" w:cstheme="majorHAnsi"/>
                <w:noProof/>
                <w:color w:val="auto"/>
                <w:spacing w:val="1"/>
                <w:sz w:val="22"/>
                <w:szCs w:val="22"/>
              </w:rPr>
              <w:t> </w:t>
            </w:r>
            <w:r>
              <w:rPr>
                <w:rFonts w:asciiTheme="majorHAnsi" w:hAnsiTheme="majorHAnsi" w:cstheme="majorHAnsi"/>
                <w:noProof/>
                <w:color w:val="auto"/>
                <w:spacing w:val="1"/>
                <w:sz w:val="22"/>
                <w:szCs w:val="22"/>
              </w:rPr>
              <w:t> </w:t>
            </w:r>
            <w:r>
              <w:rPr>
                <w:rFonts w:asciiTheme="majorHAnsi" w:hAnsiTheme="majorHAnsi" w:cstheme="majorHAnsi"/>
                <w:noProof/>
                <w:color w:val="auto"/>
                <w:spacing w:val="1"/>
                <w:sz w:val="22"/>
                <w:szCs w:val="22"/>
              </w:rPr>
              <w:t> </w:t>
            </w:r>
            <w:r>
              <w:rPr>
                <w:rFonts w:asciiTheme="majorHAnsi" w:hAnsiTheme="majorHAnsi" w:cstheme="majorHAnsi"/>
                <w:noProof/>
                <w:color w:val="auto"/>
                <w:spacing w:val="1"/>
                <w:sz w:val="22"/>
                <w:szCs w:val="22"/>
              </w:rPr>
              <w:t> </w:t>
            </w:r>
            <w:r>
              <w:rPr>
                <w:rFonts w:asciiTheme="majorHAnsi" w:hAnsiTheme="majorHAnsi" w:cstheme="majorHAnsi"/>
                <w:noProof/>
                <w:color w:val="auto"/>
                <w:spacing w:val="1"/>
                <w:sz w:val="22"/>
                <w:szCs w:val="22"/>
              </w:rPr>
              <w:t> </w:t>
            </w:r>
            <w:r>
              <w:rPr>
                <w:rFonts w:asciiTheme="majorHAnsi" w:hAnsiTheme="majorHAnsi" w:cstheme="majorHAnsi"/>
                <w:color w:val="auto"/>
                <w:spacing w:val="1"/>
                <w:sz w:val="22"/>
                <w:szCs w:val="22"/>
              </w:rPr>
              <w:fldChar w:fldCharType="end"/>
            </w:r>
            <w:bookmarkEnd w:id="170"/>
          </w:p>
        </w:tc>
      </w:tr>
      <w:tr w:rsidR="003B6088" w:rsidRPr="00614A2A" w14:paraId="5C7D9CAB" w14:textId="77777777" w:rsidTr="006F1865">
        <w:trPr>
          <w:trHeight w:hRule="exact" w:val="454"/>
        </w:trPr>
        <w:tc>
          <w:tcPr>
            <w:tcW w:w="8789" w:type="dxa"/>
            <w:tcBorders>
              <w:bottom w:val="dotted" w:sz="4" w:space="0" w:color="auto"/>
            </w:tcBorders>
            <w:vAlign w:val="bottom"/>
          </w:tcPr>
          <w:p w14:paraId="6CBAFCB5" w14:textId="0FF0C013" w:rsidR="003B6088" w:rsidRPr="00614A2A" w:rsidRDefault="00090454" w:rsidP="006F1865">
            <w:pPr>
              <w:pStyle w:val="KeinAbsatzformat"/>
              <w:rPr>
                <w:rFonts w:asciiTheme="majorHAnsi" w:hAnsiTheme="majorHAnsi" w:cstheme="majorHAnsi"/>
                <w:color w:val="auto"/>
                <w:spacing w:val="1"/>
                <w:sz w:val="22"/>
                <w:szCs w:val="22"/>
              </w:rPr>
            </w:pPr>
            <w:r>
              <w:rPr>
                <w:rFonts w:asciiTheme="majorHAnsi" w:hAnsiTheme="majorHAnsi" w:cstheme="majorHAnsi"/>
                <w:color w:val="auto"/>
                <w:spacing w:val="1"/>
                <w:sz w:val="22"/>
                <w:szCs w:val="22"/>
              </w:rPr>
              <w:fldChar w:fldCharType="begin">
                <w:ffData>
                  <w:name w:val="Text96"/>
                  <w:enabled/>
                  <w:calcOnExit w:val="0"/>
                  <w:textInput/>
                </w:ffData>
              </w:fldChar>
            </w:r>
            <w:bookmarkStart w:id="171" w:name="Text96"/>
            <w:r>
              <w:rPr>
                <w:rFonts w:asciiTheme="majorHAnsi" w:hAnsiTheme="majorHAnsi" w:cstheme="majorHAnsi"/>
                <w:color w:val="auto"/>
                <w:spacing w:val="1"/>
                <w:sz w:val="22"/>
                <w:szCs w:val="22"/>
              </w:rPr>
              <w:instrText xml:space="preserve"> FORMTEXT </w:instrText>
            </w:r>
            <w:r>
              <w:rPr>
                <w:rFonts w:asciiTheme="majorHAnsi" w:hAnsiTheme="majorHAnsi" w:cstheme="majorHAnsi"/>
                <w:color w:val="auto"/>
                <w:spacing w:val="1"/>
                <w:sz w:val="22"/>
                <w:szCs w:val="22"/>
              </w:rPr>
            </w:r>
            <w:r>
              <w:rPr>
                <w:rFonts w:asciiTheme="majorHAnsi" w:hAnsiTheme="majorHAnsi" w:cstheme="majorHAnsi"/>
                <w:color w:val="auto"/>
                <w:spacing w:val="1"/>
                <w:sz w:val="22"/>
                <w:szCs w:val="22"/>
              </w:rPr>
              <w:fldChar w:fldCharType="separate"/>
            </w:r>
            <w:r>
              <w:rPr>
                <w:rFonts w:asciiTheme="majorHAnsi" w:hAnsiTheme="majorHAnsi" w:cstheme="majorHAnsi"/>
                <w:noProof/>
                <w:color w:val="auto"/>
                <w:spacing w:val="1"/>
                <w:sz w:val="22"/>
                <w:szCs w:val="22"/>
              </w:rPr>
              <w:t> </w:t>
            </w:r>
            <w:r>
              <w:rPr>
                <w:rFonts w:asciiTheme="majorHAnsi" w:hAnsiTheme="majorHAnsi" w:cstheme="majorHAnsi"/>
                <w:noProof/>
                <w:color w:val="auto"/>
                <w:spacing w:val="1"/>
                <w:sz w:val="22"/>
                <w:szCs w:val="22"/>
              </w:rPr>
              <w:t> </w:t>
            </w:r>
            <w:r>
              <w:rPr>
                <w:rFonts w:asciiTheme="majorHAnsi" w:hAnsiTheme="majorHAnsi" w:cstheme="majorHAnsi"/>
                <w:noProof/>
                <w:color w:val="auto"/>
                <w:spacing w:val="1"/>
                <w:sz w:val="22"/>
                <w:szCs w:val="22"/>
              </w:rPr>
              <w:t> </w:t>
            </w:r>
            <w:r>
              <w:rPr>
                <w:rFonts w:asciiTheme="majorHAnsi" w:hAnsiTheme="majorHAnsi" w:cstheme="majorHAnsi"/>
                <w:noProof/>
                <w:color w:val="auto"/>
                <w:spacing w:val="1"/>
                <w:sz w:val="22"/>
                <w:szCs w:val="22"/>
              </w:rPr>
              <w:t> </w:t>
            </w:r>
            <w:r>
              <w:rPr>
                <w:rFonts w:asciiTheme="majorHAnsi" w:hAnsiTheme="majorHAnsi" w:cstheme="majorHAnsi"/>
                <w:noProof/>
                <w:color w:val="auto"/>
                <w:spacing w:val="1"/>
                <w:sz w:val="22"/>
                <w:szCs w:val="22"/>
              </w:rPr>
              <w:t> </w:t>
            </w:r>
            <w:r>
              <w:rPr>
                <w:rFonts w:asciiTheme="majorHAnsi" w:hAnsiTheme="majorHAnsi" w:cstheme="majorHAnsi"/>
                <w:color w:val="auto"/>
                <w:spacing w:val="1"/>
                <w:sz w:val="22"/>
                <w:szCs w:val="22"/>
              </w:rPr>
              <w:fldChar w:fldCharType="end"/>
            </w:r>
            <w:bookmarkEnd w:id="171"/>
          </w:p>
        </w:tc>
      </w:tr>
    </w:tbl>
    <w:p w14:paraId="60075271" w14:textId="77777777" w:rsidR="00671FA7" w:rsidRPr="00614A2A" w:rsidRDefault="00671FA7" w:rsidP="00671FA7">
      <w:pPr>
        <w:rPr>
          <w:rFonts w:asciiTheme="majorHAnsi" w:hAnsiTheme="majorHAnsi" w:cstheme="majorHAnsi"/>
          <w:b/>
          <w:i/>
          <w:lang w:val="de-DE"/>
        </w:rPr>
      </w:pPr>
      <w:r w:rsidRPr="00614A2A">
        <w:rPr>
          <w:rFonts w:asciiTheme="majorHAnsi" w:hAnsiTheme="majorHAnsi" w:cstheme="majorHAnsi"/>
          <w:i/>
          <w:lang w:val="de-DE"/>
        </w:rPr>
        <w:t>Nachweise, Zeugnisse müssen eingereicht werden. (Kopien)</w:t>
      </w:r>
    </w:p>
    <w:p w14:paraId="13F297C3" w14:textId="382FF4E9" w:rsidR="00671FA7" w:rsidRPr="00614A2A" w:rsidRDefault="00671FA7" w:rsidP="00671FA7">
      <w:pPr>
        <w:rPr>
          <w:rFonts w:asciiTheme="majorHAnsi" w:hAnsiTheme="majorHAnsi" w:cstheme="majorHAnsi"/>
          <w:lang w:val="de-DE"/>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1134"/>
        <w:gridCol w:w="4100"/>
      </w:tblGrid>
      <w:tr w:rsidR="003B6088" w:rsidRPr="00614A2A" w14:paraId="415FCCD8" w14:textId="77777777" w:rsidTr="003B6088">
        <w:tc>
          <w:tcPr>
            <w:tcW w:w="3828" w:type="dxa"/>
            <w:tcBorders>
              <w:bottom w:val="dotted" w:sz="4" w:space="0" w:color="auto"/>
            </w:tcBorders>
          </w:tcPr>
          <w:p w14:paraId="0B5066E3" w14:textId="57D30293" w:rsidR="003B6088" w:rsidRPr="00614A2A" w:rsidRDefault="00090454" w:rsidP="00671FA7">
            <w:pPr>
              <w:rPr>
                <w:rFonts w:asciiTheme="majorHAnsi" w:hAnsiTheme="majorHAnsi" w:cstheme="majorHAnsi"/>
                <w:lang w:val="de-DE"/>
              </w:rPr>
            </w:pPr>
            <w:r>
              <w:rPr>
                <w:rFonts w:asciiTheme="majorHAnsi" w:hAnsiTheme="majorHAnsi" w:cstheme="majorHAnsi"/>
                <w:lang w:val="de-DE"/>
              </w:rPr>
              <w:fldChar w:fldCharType="begin">
                <w:ffData>
                  <w:name w:val="Text97"/>
                  <w:enabled/>
                  <w:calcOnExit w:val="0"/>
                  <w:textInput/>
                </w:ffData>
              </w:fldChar>
            </w:r>
            <w:bookmarkStart w:id="172" w:name="Text97"/>
            <w:r>
              <w:rPr>
                <w:rFonts w:asciiTheme="majorHAnsi" w:hAnsiTheme="majorHAnsi" w:cstheme="majorHAnsi"/>
                <w:lang w:val="de-DE"/>
              </w:rPr>
              <w:instrText xml:space="preserve"> FORMTEXT </w:instrText>
            </w:r>
            <w:r>
              <w:rPr>
                <w:rFonts w:asciiTheme="majorHAnsi" w:hAnsiTheme="majorHAnsi" w:cstheme="majorHAnsi"/>
                <w:lang w:val="de-DE"/>
              </w:rPr>
            </w:r>
            <w:r>
              <w:rPr>
                <w:rFonts w:asciiTheme="majorHAnsi" w:hAnsiTheme="majorHAnsi" w:cstheme="majorHAnsi"/>
                <w:lang w:val="de-DE"/>
              </w:rPr>
              <w:fldChar w:fldCharType="separate"/>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lang w:val="de-DE"/>
              </w:rPr>
              <w:fldChar w:fldCharType="end"/>
            </w:r>
            <w:bookmarkEnd w:id="172"/>
          </w:p>
        </w:tc>
        <w:tc>
          <w:tcPr>
            <w:tcW w:w="1134" w:type="dxa"/>
          </w:tcPr>
          <w:p w14:paraId="2687BFF3" w14:textId="77777777" w:rsidR="003B6088" w:rsidRPr="00614A2A" w:rsidRDefault="003B6088" w:rsidP="00671FA7">
            <w:pPr>
              <w:rPr>
                <w:rFonts w:asciiTheme="majorHAnsi" w:hAnsiTheme="majorHAnsi" w:cstheme="majorHAnsi"/>
                <w:lang w:val="de-DE"/>
              </w:rPr>
            </w:pPr>
          </w:p>
        </w:tc>
        <w:tc>
          <w:tcPr>
            <w:tcW w:w="4100" w:type="dxa"/>
            <w:tcBorders>
              <w:bottom w:val="dotted" w:sz="4" w:space="0" w:color="auto"/>
            </w:tcBorders>
          </w:tcPr>
          <w:p w14:paraId="40DB8A92" w14:textId="1F2167B3" w:rsidR="003B6088" w:rsidRPr="00614A2A" w:rsidRDefault="00090454" w:rsidP="00671FA7">
            <w:pPr>
              <w:rPr>
                <w:rFonts w:asciiTheme="majorHAnsi" w:hAnsiTheme="majorHAnsi" w:cstheme="majorHAnsi"/>
                <w:lang w:val="de-DE"/>
              </w:rPr>
            </w:pPr>
            <w:r>
              <w:rPr>
                <w:rFonts w:asciiTheme="majorHAnsi" w:hAnsiTheme="majorHAnsi" w:cstheme="majorHAnsi"/>
                <w:lang w:val="de-DE"/>
              </w:rPr>
              <w:fldChar w:fldCharType="begin">
                <w:ffData>
                  <w:name w:val="Text98"/>
                  <w:enabled/>
                  <w:calcOnExit w:val="0"/>
                  <w:textInput/>
                </w:ffData>
              </w:fldChar>
            </w:r>
            <w:bookmarkStart w:id="173" w:name="Text98"/>
            <w:r>
              <w:rPr>
                <w:rFonts w:asciiTheme="majorHAnsi" w:hAnsiTheme="majorHAnsi" w:cstheme="majorHAnsi"/>
                <w:lang w:val="de-DE"/>
              </w:rPr>
              <w:instrText xml:space="preserve"> FORMTEXT </w:instrText>
            </w:r>
            <w:r>
              <w:rPr>
                <w:rFonts w:asciiTheme="majorHAnsi" w:hAnsiTheme="majorHAnsi" w:cstheme="majorHAnsi"/>
                <w:lang w:val="de-DE"/>
              </w:rPr>
            </w:r>
            <w:r>
              <w:rPr>
                <w:rFonts w:asciiTheme="majorHAnsi" w:hAnsiTheme="majorHAnsi" w:cstheme="majorHAnsi"/>
                <w:lang w:val="de-DE"/>
              </w:rPr>
              <w:fldChar w:fldCharType="separate"/>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lang w:val="de-DE"/>
              </w:rPr>
              <w:fldChar w:fldCharType="end"/>
            </w:r>
            <w:bookmarkEnd w:id="173"/>
          </w:p>
        </w:tc>
      </w:tr>
      <w:tr w:rsidR="003B6088" w:rsidRPr="00614A2A" w14:paraId="2BA22093" w14:textId="77777777" w:rsidTr="003B6088">
        <w:tc>
          <w:tcPr>
            <w:tcW w:w="3828" w:type="dxa"/>
            <w:tcBorders>
              <w:top w:val="dotted" w:sz="4" w:space="0" w:color="auto"/>
            </w:tcBorders>
          </w:tcPr>
          <w:p w14:paraId="13425117" w14:textId="2A96DC89" w:rsidR="003B6088" w:rsidRPr="00614A2A" w:rsidRDefault="003B6088" w:rsidP="00671FA7">
            <w:pPr>
              <w:rPr>
                <w:rFonts w:asciiTheme="majorHAnsi" w:hAnsiTheme="majorHAnsi" w:cstheme="majorHAnsi"/>
                <w:lang w:val="de-DE"/>
              </w:rPr>
            </w:pPr>
            <w:r w:rsidRPr="00614A2A">
              <w:rPr>
                <w:rFonts w:asciiTheme="majorHAnsi" w:hAnsiTheme="majorHAnsi" w:cstheme="majorHAnsi"/>
                <w:lang w:val="de-DE"/>
              </w:rPr>
              <w:t>Ort, Datum</w:t>
            </w:r>
          </w:p>
        </w:tc>
        <w:tc>
          <w:tcPr>
            <w:tcW w:w="1134" w:type="dxa"/>
          </w:tcPr>
          <w:p w14:paraId="722D91EE" w14:textId="77777777" w:rsidR="003B6088" w:rsidRPr="00614A2A" w:rsidRDefault="003B6088" w:rsidP="00671FA7">
            <w:pPr>
              <w:rPr>
                <w:rFonts w:asciiTheme="majorHAnsi" w:hAnsiTheme="majorHAnsi" w:cstheme="majorHAnsi"/>
                <w:lang w:val="de-DE"/>
              </w:rPr>
            </w:pPr>
          </w:p>
        </w:tc>
        <w:tc>
          <w:tcPr>
            <w:tcW w:w="4100" w:type="dxa"/>
            <w:tcBorders>
              <w:top w:val="dotted" w:sz="4" w:space="0" w:color="auto"/>
            </w:tcBorders>
          </w:tcPr>
          <w:p w14:paraId="5944489A" w14:textId="340111A0" w:rsidR="003B6088" w:rsidRPr="00614A2A" w:rsidRDefault="003B6088" w:rsidP="00671FA7">
            <w:pPr>
              <w:rPr>
                <w:rFonts w:asciiTheme="majorHAnsi" w:hAnsiTheme="majorHAnsi" w:cstheme="majorHAnsi"/>
                <w:lang w:val="de-DE"/>
              </w:rPr>
            </w:pPr>
            <w:r w:rsidRPr="00614A2A">
              <w:rPr>
                <w:rFonts w:asciiTheme="majorHAnsi" w:hAnsiTheme="majorHAnsi" w:cstheme="majorHAnsi"/>
                <w:lang w:val="de-DE"/>
              </w:rPr>
              <w:t>Unterschrift</w:t>
            </w:r>
          </w:p>
        </w:tc>
      </w:tr>
    </w:tbl>
    <w:p w14:paraId="21B918C9" w14:textId="6B76D179" w:rsidR="00671FA7" w:rsidRPr="00614A2A" w:rsidRDefault="00C878B7" w:rsidP="00A3113C">
      <w:pPr>
        <w:snapToGrid w:val="0"/>
        <w:spacing w:line="240" w:lineRule="auto"/>
        <w:contextualSpacing/>
        <w:rPr>
          <w:rFonts w:asciiTheme="majorHAnsi" w:hAnsiTheme="majorHAnsi" w:cstheme="majorHAnsi"/>
          <w:b/>
          <w:bCs/>
          <w:sz w:val="28"/>
          <w:szCs w:val="28"/>
          <w:lang w:val="de-DE"/>
        </w:rPr>
      </w:pPr>
      <w:r w:rsidRPr="00614A2A">
        <w:rPr>
          <w:rFonts w:asciiTheme="majorHAnsi" w:hAnsiTheme="majorHAnsi" w:cstheme="majorHAnsi"/>
          <w:b/>
          <w:bCs/>
          <w:sz w:val="28"/>
          <w:szCs w:val="28"/>
          <w:lang w:val="de-DE"/>
        </w:rPr>
        <w:lastRenderedPageBreak/>
        <w:t>Anlage</w:t>
      </w:r>
      <w:r w:rsidR="00671FA7" w:rsidRPr="00614A2A">
        <w:rPr>
          <w:rFonts w:asciiTheme="majorHAnsi" w:hAnsiTheme="majorHAnsi" w:cstheme="majorHAnsi"/>
          <w:b/>
          <w:bCs/>
          <w:sz w:val="28"/>
          <w:szCs w:val="28"/>
          <w:lang w:val="de-DE"/>
        </w:rPr>
        <w:t xml:space="preserve"> 2 </w:t>
      </w:r>
      <w:r w:rsidRPr="00614A2A">
        <w:rPr>
          <w:rFonts w:asciiTheme="majorHAnsi" w:hAnsiTheme="majorHAnsi" w:cstheme="majorHAnsi"/>
          <w:b/>
          <w:bCs/>
          <w:sz w:val="28"/>
          <w:szCs w:val="28"/>
          <w:lang w:val="de-DE"/>
        </w:rPr>
        <w:t>zur</w:t>
      </w:r>
      <w:r w:rsidR="00671FA7" w:rsidRPr="00614A2A">
        <w:rPr>
          <w:rFonts w:asciiTheme="majorHAnsi" w:hAnsiTheme="majorHAnsi" w:cstheme="majorHAnsi"/>
          <w:b/>
          <w:bCs/>
          <w:sz w:val="28"/>
          <w:szCs w:val="28"/>
          <w:lang w:val="de-DE"/>
        </w:rPr>
        <w:t xml:space="preserve"> AfL</w:t>
      </w:r>
    </w:p>
    <w:p w14:paraId="22E86FB2" w14:textId="77777777" w:rsidR="00A3113C" w:rsidRPr="00614A2A" w:rsidRDefault="00A3113C" w:rsidP="00A3113C">
      <w:pPr>
        <w:snapToGrid w:val="0"/>
        <w:spacing w:line="240" w:lineRule="auto"/>
        <w:contextualSpacing/>
        <w:rPr>
          <w:rStyle w:val="Titelchen"/>
          <w:rFonts w:asciiTheme="majorHAnsi" w:hAnsiTheme="majorHAnsi" w:cstheme="majorHAnsi"/>
          <w:color w:val="auto"/>
          <w:spacing w:val="2"/>
          <w:sz w:val="28"/>
          <w:szCs w:val="28"/>
          <w:lang w:val="de-DE"/>
        </w:rPr>
      </w:pPr>
    </w:p>
    <w:p w14:paraId="54F8973B" w14:textId="3DE55B32" w:rsidR="00671FA7" w:rsidRPr="00614A2A" w:rsidRDefault="00671FA7" w:rsidP="00A3113C">
      <w:pPr>
        <w:snapToGrid w:val="0"/>
        <w:spacing w:line="240" w:lineRule="auto"/>
        <w:contextualSpacing/>
        <w:rPr>
          <w:rStyle w:val="Titelchen"/>
          <w:rFonts w:asciiTheme="majorHAnsi" w:hAnsiTheme="majorHAnsi" w:cstheme="majorHAnsi"/>
          <w:color w:val="auto"/>
          <w:sz w:val="28"/>
          <w:szCs w:val="28"/>
          <w:lang w:val="de-DE"/>
        </w:rPr>
      </w:pPr>
      <w:r w:rsidRPr="00614A2A">
        <w:rPr>
          <w:rStyle w:val="Titelchen"/>
          <w:rFonts w:asciiTheme="majorHAnsi" w:hAnsiTheme="majorHAnsi" w:cstheme="majorHAnsi"/>
          <w:color w:val="auto"/>
          <w:spacing w:val="2"/>
          <w:sz w:val="28"/>
          <w:szCs w:val="28"/>
          <w:lang w:val="de-DE"/>
        </w:rPr>
        <w:t>Kompetenzliste mit inhaltlichen Detailangaben</w:t>
      </w:r>
    </w:p>
    <w:p w14:paraId="5FCEA5D2" w14:textId="3B6529D2" w:rsidR="00671FA7" w:rsidRPr="00614A2A" w:rsidRDefault="00063B4D" w:rsidP="00A3113C">
      <w:pPr>
        <w:snapToGrid w:val="0"/>
        <w:spacing w:line="240" w:lineRule="auto"/>
        <w:contextualSpacing/>
        <w:rPr>
          <w:rFonts w:asciiTheme="majorHAnsi" w:hAnsiTheme="majorHAnsi" w:cstheme="majorHAnsi"/>
          <w:bCs/>
          <w:lang w:val="de-DE"/>
        </w:rPr>
      </w:pPr>
      <w:r w:rsidRPr="00614A2A">
        <w:rPr>
          <w:rFonts w:asciiTheme="majorHAnsi" w:hAnsiTheme="majorHAnsi" w:cstheme="majorHAnsi"/>
          <w:bCs/>
          <w:lang w:val="de-DE"/>
        </w:rPr>
        <w:t>V</w:t>
      </w:r>
      <w:r w:rsidR="00671FA7" w:rsidRPr="00614A2A">
        <w:rPr>
          <w:rFonts w:asciiTheme="majorHAnsi" w:hAnsiTheme="majorHAnsi" w:cstheme="majorHAnsi"/>
          <w:bCs/>
          <w:lang w:val="de-DE"/>
        </w:rPr>
        <w:t xml:space="preserve">on der Institution </w:t>
      </w:r>
      <w:r w:rsidRPr="00614A2A">
        <w:rPr>
          <w:rFonts w:asciiTheme="majorHAnsi" w:hAnsiTheme="majorHAnsi" w:cstheme="majorHAnsi"/>
          <w:bCs/>
          <w:lang w:val="de-DE"/>
        </w:rPr>
        <w:t>zu erstellen</w:t>
      </w:r>
    </w:p>
    <w:p w14:paraId="1B036452" w14:textId="26E4C2F8" w:rsidR="00A3113C" w:rsidRPr="00614A2A" w:rsidRDefault="00A3113C" w:rsidP="00A3113C">
      <w:pPr>
        <w:snapToGrid w:val="0"/>
        <w:spacing w:line="240" w:lineRule="auto"/>
        <w:contextualSpacing/>
        <w:rPr>
          <w:rFonts w:asciiTheme="majorHAnsi" w:hAnsiTheme="majorHAnsi" w:cstheme="majorHAnsi"/>
          <w:b/>
          <w:sz w:val="28"/>
          <w:szCs w:val="28"/>
          <w:lang w:val="de-DE"/>
        </w:rPr>
      </w:pPr>
    </w:p>
    <w:p w14:paraId="5D14038A" w14:textId="77777777" w:rsidR="00063B4D" w:rsidRPr="00614A2A" w:rsidRDefault="00063B4D" w:rsidP="00A3113C">
      <w:pPr>
        <w:snapToGrid w:val="0"/>
        <w:spacing w:line="240" w:lineRule="auto"/>
        <w:contextualSpacing/>
        <w:rPr>
          <w:rFonts w:asciiTheme="majorHAnsi" w:hAnsiTheme="majorHAnsi" w:cstheme="majorHAnsi"/>
          <w:b/>
          <w:sz w:val="28"/>
          <w:szCs w:val="28"/>
          <w:lang w:val="de-DE"/>
        </w:rPr>
      </w:pPr>
    </w:p>
    <w:p w14:paraId="15BC5F01" w14:textId="4A857C55" w:rsidR="00671FA7" w:rsidRPr="00614A2A" w:rsidRDefault="00C878B7" w:rsidP="00A3113C">
      <w:pPr>
        <w:snapToGrid w:val="0"/>
        <w:spacing w:line="240" w:lineRule="auto"/>
        <w:contextualSpacing/>
        <w:rPr>
          <w:rFonts w:asciiTheme="majorHAnsi" w:hAnsiTheme="majorHAnsi" w:cstheme="majorHAnsi"/>
          <w:b/>
          <w:sz w:val="28"/>
          <w:szCs w:val="28"/>
          <w:lang w:val="de-DE"/>
        </w:rPr>
      </w:pPr>
      <w:r w:rsidRPr="00614A2A">
        <w:rPr>
          <w:rFonts w:asciiTheme="majorHAnsi" w:hAnsiTheme="majorHAnsi" w:cstheme="majorHAnsi"/>
          <w:b/>
          <w:sz w:val="28"/>
          <w:szCs w:val="28"/>
          <w:lang w:val="de-DE"/>
        </w:rPr>
        <w:t>Anlage</w:t>
      </w:r>
      <w:r w:rsidR="00671FA7" w:rsidRPr="00614A2A">
        <w:rPr>
          <w:rFonts w:asciiTheme="majorHAnsi" w:hAnsiTheme="majorHAnsi" w:cstheme="majorHAnsi"/>
          <w:b/>
          <w:sz w:val="28"/>
          <w:szCs w:val="28"/>
          <w:lang w:val="de-DE"/>
        </w:rPr>
        <w:t xml:space="preserve"> 3 </w:t>
      </w:r>
      <w:r w:rsidRPr="00614A2A">
        <w:rPr>
          <w:rFonts w:asciiTheme="majorHAnsi" w:hAnsiTheme="majorHAnsi" w:cstheme="majorHAnsi"/>
          <w:b/>
          <w:sz w:val="28"/>
          <w:szCs w:val="28"/>
          <w:lang w:val="de-DE"/>
        </w:rPr>
        <w:t>zu</w:t>
      </w:r>
      <w:r w:rsidR="00671FA7" w:rsidRPr="00614A2A">
        <w:rPr>
          <w:rFonts w:asciiTheme="majorHAnsi" w:hAnsiTheme="majorHAnsi" w:cstheme="majorHAnsi"/>
          <w:b/>
          <w:sz w:val="28"/>
          <w:szCs w:val="28"/>
          <w:lang w:val="de-DE"/>
        </w:rPr>
        <w:t>r AfL</w:t>
      </w:r>
    </w:p>
    <w:p w14:paraId="290024FA" w14:textId="77777777" w:rsidR="00A3113C" w:rsidRPr="00614A2A" w:rsidRDefault="00A3113C" w:rsidP="00A3113C">
      <w:pPr>
        <w:snapToGrid w:val="0"/>
        <w:spacing w:line="240" w:lineRule="auto"/>
        <w:contextualSpacing/>
        <w:rPr>
          <w:rFonts w:asciiTheme="majorHAnsi" w:hAnsiTheme="majorHAnsi" w:cstheme="majorHAnsi"/>
          <w:b/>
          <w:sz w:val="28"/>
          <w:szCs w:val="28"/>
          <w:lang w:val="de-DE"/>
        </w:rPr>
      </w:pPr>
    </w:p>
    <w:p w14:paraId="76956A8C" w14:textId="4A11D408" w:rsidR="00671FA7" w:rsidRPr="00614A2A" w:rsidRDefault="00671FA7" w:rsidP="00A3113C">
      <w:pPr>
        <w:snapToGrid w:val="0"/>
        <w:spacing w:line="240" w:lineRule="auto"/>
        <w:contextualSpacing/>
        <w:rPr>
          <w:rFonts w:asciiTheme="majorHAnsi" w:hAnsiTheme="majorHAnsi" w:cstheme="majorHAnsi"/>
          <w:b/>
          <w:sz w:val="28"/>
          <w:szCs w:val="28"/>
          <w:lang w:val="de-DE"/>
        </w:rPr>
      </w:pPr>
      <w:r w:rsidRPr="00614A2A">
        <w:rPr>
          <w:rFonts w:asciiTheme="majorHAnsi" w:hAnsiTheme="majorHAnsi" w:cstheme="majorHAnsi"/>
          <w:b/>
          <w:sz w:val="28"/>
          <w:szCs w:val="28"/>
          <w:lang w:val="de-DE"/>
        </w:rPr>
        <w:t>Ausfüllbare Kompetenzliste</w:t>
      </w:r>
    </w:p>
    <w:p w14:paraId="5D257E1C" w14:textId="7623C901" w:rsidR="00671FA7" w:rsidRPr="00614A2A" w:rsidRDefault="00063B4D" w:rsidP="00A3113C">
      <w:pPr>
        <w:snapToGrid w:val="0"/>
        <w:spacing w:line="240" w:lineRule="auto"/>
        <w:contextualSpacing/>
        <w:rPr>
          <w:rFonts w:asciiTheme="majorHAnsi" w:hAnsiTheme="majorHAnsi" w:cstheme="majorHAnsi"/>
          <w:bCs/>
          <w:lang w:val="de-DE"/>
        </w:rPr>
      </w:pPr>
      <w:r w:rsidRPr="00614A2A">
        <w:rPr>
          <w:rFonts w:asciiTheme="majorHAnsi" w:hAnsiTheme="majorHAnsi" w:cstheme="majorHAnsi"/>
          <w:bCs/>
          <w:lang w:val="de-DE"/>
        </w:rPr>
        <w:t>V</w:t>
      </w:r>
      <w:r w:rsidR="00671FA7" w:rsidRPr="00614A2A">
        <w:rPr>
          <w:rFonts w:asciiTheme="majorHAnsi" w:hAnsiTheme="majorHAnsi" w:cstheme="majorHAnsi"/>
          <w:bCs/>
          <w:lang w:val="de-DE"/>
        </w:rPr>
        <w:t xml:space="preserve">on der Institution </w:t>
      </w:r>
      <w:r w:rsidRPr="00614A2A">
        <w:rPr>
          <w:rFonts w:asciiTheme="majorHAnsi" w:hAnsiTheme="majorHAnsi" w:cstheme="majorHAnsi"/>
          <w:bCs/>
          <w:lang w:val="de-DE"/>
        </w:rPr>
        <w:t>zu erstellen</w:t>
      </w:r>
    </w:p>
    <w:p w14:paraId="7D21F942" w14:textId="5A2C155A" w:rsidR="00A3113C" w:rsidRPr="00614A2A" w:rsidRDefault="00A3113C" w:rsidP="00A3113C">
      <w:pPr>
        <w:snapToGrid w:val="0"/>
        <w:spacing w:line="240" w:lineRule="auto"/>
        <w:contextualSpacing/>
        <w:rPr>
          <w:rFonts w:asciiTheme="majorHAnsi" w:hAnsiTheme="majorHAnsi" w:cstheme="majorHAnsi"/>
          <w:b/>
          <w:bCs/>
          <w:sz w:val="28"/>
          <w:szCs w:val="28"/>
          <w:lang w:val="de-DE"/>
        </w:rPr>
      </w:pPr>
    </w:p>
    <w:p w14:paraId="663031A2" w14:textId="77777777" w:rsidR="001643B6" w:rsidRPr="00614A2A" w:rsidRDefault="001643B6" w:rsidP="00A3113C">
      <w:pPr>
        <w:snapToGrid w:val="0"/>
        <w:spacing w:line="240" w:lineRule="auto"/>
        <w:contextualSpacing/>
        <w:rPr>
          <w:rFonts w:asciiTheme="majorHAnsi" w:hAnsiTheme="majorHAnsi" w:cstheme="majorHAnsi"/>
          <w:b/>
          <w:bCs/>
          <w:sz w:val="28"/>
          <w:szCs w:val="28"/>
          <w:lang w:val="de-DE"/>
        </w:rPr>
      </w:pPr>
    </w:p>
    <w:p w14:paraId="0263DEC1" w14:textId="1770FB6F" w:rsidR="00671FA7" w:rsidRPr="00614A2A" w:rsidRDefault="00C878B7" w:rsidP="00A3113C">
      <w:pPr>
        <w:snapToGrid w:val="0"/>
        <w:spacing w:line="240" w:lineRule="auto"/>
        <w:contextualSpacing/>
        <w:rPr>
          <w:rFonts w:asciiTheme="majorHAnsi" w:hAnsiTheme="majorHAnsi" w:cstheme="majorHAnsi"/>
          <w:b/>
          <w:bCs/>
          <w:sz w:val="28"/>
          <w:szCs w:val="28"/>
          <w:lang w:val="de-DE"/>
        </w:rPr>
      </w:pPr>
      <w:r w:rsidRPr="00614A2A">
        <w:rPr>
          <w:rFonts w:asciiTheme="majorHAnsi" w:hAnsiTheme="majorHAnsi" w:cstheme="majorHAnsi"/>
          <w:b/>
          <w:bCs/>
          <w:sz w:val="28"/>
          <w:szCs w:val="28"/>
          <w:lang w:val="de-DE"/>
        </w:rPr>
        <w:t>Anlage</w:t>
      </w:r>
      <w:r w:rsidR="00671FA7" w:rsidRPr="00614A2A">
        <w:rPr>
          <w:rFonts w:asciiTheme="majorHAnsi" w:hAnsiTheme="majorHAnsi" w:cstheme="majorHAnsi"/>
          <w:b/>
          <w:bCs/>
          <w:sz w:val="28"/>
          <w:szCs w:val="28"/>
          <w:lang w:val="de-DE"/>
        </w:rPr>
        <w:t xml:space="preserve"> 4 </w:t>
      </w:r>
      <w:r w:rsidRPr="00614A2A">
        <w:rPr>
          <w:rFonts w:asciiTheme="majorHAnsi" w:hAnsiTheme="majorHAnsi" w:cstheme="majorHAnsi"/>
          <w:b/>
          <w:bCs/>
          <w:sz w:val="28"/>
          <w:szCs w:val="28"/>
          <w:lang w:val="de-DE"/>
        </w:rPr>
        <w:t>zu</w:t>
      </w:r>
      <w:r w:rsidR="00671FA7" w:rsidRPr="00614A2A">
        <w:rPr>
          <w:rFonts w:asciiTheme="majorHAnsi" w:hAnsiTheme="majorHAnsi" w:cstheme="majorHAnsi"/>
          <w:b/>
          <w:bCs/>
          <w:sz w:val="28"/>
          <w:szCs w:val="28"/>
          <w:lang w:val="de-DE"/>
        </w:rPr>
        <w:t>r AfL</w:t>
      </w:r>
    </w:p>
    <w:p w14:paraId="623FF9A5" w14:textId="77777777" w:rsidR="00671FA7" w:rsidRPr="00614A2A" w:rsidRDefault="00671FA7" w:rsidP="7ED8FAFB">
      <w:pPr>
        <w:pStyle w:val="KeinAbsatzformat"/>
        <w:tabs>
          <w:tab w:val="left" w:pos="851"/>
        </w:tabs>
        <w:snapToGrid w:val="0"/>
        <w:spacing w:line="240" w:lineRule="auto"/>
        <w:contextualSpacing/>
        <w:rPr>
          <w:rStyle w:val="Titelchen"/>
          <w:rFonts w:asciiTheme="majorHAnsi" w:hAnsiTheme="majorHAnsi" w:cstheme="majorBidi"/>
          <w:color w:val="auto"/>
          <w:spacing w:val="2"/>
          <w:sz w:val="28"/>
          <w:szCs w:val="28"/>
          <w:lang w:val="de-CH"/>
        </w:rPr>
      </w:pPr>
      <w:bookmarkStart w:id="174" w:name="_Hlk13739043"/>
      <w:r w:rsidRPr="7ED8FAFB">
        <w:rPr>
          <w:rStyle w:val="Titelchen"/>
          <w:rFonts w:asciiTheme="majorHAnsi" w:hAnsiTheme="majorHAnsi" w:cstheme="majorBidi"/>
          <w:color w:val="auto"/>
          <w:spacing w:val="2"/>
          <w:sz w:val="28"/>
          <w:szCs w:val="28"/>
          <w:lang w:val="de-CH"/>
        </w:rPr>
        <w:t>Übersicht und Kostenvoranschlag zur Anrechnung fremder Lernleistungen AfL</w:t>
      </w:r>
    </w:p>
    <w:tbl>
      <w:tblPr>
        <w:tblStyle w:val="Tabellenraster"/>
        <w:tblW w:w="88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6"/>
        <w:gridCol w:w="6521"/>
      </w:tblGrid>
      <w:tr w:rsidR="00671FA7" w:rsidRPr="00614A2A" w14:paraId="35630050" w14:textId="77777777" w:rsidTr="00671FA7">
        <w:trPr>
          <w:trHeight w:hRule="exact" w:val="454"/>
        </w:trPr>
        <w:tc>
          <w:tcPr>
            <w:tcW w:w="2376" w:type="dxa"/>
            <w:vAlign w:val="bottom"/>
          </w:tcPr>
          <w:p w14:paraId="4B590722" w14:textId="77777777" w:rsidR="00671FA7" w:rsidRPr="00614A2A" w:rsidRDefault="00671FA7" w:rsidP="00A3113C">
            <w:pPr>
              <w:pStyle w:val="KeinAbsatzformat"/>
              <w:snapToGrid w:val="0"/>
              <w:spacing w:line="240" w:lineRule="auto"/>
              <w:ind w:left="-108"/>
              <w:contextualSpacing/>
              <w:rPr>
                <w:rFonts w:asciiTheme="majorHAnsi" w:hAnsiTheme="majorHAnsi" w:cstheme="majorHAnsi"/>
                <w:color w:val="auto"/>
                <w:spacing w:val="1"/>
                <w:sz w:val="22"/>
                <w:szCs w:val="22"/>
              </w:rPr>
            </w:pPr>
            <w:r w:rsidRPr="00614A2A">
              <w:rPr>
                <w:rFonts w:asciiTheme="majorHAnsi" w:hAnsiTheme="majorHAnsi" w:cstheme="majorHAnsi"/>
                <w:color w:val="auto"/>
                <w:spacing w:val="1"/>
                <w:sz w:val="22"/>
                <w:szCs w:val="22"/>
              </w:rPr>
              <w:t>Name, Vorname</w:t>
            </w:r>
          </w:p>
        </w:tc>
        <w:tc>
          <w:tcPr>
            <w:tcW w:w="6521" w:type="dxa"/>
            <w:tcBorders>
              <w:bottom w:val="dotted" w:sz="4" w:space="0" w:color="auto"/>
            </w:tcBorders>
            <w:vAlign w:val="bottom"/>
          </w:tcPr>
          <w:p w14:paraId="3173752D" w14:textId="5652B8B3" w:rsidR="00671FA7" w:rsidRPr="00614A2A" w:rsidRDefault="00090454" w:rsidP="00A3113C">
            <w:pPr>
              <w:pStyle w:val="KeinAbsatzformat"/>
              <w:snapToGrid w:val="0"/>
              <w:spacing w:line="240" w:lineRule="auto"/>
              <w:ind w:left="-108"/>
              <w:contextualSpacing/>
              <w:rPr>
                <w:rFonts w:asciiTheme="majorHAnsi" w:hAnsiTheme="majorHAnsi" w:cstheme="majorHAnsi"/>
                <w:color w:val="auto"/>
                <w:spacing w:val="1"/>
                <w:sz w:val="22"/>
                <w:szCs w:val="22"/>
              </w:rPr>
            </w:pPr>
            <w:r>
              <w:rPr>
                <w:rFonts w:asciiTheme="majorHAnsi" w:hAnsiTheme="majorHAnsi" w:cstheme="majorHAnsi"/>
                <w:color w:val="auto"/>
                <w:spacing w:val="1"/>
                <w:sz w:val="22"/>
                <w:szCs w:val="22"/>
              </w:rPr>
              <w:fldChar w:fldCharType="begin">
                <w:ffData>
                  <w:name w:val="Text99"/>
                  <w:enabled/>
                  <w:calcOnExit w:val="0"/>
                  <w:textInput/>
                </w:ffData>
              </w:fldChar>
            </w:r>
            <w:bookmarkStart w:id="175" w:name="Text99"/>
            <w:r>
              <w:rPr>
                <w:rFonts w:asciiTheme="majorHAnsi" w:hAnsiTheme="majorHAnsi" w:cstheme="majorHAnsi"/>
                <w:color w:val="auto"/>
                <w:spacing w:val="1"/>
                <w:sz w:val="22"/>
                <w:szCs w:val="22"/>
              </w:rPr>
              <w:instrText xml:space="preserve"> FORMTEXT </w:instrText>
            </w:r>
            <w:r>
              <w:rPr>
                <w:rFonts w:asciiTheme="majorHAnsi" w:hAnsiTheme="majorHAnsi" w:cstheme="majorHAnsi"/>
                <w:color w:val="auto"/>
                <w:spacing w:val="1"/>
                <w:sz w:val="22"/>
                <w:szCs w:val="22"/>
              </w:rPr>
            </w:r>
            <w:r>
              <w:rPr>
                <w:rFonts w:asciiTheme="majorHAnsi" w:hAnsiTheme="majorHAnsi" w:cstheme="majorHAnsi"/>
                <w:color w:val="auto"/>
                <w:spacing w:val="1"/>
                <w:sz w:val="22"/>
                <w:szCs w:val="22"/>
              </w:rPr>
              <w:fldChar w:fldCharType="separate"/>
            </w:r>
            <w:r>
              <w:rPr>
                <w:rFonts w:asciiTheme="majorHAnsi" w:hAnsiTheme="majorHAnsi" w:cstheme="majorHAnsi"/>
                <w:noProof/>
                <w:color w:val="auto"/>
                <w:spacing w:val="1"/>
                <w:sz w:val="22"/>
                <w:szCs w:val="22"/>
              </w:rPr>
              <w:t> </w:t>
            </w:r>
            <w:r>
              <w:rPr>
                <w:rFonts w:asciiTheme="majorHAnsi" w:hAnsiTheme="majorHAnsi" w:cstheme="majorHAnsi"/>
                <w:noProof/>
                <w:color w:val="auto"/>
                <w:spacing w:val="1"/>
                <w:sz w:val="22"/>
                <w:szCs w:val="22"/>
              </w:rPr>
              <w:t> </w:t>
            </w:r>
            <w:r>
              <w:rPr>
                <w:rFonts w:asciiTheme="majorHAnsi" w:hAnsiTheme="majorHAnsi" w:cstheme="majorHAnsi"/>
                <w:noProof/>
                <w:color w:val="auto"/>
                <w:spacing w:val="1"/>
                <w:sz w:val="22"/>
                <w:szCs w:val="22"/>
              </w:rPr>
              <w:t> </w:t>
            </w:r>
            <w:r>
              <w:rPr>
                <w:rFonts w:asciiTheme="majorHAnsi" w:hAnsiTheme="majorHAnsi" w:cstheme="majorHAnsi"/>
                <w:noProof/>
                <w:color w:val="auto"/>
                <w:spacing w:val="1"/>
                <w:sz w:val="22"/>
                <w:szCs w:val="22"/>
              </w:rPr>
              <w:t> </w:t>
            </w:r>
            <w:r>
              <w:rPr>
                <w:rFonts w:asciiTheme="majorHAnsi" w:hAnsiTheme="majorHAnsi" w:cstheme="majorHAnsi"/>
                <w:noProof/>
                <w:color w:val="auto"/>
                <w:spacing w:val="1"/>
                <w:sz w:val="22"/>
                <w:szCs w:val="22"/>
              </w:rPr>
              <w:t> </w:t>
            </w:r>
            <w:r>
              <w:rPr>
                <w:rFonts w:asciiTheme="majorHAnsi" w:hAnsiTheme="majorHAnsi" w:cstheme="majorHAnsi"/>
                <w:color w:val="auto"/>
                <w:spacing w:val="1"/>
                <w:sz w:val="22"/>
                <w:szCs w:val="22"/>
              </w:rPr>
              <w:fldChar w:fldCharType="end"/>
            </w:r>
            <w:bookmarkEnd w:id="175"/>
          </w:p>
        </w:tc>
      </w:tr>
      <w:tr w:rsidR="00671FA7" w:rsidRPr="00614A2A" w14:paraId="08623639" w14:textId="77777777" w:rsidTr="00671FA7">
        <w:trPr>
          <w:trHeight w:hRule="exact" w:val="454"/>
        </w:trPr>
        <w:tc>
          <w:tcPr>
            <w:tcW w:w="2376" w:type="dxa"/>
            <w:vAlign w:val="bottom"/>
          </w:tcPr>
          <w:p w14:paraId="320FC30C" w14:textId="1DFC7E00" w:rsidR="00671FA7" w:rsidRPr="00614A2A" w:rsidRDefault="00671FA7" w:rsidP="00A3113C">
            <w:pPr>
              <w:pStyle w:val="KeinAbsatzformat"/>
              <w:snapToGrid w:val="0"/>
              <w:spacing w:line="240" w:lineRule="auto"/>
              <w:ind w:left="-108"/>
              <w:contextualSpacing/>
              <w:rPr>
                <w:rFonts w:asciiTheme="majorHAnsi" w:hAnsiTheme="majorHAnsi" w:cstheme="majorHAnsi"/>
                <w:color w:val="auto"/>
                <w:spacing w:val="1"/>
                <w:sz w:val="22"/>
                <w:szCs w:val="22"/>
              </w:rPr>
            </w:pPr>
            <w:r w:rsidRPr="00614A2A">
              <w:rPr>
                <w:rFonts w:asciiTheme="majorHAnsi" w:hAnsiTheme="majorHAnsi" w:cstheme="majorHAnsi"/>
                <w:color w:val="auto"/>
                <w:spacing w:val="1"/>
                <w:sz w:val="22"/>
                <w:szCs w:val="22"/>
              </w:rPr>
              <w:t>Stra</w:t>
            </w:r>
            <w:r w:rsidR="001643B6" w:rsidRPr="00614A2A">
              <w:rPr>
                <w:rFonts w:asciiTheme="majorHAnsi" w:hAnsiTheme="majorHAnsi" w:cstheme="majorHAnsi"/>
                <w:color w:val="auto"/>
                <w:spacing w:val="1"/>
                <w:sz w:val="22"/>
                <w:szCs w:val="22"/>
              </w:rPr>
              <w:t>ß</w:t>
            </w:r>
            <w:r w:rsidRPr="00614A2A">
              <w:rPr>
                <w:rFonts w:asciiTheme="majorHAnsi" w:hAnsiTheme="majorHAnsi" w:cstheme="majorHAnsi"/>
                <w:color w:val="auto"/>
                <w:spacing w:val="1"/>
                <w:sz w:val="22"/>
                <w:szCs w:val="22"/>
              </w:rPr>
              <w:t>e</w:t>
            </w:r>
          </w:p>
        </w:tc>
        <w:tc>
          <w:tcPr>
            <w:tcW w:w="6521" w:type="dxa"/>
            <w:tcBorders>
              <w:top w:val="dotted" w:sz="4" w:space="0" w:color="auto"/>
              <w:bottom w:val="dotted" w:sz="4" w:space="0" w:color="auto"/>
            </w:tcBorders>
            <w:vAlign w:val="bottom"/>
          </w:tcPr>
          <w:p w14:paraId="21BA6FDD" w14:textId="22015CB0" w:rsidR="00671FA7" w:rsidRPr="00614A2A" w:rsidRDefault="00090454" w:rsidP="00A3113C">
            <w:pPr>
              <w:pStyle w:val="KeinAbsatzformat"/>
              <w:snapToGrid w:val="0"/>
              <w:spacing w:line="240" w:lineRule="auto"/>
              <w:ind w:left="-108"/>
              <w:contextualSpacing/>
              <w:rPr>
                <w:rFonts w:asciiTheme="majorHAnsi" w:hAnsiTheme="majorHAnsi" w:cstheme="majorHAnsi"/>
                <w:color w:val="auto"/>
                <w:spacing w:val="1"/>
                <w:sz w:val="22"/>
                <w:szCs w:val="22"/>
              </w:rPr>
            </w:pPr>
            <w:r>
              <w:rPr>
                <w:rFonts w:asciiTheme="majorHAnsi" w:hAnsiTheme="majorHAnsi" w:cstheme="majorHAnsi"/>
                <w:color w:val="auto"/>
                <w:spacing w:val="1"/>
                <w:sz w:val="22"/>
                <w:szCs w:val="22"/>
              </w:rPr>
              <w:fldChar w:fldCharType="begin">
                <w:ffData>
                  <w:name w:val="Text100"/>
                  <w:enabled/>
                  <w:calcOnExit w:val="0"/>
                  <w:textInput/>
                </w:ffData>
              </w:fldChar>
            </w:r>
            <w:bookmarkStart w:id="176" w:name="Text100"/>
            <w:r>
              <w:rPr>
                <w:rFonts w:asciiTheme="majorHAnsi" w:hAnsiTheme="majorHAnsi" w:cstheme="majorHAnsi"/>
                <w:color w:val="auto"/>
                <w:spacing w:val="1"/>
                <w:sz w:val="22"/>
                <w:szCs w:val="22"/>
              </w:rPr>
              <w:instrText xml:space="preserve"> FORMTEXT </w:instrText>
            </w:r>
            <w:r>
              <w:rPr>
                <w:rFonts w:asciiTheme="majorHAnsi" w:hAnsiTheme="majorHAnsi" w:cstheme="majorHAnsi"/>
                <w:color w:val="auto"/>
                <w:spacing w:val="1"/>
                <w:sz w:val="22"/>
                <w:szCs w:val="22"/>
              </w:rPr>
            </w:r>
            <w:r>
              <w:rPr>
                <w:rFonts w:asciiTheme="majorHAnsi" w:hAnsiTheme="majorHAnsi" w:cstheme="majorHAnsi"/>
                <w:color w:val="auto"/>
                <w:spacing w:val="1"/>
                <w:sz w:val="22"/>
                <w:szCs w:val="22"/>
              </w:rPr>
              <w:fldChar w:fldCharType="separate"/>
            </w:r>
            <w:r>
              <w:rPr>
                <w:rFonts w:asciiTheme="majorHAnsi" w:hAnsiTheme="majorHAnsi" w:cstheme="majorHAnsi"/>
                <w:noProof/>
                <w:color w:val="auto"/>
                <w:spacing w:val="1"/>
                <w:sz w:val="22"/>
                <w:szCs w:val="22"/>
              </w:rPr>
              <w:t> </w:t>
            </w:r>
            <w:r>
              <w:rPr>
                <w:rFonts w:asciiTheme="majorHAnsi" w:hAnsiTheme="majorHAnsi" w:cstheme="majorHAnsi"/>
                <w:noProof/>
                <w:color w:val="auto"/>
                <w:spacing w:val="1"/>
                <w:sz w:val="22"/>
                <w:szCs w:val="22"/>
              </w:rPr>
              <w:t> </w:t>
            </w:r>
            <w:r>
              <w:rPr>
                <w:rFonts w:asciiTheme="majorHAnsi" w:hAnsiTheme="majorHAnsi" w:cstheme="majorHAnsi"/>
                <w:noProof/>
                <w:color w:val="auto"/>
                <w:spacing w:val="1"/>
                <w:sz w:val="22"/>
                <w:szCs w:val="22"/>
              </w:rPr>
              <w:t> </w:t>
            </w:r>
            <w:r>
              <w:rPr>
                <w:rFonts w:asciiTheme="majorHAnsi" w:hAnsiTheme="majorHAnsi" w:cstheme="majorHAnsi"/>
                <w:noProof/>
                <w:color w:val="auto"/>
                <w:spacing w:val="1"/>
                <w:sz w:val="22"/>
                <w:szCs w:val="22"/>
              </w:rPr>
              <w:t> </w:t>
            </w:r>
            <w:r>
              <w:rPr>
                <w:rFonts w:asciiTheme="majorHAnsi" w:hAnsiTheme="majorHAnsi" w:cstheme="majorHAnsi"/>
                <w:noProof/>
                <w:color w:val="auto"/>
                <w:spacing w:val="1"/>
                <w:sz w:val="22"/>
                <w:szCs w:val="22"/>
              </w:rPr>
              <w:t> </w:t>
            </w:r>
            <w:r>
              <w:rPr>
                <w:rFonts w:asciiTheme="majorHAnsi" w:hAnsiTheme="majorHAnsi" w:cstheme="majorHAnsi"/>
                <w:color w:val="auto"/>
                <w:spacing w:val="1"/>
                <w:sz w:val="22"/>
                <w:szCs w:val="22"/>
              </w:rPr>
              <w:fldChar w:fldCharType="end"/>
            </w:r>
            <w:bookmarkEnd w:id="176"/>
          </w:p>
        </w:tc>
      </w:tr>
      <w:tr w:rsidR="00671FA7" w:rsidRPr="00614A2A" w14:paraId="1DFE4AA8" w14:textId="77777777" w:rsidTr="00671FA7">
        <w:trPr>
          <w:trHeight w:hRule="exact" w:val="454"/>
        </w:trPr>
        <w:tc>
          <w:tcPr>
            <w:tcW w:w="2376" w:type="dxa"/>
            <w:vAlign w:val="bottom"/>
          </w:tcPr>
          <w:p w14:paraId="3AC6E061" w14:textId="77777777" w:rsidR="00671FA7" w:rsidRPr="00614A2A" w:rsidRDefault="00671FA7" w:rsidP="00A3113C">
            <w:pPr>
              <w:pStyle w:val="KeinAbsatzformat"/>
              <w:snapToGrid w:val="0"/>
              <w:spacing w:line="240" w:lineRule="auto"/>
              <w:ind w:left="-108"/>
              <w:contextualSpacing/>
              <w:rPr>
                <w:rFonts w:asciiTheme="majorHAnsi" w:hAnsiTheme="majorHAnsi" w:cstheme="majorHAnsi"/>
                <w:color w:val="auto"/>
                <w:spacing w:val="1"/>
                <w:sz w:val="22"/>
                <w:szCs w:val="22"/>
              </w:rPr>
            </w:pPr>
            <w:r w:rsidRPr="00614A2A">
              <w:rPr>
                <w:rFonts w:asciiTheme="majorHAnsi" w:hAnsiTheme="majorHAnsi" w:cstheme="majorHAnsi"/>
                <w:color w:val="auto"/>
                <w:spacing w:val="1"/>
                <w:sz w:val="22"/>
                <w:szCs w:val="22"/>
              </w:rPr>
              <w:t>PLZ/Ort</w:t>
            </w:r>
          </w:p>
        </w:tc>
        <w:tc>
          <w:tcPr>
            <w:tcW w:w="6521" w:type="dxa"/>
            <w:tcBorders>
              <w:top w:val="dotted" w:sz="4" w:space="0" w:color="auto"/>
              <w:bottom w:val="dotted" w:sz="4" w:space="0" w:color="auto"/>
            </w:tcBorders>
            <w:vAlign w:val="bottom"/>
          </w:tcPr>
          <w:p w14:paraId="7A9AC180" w14:textId="744394A6" w:rsidR="00671FA7" w:rsidRPr="00614A2A" w:rsidRDefault="00090454" w:rsidP="00A3113C">
            <w:pPr>
              <w:pStyle w:val="KeinAbsatzformat"/>
              <w:snapToGrid w:val="0"/>
              <w:spacing w:line="240" w:lineRule="auto"/>
              <w:ind w:left="-108"/>
              <w:contextualSpacing/>
              <w:rPr>
                <w:rFonts w:asciiTheme="majorHAnsi" w:hAnsiTheme="majorHAnsi" w:cstheme="majorHAnsi"/>
                <w:color w:val="auto"/>
                <w:spacing w:val="1"/>
                <w:sz w:val="22"/>
                <w:szCs w:val="22"/>
              </w:rPr>
            </w:pPr>
            <w:r>
              <w:rPr>
                <w:rFonts w:asciiTheme="majorHAnsi" w:hAnsiTheme="majorHAnsi" w:cstheme="majorHAnsi"/>
                <w:color w:val="auto"/>
                <w:spacing w:val="1"/>
                <w:sz w:val="22"/>
                <w:szCs w:val="22"/>
              </w:rPr>
              <w:fldChar w:fldCharType="begin">
                <w:ffData>
                  <w:name w:val="Text101"/>
                  <w:enabled/>
                  <w:calcOnExit w:val="0"/>
                  <w:textInput/>
                </w:ffData>
              </w:fldChar>
            </w:r>
            <w:bookmarkStart w:id="177" w:name="Text101"/>
            <w:r>
              <w:rPr>
                <w:rFonts w:asciiTheme="majorHAnsi" w:hAnsiTheme="majorHAnsi" w:cstheme="majorHAnsi"/>
                <w:color w:val="auto"/>
                <w:spacing w:val="1"/>
                <w:sz w:val="22"/>
                <w:szCs w:val="22"/>
              </w:rPr>
              <w:instrText xml:space="preserve"> FORMTEXT </w:instrText>
            </w:r>
            <w:r>
              <w:rPr>
                <w:rFonts w:asciiTheme="majorHAnsi" w:hAnsiTheme="majorHAnsi" w:cstheme="majorHAnsi"/>
                <w:color w:val="auto"/>
                <w:spacing w:val="1"/>
                <w:sz w:val="22"/>
                <w:szCs w:val="22"/>
              </w:rPr>
            </w:r>
            <w:r>
              <w:rPr>
                <w:rFonts w:asciiTheme="majorHAnsi" w:hAnsiTheme="majorHAnsi" w:cstheme="majorHAnsi"/>
                <w:color w:val="auto"/>
                <w:spacing w:val="1"/>
                <w:sz w:val="22"/>
                <w:szCs w:val="22"/>
              </w:rPr>
              <w:fldChar w:fldCharType="separate"/>
            </w:r>
            <w:r>
              <w:rPr>
                <w:rFonts w:asciiTheme="majorHAnsi" w:hAnsiTheme="majorHAnsi" w:cstheme="majorHAnsi"/>
                <w:noProof/>
                <w:color w:val="auto"/>
                <w:spacing w:val="1"/>
                <w:sz w:val="22"/>
                <w:szCs w:val="22"/>
              </w:rPr>
              <w:t> </w:t>
            </w:r>
            <w:r>
              <w:rPr>
                <w:rFonts w:asciiTheme="majorHAnsi" w:hAnsiTheme="majorHAnsi" w:cstheme="majorHAnsi"/>
                <w:noProof/>
                <w:color w:val="auto"/>
                <w:spacing w:val="1"/>
                <w:sz w:val="22"/>
                <w:szCs w:val="22"/>
              </w:rPr>
              <w:t> </w:t>
            </w:r>
            <w:r>
              <w:rPr>
                <w:rFonts w:asciiTheme="majorHAnsi" w:hAnsiTheme="majorHAnsi" w:cstheme="majorHAnsi"/>
                <w:noProof/>
                <w:color w:val="auto"/>
                <w:spacing w:val="1"/>
                <w:sz w:val="22"/>
                <w:szCs w:val="22"/>
              </w:rPr>
              <w:t> </w:t>
            </w:r>
            <w:r>
              <w:rPr>
                <w:rFonts w:asciiTheme="majorHAnsi" w:hAnsiTheme="majorHAnsi" w:cstheme="majorHAnsi"/>
                <w:noProof/>
                <w:color w:val="auto"/>
                <w:spacing w:val="1"/>
                <w:sz w:val="22"/>
                <w:szCs w:val="22"/>
              </w:rPr>
              <w:t> </w:t>
            </w:r>
            <w:r>
              <w:rPr>
                <w:rFonts w:asciiTheme="majorHAnsi" w:hAnsiTheme="majorHAnsi" w:cstheme="majorHAnsi"/>
                <w:noProof/>
                <w:color w:val="auto"/>
                <w:spacing w:val="1"/>
                <w:sz w:val="22"/>
                <w:szCs w:val="22"/>
              </w:rPr>
              <w:t> </w:t>
            </w:r>
            <w:r>
              <w:rPr>
                <w:rFonts w:asciiTheme="majorHAnsi" w:hAnsiTheme="majorHAnsi" w:cstheme="majorHAnsi"/>
                <w:color w:val="auto"/>
                <w:spacing w:val="1"/>
                <w:sz w:val="22"/>
                <w:szCs w:val="22"/>
              </w:rPr>
              <w:fldChar w:fldCharType="end"/>
            </w:r>
            <w:bookmarkEnd w:id="177"/>
          </w:p>
        </w:tc>
      </w:tr>
      <w:tr w:rsidR="00090454" w:rsidRPr="00614A2A" w14:paraId="2CBF5D2B" w14:textId="77777777" w:rsidTr="00671FA7">
        <w:trPr>
          <w:trHeight w:hRule="exact" w:val="454"/>
        </w:trPr>
        <w:tc>
          <w:tcPr>
            <w:tcW w:w="2376" w:type="dxa"/>
            <w:vAlign w:val="bottom"/>
          </w:tcPr>
          <w:p w14:paraId="3F82CBF3" w14:textId="77777777" w:rsidR="00090454" w:rsidRPr="00614A2A" w:rsidRDefault="00090454" w:rsidP="00090454">
            <w:pPr>
              <w:pStyle w:val="KeinAbsatzformat"/>
              <w:snapToGrid w:val="0"/>
              <w:spacing w:line="240" w:lineRule="auto"/>
              <w:ind w:left="-108"/>
              <w:contextualSpacing/>
              <w:rPr>
                <w:rFonts w:asciiTheme="majorHAnsi" w:hAnsiTheme="majorHAnsi" w:cstheme="majorHAnsi"/>
                <w:color w:val="auto"/>
                <w:spacing w:val="1"/>
                <w:sz w:val="22"/>
                <w:szCs w:val="22"/>
              </w:rPr>
            </w:pPr>
            <w:r w:rsidRPr="00614A2A">
              <w:rPr>
                <w:rFonts w:asciiTheme="majorHAnsi" w:hAnsiTheme="majorHAnsi" w:cstheme="majorHAnsi"/>
                <w:color w:val="auto"/>
                <w:spacing w:val="1"/>
                <w:sz w:val="22"/>
                <w:szCs w:val="22"/>
              </w:rPr>
              <w:t>Telefon privat</w:t>
            </w:r>
          </w:p>
        </w:tc>
        <w:tc>
          <w:tcPr>
            <w:tcW w:w="6521" w:type="dxa"/>
            <w:tcBorders>
              <w:top w:val="dotted" w:sz="4" w:space="0" w:color="auto"/>
              <w:bottom w:val="dotted" w:sz="4" w:space="0" w:color="auto"/>
            </w:tcBorders>
            <w:vAlign w:val="bottom"/>
          </w:tcPr>
          <w:p w14:paraId="17D6F69B" w14:textId="690B09CD" w:rsidR="00090454" w:rsidRPr="00614A2A" w:rsidRDefault="00090454" w:rsidP="00090454">
            <w:pPr>
              <w:pStyle w:val="KeinAbsatzformat"/>
              <w:snapToGrid w:val="0"/>
              <w:spacing w:line="240" w:lineRule="auto"/>
              <w:ind w:left="-69"/>
              <w:contextualSpacing/>
              <w:rPr>
                <w:rFonts w:asciiTheme="majorHAnsi" w:hAnsiTheme="majorHAnsi" w:cstheme="majorHAnsi"/>
                <w:color w:val="auto"/>
                <w:spacing w:val="1"/>
                <w:sz w:val="22"/>
                <w:szCs w:val="22"/>
              </w:rPr>
            </w:pPr>
            <w:r>
              <w:rPr>
                <w:rFonts w:asciiTheme="majorHAnsi" w:hAnsiTheme="majorHAnsi" w:cstheme="majorHAnsi"/>
                <w:color w:val="auto"/>
                <w:spacing w:val="1"/>
                <w:sz w:val="22"/>
                <w:szCs w:val="22"/>
              </w:rPr>
              <w:fldChar w:fldCharType="begin">
                <w:ffData>
                  <w:name w:val="Text101"/>
                  <w:enabled/>
                  <w:calcOnExit w:val="0"/>
                  <w:textInput/>
                </w:ffData>
              </w:fldChar>
            </w:r>
            <w:r>
              <w:rPr>
                <w:rFonts w:asciiTheme="majorHAnsi" w:hAnsiTheme="majorHAnsi" w:cstheme="majorHAnsi"/>
                <w:color w:val="auto"/>
                <w:spacing w:val="1"/>
                <w:sz w:val="22"/>
                <w:szCs w:val="22"/>
              </w:rPr>
              <w:instrText xml:space="preserve"> FORMTEXT </w:instrText>
            </w:r>
            <w:r>
              <w:rPr>
                <w:rFonts w:asciiTheme="majorHAnsi" w:hAnsiTheme="majorHAnsi" w:cstheme="majorHAnsi"/>
                <w:color w:val="auto"/>
                <w:spacing w:val="1"/>
                <w:sz w:val="22"/>
                <w:szCs w:val="22"/>
              </w:rPr>
            </w:r>
            <w:r>
              <w:rPr>
                <w:rFonts w:asciiTheme="majorHAnsi" w:hAnsiTheme="majorHAnsi" w:cstheme="majorHAnsi"/>
                <w:color w:val="auto"/>
                <w:spacing w:val="1"/>
                <w:sz w:val="22"/>
                <w:szCs w:val="22"/>
              </w:rPr>
              <w:fldChar w:fldCharType="separate"/>
            </w:r>
            <w:r>
              <w:rPr>
                <w:rFonts w:asciiTheme="majorHAnsi" w:hAnsiTheme="majorHAnsi" w:cstheme="majorHAnsi"/>
                <w:noProof/>
                <w:color w:val="auto"/>
                <w:spacing w:val="1"/>
                <w:sz w:val="22"/>
                <w:szCs w:val="22"/>
              </w:rPr>
              <w:t> </w:t>
            </w:r>
            <w:r>
              <w:rPr>
                <w:rFonts w:asciiTheme="majorHAnsi" w:hAnsiTheme="majorHAnsi" w:cstheme="majorHAnsi"/>
                <w:noProof/>
                <w:color w:val="auto"/>
                <w:spacing w:val="1"/>
                <w:sz w:val="22"/>
                <w:szCs w:val="22"/>
              </w:rPr>
              <w:t> </w:t>
            </w:r>
            <w:r>
              <w:rPr>
                <w:rFonts w:asciiTheme="majorHAnsi" w:hAnsiTheme="majorHAnsi" w:cstheme="majorHAnsi"/>
                <w:noProof/>
                <w:color w:val="auto"/>
                <w:spacing w:val="1"/>
                <w:sz w:val="22"/>
                <w:szCs w:val="22"/>
              </w:rPr>
              <w:t> </w:t>
            </w:r>
            <w:r>
              <w:rPr>
                <w:rFonts w:asciiTheme="majorHAnsi" w:hAnsiTheme="majorHAnsi" w:cstheme="majorHAnsi"/>
                <w:noProof/>
                <w:color w:val="auto"/>
                <w:spacing w:val="1"/>
                <w:sz w:val="22"/>
                <w:szCs w:val="22"/>
              </w:rPr>
              <w:t> </w:t>
            </w:r>
            <w:r>
              <w:rPr>
                <w:rFonts w:asciiTheme="majorHAnsi" w:hAnsiTheme="majorHAnsi" w:cstheme="majorHAnsi"/>
                <w:noProof/>
                <w:color w:val="auto"/>
                <w:spacing w:val="1"/>
                <w:sz w:val="22"/>
                <w:szCs w:val="22"/>
              </w:rPr>
              <w:t> </w:t>
            </w:r>
            <w:r>
              <w:rPr>
                <w:rFonts w:asciiTheme="majorHAnsi" w:hAnsiTheme="majorHAnsi" w:cstheme="majorHAnsi"/>
                <w:color w:val="auto"/>
                <w:spacing w:val="1"/>
                <w:sz w:val="22"/>
                <w:szCs w:val="22"/>
              </w:rPr>
              <w:fldChar w:fldCharType="end"/>
            </w:r>
          </w:p>
        </w:tc>
      </w:tr>
      <w:tr w:rsidR="00671FA7" w:rsidRPr="00614A2A" w14:paraId="08F26D92" w14:textId="77777777" w:rsidTr="00671FA7">
        <w:trPr>
          <w:trHeight w:hRule="exact" w:val="454"/>
        </w:trPr>
        <w:tc>
          <w:tcPr>
            <w:tcW w:w="2376" w:type="dxa"/>
            <w:vAlign w:val="bottom"/>
          </w:tcPr>
          <w:p w14:paraId="446611B0" w14:textId="77777777" w:rsidR="00671FA7" w:rsidRPr="00614A2A" w:rsidRDefault="00671FA7" w:rsidP="00A3113C">
            <w:pPr>
              <w:pStyle w:val="KeinAbsatzformat"/>
              <w:snapToGrid w:val="0"/>
              <w:spacing w:line="240" w:lineRule="auto"/>
              <w:ind w:left="-108"/>
              <w:contextualSpacing/>
              <w:rPr>
                <w:rFonts w:asciiTheme="majorHAnsi" w:hAnsiTheme="majorHAnsi" w:cstheme="majorHAnsi"/>
                <w:color w:val="auto"/>
                <w:spacing w:val="1"/>
                <w:sz w:val="22"/>
                <w:szCs w:val="22"/>
              </w:rPr>
            </w:pPr>
            <w:r w:rsidRPr="00614A2A">
              <w:rPr>
                <w:rFonts w:asciiTheme="majorHAnsi" w:hAnsiTheme="majorHAnsi" w:cstheme="majorHAnsi"/>
                <w:color w:val="auto"/>
                <w:spacing w:val="1"/>
                <w:sz w:val="22"/>
                <w:szCs w:val="22"/>
              </w:rPr>
              <w:t>Telefon Geschäft</w:t>
            </w:r>
          </w:p>
        </w:tc>
        <w:tc>
          <w:tcPr>
            <w:tcW w:w="6521" w:type="dxa"/>
            <w:tcBorders>
              <w:top w:val="dotted" w:sz="4" w:space="0" w:color="auto"/>
              <w:bottom w:val="dotted" w:sz="4" w:space="0" w:color="auto"/>
            </w:tcBorders>
            <w:vAlign w:val="bottom"/>
          </w:tcPr>
          <w:p w14:paraId="1AC16954" w14:textId="34D830F7" w:rsidR="00671FA7" w:rsidRPr="00614A2A" w:rsidRDefault="00090454" w:rsidP="00A3113C">
            <w:pPr>
              <w:pStyle w:val="KeinAbsatzformat"/>
              <w:snapToGrid w:val="0"/>
              <w:spacing w:line="240" w:lineRule="auto"/>
              <w:ind w:left="-108"/>
              <w:contextualSpacing/>
              <w:rPr>
                <w:rFonts w:asciiTheme="majorHAnsi" w:hAnsiTheme="majorHAnsi" w:cstheme="majorHAnsi"/>
                <w:color w:val="auto"/>
                <w:spacing w:val="1"/>
                <w:sz w:val="22"/>
                <w:szCs w:val="22"/>
              </w:rPr>
            </w:pPr>
            <w:r>
              <w:rPr>
                <w:rFonts w:asciiTheme="majorHAnsi" w:hAnsiTheme="majorHAnsi" w:cstheme="majorHAnsi"/>
                <w:color w:val="auto"/>
                <w:spacing w:val="1"/>
                <w:sz w:val="22"/>
                <w:szCs w:val="22"/>
              </w:rPr>
              <w:fldChar w:fldCharType="begin">
                <w:ffData>
                  <w:name w:val="Text103"/>
                  <w:enabled/>
                  <w:calcOnExit w:val="0"/>
                  <w:textInput/>
                </w:ffData>
              </w:fldChar>
            </w:r>
            <w:bookmarkStart w:id="178" w:name="Text103"/>
            <w:r>
              <w:rPr>
                <w:rFonts w:asciiTheme="majorHAnsi" w:hAnsiTheme="majorHAnsi" w:cstheme="majorHAnsi"/>
                <w:color w:val="auto"/>
                <w:spacing w:val="1"/>
                <w:sz w:val="22"/>
                <w:szCs w:val="22"/>
              </w:rPr>
              <w:instrText xml:space="preserve"> FORMTEXT </w:instrText>
            </w:r>
            <w:r>
              <w:rPr>
                <w:rFonts w:asciiTheme="majorHAnsi" w:hAnsiTheme="majorHAnsi" w:cstheme="majorHAnsi"/>
                <w:color w:val="auto"/>
                <w:spacing w:val="1"/>
                <w:sz w:val="22"/>
                <w:szCs w:val="22"/>
              </w:rPr>
            </w:r>
            <w:r>
              <w:rPr>
                <w:rFonts w:asciiTheme="majorHAnsi" w:hAnsiTheme="majorHAnsi" w:cstheme="majorHAnsi"/>
                <w:color w:val="auto"/>
                <w:spacing w:val="1"/>
                <w:sz w:val="22"/>
                <w:szCs w:val="22"/>
              </w:rPr>
              <w:fldChar w:fldCharType="separate"/>
            </w:r>
            <w:r>
              <w:rPr>
                <w:rFonts w:asciiTheme="majorHAnsi" w:hAnsiTheme="majorHAnsi" w:cstheme="majorHAnsi"/>
                <w:noProof/>
                <w:color w:val="auto"/>
                <w:spacing w:val="1"/>
                <w:sz w:val="22"/>
                <w:szCs w:val="22"/>
              </w:rPr>
              <w:t> </w:t>
            </w:r>
            <w:r>
              <w:rPr>
                <w:rFonts w:asciiTheme="majorHAnsi" w:hAnsiTheme="majorHAnsi" w:cstheme="majorHAnsi"/>
                <w:noProof/>
                <w:color w:val="auto"/>
                <w:spacing w:val="1"/>
                <w:sz w:val="22"/>
                <w:szCs w:val="22"/>
              </w:rPr>
              <w:t> </w:t>
            </w:r>
            <w:r>
              <w:rPr>
                <w:rFonts w:asciiTheme="majorHAnsi" w:hAnsiTheme="majorHAnsi" w:cstheme="majorHAnsi"/>
                <w:noProof/>
                <w:color w:val="auto"/>
                <w:spacing w:val="1"/>
                <w:sz w:val="22"/>
                <w:szCs w:val="22"/>
              </w:rPr>
              <w:t> </w:t>
            </w:r>
            <w:r>
              <w:rPr>
                <w:rFonts w:asciiTheme="majorHAnsi" w:hAnsiTheme="majorHAnsi" w:cstheme="majorHAnsi"/>
                <w:noProof/>
                <w:color w:val="auto"/>
                <w:spacing w:val="1"/>
                <w:sz w:val="22"/>
                <w:szCs w:val="22"/>
              </w:rPr>
              <w:t> </w:t>
            </w:r>
            <w:r>
              <w:rPr>
                <w:rFonts w:asciiTheme="majorHAnsi" w:hAnsiTheme="majorHAnsi" w:cstheme="majorHAnsi"/>
                <w:noProof/>
                <w:color w:val="auto"/>
                <w:spacing w:val="1"/>
                <w:sz w:val="22"/>
                <w:szCs w:val="22"/>
              </w:rPr>
              <w:t> </w:t>
            </w:r>
            <w:r>
              <w:rPr>
                <w:rFonts w:asciiTheme="majorHAnsi" w:hAnsiTheme="majorHAnsi" w:cstheme="majorHAnsi"/>
                <w:color w:val="auto"/>
                <w:spacing w:val="1"/>
                <w:sz w:val="22"/>
                <w:szCs w:val="22"/>
              </w:rPr>
              <w:fldChar w:fldCharType="end"/>
            </w:r>
            <w:bookmarkEnd w:id="178"/>
          </w:p>
        </w:tc>
      </w:tr>
      <w:tr w:rsidR="00671FA7" w:rsidRPr="00614A2A" w14:paraId="0E4FE2B6" w14:textId="77777777" w:rsidTr="00671FA7">
        <w:trPr>
          <w:trHeight w:hRule="exact" w:val="454"/>
        </w:trPr>
        <w:tc>
          <w:tcPr>
            <w:tcW w:w="2376" w:type="dxa"/>
            <w:vAlign w:val="bottom"/>
          </w:tcPr>
          <w:p w14:paraId="57623A67" w14:textId="77777777" w:rsidR="00671FA7" w:rsidRPr="00614A2A" w:rsidRDefault="00671FA7" w:rsidP="00A3113C">
            <w:pPr>
              <w:pStyle w:val="KeinAbsatzformat"/>
              <w:snapToGrid w:val="0"/>
              <w:spacing w:line="240" w:lineRule="auto"/>
              <w:ind w:left="-108"/>
              <w:contextualSpacing/>
              <w:rPr>
                <w:rFonts w:asciiTheme="majorHAnsi" w:hAnsiTheme="majorHAnsi" w:cstheme="majorHAnsi"/>
                <w:color w:val="auto"/>
                <w:spacing w:val="1"/>
                <w:sz w:val="22"/>
                <w:szCs w:val="22"/>
              </w:rPr>
            </w:pPr>
            <w:r w:rsidRPr="00614A2A">
              <w:rPr>
                <w:rFonts w:asciiTheme="majorHAnsi" w:hAnsiTheme="majorHAnsi" w:cstheme="majorHAnsi"/>
                <w:color w:val="auto"/>
                <w:spacing w:val="1"/>
                <w:sz w:val="22"/>
                <w:szCs w:val="22"/>
              </w:rPr>
              <w:t>E-Mail-Adresse</w:t>
            </w:r>
          </w:p>
        </w:tc>
        <w:tc>
          <w:tcPr>
            <w:tcW w:w="6521" w:type="dxa"/>
            <w:tcBorders>
              <w:top w:val="dotted" w:sz="4" w:space="0" w:color="auto"/>
              <w:bottom w:val="dotted" w:sz="4" w:space="0" w:color="auto"/>
            </w:tcBorders>
            <w:vAlign w:val="bottom"/>
          </w:tcPr>
          <w:p w14:paraId="6E675C61" w14:textId="1C960523" w:rsidR="00671FA7" w:rsidRPr="00614A2A" w:rsidRDefault="00090454" w:rsidP="00A3113C">
            <w:pPr>
              <w:pStyle w:val="KeinAbsatzformat"/>
              <w:snapToGrid w:val="0"/>
              <w:spacing w:line="240" w:lineRule="auto"/>
              <w:ind w:left="-108"/>
              <w:contextualSpacing/>
              <w:rPr>
                <w:rFonts w:asciiTheme="majorHAnsi" w:hAnsiTheme="majorHAnsi" w:cstheme="majorHAnsi"/>
                <w:color w:val="auto"/>
                <w:spacing w:val="1"/>
                <w:sz w:val="22"/>
                <w:szCs w:val="22"/>
              </w:rPr>
            </w:pPr>
            <w:r>
              <w:rPr>
                <w:rFonts w:asciiTheme="majorHAnsi" w:hAnsiTheme="majorHAnsi" w:cstheme="majorHAnsi"/>
                <w:color w:val="auto"/>
                <w:spacing w:val="1"/>
                <w:sz w:val="22"/>
                <w:szCs w:val="22"/>
              </w:rPr>
              <w:fldChar w:fldCharType="begin">
                <w:ffData>
                  <w:name w:val="Text104"/>
                  <w:enabled/>
                  <w:calcOnExit w:val="0"/>
                  <w:textInput/>
                </w:ffData>
              </w:fldChar>
            </w:r>
            <w:bookmarkStart w:id="179" w:name="Text104"/>
            <w:r>
              <w:rPr>
                <w:rFonts w:asciiTheme="majorHAnsi" w:hAnsiTheme="majorHAnsi" w:cstheme="majorHAnsi"/>
                <w:color w:val="auto"/>
                <w:spacing w:val="1"/>
                <w:sz w:val="22"/>
                <w:szCs w:val="22"/>
              </w:rPr>
              <w:instrText xml:space="preserve"> FORMTEXT </w:instrText>
            </w:r>
            <w:r>
              <w:rPr>
                <w:rFonts w:asciiTheme="majorHAnsi" w:hAnsiTheme="majorHAnsi" w:cstheme="majorHAnsi"/>
                <w:color w:val="auto"/>
                <w:spacing w:val="1"/>
                <w:sz w:val="22"/>
                <w:szCs w:val="22"/>
              </w:rPr>
            </w:r>
            <w:r>
              <w:rPr>
                <w:rFonts w:asciiTheme="majorHAnsi" w:hAnsiTheme="majorHAnsi" w:cstheme="majorHAnsi"/>
                <w:color w:val="auto"/>
                <w:spacing w:val="1"/>
                <w:sz w:val="22"/>
                <w:szCs w:val="22"/>
              </w:rPr>
              <w:fldChar w:fldCharType="separate"/>
            </w:r>
            <w:r>
              <w:rPr>
                <w:rFonts w:asciiTheme="majorHAnsi" w:hAnsiTheme="majorHAnsi" w:cstheme="majorHAnsi"/>
                <w:noProof/>
                <w:color w:val="auto"/>
                <w:spacing w:val="1"/>
                <w:sz w:val="22"/>
                <w:szCs w:val="22"/>
              </w:rPr>
              <w:t> </w:t>
            </w:r>
            <w:r>
              <w:rPr>
                <w:rFonts w:asciiTheme="majorHAnsi" w:hAnsiTheme="majorHAnsi" w:cstheme="majorHAnsi"/>
                <w:noProof/>
                <w:color w:val="auto"/>
                <w:spacing w:val="1"/>
                <w:sz w:val="22"/>
                <w:szCs w:val="22"/>
              </w:rPr>
              <w:t> </w:t>
            </w:r>
            <w:r>
              <w:rPr>
                <w:rFonts w:asciiTheme="majorHAnsi" w:hAnsiTheme="majorHAnsi" w:cstheme="majorHAnsi"/>
                <w:noProof/>
                <w:color w:val="auto"/>
                <w:spacing w:val="1"/>
                <w:sz w:val="22"/>
                <w:szCs w:val="22"/>
              </w:rPr>
              <w:t> </w:t>
            </w:r>
            <w:r>
              <w:rPr>
                <w:rFonts w:asciiTheme="majorHAnsi" w:hAnsiTheme="majorHAnsi" w:cstheme="majorHAnsi"/>
                <w:noProof/>
                <w:color w:val="auto"/>
                <w:spacing w:val="1"/>
                <w:sz w:val="22"/>
                <w:szCs w:val="22"/>
              </w:rPr>
              <w:t> </w:t>
            </w:r>
            <w:r>
              <w:rPr>
                <w:rFonts w:asciiTheme="majorHAnsi" w:hAnsiTheme="majorHAnsi" w:cstheme="majorHAnsi"/>
                <w:noProof/>
                <w:color w:val="auto"/>
                <w:spacing w:val="1"/>
                <w:sz w:val="22"/>
                <w:szCs w:val="22"/>
              </w:rPr>
              <w:t> </w:t>
            </w:r>
            <w:r>
              <w:rPr>
                <w:rFonts w:asciiTheme="majorHAnsi" w:hAnsiTheme="majorHAnsi" w:cstheme="majorHAnsi"/>
                <w:color w:val="auto"/>
                <w:spacing w:val="1"/>
                <w:sz w:val="22"/>
                <w:szCs w:val="22"/>
              </w:rPr>
              <w:fldChar w:fldCharType="end"/>
            </w:r>
            <w:bookmarkEnd w:id="179"/>
          </w:p>
        </w:tc>
      </w:tr>
      <w:tr w:rsidR="00671FA7" w:rsidRPr="00614A2A" w14:paraId="63606601" w14:textId="77777777" w:rsidTr="00671FA7">
        <w:trPr>
          <w:trHeight w:hRule="exact" w:val="454"/>
        </w:trPr>
        <w:tc>
          <w:tcPr>
            <w:tcW w:w="2376" w:type="dxa"/>
            <w:vAlign w:val="bottom"/>
          </w:tcPr>
          <w:p w14:paraId="29B92221" w14:textId="77777777" w:rsidR="00671FA7" w:rsidRPr="00614A2A" w:rsidRDefault="00671FA7" w:rsidP="00A3113C">
            <w:pPr>
              <w:pStyle w:val="KeinAbsatzformat"/>
              <w:snapToGrid w:val="0"/>
              <w:spacing w:line="240" w:lineRule="auto"/>
              <w:ind w:left="-108"/>
              <w:contextualSpacing/>
              <w:rPr>
                <w:rFonts w:asciiTheme="majorHAnsi" w:hAnsiTheme="majorHAnsi" w:cstheme="majorHAnsi"/>
                <w:color w:val="auto"/>
                <w:spacing w:val="1"/>
                <w:sz w:val="22"/>
                <w:szCs w:val="22"/>
              </w:rPr>
            </w:pPr>
            <w:r w:rsidRPr="00614A2A">
              <w:rPr>
                <w:rFonts w:asciiTheme="majorHAnsi" w:hAnsiTheme="majorHAnsi" w:cstheme="majorHAnsi"/>
                <w:color w:val="auto"/>
                <w:spacing w:val="1"/>
                <w:sz w:val="22"/>
                <w:szCs w:val="22"/>
              </w:rPr>
              <w:t>Geburtsdatum</w:t>
            </w:r>
          </w:p>
        </w:tc>
        <w:tc>
          <w:tcPr>
            <w:tcW w:w="6521" w:type="dxa"/>
            <w:tcBorders>
              <w:top w:val="dotted" w:sz="4" w:space="0" w:color="auto"/>
              <w:bottom w:val="dotted" w:sz="4" w:space="0" w:color="auto"/>
            </w:tcBorders>
            <w:vAlign w:val="bottom"/>
          </w:tcPr>
          <w:p w14:paraId="3E5F26CD" w14:textId="3D40C98C" w:rsidR="00671FA7" w:rsidRPr="00614A2A" w:rsidRDefault="00090454" w:rsidP="00A3113C">
            <w:pPr>
              <w:pStyle w:val="KeinAbsatzformat"/>
              <w:snapToGrid w:val="0"/>
              <w:spacing w:line="240" w:lineRule="auto"/>
              <w:ind w:left="-108"/>
              <w:contextualSpacing/>
              <w:rPr>
                <w:rFonts w:asciiTheme="majorHAnsi" w:hAnsiTheme="majorHAnsi" w:cstheme="majorHAnsi"/>
                <w:color w:val="auto"/>
                <w:spacing w:val="1"/>
                <w:sz w:val="22"/>
                <w:szCs w:val="22"/>
              </w:rPr>
            </w:pPr>
            <w:r>
              <w:rPr>
                <w:rFonts w:asciiTheme="majorHAnsi" w:hAnsiTheme="majorHAnsi" w:cstheme="majorHAnsi"/>
                <w:color w:val="auto"/>
                <w:spacing w:val="1"/>
                <w:sz w:val="22"/>
                <w:szCs w:val="22"/>
              </w:rPr>
              <w:fldChar w:fldCharType="begin">
                <w:ffData>
                  <w:name w:val="Text105"/>
                  <w:enabled/>
                  <w:calcOnExit w:val="0"/>
                  <w:textInput/>
                </w:ffData>
              </w:fldChar>
            </w:r>
            <w:bookmarkStart w:id="180" w:name="Text105"/>
            <w:r>
              <w:rPr>
                <w:rFonts w:asciiTheme="majorHAnsi" w:hAnsiTheme="majorHAnsi" w:cstheme="majorHAnsi"/>
                <w:color w:val="auto"/>
                <w:spacing w:val="1"/>
                <w:sz w:val="22"/>
                <w:szCs w:val="22"/>
              </w:rPr>
              <w:instrText xml:space="preserve"> FORMTEXT </w:instrText>
            </w:r>
            <w:r>
              <w:rPr>
                <w:rFonts w:asciiTheme="majorHAnsi" w:hAnsiTheme="majorHAnsi" w:cstheme="majorHAnsi"/>
                <w:color w:val="auto"/>
                <w:spacing w:val="1"/>
                <w:sz w:val="22"/>
                <w:szCs w:val="22"/>
              </w:rPr>
            </w:r>
            <w:r>
              <w:rPr>
                <w:rFonts w:asciiTheme="majorHAnsi" w:hAnsiTheme="majorHAnsi" w:cstheme="majorHAnsi"/>
                <w:color w:val="auto"/>
                <w:spacing w:val="1"/>
                <w:sz w:val="22"/>
                <w:szCs w:val="22"/>
              </w:rPr>
              <w:fldChar w:fldCharType="separate"/>
            </w:r>
            <w:r>
              <w:rPr>
                <w:rFonts w:asciiTheme="majorHAnsi" w:hAnsiTheme="majorHAnsi" w:cstheme="majorHAnsi"/>
                <w:noProof/>
                <w:color w:val="auto"/>
                <w:spacing w:val="1"/>
                <w:sz w:val="22"/>
                <w:szCs w:val="22"/>
              </w:rPr>
              <w:t> </w:t>
            </w:r>
            <w:r>
              <w:rPr>
                <w:rFonts w:asciiTheme="majorHAnsi" w:hAnsiTheme="majorHAnsi" w:cstheme="majorHAnsi"/>
                <w:noProof/>
                <w:color w:val="auto"/>
                <w:spacing w:val="1"/>
                <w:sz w:val="22"/>
                <w:szCs w:val="22"/>
              </w:rPr>
              <w:t> </w:t>
            </w:r>
            <w:r>
              <w:rPr>
                <w:rFonts w:asciiTheme="majorHAnsi" w:hAnsiTheme="majorHAnsi" w:cstheme="majorHAnsi"/>
                <w:noProof/>
                <w:color w:val="auto"/>
                <w:spacing w:val="1"/>
                <w:sz w:val="22"/>
                <w:szCs w:val="22"/>
              </w:rPr>
              <w:t> </w:t>
            </w:r>
            <w:r>
              <w:rPr>
                <w:rFonts w:asciiTheme="majorHAnsi" w:hAnsiTheme="majorHAnsi" w:cstheme="majorHAnsi"/>
                <w:noProof/>
                <w:color w:val="auto"/>
                <w:spacing w:val="1"/>
                <w:sz w:val="22"/>
                <w:szCs w:val="22"/>
              </w:rPr>
              <w:t> </w:t>
            </w:r>
            <w:r>
              <w:rPr>
                <w:rFonts w:asciiTheme="majorHAnsi" w:hAnsiTheme="majorHAnsi" w:cstheme="majorHAnsi"/>
                <w:noProof/>
                <w:color w:val="auto"/>
                <w:spacing w:val="1"/>
                <w:sz w:val="22"/>
                <w:szCs w:val="22"/>
              </w:rPr>
              <w:t> </w:t>
            </w:r>
            <w:r>
              <w:rPr>
                <w:rFonts w:asciiTheme="majorHAnsi" w:hAnsiTheme="majorHAnsi" w:cstheme="majorHAnsi"/>
                <w:color w:val="auto"/>
                <w:spacing w:val="1"/>
                <w:sz w:val="22"/>
                <w:szCs w:val="22"/>
              </w:rPr>
              <w:fldChar w:fldCharType="end"/>
            </w:r>
            <w:bookmarkEnd w:id="180"/>
          </w:p>
        </w:tc>
      </w:tr>
      <w:tr w:rsidR="00671FA7" w:rsidRPr="00614A2A" w14:paraId="2EE56C93" w14:textId="77777777" w:rsidTr="00671FA7">
        <w:trPr>
          <w:trHeight w:hRule="exact" w:val="454"/>
        </w:trPr>
        <w:tc>
          <w:tcPr>
            <w:tcW w:w="2376" w:type="dxa"/>
            <w:vAlign w:val="bottom"/>
          </w:tcPr>
          <w:p w14:paraId="043624E9" w14:textId="77777777" w:rsidR="00671FA7" w:rsidRPr="00614A2A" w:rsidRDefault="00671FA7" w:rsidP="00A3113C">
            <w:pPr>
              <w:pStyle w:val="KeinAbsatzformat"/>
              <w:snapToGrid w:val="0"/>
              <w:spacing w:line="240" w:lineRule="auto"/>
              <w:ind w:left="-108"/>
              <w:contextualSpacing/>
              <w:rPr>
                <w:rFonts w:asciiTheme="majorHAnsi" w:hAnsiTheme="majorHAnsi" w:cstheme="majorHAnsi"/>
                <w:color w:val="auto"/>
                <w:spacing w:val="1"/>
                <w:sz w:val="22"/>
                <w:szCs w:val="22"/>
              </w:rPr>
            </w:pPr>
            <w:r w:rsidRPr="00614A2A">
              <w:rPr>
                <w:rFonts w:asciiTheme="majorHAnsi" w:hAnsiTheme="majorHAnsi" w:cstheme="majorHAnsi"/>
                <w:color w:val="auto"/>
                <w:spacing w:val="1"/>
                <w:sz w:val="22"/>
                <w:szCs w:val="22"/>
              </w:rPr>
              <w:t>Beruf</w:t>
            </w:r>
          </w:p>
        </w:tc>
        <w:tc>
          <w:tcPr>
            <w:tcW w:w="6521" w:type="dxa"/>
            <w:tcBorders>
              <w:top w:val="dotted" w:sz="4" w:space="0" w:color="auto"/>
              <w:bottom w:val="dotted" w:sz="4" w:space="0" w:color="auto"/>
            </w:tcBorders>
            <w:vAlign w:val="bottom"/>
          </w:tcPr>
          <w:p w14:paraId="2C32AB61" w14:textId="66E2DB73" w:rsidR="00671FA7" w:rsidRPr="00614A2A" w:rsidRDefault="00090454" w:rsidP="00090454">
            <w:pPr>
              <w:pStyle w:val="KeinAbsatzformat"/>
              <w:snapToGrid w:val="0"/>
              <w:spacing w:line="240" w:lineRule="auto"/>
              <w:ind w:left="-69"/>
              <w:contextualSpacing/>
              <w:rPr>
                <w:rFonts w:asciiTheme="majorHAnsi" w:hAnsiTheme="majorHAnsi" w:cstheme="majorHAnsi"/>
                <w:color w:val="auto"/>
                <w:spacing w:val="1"/>
                <w:sz w:val="22"/>
                <w:szCs w:val="22"/>
              </w:rPr>
            </w:pPr>
            <w:r>
              <w:rPr>
                <w:rFonts w:asciiTheme="majorHAnsi" w:hAnsiTheme="majorHAnsi" w:cstheme="majorHAnsi"/>
                <w:color w:val="auto"/>
                <w:spacing w:val="1"/>
                <w:sz w:val="22"/>
                <w:szCs w:val="22"/>
              </w:rPr>
              <w:fldChar w:fldCharType="begin">
                <w:ffData>
                  <w:name w:val="Text106"/>
                  <w:enabled/>
                  <w:calcOnExit w:val="0"/>
                  <w:textInput/>
                </w:ffData>
              </w:fldChar>
            </w:r>
            <w:bookmarkStart w:id="181" w:name="Text106"/>
            <w:r>
              <w:rPr>
                <w:rFonts w:asciiTheme="majorHAnsi" w:hAnsiTheme="majorHAnsi" w:cstheme="majorHAnsi"/>
                <w:color w:val="auto"/>
                <w:spacing w:val="1"/>
                <w:sz w:val="22"/>
                <w:szCs w:val="22"/>
              </w:rPr>
              <w:instrText xml:space="preserve"> FORMTEXT </w:instrText>
            </w:r>
            <w:r>
              <w:rPr>
                <w:rFonts w:asciiTheme="majorHAnsi" w:hAnsiTheme="majorHAnsi" w:cstheme="majorHAnsi"/>
                <w:color w:val="auto"/>
                <w:spacing w:val="1"/>
                <w:sz w:val="22"/>
                <w:szCs w:val="22"/>
              </w:rPr>
            </w:r>
            <w:r>
              <w:rPr>
                <w:rFonts w:asciiTheme="majorHAnsi" w:hAnsiTheme="majorHAnsi" w:cstheme="majorHAnsi"/>
                <w:color w:val="auto"/>
                <w:spacing w:val="1"/>
                <w:sz w:val="22"/>
                <w:szCs w:val="22"/>
              </w:rPr>
              <w:fldChar w:fldCharType="separate"/>
            </w:r>
            <w:r>
              <w:rPr>
                <w:rFonts w:asciiTheme="majorHAnsi" w:hAnsiTheme="majorHAnsi" w:cstheme="majorHAnsi"/>
                <w:noProof/>
                <w:color w:val="auto"/>
                <w:spacing w:val="1"/>
                <w:sz w:val="22"/>
                <w:szCs w:val="22"/>
              </w:rPr>
              <w:t> </w:t>
            </w:r>
            <w:r>
              <w:rPr>
                <w:rFonts w:asciiTheme="majorHAnsi" w:hAnsiTheme="majorHAnsi" w:cstheme="majorHAnsi"/>
                <w:noProof/>
                <w:color w:val="auto"/>
                <w:spacing w:val="1"/>
                <w:sz w:val="22"/>
                <w:szCs w:val="22"/>
              </w:rPr>
              <w:t> </w:t>
            </w:r>
            <w:r>
              <w:rPr>
                <w:rFonts w:asciiTheme="majorHAnsi" w:hAnsiTheme="majorHAnsi" w:cstheme="majorHAnsi"/>
                <w:noProof/>
                <w:color w:val="auto"/>
                <w:spacing w:val="1"/>
                <w:sz w:val="22"/>
                <w:szCs w:val="22"/>
              </w:rPr>
              <w:t> </w:t>
            </w:r>
            <w:r>
              <w:rPr>
                <w:rFonts w:asciiTheme="majorHAnsi" w:hAnsiTheme="majorHAnsi" w:cstheme="majorHAnsi"/>
                <w:noProof/>
                <w:color w:val="auto"/>
                <w:spacing w:val="1"/>
                <w:sz w:val="22"/>
                <w:szCs w:val="22"/>
              </w:rPr>
              <w:t> </w:t>
            </w:r>
            <w:r>
              <w:rPr>
                <w:rFonts w:asciiTheme="majorHAnsi" w:hAnsiTheme="majorHAnsi" w:cstheme="majorHAnsi"/>
                <w:noProof/>
                <w:color w:val="auto"/>
                <w:spacing w:val="1"/>
                <w:sz w:val="22"/>
                <w:szCs w:val="22"/>
              </w:rPr>
              <w:t> </w:t>
            </w:r>
            <w:r>
              <w:rPr>
                <w:rFonts w:asciiTheme="majorHAnsi" w:hAnsiTheme="majorHAnsi" w:cstheme="majorHAnsi"/>
                <w:color w:val="auto"/>
                <w:spacing w:val="1"/>
                <w:sz w:val="22"/>
                <w:szCs w:val="22"/>
              </w:rPr>
              <w:fldChar w:fldCharType="end"/>
            </w:r>
            <w:bookmarkEnd w:id="181"/>
          </w:p>
        </w:tc>
      </w:tr>
    </w:tbl>
    <w:p w14:paraId="7F381A1F" w14:textId="77777777" w:rsidR="00671FA7" w:rsidRPr="00614A2A" w:rsidRDefault="00671FA7" w:rsidP="00A3113C">
      <w:pPr>
        <w:snapToGrid w:val="0"/>
        <w:spacing w:line="240" w:lineRule="auto"/>
        <w:contextualSpacing/>
        <w:rPr>
          <w:rFonts w:asciiTheme="majorHAnsi" w:hAnsiTheme="majorHAnsi" w:cstheme="majorHAnsi"/>
          <w:b/>
          <w:lang w:val="de-DE"/>
        </w:rPr>
      </w:pPr>
    </w:p>
    <w:p w14:paraId="264F0F60" w14:textId="2CCE4AF5" w:rsidR="00671FA7" w:rsidRPr="00614A2A" w:rsidRDefault="00671FA7" w:rsidP="00E4574D">
      <w:pPr>
        <w:pStyle w:val="Listenabsatz"/>
        <w:numPr>
          <w:ilvl w:val="0"/>
          <w:numId w:val="15"/>
        </w:numPr>
        <w:snapToGrid w:val="0"/>
        <w:spacing w:line="240" w:lineRule="auto"/>
        <w:ind w:left="357" w:hanging="357"/>
        <w:rPr>
          <w:rFonts w:asciiTheme="majorHAnsi" w:hAnsiTheme="majorHAnsi" w:cstheme="majorHAnsi"/>
          <w:b/>
          <w:sz w:val="24"/>
          <w:szCs w:val="24"/>
          <w:lang w:val="de-DE"/>
        </w:rPr>
      </w:pPr>
      <w:r w:rsidRPr="00614A2A">
        <w:rPr>
          <w:rFonts w:asciiTheme="majorHAnsi" w:hAnsiTheme="majorHAnsi" w:cstheme="majorHAnsi"/>
          <w:b/>
          <w:sz w:val="24"/>
          <w:szCs w:val="24"/>
          <w:lang w:val="de-DE"/>
        </w:rPr>
        <w:t>Standortbestimmung bezüglich der Kompetenzanerkennung</w:t>
      </w:r>
    </w:p>
    <w:p w14:paraId="420DA6DF" w14:textId="2C212D71" w:rsidR="00671FA7" w:rsidRPr="00614A2A" w:rsidRDefault="00671FA7" w:rsidP="00A3113C">
      <w:pPr>
        <w:snapToGrid w:val="0"/>
        <w:spacing w:line="240" w:lineRule="auto"/>
        <w:contextualSpacing/>
        <w:rPr>
          <w:rStyle w:val="Titelchen"/>
          <w:rFonts w:asciiTheme="majorHAnsi" w:hAnsiTheme="majorHAnsi" w:cstheme="majorHAnsi"/>
          <w:color w:val="auto"/>
          <w:sz w:val="22"/>
          <w:szCs w:val="22"/>
          <w:lang w:val="de-DE"/>
        </w:rPr>
      </w:pPr>
      <w:r w:rsidRPr="00614A2A">
        <w:rPr>
          <w:rFonts w:asciiTheme="majorHAnsi" w:hAnsiTheme="majorHAnsi" w:cstheme="majorHAnsi"/>
          <w:lang w:val="de-DE"/>
        </w:rPr>
        <w:t xml:space="preserve">Hier erstellt die </w:t>
      </w:r>
      <w:r w:rsidRPr="00614A2A">
        <w:rPr>
          <w:rStyle w:val="Titelchen"/>
          <w:rFonts w:asciiTheme="majorHAnsi" w:hAnsiTheme="majorHAnsi" w:cstheme="majorHAnsi"/>
          <w:color w:val="auto"/>
          <w:sz w:val="22"/>
          <w:szCs w:val="22"/>
          <w:lang w:val="de-DE"/>
        </w:rPr>
        <w:t>Aus- /Weiterbildung eine Auflistung anhand ihrer Ausbildungsinhalte mit kurzer inhaltlicher Beschreibung des Standes de</w:t>
      </w:r>
      <w:r w:rsidR="00AD3208" w:rsidRPr="00614A2A">
        <w:rPr>
          <w:rStyle w:val="Titelchen"/>
          <w:rFonts w:asciiTheme="majorHAnsi" w:hAnsiTheme="majorHAnsi" w:cstheme="majorHAnsi"/>
          <w:color w:val="auto"/>
          <w:sz w:val="22"/>
          <w:szCs w:val="22"/>
          <w:lang w:val="de-DE"/>
        </w:rPr>
        <w:t>r/</w:t>
      </w:r>
      <w:r w:rsidRPr="00614A2A">
        <w:rPr>
          <w:rStyle w:val="Titelchen"/>
          <w:rFonts w:asciiTheme="majorHAnsi" w:hAnsiTheme="majorHAnsi" w:cstheme="majorHAnsi"/>
          <w:color w:val="auto"/>
          <w:sz w:val="22"/>
          <w:szCs w:val="22"/>
          <w:lang w:val="de-DE"/>
        </w:rPr>
        <w:t>s Bewerber</w:t>
      </w:r>
      <w:r w:rsidR="00B20414">
        <w:rPr>
          <w:rStyle w:val="Titelchen"/>
          <w:rFonts w:asciiTheme="majorHAnsi" w:hAnsiTheme="majorHAnsi" w:cstheme="majorHAnsi"/>
          <w:color w:val="auto"/>
          <w:sz w:val="22"/>
          <w:szCs w:val="22"/>
          <w:lang w:val="de-DE"/>
        </w:rPr>
        <w:t>:</w:t>
      </w:r>
      <w:r w:rsidR="00AD3208" w:rsidRPr="00614A2A">
        <w:rPr>
          <w:rStyle w:val="Titelchen"/>
          <w:rFonts w:asciiTheme="majorHAnsi" w:hAnsiTheme="majorHAnsi" w:cstheme="majorHAnsi"/>
          <w:color w:val="auto"/>
          <w:sz w:val="22"/>
          <w:szCs w:val="22"/>
          <w:lang w:val="de-DE"/>
        </w:rPr>
        <w:t>in</w:t>
      </w:r>
      <w:r w:rsidRPr="00614A2A">
        <w:rPr>
          <w:rStyle w:val="Titelchen"/>
          <w:rFonts w:asciiTheme="majorHAnsi" w:hAnsiTheme="majorHAnsi" w:cstheme="majorHAnsi"/>
          <w:color w:val="auto"/>
          <w:sz w:val="22"/>
          <w:szCs w:val="22"/>
          <w:lang w:val="de-DE"/>
        </w:rPr>
        <w:t>.</w:t>
      </w:r>
    </w:p>
    <w:p w14:paraId="7AFD24E7" w14:textId="77777777" w:rsidR="00A3113C" w:rsidRPr="00614A2A" w:rsidRDefault="00A3113C" w:rsidP="00A3113C">
      <w:pPr>
        <w:snapToGrid w:val="0"/>
        <w:spacing w:line="240" w:lineRule="auto"/>
        <w:contextualSpacing/>
        <w:rPr>
          <w:rStyle w:val="Titelchen"/>
          <w:rFonts w:asciiTheme="majorHAnsi" w:hAnsiTheme="majorHAnsi" w:cstheme="majorHAnsi"/>
          <w:color w:val="auto"/>
          <w:sz w:val="22"/>
          <w:szCs w:val="22"/>
          <w:lang w:val="de-DE"/>
        </w:rPr>
      </w:pPr>
    </w:p>
    <w:p w14:paraId="20C7A06A" w14:textId="036E7097" w:rsidR="00671FA7" w:rsidRPr="00614A2A" w:rsidRDefault="00671FA7" w:rsidP="00E4574D">
      <w:pPr>
        <w:pStyle w:val="Listenabsatz"/>
        <w:numPr>
          <w:ilvl w:val="0"/>
          <w:numId w:val="15"/>
        </w:numPr>
        <w:snapToGrid w:val="0"/>
        <w:spacing w:line="240" w:lineRule="auto"/>
        <w:ind w:left="357" w:hanging="357"/>
        <w:rPr>
          <w:rFonts w:asciiTheme="majorHAnsi" w:hAnsiTheme="majorHAnsi" w:cstheme="majorHAnsi"/>
          <w:b/>
          <w:sz w:val="24"/>
          <w:szCs w:val="24"/>
          <w:lang w:val="de-DE"/>
        </w:rPr>
      </w:pPr>
      <w:r w:rsidRPr="00614A2A">
        <w:rPr>
          <w:rFonts w:asciiTheme="majorHAnsi" w:hAnsiTheme="majorHAnsi" w:cstheme="majorHAnsi"/>
          <w:b/>
          <w:sz w:val="24"/>
          <w:szCs w:val="24"/>
          <w:lang w:val="de-DE"/>
        </w:rPr>
        <w:t>Kostenübersicht</w:t>
      </w:r>
    </w:p>
    <w:p w14:paraId="3D2258F3" w14:textId="5886E43C" w:rsidR="00F13D14" w:rsidRPr="00614A2A" w:rsidRDefault="00671FA7" w:rsidP="00F13D14">
      <w:pPr>
        <w:pStyle w:val="KeinAbsatzformat"/>
        <w:snapToGrid w:val="0"/>
        <w:spacing w:after="160" w:line="240" w:lineRule="auto"/>
        <w:rPr>
          <w:rStyle w:val="Titelchen"/>
          <w:rFonts w:asciiTheme="majorHAnsi" w:hAnsiTheme="majorHAnsi" w:cstheme="majorHAnsi"/>
          <w:b w:val="0"/>
          <w:bCs w:val="0"/>
          <w:color w:val="auto"/>
          <w:sz w:val="22"/>
          <w:szCs w:val="22"/>
        </w:rPr>
      </w:pPr>
      <w:r w:rsidRPr="00614A2A">
        <w:rPr>
          <w:rStyle w:val="Titelchen"/>
          <w:rFonts w:asciiTheme="majorHAnsi" w:hAnsiTheme="majorHAnsi" w:cstheme="majorHAnsi"/>
          <w:b w:val="0"/>
          <w:bCs w:val="0"/>
          <w:color w:val="auto"/>
          <w:sz w:val="22"/>
          <w:szCs w:val="22"/>
        </w:rPr>
        <w:t>Überprüfen der Ausbildungsinhalte bezüglich der Module</w:t>
      </w:r>
    </w:p>
    <w:tbl>
      <w:tblPr>
        <w:tblStyle w:val="Tabellenraster"/>
        <w:tblW w:w="0" w:type="auto"/>
        <w:tblBorders>
          <w:top w:val="none" w:sz="0" w:space="0" w:color="auto"/>
          <w:left w:val="none" w:sz="0" w:space="0" w:color="auto"/>
          <w:bottom w:val="dotted" w:sz="4"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992"/>
        <w:gridCol w:w="2262"/>
        <w:gridCol w:w="236"/>
        <w:gridCol w:w="763"/>
        <w:gridCol w:w="1134"/>
      </w:tblGrid>
      <w:tr w:rsidR="00FA6E6F" w:rsidRPr="00614A2A" w14:paraId="41152706" w14:textId="77777777" w:rsidTr="00AF114E">
        <w:tc>
          <w:tcPr>
            <w:tcW w:w="1276" w:type="dxa"/>
            <w:tcBorders>
              <w:bottom w:val="nil"/>
            </w:tcBorders>
          </w:tcPr>
          <w:p w14:paraId="544060F3" w14:textId="01CCC1D2" w:rsidR="00FA6E6F" w:rsidRPr="00614A2A" w:rsidRDefault="00FA6E6F" w:rsidP="00AF114E">
            <w:pPr>
              <w:pStyle w:val="KeinAbsatzformat"/>
              <w:snapToGrid w:val="0"/>
              <w:spacing w:after="160" w:line="240" w:lineRule="auto"/>
              <w:rPr>
                <w:rStyle w:val="Titelchen"/>
                <w:rFonts w:asciiTheme="majorHAnsi" w:hAnsiTheme="majorHAnsi" w:cstheme="majorHAnsi"/>
                <w:b w:val="0"/>
                <w:bCs w:val="0"/>
                <w:color w:val="auto"/>
                <w:sz w:val="22"/>
                <w:szCs w:val="22"/>
              </w:rPr>
            </w:pPr>
            <w:r w:rsidRPr="00614A2A">
              <w:rPr>
                <w:rStyle w:val="Titelchen"/>
                <w:rFonts w:asciiTheme="majorHAnsi" w:hAnsiTheme="majorHAnsi" w:cstheme="majorHAnsi"/>
                <w:b w:val="0"/>
                <w:bCs w:val="0"/>
                <w:color w:val="auto"/>
                <w:sz w:val="22"/>
                <w:szCs w:val="22"/>
              </w:rPr>
              <w:t>Arbeitszeit:</w:t>
            </w:r>
          </w:p>
        </w:tc>
        <w:tc>
          <w:tcPr>
            <w:tcW w:w="992" w:type="dxa"/>
          </w:tcPr>
          <w:p w14:paraId="44D42251" w14:textId="7345D20B" w:rsidR="00FA6E6F" w:rsidRPr="00614A2A" w:rsidRDefault="00090454" w:rsidP="00F13D14">
            <w:pPr>
              <w:pStyle w:val="KeinAbsatzformat"/>
              <w:snapToGrid w:val="0"/>
              <w:spacing w:after="160" w:line="240" w:lineRule="auto"/>
              <w:rPr>
                <w:rStyle w:val="Titelchen"/>
                <w:rFonts w:asciiTheme="majorHAnsi" w:hAnsiTheme="majorHAnsi" w:cstheme="majorHAnsi"/>
                <w:b w:val="0"/>
                <w:bCs w:val="0"/>
                <w:color w:val="auto"/>
                <w:sz w:val="22"/>
                <w:szCs w:val="22"/>
              </w:rPr>
            </w:pPr>
            <w:r>
              <w:rPr>
                <w:rStyle w:val="Titelchen"/>
                <w:rFonts w:asciiTheme="majorHAnsi" w:hAnsiTheme="majorHAnsi" w:cstheme="majorHAnsi"/>
                <w:b w:val="0"/>
                <w:bCs w:val="0"/>
                <w:color w:val="auto"/>
                <w:sz w:val="22"/>
                <w:szCs w:val="22"/>
              </w:rPr>
              <w:fldChar w:fldCharType="begin">
                <w:ffData>
                  <w:name w:val="Text107"/>
                  <w:enabled/>
                  <w:calcOnExit w:val="0"/>
                  <w:textInput/>
                </w:ffData>
              </w:fldChar>
            </w:r>
            <w:bookmarkStart w:id="182" w:name="Text107"/>
            <w:r>
              <w:rPr>
                <w:rStyle w:val="Titelchen"/>
                <w:rFonts w:asciiTheme="majorHAnsi" w:hAnsiTheme="majorHAnsi" w:cstheme="majorHAnsi"/>
                <w:b w:val="0"/>
                <w:bCs w:val="0"/>
                <w:color w:val="auto"/>
                <w:sz w:val="22"/>
                <w:szCs w:val="22"/>
              </w:rPr>
              <w:instrText xml:space="preserve"> FORMTEXT </w:instrText>
            </w:r>
            <w:r>
              <w:rPr>
                <w:rStyle w:val="Titelchen"/>
                <w:rFonts w:asciiTheme="majorHAnsi" w:hAnsiTheme="majorHAnsi" w:cstheme="majorHAnsi"/>
                <w:b w:val="0"/>
                <w:bCs w:val="0"/>
                <w:color w:val="auto"/>
                <w:sz w:val="22"/>
                <w:szCs w:val="22"/>
              </w:rPr>
            </w:r>
            <w:r>
              <w:rPr>
                <w:rStyle w:val="Titelchen"/>
                <w:rFonts w:asciiTheme="majorHAnsi" w:hAnsiTheme="majorHAnsi" w:cstheme="majorHAnsi"/>
                <w:b w:val="0"/>
                <w:bCs w:val="0"/>
                <w:color w:val="auto"/>
                <w:sz w:val="22"/>
                <w:szCs w:val="22"/>
              </w:rPr>
              <w:fldChar w:fldCharType="separate"/>
            </w:r>
            <w:r>
              <w:rPr>
                <w:rStyle w:val="Titelchen"/>
                <w:rFonts w:asciiTheme="majorHAnsi" w:hAnsiTheme="majorHAnsi" w:cstheme="majorHAnsi"/>
                <w:b w:val="0"/>
                <w:bCs w:val="0"/>
                <w:noProof/>
                <w:color w:val="auto"/>
                <w:sz w:val="22"/>
                <w:szCs w:val="22"/>
              </w:rPr>
              <w:t> </w:t>
            </w:r>
            <w:r>
              <w:rPr>
                <w:rStyle w:val="Titelchen"/>
                <w:rFonts w:asciiTheme="majorHAnsi" w:hAnsiTheme="majorHAnsi" w:cstheme="majorHAnsi"/>
                <w:b w:val="0"/>
                <w:bCs w:val="0"/>
                <w:noProof/>
                <w:color w:val="auto"/>
                <w:sz w:val="22"/>
                <w:szCs w:val="22"/>
              </w:rPr>
              <w:t> </w:t>
            </w:r>
            <w:r>
              <w:rPr>
                <w:rStyle w:val="Titelchen"/>
                <w:rFonts w:asciiTheme="majorHAnsi" w:hAnsiTheme="majorHAnsi" w:cstheme="majorHAnsi"/>
                <w:b w:val="0"/>
                <w:bCs w:val="0"/>
                <w:noProof/>
                <w:color w:val="auto"/>
                <w:sz w:val="22"/>
                <w:szCs w:val="22"/>
              </w:rPr>
              <w:t> </w:t>
            </w:r>
            <w:r>
              <w:rPr>
                <w:rStyle w:val="Titelchen"/>
                <w:rFonts w:asciiTheme="majorHAnsi" w:hAnsiTheme="majorHAnsi" w:cstheme="majorHAnsi"/>
                <w:b w:val="0"/>
                <w:bCs w:val="0"/>
                <w:noProof/>
                <w:color w:val="auto"/>
                <w:sz w:val="22"/>
                <w:szCs w:val="22"/>
              </w:rPr>
              <w:t> </w:t>
            </w:r>
            <w:r>
              <w:rPr>
                <w:rStyle w:val="Titelchen"/>
                <w:rFonts w:asciiTheme="majorHAnsi" w:hAnsiTheme="majorHAnsi" w:cstheme="majorHAnsi"/>
                <w:b w:val="0"/>
                <w:bCs w:val="0"/>
                <w:noProof/>
                <w:color w:val="auto"/>
                <w:sz w:val="22"/>
                <w:szCs w:val="22"/>
              </w:rPr>
              <w:t> </w:t>
            </w:r>
            <w:r>
              <w:rPr>
                <w:rStyle w:val="Titelchen"/>
                <w:rFonts w:asciiTheme="majorHAnsi" w:hAnsiTheme="majorHAnsi" w:cstheme="majorHAnsi"/>
                <w:b w:val="0"/>
                <w:bCs w:val="0"/>
                <w:color w:val="auto"/>
                <w:sz w:val="22"/>
                <w:szCs w:val="22"/>
              </w:rPr>
              <w:fldChar w:fldCharType="end"/>
            </w:r>
            <w:bookmarkEnd w:id="182"/>
          </w:p>
        </w:tc>
        <w:tc>
          <w:tcPr>
            <w:tcW w:w="2262" w:type="dxa"/>
            <w:tcBorders>
              <w:bottom w:val="nil"/>
            </w:tcBorders>
          </w:tcPr>
          <w:p w14:paraId="193567AD" w14:textId="7208428C" w:rsidR="00FA6E6F" w:rsidRPr="00614A2A" w:rsidRDefault="00FA6E6F" w:rsidP="00F13D14">
            <w:pPr>
              <w:pStyle w:val="KeinAbsatzformat"/>
              <w:snapToGrid w:val="0"/>
              <w:spacing w:after="160" w:line="240" w:lineRule="auto"/>
              <w:rPr>
                <w:rStyle w:val="Titelchen"/>
                <w:rFonts w:asciiTheme="majorHAnsi" w:hAnsiTheme="majorHAnsi" w:cstheme="majorHAnsi"/>
                <w:b w:val="0"/>
                <w:bCs w:val="0"/>
                <w:color w:val="auto"/>
                <w:sz w:val="22"/>
                <w:szCs w:val="22"/>
              </w:rPr>
            </w:pPr>
            <w:r w:rsidRPr="00614A2A">
              <w:rPr>
                <w:rStyle w:val="Titelchen"/>
                <w:rFonts w:asciiTheme="majorHAnsi" w:hAnsiTheme="majorHAnsi" w:cstheme="majorHAnsi"/>
                <w:b w:val="0"/>
                <w:bCs w:val="0"/>
                <w:color w:val="auto"/>
                <w:sz w:val="22"/>
                <w:szCs w:val="22"/>
              </w:rPr>
              <w:t>Std.</w:t>
            </w:r>
          </w:p>
        </w:tc>
        <w:tc>
          <w:tcPr>
            <w:tcW w:w="236" w:type="dxa"/>
            <w:tcBorders>
              <w:bottom w:val="nil"/>
            </w:tcBorders>
          </w:tcPr>
          <w:p w14:paraId="30D7210E" w14:textId="77777777" w:rsidR="00FA6E6F" w:rsidRPr="00614A2A" w:rsidRDefault="00FA6E6F" w:rsidP="00F13D14">
            <w:pPr>
              <w:pStyle w:val="KeinAbsatzformat"/>
              <w:snapToGrid w:val="0"/>
              <w:spacing w:after="160" w:line="240" w:lineRule="auto"/>
              <w:rPr>
                <w:rStyle w:val="Titelchen"/>
                <w:rFonts w:asciiTheme="majorHAnsi" w:hAnsiTheme="majorHAnsi" w:cstheme="majorHAnsi"/>
                <w:b w:val="0"/>
                <w:bCs w:val="0"/>
                <w:color w:val="auto"/>
                <w:sz w:val="22"/>
                <w:szCs w:val="22"/>
              </w:rPr>
            </w:pPr>
          </w:p>
        </w:tc>
        <w:tc>
          <w:tcPr>
            <w:tcW w:w="763" w:type="dxa"/>
            <w:tcBorders>
              <w:bottom w:val="nil"/>
            </w:tcBorders>
          </w:tcPr>
          <w:p w14:paraId="481BDB52" w14:textId="64CC9697" w:rsidR="00FA6E6F" w:rsidRPr="00614A2A" w:rsidRDefault="00B770C1" w:rsidP="00F13D14">
            <w:pPr>
              <w:pStyle w:val="KeinAbsatzformat"/>
              <w:snapToGrid w:val="0"/>
              <w:spacing w:after="160" w:line="240" w:lineRule="auto"/>
              <w:rPr>
                <w:rStyle w:val="Titelchen"/>
                <w:rFonts w:asciiTheme="majorHAnsi" w:hAnsiTheme="majorHAnsi" w:cstheme="majorHAnsi"/>
                <w:b w:val="0"/>
                <w:bCs w:val="0"/>
                <w:color w:val="auto"/>
                <w:sz w:val="22"/>
                <w:szCs w:val="22"/>
              </w:rPr>
            </w:pPr>
            <w:r w:rsidRPr="00614A2A">
              <w:rPr>
                <w:rStyle w:val="Titelchen"/>
                <w:rFonts w:asciiTheme="majorHAnsi" w:hAnsiTheme="majorHAnsi" w:cstheme="majorHAnsi"/>
                <w:b w:val="0"/>
                <w:bCs w:val="0"/>
                <w:color w:val="auto"/>
                <w:sz w:val="22"/>
                <w:szCs w:val="22"/>
              </w:rPr>
              <w:t>Euro:</w:t>
            </w:r>
          </w:p>
        </w:tc>
        <w:tc>
          <w:tcPr>
            <w:tcW w:w="1134" w:type="dxa"/>
          </w:tcPr>
          <w:p w14:paraId="6FB9AC55" w14:textId="371A162F" w:rsidR="00FA6E6F" w:rsidRPr="00614A2A" w:rsidRDefault="00090454" w:rsidP="00F13D14">
            <w:pPr>
              <w:pStyle w:val="KeinAbsatzformat"/>
              <w:snapToGrid w:val="0"/>
              <w:spacing w:after="160" w:line="240" w:lineRule="auto"/>
              <w:rPr>
                <w:rStyle w:val="Titelchen"/>
                <w:rFonts w:asciiTheme="majorHAnsi" w:hAnsiTheme="majorHAnsi" w:cstheme="majorHAnsi"/>
                <w:b w:val="0"/>
                <w:bCs w:val="0"/>
                <w:color w:val="auto"/>
                <w:sz w:val="22"/>
                <w:szCs w:val="22"/>
              </w:rPr>
            </w:pPr>
            <w:r>
              <w:rPr>
                <w:rStyle w:val="Titelchen"/>
                <w:rFonts w:asciiTheme="majorHAnsi" w:hAnsiTheme="majorHAnsi" w:cstheme="majorHAnsi"/>
                <w:b w:val="0"/>
                <w:bCs w:val="0"/>
                <w:color w:val="auto"/>
                <w:sz w:val="22"/>
                <w:szCs w:val="22"/>
              </w:rPr>
              <w:fldChar w:fldCharType="begin">
                <w:ffData>
                  <w:name w:val="Text108"/>
                  <w:enabled/>
                  <w:calcOnExit w:val="0"/>
                  <w:textInput/>
                </w:ffData>
              </w:fldChar>
            </w:r>
            <w:bookmarkStart w:id="183" w:name="Text108"/>
            <w:r>
              <w:rPr>
                <w:rStyle w:val="Titelchen"/>
                <w:rFonts w:asciiTheme="majorHAnsi" w:hAnsiTheme="majorHAnsi" w:cstheme="majorHAnsi"/>
                <w:b w:val="0"/>
                <w:bCs w:val="0"/>
                <w:color w:val="auto"/>
                <w:sz w:val="22"/>
                <w:szCs w:val="22"/>
              </w:rPr>
              <w:instrText xml:space="preserve"> FORMTEXT </w:instrText>
            </w:r>
            <w:r>
              <w:rPr>
                <w:rStyle w:val="Titelchen"/>
                <w:rFonts w:asciiTheme="majorHAnsi" w:hAnsiTheme="majorHAnsi" w:cstheme="majorHAnsi"/>
                <w:b w:val="0"/>
                <w:bCs w:val="0"/>
                <w:color w:val="auto"/>
                <w:sz w:val="22"/>
                <w:szCs w:val="22"/>
              </w:rPr>
            </w:r>
            <w:r>
              <w:rPr>
                <w:rStyle w:val="Titelchen"/>
                <w:rFonts w:asciiTheme="majorHAnsi" w:hAnsiTheme="majorHAnsi" w:cstheme="majorHAnsi"/>
                <w:b w:val="0"/>
                <w:bCs w:val="0"/>
                <w:color w:val="auto"/>
                <w:sz w:val="22"/>
                <w:szCs w:val="22"/>
              </w:rPr>
              <w:fldChar w:fldCharType="separate"/>
            </w:r>
            <w:r>
              <w:rPr>
                <w:rStyle w:val="Titelchen"/>
                <w:rFonts w:asciiTheme="majorHAnsi" w:hAnsiTheme="majorHAnsi" w:cstheme="majorHAnsi"/>
                <w:b w:val="0"/>
                <w:bCs w:val="0"/>
                <w:noProof/>
                <w:color w:val="auto"/>
                <w:sz w:val="22"/>
                <w:szCs w:val="22"/>
              </w:rPr>
              <w:t> </w:t>
            </w:r>
            <w:r>
              <w:rPr>
                <w:rStyle w:val="Titelchen"/>
                <w:rFonts w:asciiTheme="majorHAnsi" w:hAnsiTheme="majorHAnsi" w:cstheme="majorHAnsi"/>
                <w:b w:val="0"/>
                <w:bCs w:val="0"/>
                <w:noProof/>
                <w:color w:val="auto"/>
                <w:sz w:val="22"/>
                <w:szCs w:val="22"/>
              </w:rPr>
              <w:t> </w:t>
            </w:r>
            <w:r>
              <w:rPr>
                <w:rStyle w:val="Titelchen"/>
                <w:rFonts w:asciiTheme="majorHAnsi" w:hAnsiTheme="majorHAnsi" w:cstheme="majorHAnsi"/>
                <w:b w:val="0"/>
                <w:bCs w:val="0"/>
                <w:noProof/>
                <w:color w:val="auto"/>
                <w:sz w:val="22"/>
                <w:szCs w:val="22"/>
              </w:rPr>
              <w:t> </w:t>
            </w:r>
            <w:r>
              <w:rPr>
                <w:rStyle w:val="Titelchen"/>
                <w:rFonts w:asciiTheme="majorHAnsi" w:hAnsiTheme="majorHAnsi" w:cstheme="majorHAnsi"/>
                <w:b w:val="0"/>
                <w:bCs w:val="0"/>
                <w:noProof/>
                <w:color w:val="auto"/>
                <w:sz w:val="22"/>
                <w:szCs w:val="22"/>
              </w:rPr>
              <w:t> </w:t>
            </w:r>
            <w:r>
              <w:rPr>
                <w:rStyle w:val="Titelchen"/>
                <w:rFonts w:asciiTheme="majorHAnsi" w:hAnsiTheme="majorHAnsi" w:cstheme="majorHAnsi"/>
                <w:b w:val="0"/>
                <w:bCs w:val="0"/>
                <w:noProof/>
                <w:color w:val="auto"/>
                <w:sz w:val="22"/>
                <w:szCs w:val="22"/>
              </w:rPr>
              <w:t> </w:t>
            </w:r>
            <w:r>
              <w:rPr>
                <w:rStyle w:val="Titelchen"/>
                <w:rFonts w:asciiTheme="majorHAnsi" w:hAnsiTheme="majorHAnsi" w:cstheme="majorHAnsi"/>
                <w:b w:val="0"/>
                <w:bCs w:val="0"/>
                <w:color w:val="auto"/>
                <w:sz w:val="22"/>
                <w:szCs w:val="22"/>
              </w:rPr>
              <w:fldChar w:fldCharType="end"/>
            </w:r>
            <w:bookmarkEnd w:id="183"/>
          </w:p>
        </w:tc>
      </w:tr>
    </w:tbl>
    <w:p w14:paraId="49EEA6C4" w14:textId="77777777" w:rsidR="00F13D14" w:rsidRPr="00614A2A" w:rsidRDefault="00F13D14" w:rsidP="00F13D14">
      <w:pPr>
        <w:pStyle w:val="KeinAbsatzformat"/>
        <w:snapToGrid w:val="0"/>
        <w:spacing w:after="160" w:line="240" w:lineRule="auto"/>
        <w:rPr>
          <w:rStyle w:val="Titelchen"/>
          <w:rFonts w:asciiTheme="majorHAnsi" w:hAnsiTheme="majorHAnsi" w:cstheme="majorHAnsi"/>
          <w:b w:val="0"/>
          <w:bCs w:val="0"/>
          <w:color w:val="auto"/>
          <w:sz w:val="22"/>
          <w:szCs w:val="22"/>
        </w:rPr>
      </w:pPr>
    </w:p>
    <w:p w14:paraId="7B701E8E" w14:textId="139AABAE" w:rsidR="00671FA7" w:rsidRPr="00614A2A" w:rsidRDefault="00671FA7" w:rsidP="7ED8FAFB">
      <w:pPr>
        <w:pStyle w:val="KeinAbsatzformat"/>
        <w:snapToGrid w:val="0"/>
        <w:spacing w:line="240" w:lineRule="auto"/>
        <w:contextualSpacing/>
        <w:rPr>
          <w:rStyle w:val="Titelchen"/>
          <w:rFonts w:asciiTheme="majorHAnsi" w:hAnsiTheme="majorHAnsi" w:cstheme="majorBidi"/>
          <w:b w:val="0"/>
          <w:bCs w:val="0"/>
          <w:color w:val="auto"/>
          <w:sz w:val="22"/>
          <w:szCs w:val="22"/>
          <w:lang w:val="de-CH"/>
        </w:rPr>
      </w:pPr>
      <w:r w:rsidRPr="7ED8FAFB">
        <w:rPr>
          <w:rStyle w:val="Titelchen"/>
          <w:rFonts w:asciiTheme="majorHAnsi" w:hAnsiTheme="majorHAnsi" w:cstheme="majorBidi"/>
          <w:b w:val="0"/>
          <w:bCs w:val="0"/>
          <w:color w:val="auto"/>
          <w:sz w:val="22"/>
          <w:szCs w:val="22"/>
          <w:lang w:val="de-CH"/>
        </w:rPr>
        <w:t>Hier erstell</w:t>
      </w:r>
      <w:r w:rsidR="00A3113C" w:rsidRPr="7ED8FAFB">
        <w:rPr>
          <w:rStyle w:val="Titelchen"/>
          <w:rFonts w:asciiTheme="majorHAnsi" w:hAnsiTheme="majorHAnsi" w:cstheme="majorBidi"/>
          <w:b w:val="0"/>
          <w:bCs w:val="0"/>
          <w:color w:val="auto"/>
          <w:sz w:val="22"/>
          <w:szCs w:val="22"/>
          <w:lang w:val="de-CH"/>
        </w:rPr>
        <w:t>t</w:t>
      </w:r>
      <w:r w:rsidRPr="7ED8FAFB">
        <w:rPr>
          <w:rStyle w:val="Titelchen"/>
          <w:rFonts w:asciiTheme="majorHAnsi" w:hAnsiTheme="majorHAnsi" w:cstheme="majorBidi"/>
          <w:b w:val="0"/>
          <w:bCs w:val="0"/>
          <w:color w:val="auto"/>
          <w:sz w:val="22"/>
          <w:szCs w:val="22"/>
          <w:lang w:val="de-CH"/>
        </w:rPr>
        <w:t xml:space="preserve"> die Aus-/Weiterbildung eine Auflistung ihrer Ausbildungsinhalte, die der</w:t>
      </w:r>
      <w:r w:rsidR="00D4776B" w:rsidRPr="7ED8FAFB">
        <w:rPr>
          <w:rStyle w:val="Titelchen"/>
          <w:rFonts w:asciiTheme="majorHAnsi" w:hAnsiTheme="majorHAnsi" w:cstheme="majorBidi"/>
          <w:b w:val="0"/>
          <w:bCs w:val="0"/>
          <w:color w:val="auto"/>
          <w:sz w:val="22"/>
          <w:szCs w:val="22"/>
          <w:lang w:val="de-CH"/>
        </w:rPr>
        <w:t>/die</w:t>
      </w:r>
      <w:r w:rsidRPr="7ED8FAFB">
        <w:rPr>
          <w:rStyle w:val="Titelchen"/>
          <w:rFonts w:asciiTheme="majorHAnsi" w:hAnsiTheme="majorHAnsi" w:cstheme="majorBidi"/>
          <w:b w:val="0"/>
          <w:bCs w:val="0"/>
          <w:color w:val="auto"/>
          <w:sz w:val="22"/>
          <w:szCs w:val="22"/>
          <w:lang w:val="de-CH"/>
        </w:rPr>
        <w:t xml:space="preserve"> Bewerber</w:t>
      </w:r>
      <w:r w:rsidR="00B20414" w:rsidRPr="7ED8FAFB">
        <w:rPr>
          <w:rStyle w:val="Titelchen"/>
          <w:rFonts w:asciiTheme="majorHAnsi" w:hAnsiTheme="majorHAnsi" w:cstheme="majorBidi"/>
          <w:b w:val="0"/>
          <w:bCs w:val="0"/>
          <w:color w:val="auto"/>
          <w:sz w:val="22"/>
          <w:szCs w:val="22"/>
          <w:lang w:val="de-CH"/>
        </w:rPr>
        <w:t>:</w:t>
      </w:r>
      <w:r w:rsidR="00D4776B" w:rsidRPr="7ED8FAFB">
        <w:rPr>
          <w:rStyle w:val="Titelchen"/>
          <w:rFonts w:asciiTheme="majorHAnsi" w:hAnsiTheme="majorHAnsi" w:cstheme="majorBidi"/>
          <w:b w:val="0"/>
          <w:bCs w:val="0"/>
          <w:color w:val="auto"/>
          <w:sz w:val="22"/>
          <w:szCs w:val="22"/>
          <w:lang w:val="de-CH"/>
        </w:rPr>
        <w:t>in</w:t>
      </w:r>
      <w:r w:rsidRPr="7ED8FAFB">
        <w:rPr>
          <w:rStyle w:val="Titelchen"/>
          <w:rFonts w:asciiTheme="majorHAnsi" w:hAnsiTheme="majorHAnsi" w:cstheme="majorBidi"/>
          <w:b w:val="0"/>
          <w:bCs w:val="0"/>
          <w:color w:val="auto"/>
          <w:sz w:val="22"/>
          <w:szCs w:val="22"/>
          <w:lang w:val="de-CH"/>
        </w:rPr>
        <w:t xml:space="preserve"> noch zu absolvieren hat mit den jeweiligen Preisen/Kosten.</w:t>
      </w:r>
    </w:p>
    <w:p w14:paraId="16247601" w14:textId="77777777" w:rsidR="006862AB" w:rsidRPr="00614A2A" w:rsidRDefault="006862AB" w:rsidP="00A3113C">
      <w:pPr>
        <w:pStyle w:val="KeinAbsatzformat"/>
        <w:snapToGrid w:val="0"/>
        <w:spacing w:line="240" w:lineRule="auto"/>
        <w:contextualSpacing/>
        <w:rPr>
          <w:rStyle w:val="Titelchen"/>
          <w:rFonts w:asciiTheme="majorHAnsi" w:hAnsiTheme="majorHAnsi" w:cstheme="majorHAnsi"/>
          <w:b w:val="0"/>
          <w:bCs w:val="0"/>
          <w:color w:val="auto"/>
          <w:sz w:val="22"/>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567"/>
        <w:gridCol w:w="4951"/>
      </w:tblGrid>
      <w:tr w:rsidR="006862AB" w:rsidRPr="00614A2A" w14:paraId="28351416" w14:textId="77777777" w:rsidTr="006862AB">
        <w:tc>
          <w:tcPr>
            <w:tcW w:w="3544" w:type="dxa"/>
            <w:tcBorders>
              <w:bottom w:val="dotted" w:sz="4" w:space="0" w:color="auto"/>
            </w:tcBorders>
          </w:tcPr>
          <w:bookmarkEnd w:id="174"/>
          <w:p w14:paraId="4D39E6F2" w14:textId="5E1AB16E" w:rsidR="006862AB" w:rsidRPr="00614A2A" w:rsidRDefault="00057A5B" w:rsidP="006F1865">
            <w:pPr>
              <w:rPr>
                <w:rFonts w:asciiTheme="majorHAnsi" w:hAnsiTheme="majorHAnsi" w:cstheme="majorHAnsi"/>
                <w:lang w:val="de-DE"/>
              </w:rPr>
            </w:pPr>
            <w:r>
              <w:rPr>
                <w:rStyle w:val="Titelchen"/>
                <w:rFonts w:asciiTheme="majorHAnsi" w:hAnsiTheme="majorHAnsi" w:cstheme="majorHAnsi"/>
                <w:color w:val="auto"/>
                <w:sz w:val="22"/>
                <w:szCs w:val="22"/>
              </w:rPr>
              <w:fldChar w:fldCharType="begin">
                <w:ffData>
                  <w:name w:val="Text109"/>
                  <w:enabled/>
                  <w:calcOnExit w:val="0"/>
                  <w:textInput/>
                </w:ffData>
              </w:fldChar>
            </w:r>
            <w:bookmarkStart w:id="184" w:name="Text109"/>
            <w:r>
              <w:rPr>
                <w:rStyle w:val="Titelchen"/>
                <w:rFonts w:asciiTheme="majorHAnsi" w:hAnsiTheme="majorHAnsi" w:cstheme="majorHAnsi"/>
                <w:color w:val="auto"/>
                <w:sz w:val="22"/>
                <w:szCs w:val="22"/>
              </w:rPr>
              <w:instrText xml:space="preserve"> FORMTEXT </w:instrText>
            </w:r>
            <w:r>
              <w:rPr>
                <w:rStyle w:val="Titelchen"/>
                <w:rFonts w:asciiTheme="majorHAnsi" w:hAnsiTheme="majorHAnsi" w:cstheme="majorHAnsi"/>
                <w:color w:val="auto"/>
                <w:sz w:val="22"/>
                <w:szCs w:val="22"/>
              </w:rPr>
            </w:r>
            <w:r>
              <w:rPr>
                <w:rStyle w:val="Titelchen"/>
                <w:rFonts w:asciiTheme="majorHAnsi" w:hAnsiTheme="majorHAnsi" w:cstheme="majorHAnsi"/>
                <w:color w:val="auto"/>
                <w:sz w:val="22"/>
                <w:szCs w:val="22"/>
              </w:rPr>
              <w:fldChar w:fldCharType="separate"/>
            </w:r>
            <w:r>
              <w:rPr>
                <w:rStyle w:val="Titelchen"/>
                <w:rFonts w:asciiTheme="majorHAnsi" w:hAnsiTheme="majorHAnsi" w:cstheme="majorHAnsi"/>
                <w:noProof/>
                <w:color w:val="auto"/>
                <w:sz w:val="22"/>
                <w:szCs w:val="22"/>
              </w:rPr>
              <w:t> </w:t>
            </w:r>
            <w:r>
              <w:rPr>
                <w:rStyle w:val="Titelchen"/>
                <w:rFonts w:asciiTheme="majorHAnsi" w:hAnsiTheme="majorHAnsi" w:cstheme="majorHAnsi"/>
                <w:noProof/>
                <w:color w:val="auto"/>
                <w:sz w:val="22"/>
                <w:szCs w:val="22"/>
              </w:rPr>
              <w:t> </w:t>
            </w:r>
            <w:r>
              <w:rPr>
                <w:rStyle w:val="Titelchen"/>
                <w:rFonts w:asciiTheme="majorHAnsi" w:hAnsiTheme="majorHAnsi" w:cstheme="majorHAnsi"/>
                <w:noProof/>
                <w:color w:val="auto"/>
                <w:sz w:val="22"/>
                <w:szCs w:val="22"/>
              </w:rPr>
              <w:t> </w:t>
            </w:r>
            <w:r>
              <w:rPr>
                <w:rStyle w:val="Titelchen"/>
                <w:rFonts w:asciiTheme="majorHAnsi" w:hAnsiTheme="majorHAnsi" w:cstheme="majorHAnsi"/>
                <w:noProof/>
                <w:color w:val="auto"/>
                <w:sz w:val="22"/>
                <w:szCs w:val="22"/>
              </w:rPr>
              <w:t> </w:t>
            </w:r>
            <w:r>
              <w:rPr>
                <w:rStyle w:val="Titelchen"/>
                <w:rFonts w:asciiTheme="majorHAnsi" w:hAnsiTheme="majorHAnsi" w:cstheme="majorHAnsi"/>
                <w:noProof/>
                <w:color w:val="auto"/>
                <w:sz w:val="22"/>
                <w:szCs w:val="22"/>
              </w:rPr>
              <w:t> </w:t>
            </w:r>
            <w:r>
              <w:rPr>
                <w:rStyle w:val="Titelchen"/>
                <w:rFonts w:asciiTheme="majorHAnsi" w:hAnsiTheme="majorHAnsi" w:cstheme="majorHAnsi"/>
                <w:color w:val="auto"/>
                <w:sz w:val="22"/>
                <w:szCs w:val="22"/>
              </w:rPr>
              <w:fldChar w:fldCharType="end"/>
            </w:r>
            <w:bookmarkEnd w:id="184"/>
          </w:p>
        </w:tc>
        <w:tc>
          <w:tcPr>
            <w:tcW w:w="567" w:type="dxa"/>
          </w:tcPr>
          <w:p w14:paraId="415DB592" w14:textId="77777777" w:rsidR="006862AB" w:rsidRPr="00614A2A" w:rsidRDefault="006862AB" w:rsidP="006F1865">
            <w:pPr>
              <w:rPr>
                <w:rFonts w:asciiTheme="majorHAnsi" w:hAnsiTheme="majorHAnsi" w:cstheme="majorHAnsi"/>
                <w:lang w:val="de-DE"/>
              </w:rPr>
            </w:pPr>
          </w:p>
        </w:tc>
        <w:tc>
          <w:tcPr>
            <w:tcW w:w="4951" w:type="dxa"/>
            <w:tcBorders>
              <w:bottom w:val="dotted" w:sz="4" w:space="0" w:color="auto"/>
            </w:tcBorders>
          </w:tcPr>
          <w:p w14:paraId="430B6BD8" w14:textId="0281373E" w:rsidR="006862AB" w:rsidRPr="00614A2A" w:rsidRDefault="00090454" w:rsidP="006F1865">
            <w:pPr>
              <w:rPr>
                <w:rFonts w:asciiTheme="majorHAnsi" w:hAnsiTheme="majorHAnsi" w:cstheme="majorHAnsi"/>
                <w:lang w:val="de-DE"/>
              </w:rPr>
            </w:pPr>
            <w:r>
              <w:rPr>
                <w:rFonts w:asciiTheme="majorHAnsi" w:hAnsiTheme="majorHAnsi" w:cstheme="majorHAnsi"/>
                <w:lang w:val="de-DE"/>
              </w:rPr>
              <w:fldChar w:fldCharType="begin">
                <w:ffData>
                  <w:name w:val="Text110"/>
                  <w:enabled/>
                  <w:calcOnExit w:val="0"/>
                  <w:textInput/>
                </w:ffData>
              </w:fldChar>
            </w:r>
            <w:bookmarkStart w:id="185" w:name="Text110"/>
            <w:r>
              <w:rPr>
                <w:rFonts w:asciiTheme="majorHAnsi" w:hAnsiTheme="majorHAnsi" w:cstheme="majorHAnsi"/>
                <w:lang w:val="de-DE"/>
              </w:rPr>
              <w:instrText xml:space="preserve"> FORMTEXT </w:instrText>
            </w:r>
            <w:r>
              <w:rPr>
                <w:rFonts w:asciiTheme="majorHAnsi" w:hAnsiTheme="majorHAnsi" w:cstheme="majorHAnsi"/>
                <w:lang w:val="de-DE"/>
              </w:rPr>
            </w:r>
            <w:r>
              <w:rPr>
                <w:rFonts w:asciiTheme="majorHAnsi" w:hAnsiTheme="majorHAnsi" w:cstheme="majorHAnsi"/>
                <w:lang w:val="de-DE"/>
              </w:rPr>
              <w:fldChar w:fldCharType="separate"/>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noProof/>
                <w:lang w:val="de-DE"/>
              </w:rPr>
              <w:t> </w:t>
            </w:r>
            <w:r>
              <w:rPr>
                <w:rFonts w:asciiTheme="majorHAnsi" w:hAnsiTheme="majorHAnsi" w:cstheme="majorHAnsi"/>
                <w:lang w:val="de-DE"/>
              </w:rPr>
              <w:fldChar w:fldCharType="end"/>
            </w:r>
            <w:bookmarkEnd w:id="185"/>
          </w:p>
        </w:tc>
      </w:tr>
      <w:tr w:rsidR="006862AB" w:rsidRPr="006862AB" w14:paraId="2C68F255" w14:textId="77777777" w:rsidTr="006862AB">
        <w:tc>
          <w:tcPr>
            <w:tcW w:w="3544" w:type="dxa"/>
            <w:tcBorders>
              <w:top w:val="dotted" w:sz="4" w:space="0" w:color="auto"/>
            </w:tcBorders>
          </w:tcPr>
          <w:p w14:paraId="175068EF" w14:textId="77777777" w:rsidR="006862AB" w:rsidRPr="00614A2A" w:rsidRDefault="006862AB" w:rsidP="006F1865">
            <w:pPr>
              <w:rPr>
                <w:rFonts w:asciiTheme="majorHAnsi" w:hAnsiTheme="majorHAnsi" w:cstheme="majorHAnsi"/>
                <w:sz w:val="22"/>
                <w:szCs w:val="22"/>
                <w:lang w:val="de-DE"/>
              </w:rPr>
            </w:pPr>
            <w:r w:rsidRPr="00614A2A">
              <w:rPr>
                <w:rFonts w:asciiTheme="majorHAnsi" w:hAnsiTheme="majorHAnsi" w:cstheme="majorHAnsi"/>
                <w:sz w:val="22"/>
                <w:szCs w:val="22"/>
                <w:lang w:val="de-DE"/>
              </w:rPr>
              <w:t>Ort, Datum</w:t>
            </w:r>
          </w:p>
        </w:tc>
        <w:tc>
          <w:tcPr>
            <w:tcW w:w="567" w:type="dxa"/>
          </w:tcPr>
          <w:p w14:paraId="02D6639B" w14:textId="77777777" w:rsidR="006862AB" w:rsidRPr="00614A2A" w:rsidRDefault="006862AB" w:rsidP="006F1865">
            <w:pPr>
              <w:rPr>
                <w:rFonts w:asciiTheme="majorHAnsi" w:hAnsiTheme="majorHAnsi" w:cstheme="majorHAnsi"/>
                <w:sz w:val="22"/>
                <w:szCs w:val="22"/>
                <w:lang w:val="de-DE"/>
              </w:rPr>
            </w:pPr>
          </w:p>
        </w:tc>
        <w:tc>
          <w:tcPr>
            <w:tcW w:w="4951" w:type="dxa"/>
            <w:tcBorders>
              <w:top w:val="dotted" w:sz="4" w:space="0" w:color="auto"/>
            </w:tcBorders>
          </w:tcPr>
          <w:p w14:paraId="75B7EF6C" w14:textId="7477F539" w:rsidR="006862AB" w:rsidRPr="006862AB" w:rsidRDefault="006862AB" w:rsidP="006F1865">
            <w:pPr>
              <w:rPr>
                <w:rFonts w:asciiTheme="majorHAnsi" w:hAnsiTheme="majorHAnsi" w:cstheme="majorHAnsi"/>
                <w:b/>
                <w:bCs/>
                <w:sz w:val="22"/>
                <w:szCs w:val="22"/>
                <w:lang w:val="de-DE"/>
              </w:rPr>
            </w:pPr>
            <w:r w:rsidRPr="00614A2A">
              <w:rPr>
                <w:rStyle w:val="Titelchen"/>
                <w:rFonts w:asciiTheme="majorHAnsi" w:hAnsiTheme="majorHAnsi" w:cstheme="majorHAnsi"/>
                <w:b w:val="0"/>
                <w:bCs w:val="0"/>
                <w:color w:val="auto"/>
                <w:sz w:val="22"/>
                <w:szCs w:val="22"/>
                <w:lang w:val="de-DE"/>
              </w:rPr>
              <w:t>Leitungsverantwortliche</w:t>
            </w:r>
            <w:r w:rsidR="00B20414">
              <w:rPr>
                <w:rStyle w:val="Titelchen"/>
                <w:rFonts w:asciiTheme="majorHAnsi" w:hAnsiTheme="majorHAnsi" w:cstheme="majorHAnsi"/>
                <w:b w:val="0"/>
                <w:bCs w:val="0"/>
                <w:color w:val="auto"/>
                <w:sz w:val="22"/>
                <w:szCs w:val="22"/>
                <w:lang w:val="de-DE"/>
              </w:rPr>
              <w:t>:</w:t>
            </w:r>
            <w:r w:rsidRPr="00614A2A">
              <w:rPr>
                <w:rStyle w:val="Titelchen"/>
                <w:rFonts w:asciiTheme="majorHAnsi" w:hAnsiTheme="majorHAnsi" w:cstheme="majorHAnsi"/>
                <w:b w:val="0"/>
                <w:bCs w:val="0"/>
                <w:color w:val="auto"/>
                <w:sz w:val="22"/>
                <w:szCs w:val="22"/>
                <w:lang w:val="de-DE"/>
              </w:rPr>
              <w:t>r der Aus-/Weiterbildung</w:t>
            </w:r>
          </w:p>
        </w:tc>
      </w:tr>
    </w:tbl>
    <w:p w14:paraId="1CEE88EF" w14:textId="0A378E4A" w:rsidR="00671FA7" w:rsidRPr="00561A1B" w:rsidRDefault="00671FA7" w:rsidP="00774046">
      <w:pPr>
        <w:snapToGrid w:val="0"/>
        <w:spacing w:line="240" w:lineRule="auto"/>
        <w:contextualSpacing/>
        <w:rPr>
          <w:rFonts w:asciiTheme="majorHAnsi" w:hAnsiTheme="majorHAnsi" w:cstheme="majorHAnsi"/>
          <w:lang w:val="de-DE"/>
        </w:rPr>
      </w:pPr>
    </w:p>
    <w:sectPr w:rsidR="00671FA7" w:rsidRPr="00561A1B">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FB3BFB" w14:textId="77777777" w:rsidR="001856BE" w:rsidRDefault="001856BE" w:rsidP="00671FA7">
      <w:pPr>
        <w:spacing w:after="0" w:line="240" w:lineRule="auto"/>
      </w:pPr>
      <w:r>
        <w:separator/>
      </w:r>
    </w:p>
  </w:endnote>
  <w:endnote w:type="continuationSeparator" w:id="0">
    <w:p w14:paraId="583DFC78" w14:textId="77777777" w:rsidR="001856BE" w:rsidRDefault="001856BE" w:rsidP="00671FA7">
      <w:pPr>
        <w:spacing w:after="0" w:line="240" w:lineRule="auto"/>
      </w:pPr>
      <w:r>
        <w:continuationSeparator/>
      </w:r>
    </w:p>
  </w:endnote>
  <w:endnote w:type="continuationNotice" w:id="1">
    <w:p w14:paraId="198BA6A7" w14:textId="77777777" w:rsidR="001856BE" w:rsidRDefault="001856B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ource Sans Pro">
    <w:panose1 w:val="020B0503030403020204"/>
    <w:charset w:val="4D"/>
    <w:family w:val="swiss"/>
    <w:notTrueType/>
    <w:pitch w:val="variable"/>
    <w:sig w:usb0="20000007" w:usb1="00000001" w:usb2="00000000" w:usb3="00000000" w:csb0="00000193"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MT-Identity-H">
    <w:altName w:val="Arial"/>
    <w:panose1 w:val="020B0604020202020204"/>
    <w:charset w:val="00"/>
    <w:family w:val="auto"/>
    <w:notTrueType/>
    <w:pitch w:val="default"/>
    <w:sig w:usb0="00000003" w:usb1="00000000" w:usb2="00000000" w:usb3="00000000" w:csb0="00000001" w:csb1="00000000"/>
  </w:font>
  <w:font w:name="Microsoft Himalaya">
    <w:panose1 w:val="01010100010101010101"/>
    <w:charset w:val="00"/>
    <w:family w:val="auto"/>
    <w:pitch w:val="variable"/>
    <w:sig w:usb0="80000003" w:usb1="00010000" w:usb2="00000040" w:usb3="00000000" w:csb0="00000001"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MSSB Extra 10">
    <w:altName w:val="Cambria"/>
    <w:panose1 w:val="020B0604020202020204"/>
    <w:charset w:val="01"/>
    <w:family w:val="roman"/>
    <w:pitch w:val="variable"/>
  </w:font>
  <w:font w:name="Yu Mincho">
    <w:panose1 w:val="02020400000000000000"/>
    <w:charset w:val="80"/>
    <w:family w:val="roman"/>
    <w:pitch w:val="variable"/>
    <w:sig w:usb0="800002E7" w:usb1="2AC7FCFF" w:usb2="00000012" w:usb3="00000000" w:csb0="0002009F" w:csb1="00000000"/>
  </w:font>
  <w:font w:name="Times-Roman">
    <w:panose1 w:val="020B0604020202020204"/>
    <w:charset w:val="01"/>
    <w:family w:val="roman"/>
    <w:pitch w:val="variable"/>
  </w:font>
  <w:font w:name="SourceSansPro-Bold">
    <w:panose1 w:val="020B0703030403020204"/>
    <w:charset w:val="4D"/>
    <w:family w:val="swiss"/>
    <w:notTrueType/>
    <w:pitch w:val="variable"/>
    <w:sig w:usb0="20000007" w:usb1="00000001" w:usb2="00000000" w:usb3="00000000" w:csb0="00000193" w:csb1="00000000"/>
  </w:font>
  <w:font w:name="CMBX12">
    <w:panose1 w:val="020B0604020202020204"/>
    <w:charset w:val="00"/>
    <w:family w:val="auto"/>
    <w:notTrueType/>
    <w:pitch w:val="default"/>
    <w:sig w:usb0="00000003" w:usb1="00000000" w:usb2="00000000" w:usb3="00000000" w:csb0="00000001" w:csb1="00000000"/>
  </w:font>
  <w:font w:name="Tempus Sans ITC">
    <w:panose1 w:val="04020404030007020202"/>
    <w:charset w:val="4D"/>
    <w:family w:val="decorativ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4722056"/>
      <w:docPartObj>
        <w:docPartGallery w:val="Page Numbers (Bottom of Page)"/>
        <w:docPartUnique/>
      </w:docPartObj>
    </w:sdtPr>
    <w:sdtEndPr>
      <w:rPr>
        <w:rFonts w:ascii="Calibri" w:hAnsi="Calibri" w:cs="Calibri"/>
        <w:sz w:val="22"/>
        <w:szCs w:val="22"/>
      </w:rPr>
    </w:sdtEndPr>
    <w:sdtContent>
      <w:p w14:paraId="265418E3" w14:textId="77777777" w:rsidR="00467DF3" w:rsidRPr="008954BD" w:rsidRDefault="00467DF3">
        <w:pPr>
          <w:pStyle w:val="Fuzeile"/>
          <w:jc w:val="right"/>
          <w:rPr>
            <w:rFonts w:ascii="Calibri" w:hAnsi="Calibri" w:cs="Calibri"/>
            <w:sz w:val="22"/>
            <w:szCs w:val="22"/>
          </w:rPr>
        </w:pPr>
        <w:r w:rsidRPr="008954BD">
          <w:rPr>
            <w:rFonts w:ascii="Calibri" w:hAnsi="Calibri" w:cs="Calibri"/>
            <w:sz w:val="22"/>
            <w:szCs w:val="22"/>
          </w:rPr>
          <w:fldChar w:fldCharType="begin"/>
        </w:r>
        <w:r w:rsidRPr="008954BD">
          <w:rPr>
            <w:rFonts w:ascii="Calibri" w:hAnsi="Calibri" w:cs="Calibri"/>
            <w:sz w:val="22"/>
            <w:szCs w:val="22"/>
          </w:rPr>
          <w:instrText>PAGE   \* MERGEFORMAT</w:instrText>
        </w:r>
        <w:r w:rsidRPr="008954BD">
          <w:rPr>
            <w:rFonts w:ascii="Calibri" w:hAnsi="Calibri" w:cs="Calibri"/>
            <w:sz w:val="22"/>
            <w:szCs w:val="22"/>
          </w:rPr>
          <w:fldChar w:fldCharType="separate"/>
        </w:r>
        <w:r w:rsidRPr="008954BD">
          <w:rPr>
            <w:rFonts w:ascii="Calibri" w:hAnsi="Calibri" w:cs="Calibri"/>
            <w:noProof/>
            <w:sz w:val="22"/>
            <w:szCs w:val="22"/>
          </w:rPr>
          <w:t>1</w:t>
        </w:r>
        <w:r w:rsidRPr="008954BD">
          <w:rPr>
            <w:rFonts w:ascii="Calibri" w:hAnsi="Calibri" w:cs="Calibri"/>
            <w:sz w:val="22"/>
            <w:szCs w:val="22"/>
          </w:rPr>
          <w:fldChar w:fldCharType="end"/>
        </w:r>
      </w:p>
    </w:sdtContent>
  </w:sdt>
  <w:p w14:paraId="034B7B55" w14:textId="77777777" w:rsidR="00467DF3" w:rsidRDefault="00467DF3">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79160A" w14:textId="77777777" w:rsidR="001856BE" w:rsidRDefault="001856BE" w:rsidP="00671FA7">
      <w:pPr>
        <w:spacing w:after="0" w:line="240" w:lineRule="auto"/>
      </w:pPr>
      <w:r>
        <w:separator/>
      </w:r>
    </w:p>
  </w:footnote>
  <w:footnote w:type="continuationSeparator" w:id="0">
    <w:p w14:paraId="11DC93B1" w14:textId="77777777" w:rsidR="001856BE" w:rsidRDefault="001856BE" w:rsidP="00671FA7">
      <w:pPr>
        <w:spacing w:after="0" w:line="240" w:lineRule="auto"/>
      </w:pPr>
      <w:r>
        <w:continuationSeparator/>
      </w:r>
    </w:p>
  </w:footnote>
  <w:footnote w:type="continuationNotice" w:id="1">
    <w:p w14:paraId="589C2CAF" w14:textId="77777777" w:rsidR="001856BE" w:rsidRDefault="001856BE">
      <w:pPr>
        <w:spacing w:after="0" w:line="240" w:lineRule="auto"/>
      </w:pPr>
    </w:p>
  </w:footnote>
  <w:footnote w:id="2">
    <w:p w14:paraId="5B0D6920" w14:textId="1939AB60" w:rsidR="00467DF3" w:rsidRPr="00E83263" w:rsidRDefault="00467DF3" w:rsidP="00671FA7">
      <w:pPr>
        <w:pStyle w:val="Funotentext"/>
        <w:rPr>
          <w:rFonts w:asciiTheme="majorHAnsi" w:hAnsiTheme="majorHAnsi" w:cstheme="majorHAnsi"/>
          <w:sz w:val="18"/>
          <w:szCs w:val="18"/>
          <w:lang w:val="de-DE"/>
        </w:rPr>
      </w:pPr>
      <w:r w:rsidRPr="00E83263">
        <w:rPr>
          <w:rStyle w:val="Funotenzeichen"/>
          <w:rFonts w:asciiTheme="majorHAnsi" w:hAnsiTheme="majorHAnsi" w:cstheme="majorHAnsi"/>
          <w:sz w:val="18"/>
          <w:szCs w:val="18"/>
          <w:lang w:val="de-DE"/>
        </w:rPr>
        <w:footnoteRef/>
      </w:r>
      <w:r w:rsidRPr="00E83263">
        <w:rPr>
          <w:rFonts w:asciiTheme="majorHAnsi" w:hAnsiTheme="majorHAnsi" w:cstheme="majorHAnsi"/>
          <w:sz w:val="18"/>
          <w:szCs w:val="18"/>
          <w:lang w:val="de-DE"/>
        </w:rPr>
        <w:t xml:space="preserve"> Siehe </w:t>
      </w:r>
      <w:r w:rsidR="00C878B7" w:rsidRPr="00E83263">
        <w:rPr>
          <w:rFonts w:asciiTheme="majorHAnsi" w:hAnsiTheme="majorHAnsi" w:cstheme="majorHAnsi"/>
          <w:sz w:val="18"/>
          <w:szCs w:val="18"/>
          <w:lang w:val="de-DE"/>
        </w:rPr>
        <w:t>Anlage</w:t>
      </w:r>
      <w:r w:rsidRPr="00E83263">
        <w:rPr>
          <w:rFonts w:asciiTheme="majorHAnsi" w:hAnsiTheme="majorHAnsi" w:cstheme="majorHAnsi"/>
          <w:sz w:val="18"/>
          <w:szCs w:val="18"/>
          <w:lang w:val="de-DE"/>
        </w:rPr>
        <w:t xml:space="preserve"> </w:t>
      </w:r>
      <w:r w:rsidR="00C878B7" w:rsidRPr="00E83263">
        <w:rPr>
          <w:rFonts w:asciiTheme="majorHAnsi" w:hAnsiTheme="majorHAnsi" w:cstheme="majorHAnsi"/>
          <w:sz w:val="18"/>
          <w:szCs w:val="18"/>
          <w:lang w:val="de-DE"/>
        </w:rPr>
        <w:t>3</w:t>
      </w:r>
      <w:r w:rsidRPr="00E83263">
        <w:rPr>
          <w:rFonts w:asciiTheme="majorHAnsi" w:hAnsiTheme="majorHAnsi" w:cstheme="majorHAnsi"/>
          <w:sz w:val="18"/>
          <w:szCs w:val="18"/>
          <w:lang w:val="de-DE"/>
        </w:rPr>
        <w:t xml:space="preserve">.1: Satzung der </w:t>
      </w:r>
      <w:r w:rsidRPr="00E83263">
        <w:rPr>
          <w:rFonts w:asciiTheme="majorHAnsi" w:hAnsiTheme="majorHAnsi" w:cstheme="majorHAnsi"/>
          <w:sz w:val="16"/>
          <w:szCs w:val="16"/>
          <w:lang w:val="de-DE"/>
        </w:rPr>
        <w:t>i</w:t>
      </w:r>
      <w:r w:rsidRPr="00E83263">
        <w:rPr>
          <w:rFonts w:asciiTheme="majorHAnsi" w:hAnsiTheme="majorHAnsi" w:cstheme="majorHAnsi"/>
          <w:sz w:val="18"/>
          <w:szCs w:val="18"/>
          <w:lang w:val="de-DE"/>
        </w:rPr>
        <w:t>ARTe</w:t>
      </w:r>
    </w:p>
  </w:footnote>
  <w:footnote w:id="3">
    <w:p w14:paraId="2C86D3D5" w14:textId="106186BA" w:rsidR="00467DF3" w:rsidRPr="00E83263" w:rsidRDefault="00467DF3" w:rsidP="00671FA7">
      <w:pPr>
        <w:pStyle w:val="Funotentext"/>
        <w:rPr>
          <w:rFonts w:asciiTheme="majorHAnsi" w:hAnsiTheme="majorHAnsi" w:cstheme="majorHAnsi"/>
          <w:sz w:val="18"/>
          <w:szCs w:val="18"/>
          <w:lang w:val="de-DE"/>
        </w:rPr>
      </w:pPr>
      <w:r w:rsidRPr="00E83263">
        <w:rPr>
          <w:rStyle w:val="Funotenzeichen"/>
          <w:rFonts w:asciiTheme="majorHAnsi" w:hAnsiTheme="majorHAnsi" w:cstheme="majorHAnsi"/>
          <w:sz w:val="18"/>
          <w:szCs w:val="18"/>
          <w:lang w:val="de-DE"/>
        </w:rPr>
        <w:footnoteRef/>
      </w:r>
      <w:r w:rsidRPr="00E83263">
        <w:rPr>
          <w:rFonts w:asciiTheme="majorHAnsi" w:hAnsiTheme="majorHAnsi" w:cstheme="majorHAnsi"/>
          <w:sz w:val="18"/>
          <w:szCs w:val="18"/>
          <w:lang w:val="de-DE"/>
        </w:rPr>
        <w:t xml:space="preserve"> Siehe </w:t>
      </w:r>
      <w:r w:rsidR="00C878B7" w:rsidRPr="00E83263">
        <w:rPr>
          <w:rFonts w:asciiTheme="majorHAnsi" w:hAnsiTheme="majorHAnsi" w:cstheme="majorHAnsi"/>
          <w:sz w:val="18"/>
          <w:szCs w:val="18"/>
          <w:lang w:val="de-DE"/>
        </w:rPr>
        <w:t>Anlage</w:t>
      </w:r>
      <w:r w:rsidRPr="00E83263">
        <w:rPr>
          <w:rFonts w:asciiTheme="majorHAnsi" w:hAnsiTheme="majorHAnsi" w:cstheme="majorHAnsi"/>
          <w:sz w:val="18"/>
          <w:szCs w:val="18"/>
          <w:lang w:val="de-DE"/>
        </w:rPr>
        <w:t xml:space="preserve"> </w:t>
      </w:r>
      <w:r w:rsidR="00C878B7" w:rsidRPr="00E83263">
        <w:rPr>
          <w:rFonts w:asciiTheme="majorHAnsi" w:hAnsiTheme="majorHAnsi" w:cstheme="majorHAnsi"/>
          <w:sz w:val="18"/>
          <w:szCs w:val="18"/>
          <w:lang w:val="de-DE"/>
        </w:rPr>
        <w:t>3</w:t>
      </w:r>
      <w:r w:rsidRPr="00E83263">
        <w:rPr>
          <w:rFonts w:asciiTheme="majorHAnsi" w:hAnsiTheme="majorHAnsi" w:cstheme="majorHAnsi"/>
          <w:sz w:val="18"/>
          <w:szCs w:val="18"/>
          <w:lang w:val="de-DE"/>
        </w:rPr>
        <w:t>.2: Kompetenzliste</w:t>
      </w:r>
    </w:p>
  </w:footnote>
  <w:footnote w:id="4">
    <w:p w14:paraId="4B7958BC" w14:textId="115E8E02" w:rsidR="00E34472" w:rsidRPr="00E83263" w:rsidRDefault="00467DF3" w:rsidP="00E34472">
      <w:pPr>
        <w:widowControl w:val="0"/>
        <w:autoSpaceDE w:val="0"/>
        <w:autoSpaceDN w:val="0"/>
        <w:adjustRightInd w:val="0"/>
        <w:spacing w:after="0" w:line="240" w:lineRule="auto"/>
        <w:rPr>
          <w:rFonts w:asciiTheme="majorHAnsi" w:hAnsiTheme="majorHAnsi" w:cstheme="majorHAnsi"/>
          <w:sz w:val="18"/>
          <w:szCs w:val="18"/>
          <w:lang w:val="de-DE"/>
        </w:rPr>
      </w:pPr>
      <w:r w:rsidRPr="00E83263">
        <w:rPr>
          <w:rStyle w:val="Funotenzeichen"/>
          <w:rFonts w:asciiTheme="majorHAnsi" w:hAnsiTheme="majorHAnsi" w:cstheme="majorHAnsi"/>
          <w:sz w:val="18"/>
          <w:szCs w:val="18"/>
          <w:lang w:val="de-DE"/>
        </w:rPr>
        <w:footnoteRef/>
      </w:r>
      <w:r w:rsidRPr="00E83263">
        <w:rPr>
          <w:rFonts w:asciiTheme="majorHAnsi" w:hAnsiTheme="majorHAnsi" w:cstheme="majorHAnsi"/>
          <w:sz w:val="18"/>
          <w:szCs w:val="18"/>
          <w:lang w:val="de-DE"/>
        </w:rPr>
        <w:t xml:space="preserve"> Siehe</w:t>
      </w:r>
      <w:r w:rsidR="00E34472" w:rsidRPr="00E83263">
        <w:rPr>
          <w:rFonts w:asciiTheme="majorHAnsi" w:hAnsiTheme="majorHAnsi" w:cstheme="majorHAnsi"/>
          <w:sz w:val="18"/>
          <w:szCs w:val="18"/>
          <w:lang w:val="de-DE"/>
        </w:rPr>
        <w:t xml:space="preserve"> </w:t>
      </w:r>
      <w:r w:rsidR="00B20414" w:rsidRPr="00B20414">
        <w:rPr>
          <w:rFonts w:asciiTheme="majorHAnsi" w:hAnsiTheme="majorHAnsi" w:cstheme="majorHAnsi"/>
          <w:sz w:val="18"/>
          <w:szCs w:val="18"/>
          <w:lang w:val="de-DE"/>
        </w:rPr>
        <w:t>https://ifat-medsektion.net/dokumente</w:t>
      </w:r>
    </w:p>
    <w:p w14:paraId="094E13A5" w14:textId="1A6176C4" w:rsidR="00467DF3" w:rsidRPr="00E83263" w:rsidRDefault="00467DF3" w:rsidP="00671FA7">
      <w:pPr>
        <w:pStyle w:val="Funotentext"/>
        <w:rPr>
          <w:rFonts w:asciiTheme="majorHAnsi" w:hAnsiTheme="majorHAnsi" w:cstheme="majorHAnsi"/>
          <w:color w:val="FF0000"/>
          <w:sz w:val="18"/>
          <w:szCs w:val="18"/>
          <w:lang w:val="de-DE"/>
        </w:rPr>
      </w:pPr>
    </w:p>
  </w:footnote>
  <w:footnote w:id="5">
    <w:p w14:paraId="01A00DB1" w14:textId="0A222239" w:rsidR="000E1F01" w:rsidRDefault="000E1F01">
      <w:pPr>
        <w:pStyle w:val="Funotentext"/>
      </w:pPr>
      <w:r w:rsidRPr="00534058">
        <w:rPr>
          <w:rStyle w:val="Funotenzeichen"/>
          <w:rFonts w:asciiTheme="majorHAnsi" w:hAnsiTheme="majorHAnsi" w:cstheme="majorHAnsi"/>
          <w:sz w:val="18"/>
          <w:szCs w:val="18"/>
        </w:rPr>
        <w:footnoteRef/>
      </w:r>
      <w:r w:rsidRPr="00534058">
        <w:rPr>
          <w:rFonts w:asciiTheme="majorHAnsi" w:hAnsiTheme="majorHAnsi" w:cstheme="majorHAnsi"/>
          <w:sz w:val="18"/>
          <w:szCs w:val="18"/>
        </w:rPr>
        <w:t xml:space="preserve"> </w:t>
      </w:r>
      <w:r w:rsidR="00534058" w:rsidRPr="00534058">
        <w:rPr>
          <w:rFonts w:asciiTheme="majorHAnsi" w:hAnsiTheme="majorHAnsi" w:cstheme="majorHAnsi"/>
          <w:sz w:val="18"/>
          <w:szCs w:val="18"/>
        </w:rPr>
        <w:t>https://iris.who.int/handle/10665/366645</w:t>
      </w:r>
    </w:p>
  </w:footnote>
  <w:footnote w:id="6">
    <w:p w14:paraId="3239E337" w14:textId="3A5B212A" w:rsidR="00E96608" w:rsidRPr="00E83263" w:rsidRDefault="00E96608" w:rsidP="00E96608">
      <w:pPr>
        <w:pStyle w:val="Funotentext"/>
        <w:rPr>
          <w:rFonts w:asciiTheme="majorHAnsi" w:hAnsiTheme="majorHAnsi" w:cstheme="majorHAnsi"/>
          <w:sz w:val="18"/>
          <w:szCs w:val="18"/>
          <w:lang w:val="de-DE"/>
        </w:rPr>
      </w:pPr>
      <w:r w:rsidRPr="00E83263">
        <w:rPr>
          <w:rStyle w:val="Funotenzeichen"/>
          <w:rFonts w:asciiTheme="majorHAnsi" w:hAnsiTheme="majorHAnsi" w:cstheme="majorHAnsi"/>
          <w:sz w:val="18"/>
          <w:szCs w:val="18"/>
          <w:lang w:val="de-DE"/>
        </w:rPr>
        <w:footnoteRef/>
      </w:r>
      <w:r w:rsidRPr="00E83263">
        <w:rPr>
          <w:rFonts w:asciiTheme="majorHAnsi" w:hAnsiTheme="majorHAnsi" w:cstheme="majorHAnsi"/>
          <w:sz w:val="18"/>
          <w:szCs w:val="18"/>
          <w:lang w:val="de-DE"/>
        </w:rPr>
        <w:t xml:space="preserve"> </w:t>
      </w:r>
      <w:r w:rsidR="005B27C6">
        <w:rPr>
          <w:rFonts w:asciiTheme="majorHAnsi" w:hAnsiTheme="majorHAnsi" w:cstheme="majorHAnsi"/>
          <w:sz w:val="18"/>
          <w:szCs w:val="18"/>
          <w:lang w:val="de-DE"/>
        </w:rPr>
        <w:t xml:space="preserve">Die </w:t>
      </w:r>
      <w:r w:rsidRPr="00E83263">
        <w:rPr>
          <w:rFonts w:asciiTheme="majorHAnsi" w:hAnsiTheme="majorHAnsi" w:cstheme="majorHAnsi"/>
          <w:sz w:val="18"/>
          <w:szCs w:val="18"/>
          <w:lang w:val="de-DE"/>
        </w:rPr>
        <w:t>Akkreditierungskommission wird vom Vorstand benannt und ist verantwortlich für Akkreditierungsprozesse. Sie führt den Akkreditierungsprozess mit der Ausbildung durch.</w:t>
      </w:r>
    </w:p>
  </w:footnote>
  <w:footnote w:id="7">
    <w:p w14:paraId="40A5747A" w14:textId="32FB12ED" w:rsidR="00467DF3" w:rsidRPr="00E83263" w:rsidRDefault="00467DF3" w:rsidP="00671FA7">
      <w:pPr>
        <w:pStyle w:val="Funotentext"/>
        <w:rPr>
          <w:rFonts w:asciiTheme="majorHAnsi" w:hAnsiTheme="majorHAnsi" w:cstheme="majorHAnsi"/>
          <w:sz w:val="18"/>
          <w:szCs w:val="18"/>
          <w:lang w:val="nl-NL"/>
        </w:rPr>
      </w:pPr>
      <w:r w:rsidRPr="00E83263">
        <w:rPr>
          <w:rStyle w:val="Funotenzeichen"/>
          <w:sz w:val="18"/>
          <w:szCs w:val="18"/>
        </w:rPr>
        <w:footnoteRef/>
      </w:r>
      <w:r w:rsidRPr="00E83263">
        <w:rPr>
          <w:sz w:val="18"/>
          <w:szCs w:val="18"/>
        </w:rPr>
        <w:t xml:space="preserve"> </w:t>
      </w:r>
      <w:r w:rsidRPr="00E83263">
        <w:rPr>
          <w:rFonts w:asciiTheme="majorHAnsi" w:hAnsiTheme="majorHAnsi" w:cstheme="majorHAnsi"/>
          <w:sz w:val="18"/>
          <w:szCs w:val="18"/>
        </w:rPr>
        <w:t xml:space="preserve">Zur Form der Darstellung wird ein Leitfaden für Schulvorstellungen zur Verfügung gestellt. (s. Anlage </w:t>
      </w:r>
      <w:r w:rsidR="008F240F" w:rsidRPr="00E83263">
        <w:rPr>
          <w:rFonts w:asciiTheme="majorHAnsi" w:hAnsiTheme="majorHAnsi" w:cstheme="majorHAnsi"/>
          <w:sz w:val="18"/>
          <w:szCs w:val="18"/>
        </w:rPr>
        <w:t>3.</w:t>
      </w:r>
      <w:r w:rsidRPr="00E83263">
        <w:rPr>
          <w:rFonts w:asciiTheme="majorHAnsi" w:hAnsiTheme="majorHAnsi" w:cstheme="majorHAnsi"/>
          <w:sz w:val="18"/>
          <w:szCs w:val="18"/>
        </w:rPr>
        <w:t>7)</w:t>
      </w:r>
    </w:p>
  </w:footnote>
  <w:footnote w:id="8">
    <w:p w14:paraId="2672512D" w14:textId="7168F7CA" w:rsidR="00467DF3" w:rsidRPr="00E83263" w:rsidRDefault="00467DF3" w:rsidP="00671FA7">
      <w:pPr>
        <w:pStyle w:val="Funotentext"/>
        <w:rPr>
          <w:rFonts w:asciiTheme="majorHAnsi" w:hAnsiTheme="majorHAnsi" w:cstheme="majorHAnsi"/>
          <w:sz w:val="18"/>
          <w:szCs w:val="18"/>
          <w:lang w:val="de-DE"/>
        </w:rPr>
      </w:pPr>
      <w:r w:rsidRPr="00E83263">
        <w:rPr>
          <w:rStyle w:val="Funotenzeichen"/>
        </w:rPr>
        <w:footnoteRef/>
      </w:r>
      <w:r w:rsidRPr="00E83263">
        <w:t xml:space="preserve"> </w:t>
      </w:r>
      <w:r w:rsidRPr="00E83263">
        <w:rPr>
          <w:rFonts w:asciiTheme="majorHAnsi" w:hAnsiTheme="majorHAnsi" w:cstheme="majorHAnsi"/>
          <w:sz w:val="18"/>
          <w:szCs w:val="18"/>
          <w:lang w:val="de-DE"/>
        </w:rPr>
        <w:t>Siehe An</w:t>
      </w:r>
      <w:r w:rsidR="008F240F" w:rsidRPr="00E83263">
        <w:rPr>
          <w:rFonts w:asciiTheme="majorHAnsi" w:hAnsiTheme="majorHAnsi" w:cstheme="majorHAnsi"/>
          <w:sz w:val="18"/>
          <w:szCs w:val="18"/>
          <w:lang w:val="de-DE"/>
        </w:rPr>
        <w:t>lage</w:t>
      </w:r>
      <w:r w:rsidRPr="00E83263">
        <w:rPr>
          <w:rFonts w:asciiTheme="majorHAnsi" w:hAnsiTheme="majorHAnsi" w:cstheme="majorHAnsi"/>
          <w:sz w:val="18"/>
          <w:szCs w:val="18"/>
          <w:lang w:val="de-DE"/>
        </w:rPr>
        <w:t xml:space="preserve"> </w:t>
      </w:r>
      <w:r w:rsidR="008F240F" w:rsidRPr="00E83263">
        <w:rPr>
          <w:rFonts w:asciiTheme="majorHAnsi" w:hAnsiTheme="majorHAnsi" w:cstheme="majorHAnsi"/>
          <w:sz w:val="18"/>
          <w:szCs w:val="18"/>
          <w:lang w:val="de-DE"/>
        </w:rPr>
        <w:t>3.</w:t>
      </w:r>
      <w:r w:rsidRPr="00E83263">
        <w:rPr>
          <w:rFonts w:asciiTheme="majorHAnsi" w:hAnsiTheme="majorHAnsi" w:cstheme="majorHAnsi"/>
          <w:sz w:val="18"/>
          <w:szCs w:val="18"/>
          <w:lang w:val="de-DE"/>
        </w:rPr>
        <w:t>5: Leitfaden für Auditor</w:t>
      </w:r>
      <w:r w:rsidR="00B20414">
        <w:rPr>
          <w:rFonts w:asciiTheme="majorHAnsi" w:hAnsiTheme="majorHAnsi" w:cstheme="majorHAnsi"/>
          <w:sz w:val="18"/>
          <w:szCs w:val="18"/>
          <w:lang w:val="de-DE"/>
        </w:rPr>
        <w:t>:</w:t>
      </w:r>
      <w:r w:rsidR="008F240F" w:rsidRPr="00E83263">
        <w:rPr>
          <w:rFonts w:asciiTheme="majorHAnsi" w:hAnsiTheme="majorHAnsi" w:cstheme="majorHAnsi"/>
          <w:sz w:val="18"/>
          <w:szCs w:val="18"/>
          <w:lang w:val="de-DE"/>
        </w:rPr>
        <w:t>inn</w:t>
      </w:r>
      <w:r w:rsidRPr="00E83263">
        <w:rPr>
          <w:rFonts w:asciiTheme="majorHAnsi" w:hAnsiTheme="majorHAnsi" w:cstheme="majorHAnsi"/>
          <w:sz w:val="18"/>
          <w:szCs w:val="18"/>
          <w:lang w:val="de-DE"/>
        </w:rPr>
        <w:t>en</w:t>
      </w:r>
    </w:p>
  </w:footnote>
  <w:footnote w:id="9">
    <w:p w14:paraId="11941375" w14:textId="77777777" w:rsidR="0085539F" w:rsidRPr="00CF12D0" w:rsidRDefault="0085539F" w:rsidP="0085539F">
      <w:pPr>
        <w:pStyle w:val="Funotentext"/>
        <w:rPr>
          <w:rFonts w:asciiTheme="majorHAnsi" w:hAnsiTheme="majorHAnsi" w:cstheme="majorHAnsi"/>
          <w:sz w:val="18"/>
          <w:szCs w:val="18"/>
        </w:rPr>
      </w:pPr>
      <w:r w:rsidRPr="00CF12D0">
        <w:rPr>
          <w:rStyle w:val="Funotenzeichen"/>
          <w:rFonts w:asciiTheme="majorHAnsi" w:hAnsiTheme="majorHAnsi" w:cstheme="majorHAnsi"/>
          <w:sz w:val="18"/>
        </w:rPr>
        <w:footnoteRef/>
      </w:r>
      <w:r w:rsidRPr="00CF12D0">
        <w:rPr>
          <w:rFonts w:asciiTheme="majorHAnsi" w:hAnsiTheme="majorHAnsi" w:cstheme="majorHAnsi"/>
          <w:sz w:val="18"/>
          <w:szCs w:val="18"/>
        </w:rPr>
        <w:t xml:space="preserve"> Die Medizinische Sektion ist eine Abteilung der Freien Hochschule für Geisteswissenschaft, Goetheanum, in Dornach, Schweiz</w:t>
      </w:r>
      <w:r>
        <w:rPr>
          <w:rFonts w:asciiTheme="majorHAnsi" w:hAnsiTheme="majorHAnsi" w:cstheme="majorHAnsi"/>
          <w:sz w:val="18"/>
          <w:szCs w:val="18"/>
        </w:rPr>
        <w:t>.</w:t>
      </w:r>
    </w:p>
  </w:footnote>
  <w:footnote w:id="10">
    <w:p w14:paraId="78BB3BC7" w14:textId="77777777" w:rsidR="0085539F" w:rsidRDefault="0085539F" w:rsidP="0085539F">
      <w:pPr>
        <w:pStyle w:val="Funotentext"/>
      </w:pPr>
      <w:r>
        <w:rPr>
          <w:rStyle w:val="Funotenzeichen"/>
        </w:rPr>
        <w:footnoteRef/>
      </w:r>
      <w:r>
        <w:rPr>
          <w:sz w:val="18"/>
          <w:szCs w:val="18"/>
        </w:rPr>
        <w:t xml:space="preserve"> </w:t>
      </w:r>
      <w:r w:rsidRPr="00561A1B">
        <w:rPr>
          <w:sz w:val="18"/>
          <w:szCs w:val="18"/>
          <w:lang w:val="de-DE"/>
        </w:rPr>
        <w:t>Berufsqualifizierende Ausbildungen, Hochschulstudiengänge sowie Weiterbildungen</w:t>
      </w:r>
    </w:p>
  </w:footnote>
  <w:footnote w:id="11">
    <w:p w14:paraId="5C6F1CC6" w14:textId="6F114C0B" w:rsidR="002B4373" w:rsidRPr="002B4373" w:rsidRDefault="002B4373">
      <w:pPr>
        <w:pStyle w:val="Funotentext"/>
        <w:rPr>
          <w:rFonts w:asciiTheme="majorHAnsi" w:hAnsiTheme="majorHAnsi" w:cstheme="majorHAnsi"/>
          <w:sz w:val="18"/>
          <w:szCs w:val="18"/>
        </w:rPr>
      </w:pPr>
      <w:r w:rsidRPr="002B4373">
        <w:rPr>
          <w:rStyle w:val="Funotenzeichen"/>
          <w:rFonts w:asciiTheme="majorHAnsi" w:hAnsiTheme="majorHAnsi" w:cstheme="majorHAnsi"/>
          <w:sz w:val="18"/>
          <w:szCs w:val="18"/>
        </w:rPr>
        <w:footnoteRef/>
      </w:r>
      <w:r w:rsidRPr="002B4373">
        <w:rPr>
          <w:rFonts w:asciiTheme="majorHAnsi" w:hAnsiTheme="majorHAnsi" w:cstheme="majorHAnsi"/>
          <w:sz w:val="18"/>
          <w:szCs w:val="18"/>
        </w:rPr>
        <w:t xml:space="preserve"> Europäischer Qualifikationsrahmen</w:t>
      </w:r>
    </w:p>
  </w:footnote>
  <w:footnote w:id="12">
    <w:p w14:paraId="277E4CEE" w14:textId="5A60D3BA" w:rsidR="00467DF3" w:rsidRPr="00E83263" w:rsidRDefault="00467DF3">
      <w:pPr>
        <w:pStyle w:val="Funotentext"/>
        <w:rPr>
          <w:rFonts w:asciiTheme="majorHAnsi" w:hAnsiTheme="majorHAnsi" w:cstheme="majorHAnsi"/>
          <w:color w:val="FF0000"/>
          <w:sz w:val="18"/>
          <w:szCs w:val="18"/>
          <w:lang w:val="de-DE"/>
        </w:rPr>
      </w:pPr>
      <w:r w:rsidRPr="00E83263">
        <w:rPr>
          <w:rStyle w:val="Funotenzeichen"/>
          <w:rFonts w:asciiTheme="majorHAnsi" w:hAnsiTheme="majorHAnsi" w:cstheme="majorHAnsi"/>
          <w:sz w:val="18"/>
          <w:szCs w:val="18"/>
          <w:lang w:val="de-DE"/>
        </w:rPr>
        <w:footnoteRef/>
      </w:r>
      <w:r w:rsidRPr="00E83263">
        <w:rPr>
          <w:rFonts w:asciiTheme="majorHAnsi" w:hAnsiTheme="majorHAnsi" w:cstheme="majorHAnsi"/>
          <w:sz w:val="18"/>
          <w:szCs w:val="18"/>
          <w:lang w:val="de-DE"/>
        </w:rPr>
        <w:t xml:space="preserve"> Praktika werden von der Ausbildungsinstitution genehmigt und ggf. mentoriert.</w:t>
      </w:r>
    </w:p>
  </w:footnote>
  <w:footnote w:id="13">
    <w:p w14:paraId="01D5B036" w14:textId="737A95FA" w:rsidR="00467DF3" w:rsidRPr="00E83263" w:rsidRDefault="00467DF3" w:rsidP="00671FA7">
      <w:pPr>
        <w:pStyle w:val="Funotentext"/>
        <w:contextualSpacing/>
        <w:rPr>
          <w:rFonts w:asciiTheme="majorHAnsi" w:hAnsiTheme="majorHAnsi" w:cstheme="majorHAnsi"/>
          <w:sz w:val="18"/>
          <w:szCs w:val="18"/>
          <w:lang w:val="de-DE"/>
        </w:rPr>
      </w:pPr>
      <w:r w:rsidRPr="00E83263">
        <w:rPr>
          <w:rStyle w:val="Funotenzeichen"/>
          <w:sz w:val="18"/>
          <w:szCs w:val="18"/>
          <w:lang w:val="de-DE"/>
        </w:rPr>
        <w:footnoteRef/>
      </w:r>
      <w:r w:rsidRPr="00E83263">
        <w:rPr>
          <w:sz w:val="18"/>
          <w:szCs w:val="18"/>
          <w:lang w:val="de-DE"/>
        </w:rPr>
        <w:t xml:space="preserve"> </w:t>
      </w:r>
      <w:r w:rsidRPr="00E83263">
        <w:rPr>
          <w:rFonts w:asciiTheme="majorHAnsi" w:hAnsiTheme="majorHAnsi" w:cstheme="majorHAnsi"/>
          <w:sz w:val="18"/>
          <w:szCs w:val="18"/>
          <w:lang w:val="de-DE"/>
        </w:rPr>
        <w:t xml:space="preserve">Z. B. gelten in der Schweiz 250 Stunden als ausreichende berufspraktische Erfahrungszeit, in Deutschland sind </w:t>
      </w:r>
      <w:r w:rsidR="00536861">
        <w:rPr>
          <w:rFonts w:asciiTheme="majorHAnsi" w:hAnsiTheme="majorHAnsi" w:cstheme="majorHAnsi"/>
          <w:sz w:val="18"/>
          <w:szCs w:val="18"/>
          <w:lang w:val="de-DE"/>
        </w:rPr>
        <w:t>5</w:t>
      </w:r>
      <w:r w:rsidRPr="00E83263">
        <w:rPr>
          <w:rFonts w:asciiTheme="majorHAnsi" w:hAnsiTheme="majorHAnsi" w:cstheme="majorHAnsi"/>
          <w:sz w:val="18"/>
          <w:szCs w:val="18"/>
          <w:lang w:val="de-DE"/>
        </w:rPr>
        <w:t>00 Stunden vorgeschrieben.</w:t>
      </w:r>
    </w:p>
  </w:footnote>
  <w:footnote w:id="14">
    <w:p w14:paraId="3FEDA5CE" w14:textId="4EBD3A96" w:rsidR="00D35C4D" w:rsidRPr="00D35C4D" w:rsidRDefault="00D35C4D">
      <w:pPr>
        <w:pStyle w:val="Funotentext"/>
        <w:rPr>
          <w:sz w:val="18"/>
          <w:szCs w:val="18"/>
        </w:rPr>
      </w:pPr>
      <w:r w:rsidRPr="00D35C4D">
        <w:rPr>
          <w:rStyle w:val="Funotenzeichen"/>
          <w:sz w:val="18"/>
          <w:szCs w:val="18"/>
        </w:rPr>
        <w:footnoteRef/>
      </w:r>
      <w:r w:rsidRPr="00D35C4D">
        <w:rPr>
          <w:sz w:val="18"/>
          <w:szCs w:val="18"/>
        </w:rPr>
        <w:t xml:space="preserve"> </w:t>
      </w:r>
      <w:r w:rsidRPr="00F145A8">
        <w:rPr>
          <w:sz w:val="18"/>
          <w:szCs w:val="18"/>
        </w:rPr>
        <w:t xml:space="preserve">Vergleicht man die erwartete Stundenzahl mit den ECTS-Credits, so entspricht eine Berufsausbildung von 3'000 Stunden à 45 Minuten, was den zeitlichen Umfang betrifft, etwa 90 ECTS-Credits. Die Anzahl der Stunden für einen ECTS-Credit weicht in den verschiedenen europäischen Ländern leicht ab. Genaue Angaben zu den Stunden pro ECTS-Credit für jedes </w:t>
      </w:r>
      <w:r w:rsidRPr="003C6594">
        <w:rPr>
          <w:sz w:val="18"/>
          <w:szCs w:val="18"/>
        </w:rPr>
        <w:t xml:space="preserve">europäische Land finden Sie im </w:t>
      </w:r>
      <w:hyperlink r:id="rId1" w:history="1">
        <w:r w:rsidRPr="00927199">
          <w:rPr>
            <w:rStyle w:val="Hyperlink"/>
            <w:sz w:val="18"/>
            <w:szCs w:val="18"/>
          </w:rPr>
          <w:t>ECTS Users' Guide 2009, Anhang 5</w:t>
        </w:r>
      </w:hyperlink>
      <w:r w:rsidRPr="003C6594">
        <w:rPr>
          <w:sz w:val="18"/>
          <w:szCs w:val="18"/>
        </w:rPr>
        <w:t>. Bitte beachten Sie, dass die Akkreditierung</w:t>
      </w:r>
      <w:r w:rsidRPr="00F145A8">
        <w:rPr>
          <w:sz w:val="18"/>
          <w:szCs w:val="18"/>
        </w:rPr>
        <w:t xml:space="preserve"> durch iARTe NICHT zur Ausstellung von ECTS-Punkten berechtigt.</w:t>
      </w:r>
    </w:p>
  </w:footnote>
  <w:footnote w:id="15">
    <w:p w14:paraId="380D4C51" w14:textId="77777777" w:rsidR="00717CB0" w:rsidRPr="00E83263" w:rsidRDefault="00717CB0" w:rsidP="00717CB0">
      <w:pPr>
        <w:pStyle w:val="Funotentext"/>
        <w:rPr>
          <w:rFonts w:asciiTheme="majorHAnsi" w:hAnsiTheme="majorHAnsi" w:cstheme="majorHAnsi"/>
          <w:sz w:val="18"/>
          <w:szCs w:val="18"/>
          <w:lang w:val="de-DE"/>
        </w:rPr>
      </w:pPr>
      <w:r w:rsidRPr="00E83263">
        <w:rPr>
          <w:rStyle w:val="Funotenzeichen"/>
          <w:sz w:val="18"/>
          <w:szCs w:val="18"/>
          <w:lang w:val="de-DE"/>
        </w:rPr>
        <w:footnoteRef/>
      </w:r>
      <w:r w:rsidRPr="00E83263">
        <w:rPr>
          <w:rStyle w:val="Funotenzeichen"/>
          <w:lang w:val="de-DE"/>
        </w:rPr>
        <w:t xml:space="preserve"> </w:t>
      </w:r>
      <w:r w:rsidRPr="00E83263">
        <w:rPr>
          <w:rFonts w:asciiTheme="majorHAnsi" w:hAnsiTheme="majorHAnsi" w:cstheme="majorHAnsi"/>
          <w:sz w:val="18"/>
          <w:szCs w:val="18"/>
          <w:lang w:val="de-DE"/>
        </w:rPr>
        <w:t>Ein Leitfaden kann auf Anfrage zur Verfügung gestellt werden.</w:t>
      </w:r>
    </w:p>
  </w:footnote>
  <w:footnote w:id="16">
    <w:p w14:paraId="683BF3AD" w14:textId="4AEE414B" w:rsidR="005208FC" w:rsidRPr="005208FC" w:rsidRDefault="005208FC" w:rsidP="005208FC">
      <w:pPr>
        <w:pStyle w:val="Funotentext"/>
        <w:rPr>
          <w:rFonts w:asciiTheme="majorHAnsi" w:hAnsiTheme="majorHAnsi" w:cstheme="majorHAnsi"/>
          <w:sz w:val="18"/>
          <w:szCs w:val="18"/>
        </w:rPr>
      </w:pPr>
      <w:r w:rsidRPr="005208FC">
        <w:rPr>
          <w:rStyle w:val="Funotenzeichen"/>
          <w:sz w:val="18"/>
          <w:szCs w:val="18"/>
        </w:rPr>
        <w:footnoteRef/>
      </w:r>
      <w:r w:rsidRPr="005208FC">
        <w:rPr>
          <w:sz w:val="18"/>
          <w:szCs w:val="18"/>
        </w:rPr>
        <w:t xml:space="preserve"> </w:t>
      </w:r>
      <w:r w:rsidRPr="005208FC">
        <w:rPr>
          <w:rFonts w:asciiTheme="majorHAnsi" w:hAnsiTheme="majorHAnsi" w:cstheme="majorHAnsi"/>
          <w:sz w:val="18"/>
          <w:szCs w:val="18"/>
        </w:rPr>
        <w:t>Möglichkeiten dazu zum Beispiel:</w:t>
      </w:r>
      <w:r w:rsidRPr="005208FC">
        <w:rPr>
          <w:rFonts w:asciiTheme="majorHAnsi" w:hAnsiTheme="majorHAnsi" w:cstheme="majorHAnsi"/>
          <w:sz w:val="18"/>
          <w:szCs w:val="18"/>
        </w:rPr>
        <w:br/>
        <w:t xml:space="preserve">    </w:t>
      </w:r>
      <w:r>
        <w:rPr>
          <w:rFonts w:asciiTheme="majorHAnsi" w:hAnsiTheme="majorHAnsi" w:cstheme="majorHAnsi"/>
          <w:sz w:val="18"/>
          <w:szCs w:val="18"/>
        </w:rPr>
        <w:t xml:space="preserve">- </w:t>
      </w:r>
      <w:r w:rsidRPr="005208FC">
        <w:rPr>
          <w:rFonts w:asciiTheme="majorHAnsi" w:hAnsiTheme="majorHAnsi" w:cstheme="majorHAnsi"/>
          <w:sz w:val="18"/>
          <w:szCs w:val="18"/>
        </w:rPr>
        <w:t xml:space="preserve">u-lab – kostenloses 8-wöchiges Online-Programm: </w:t>
      </w:r>
      <w:hyperlink r:id="rId2" w:anchor="ulab" w:history="1">
        <w:r w:rsidRPr="005208FC">
          <w:rPr>
            <w:rStyle w:val="Hyperlink"/>
            <w:rFonts w:asciiTheme="majorHAnsi" w:hAnsiTheme="majorHAnsi" w:cstheme="majorHAnsi"/>
            <w:color w:val="auto"/>
            <w:sz w:val="18"/>
            <w:szCs w:val="18"/>
          </w:rPr>
          <w:t>https://www.u-school.org/programs#ulab</w:t>
        </w:r>
      </w:hyperlink>
    </w:p>
    <w:p w14:paraId="5F001939" w14:textId="109BC637" w:rsidR="005208FC" w:rsidRPr="005208FC" w:rsidRDefault="005208FC" w:rsidP="005208FC">
      <w:pPr>
        <w:pStyle w:val="Funotentext"/>
        <w:spacing w:after="60"/>
        <w:rPr>
          <w:rFonts w:asciiTheme="majorHAnsi" w:hAnsiTheme="majorHAnsi" w:cstheme="majorHAnsi"/>
          <w:sz w:val="18"/>
          <w:szCs w:val="18"/>
        </w:rPr>
      </w:pPr>
      <w:r w:rsidRPr="005208FC">
        <w:rPr>
          <w:rFonts w:asciiTheme="majorHAnsi" w:hAnsiTheme="majorHAnsi" w:cstheme="majorHAnsi"/>
          <w:sz w:val="18"/>
          <w:szCs w:val="18"/>
        </w:rPr>
        <w:t xml:space="preserve">    </w:t>
      </w:r>
      <w:r>
        <w:rPr>
          <w:rFonts w:asciiTheme="majorHAnsi" w:hAnsiTheme="majorHAnsi" w:cstheme="majorHAnsi"/>
          <w:sz w:val="18"/>
          <w:szCs w:val="18"/>
        </w:rPr>
        <w:t xml:space="preserve">- </w:t>
      </w:r>
      <w:r w:rsidRPr="005208FC">
        <w:rPr>
          <w:rFonts w:asciiTheme="majorHAnsi" w:hAnsiTheme="majorHAnsi" w:cstheme="majorHAnsi"/>
          <w:sz w:val="18"/>
          <w:szCs w:val="18"/>
        </w:rPr>
        <w:t xml:space="preserve">Digital Leadership: </w:t>
      </w:r>
      <w:hyperlink r:id="rId3" w:anchor="digital-leadership" w:history="1">
        <w:r w:rsidRPr="005208FC">
          <w:rPr>
            <w:rFonts w:asciiTheme="majorHAnsi" w:hAnsiTheme="majorHAnsi" w:cstheme="majorHAnsi"/>
            <w:sz w:val="18"/>
            <w:szCs w:val="18"/>
          </w:rPr>
          <w:t>https://www.u-school.org/programs#digital-leadership</w:t>
        </w:r>
      </w:hyperlink>
      <w:r w:rsidRPr="005208FC">
        <w:rPr>
          <w:rFonts w:asciiTheme="majorHAnsi" w:hAnsiTheme="majorHAnsi" w:cstheme="majorHAnsi"/>
          <w:sz w:val="18"/>
          <w:szCs w:val="18"/>
        </w:rPr>
        <w:br/>
        <w:t xml:space="preserve">    Dies sind alles Kurse mit anthroposophischem Hintergrund.</w:t>
      </w:r>
    </w:p>
    <w:p w14:paraId="21D496B2" w14:textId="5554221E" w:rsidR="005208FC" w:rsidRPr="005208FC" w:rsidRDefault="005208FC" w:rsidP="005208FC">
      <w:pPr>
        <w:pStyle w:val="Funotentext"/>
        <w:rPr>
          <w:rFonts w:asciiTheme="majorHAnsi" w:hAnsiTheme="majorHAnsi" w:cstheme="majorHAnsi"/>
          <w:sz w:val="18"/>
          <w:szCs w:val="18"/>
        </w:rPr>
      </w:pPr>
      <w:r w:rsidRPr="005208FC">
        <w:rPr>
          <w:rFonts w:asciiTheme="majorHAnsi" w:hAnsiTheme="majorHAnsi" w:cstheme="majorHAnsi"/>
          <w:sz w:val="18"/>
          <w:szCs w:val="18"/>
        </w:rPr>
        <w:t xml:space="preserve">    Eine weitere Möglichkeit ist der Kurs «Open Networked Learning», der von der Universität Stockholm als</w:t>
      </w:r>
    </w:p>
    <w:p w14:paraId="353B8C0F" w14:textId="496C7CD3" w:rsidR="00590B4A" w:rsidRDefault="005208FC" w:rsidP="005208FC">
      <w:pPr>
        <w:pStyle w:val="Funotentext"/>
        <w:rPr>
          <w:rFonts w:asciiTheme="majorHAnsi" w:hAnsiTheme="majorHAnsi" w:cstheme="majorHAnsi"/>
          <w:sz w:val="18"/>
          <w:szCs w:val="18"/>
        </w:rPr>
      </w:pPr>
      <w:r w:rsidRPr="005208FC">
        <w:rPr>
          <w:rFonts w:asciiTheme="majorHAnsi" w:hAnsiTheme="majorHAnsi" w:cstheme="majorHAnsi"/>
          <w:sz w:val="18"/>
          <w:szCs w:val="18"/>
        </w:rPr>
        <w:t xml:space="preserve">    Weiterbildungsmöglichkeit empfohlen wird und auch für Teilnehmende außerhalb von Universitäten offen zu sein</w:t>
      </w:r>
    </w:p>
    <w:p w14:paraId="4B2E8921" w14:textId="302EB9D3" w:rsidR="005208FC" w:rsidRDefault="00590B4A" w:rsidP="005208FC">
      <w:pPr>
        <w:pStyle w:val="Funotentext"/>
      </w:pPr>
      <w:r>
        <w:rPr>
          <w:rFonts w:asciiTheme="majorHAnsi" w:hAnsiTheme="majorHAnsi" w:cstheme="majorHAnsi"/>
          <w:sz w:val="18"/>
          <w:szCs w:val="18"/>
        </w:rPr>
        <w:t xml:space="preserve">    </w:t>
      </w:r>
      <w:r w:rsidR="005208FC" w:rsidRPr="005208FC">
        <w:rPr>
          <w:rFonts w:asciiTheme="majorHAnsi" w:hAnsiTheme="majorHAnsi" w:cstheme="majorHAnsi"/>
          <w:sz w:val="18"/>
          <w:szCs w:val="18"/>
        </w:rPr>
        <w:t>scheint:</w:t>
      </w:r>
      <w:r>
        <w:rPr>
          <w:rFonts w:asciiTheme="majorHAnsi" w:hAnsiTheme="majorHAnsi" w:cstheme="majorHAnsi"/>
          <w:sz w:val="18"/>
          <w:szCs w:val="18"/>
        </w:rPr>
        <w:t xml:space="preserve"> </w:t>
      </w:r>
      <w:hyperlink r:id="rId4" w:history="1">
        <w:r w:rsidR="005208FC" w:rsidRPr="005208FC">
          <w:rPr>
            <w:rFonts w:asciiTheme="majorHAnsi" w:hAnsiTheme="majorHAnsi" w:cstheme="majorHAnsi"/>
            <w:sz w:val="18"/>
            <w:szCs w:val="18"/>
          </w:rPr>
          <w:t>https://www.opennetworkedlearning.se</w:t>
        </w:r>
      </w:hyperlink>
    </w:p>
  </w:footnote>
  <w:footnote w:id="17">
    <w:p w14:paraId="0C437037" w14:textId="2FA22785" w:rsidR="00467DF3" w:rsidRPr="00E83263" w:rsidRDefault="00467DF3" w:rsidP="00D734E1">
      <w:pPr>
        <w:spacing w:after="0"/>
        <w:contextualSpacing/>
        <w:rPr>
          <w:rFonts w:asciiTheme="majorHAnsi" w:hAnsiTheme="majorHAnsi" w:cstheme="majorHAnsi"/>
          <w:sz w:val="18"/>
          <w:szCs w:val="18"/>
        </w:rPr>
      </w:pPr>
      <w:r w:rsidRPr="00E83263">
        <w:rPr>
          <w:rStyle w:val="Funotenzeichen"/>
          <w:sz w:val="18"/>
          <w:szCs w:val="18"/>
        </w:rPr>
        <w:footnoteRef/>
      </w:r>
      <w:r w:rsidRPr="00E83263">
        <w:rPr>
          <w:sz w:val="18"/>
          <w:szCs w:val="18"/>
        </w:rPr>
        <w:t xml:space="preserve"> </w:t>
      </w:r>
      <w:r w:rsidRPr="00E83263">
        <w:rPr>
          <w:rFonts w:asciiTheme="majorHAnsi" w:hAnsiTheme="majorHAnsi" w:cstheme="majorHAnsi"/>
          <w:sz w:val="18"/>
          <w:szCs w:val="18"/>
        </w:rPr>
        <w:t>Es handelt sich um Vorschläge zur Stundenverteilung. Je nach Schwerpunkt der Ausbildung/des Studienganges kann diese variieren, es sollten jedoch alle Kompetenzen nachgewiesen werden.</w:t>
      </w:r>
    </w:p>
  </w:footnote>
  <w:footnote w:id="18">
    <w:p w14:paraId="07E959C4" w14:textId="2D449CBA" w:rsidR="00467DF3" w:rsidRPr="00E83263" w:rsidRDefault="00467DF3" w:rsidP="00671FA7">
      <w:pPr>
        <w:pStyle w:val="Funotentext"/>
        <w:rPr>
          <w:rFonts w:asciiTheme="majorHAnsi" w:hAnsiTheme="majorHAnsi" w:cstheme="majorHAnsi"/>
          <w:sz w:val="18"/>
          <w:szCs w:val="18"/>
        </w:rPr>
      </w:pPr>
      <w:r w:rsidRPr="00E83263">
        <w:rPr>
          <w:rStyle w:val="Funotenzeichen"/>
          <w:rFonts w:asciiTheme="majorHAnsi" w:hAnsiTheme="majorHAnsi" w:cstheme="majorHAnsi"/>
          <w:sz w:val="18"/>
          <w:szCs w:val="18"/>
        </w:rPr>
        <w:footnoteRef/>
      </w:r>
      <w:r w:rsidRPr="00E83263">
        <w:rPr>
          <w:rFonts w:asciiTheme="majorHAnsi" w:hAnsiTheme="majorHAnsi" w:cstheme="majorHAnsi"/>
          <w:sz w:val="18"/>
          <w:szCs w:val="18"/>
        </w:rPr>
        <w:t xml:space="preserve"> Eine </w:t>
      </w:r>
      <w:r w:rsidRPr="00E83263">
        <w:rPr>
          <w:rFonts w:asciiTheme="majorHAnsi" w:hAnsiTheme="majorHAnsi" w:cstheme="majorHAnsi"/>
          <w:b/>
          <w:sz w:val="18"/>
          <w:szCs w:val="18"/>
        </w:rPr>
        <w:t xml:space="preserve">Literaturliste </w:t>
      </w:r>
      <w:r w:rsidRPr="00E83263">
        <w:rPr>
          <w:rFonts w:asciiTheme="majorHAnsi" w:hAnsiTheme="majorHAnsi" w:cstheme="majorHAnsi"/>
          <w:sz w:val="18"/>
          <w:szCs w:val="18"/>
        </w:rPr>
        <w:t>wird von der jeweiligen Ausbildungsstelle/Hochschule vorgelegt.</w:t>
      </w:r>
    </w:p>
  </w:footnote>
  <w:footnote w:id="19">
    <w:p w14:paraId="1E256CED" w14:textId="2755C9D9" w:rsidR="00467DF3" w:rsidRPr="00E83263" w:rsidRDefault="00467DF3" w:rsidP="00671FA7">
      <w:pPr>
        <w:pStyle w:val="Funotentext"/>
        <w:rPr>
          <w:rFonts w:asciiTheme="majorHAnsi" w:hAnsiTheme="majorHAnsi" w:cstheme="majorHAnsi"/>
          <w:sz w:val="18"/>
          <w:szCs w:val="18"/>
        </w:rPr>
      </w:pPr>
      <w:r w:rsidRPr="00E83263">
        <w:rPr>
          <w:rStyle w:val="Funotenzeichen"/>
          <w:sz w:val="18"/>
          <w:szCs w:val="18"/>
        </w:rPr>
        <w:footnoteRef/>
      </w:r>
      <w:r w:rsidRPr="00E83263">
        <w:rPr>
          <w:sz w:val="18"/>
          <w:szCs w:val="18"/>
        </w:rPr>
        <w:t xml:space="preserve"> </w:t>
      </w:r>
      <w:r w:rsidRPr="00E83263">
        <w:rPr>
          <w:rFonts w:asciiTheme="majorHAnsi" w:hAnsiTheme="majorHAnsi" w:cstheme="majorHAnsi"/>
          <w:sz w:val="18"/>
          <w:szCs w:val="18"/>
        </w:rPr>
        <w:t>Bildende Künste und Zeitkünste unterscheiden sich in ihren Möglichkeiten.</w:t>
      </w:r>
    </w:p>
  </w:footnote>
  <w:footnote w:id="20">
    <w:p w14:paraId="1CD086D5" w14:textId="00F9DAEB" w:rsidR="00467DF3" w:rsidRPr="00E83263" w:rsidRDefault="00467DF3" w:rsidP="00671FA7">
      <w:pPr>
        <w:pStyle w:val="Funotentext"/>
        <w:rPr>
          <w:rFonts w:asciiTheme="majorHAnsi" w:hAnsiTheme="majorHAnsi" w:cstheme="majorHAnsi"/>
          <w:sz w:val="18"/>
          <w:szCs w:val="18"/>
        </w:rPr>
      </w:pPr>
      <w:r w:rsidRPr="00E83263">
        <w:rPr>
          <w:rStyle w:val="Funotenzeichen"/>
          <w:rFonts w:asciiTheme="majorHAnsi" w:hAnsiTheme="majorHAnsi" w:cstheme="majorHAnsi"/>
          <w:sz w:val="18"/>
          <w:szCs w:val="18"/>
        </w:rPr>
        <w:footnoteRef/>
      </w:r>
      <w:r w:rsidRPr="00E83263">
        <w:rPr>
          <w:rFonts w:asciiTheme="majorHAnsi" w:hAnsiTheme="majorHAnsi" w:cstheme="majorHAnsi"/>
          <w:sz w:val="18"/>
          <w:szCs w:val="18"/>
        </w:rPr>
        <w:t xml:space="preserve"> Wird in Kompetenz 6 differenziert.</w:t>
      </w:r>
    </w:p>
  </w:footnote>
  <w:footnote w:id="21">
    <w:p w14:paraId="06D15ED7" w14:textId="77777777" w:rsidR="00467DF3" w:rsidRPr="00E83263" w:rsidRDefault="00467DF3" w:rsidP="00671FA7">
      <w:pPr>
        <w:pStyle w:val="Funotentext"/>
        <w:rPr>
          <w:rFonts w:asciiTheme="majorHAnsi" w:hAnsiTheme="majorHAnsi" w:cstheme="majorHAnsi"/>
          <w:sz w:val="18"/>
          <w:szCs w:val="18"/>
        </w:rPr>
      </w:pPr>
      <w:r w:rsidRPr="00E83263">
        <w:rPr>
          <w:rStyle w:val="Funotenzeichen"/>
          <w:rFonts w:asciiTheme="majorHAnsi" w:hAnsiTheme="majorHAnsi" w:cstheme="majorHAnsi"/>
          <w:sz w:val="18"/>
          <w:szCs w:val="18"/>
        </w:rPr>
        <w:footnoteRef/>
      </w:r>
      <w:r w:rsidRPr="00E83263">
        <w:rPr>
          <w:rFonts w:asciiTheme="majorHAnsi" w:hAnsiTheme="majorHAnsi" w:cstheme="majorHAnsi"/>
          <w:sz w:val="18"/>
          <w:szCs w:val="18"/>
        </w:rPr>
        <w:t xml:space="preserve"> Beispiele im Unterricht, Anleitung zur Erschließung von Quellen, Fachliteratur.</w:t>
      </w:r>
    </w:p>
  </w:footnote>
  <w:footnote w:id="22">
    <w:p w14:paraId="29302032" w14:textId="77777777" w:rsidR="00467DF3" w:rsidRPr="00E83263" w:rsidRDefault="00467DF3" w:rsidP="00671FA7">
      <w:pPr>
        <w:pStyle w:val="Funotentext"/>
        <w:rPr>
          <w:rFonts w:asciiTheme="majorHAnsi" w:hAnsiTheme="majorHAnsi" w:cstheme="majorHAnsi"/>
          <w:sz w:val="18"/>
          <w:szCs w:val="18"/>
        </w:rPr>
      </w:pPr>
      <w:r w:rsidRPr="00E83263">
        <w:rPr>
          <w:rStyle w:val="Funotenzeichen"/>
          <w:sz w:val="18"/>
          <w:szCs w:val="18"/>
        </w:rPr>
        <w:footnoteRef/>
      </w:r>
      <w:r w:rsidRPr="00E83263">
        <w:rPr>
          <w:sz w:val="18"/>
          <w:szCs w:val="18"/>
        </w:rPr>
        <w:t xml:space="preserve"> </w:t>
      </w:r>
      <w:r w:rsidRPr="00E83263">
        <w:rPr>
          <w:rFonts w:asciiTheme="majorHAnsi" w:hAnsiTheme="majorHAnsi" w:cstheme="majorHAnsi"/>
          <w:sz w:val="18"/>
          <w:szCs w:val="18"/>
        </w:rPr>
        <w:t>Überblick, Quellen zur Information, erforderliches Verständnis für die Relevanz bezüglich des Zustandes des Patienten.</w:t>
      </w:r>
    </w:p>
  </w:footnote>
  <w:footnote w:id="23">
    <w:p w14:paraId="364FD995" w14:textId="6FB6F8EA" w:rsidR="00467DF3" w:rsidRPr="00E83263" w:rsidRDefault="00467DF3" w:rsidP="00671FA7">
      <w:pPr>
        <w:pStyle w:val="Funotentext"/>
        <w:rPr>
          <w:rFonts w:asciiTheme="majorHAnsi" w:hAnsiTheme="majorHAnsi" w:cstheme="majorHAnsi"/>
          <w:sz w:val="18"/>
          <w:szCs w:val="18"/>
        </w:rPr>
      </w:pPr>
      <w:r w:rsidRPr="00E83263">
        <w:rPr>
          <w:rStyle w:val="Funotenzeichen"/>
          <w:rFonts w:asciiTheme="majorHAnsi" w:hAnsiTheme="majorHAnsi" w:cstheme="majorHAnsi"/>
          <w:sz w:val="18"/>
          <w:szCs w:val="18"/>
        </w:rPr>
        <w:footnoteRef/>
      </w:r>
      <w:r w:rsidRPr="00E83263">
        <w:rPr>
          <w:rFonts w:asciiTheme="majorHAnsi" w:hAnsiTheme="majorHAnsi" w:cstheme="majorHAnsi"/>
          <w:sz w:val="18"/>
          <w:szCs w:val="18"/>
        </w:rPr>
        <w:t xml:space="preserve"> Z. B. in der Kommunikation mit dem Arzt, mit anderen Therapeuten, Öffentlichkeitsarbeit etc.</w:t>
      </w:r>
    </w:p>
  </w:footnote>
  <w:footnote w:id="24">
    <w:p w14:paraId="638B8037" w14:textId="551CB1EF" w:rsidR="00467DF3" w:rsidRPr="00E83263" w:rsidRDefault="00467DF3">
      <w:pPr>
        <w:pStyle w:val="Funotentext"/>
        <w:rPr>
          <w:rFonts w:asciiTheme="majorHAnsi" w:hAnsiTheme="majorHAnsi" w:cstheme="majorHAnsi"/>
          <w:sz w:val="18"/>
          <w:szCs w:val="18"/>
          <w:lang w:val="de-DE"/>
        </w:rPr>
      </w:pPr>
      <w:r w:rsidRPr="00E83263">
        <w:rPr>
          <w:rStyle w:val="Funotenzeichen"/>
          <w:rFonts w:asciiTheme="majorHAnsi" w:hAnsiTheme="majorHAnsi" w:cstheme="majorHAnsi"/>
          <w:sz w:val="18"/>
          <w:szCs w:val="18"/>
        </w:rPr>
        <w:footnoteRef/>
      </w:r>
      <w:r w:rsidRPr="00E83263">
        <w:rPr>
          <w:rFonts w:asciiTheme="majorHAnsi" w:hAnsiTheme="majorHAnsi" w:cstheme="majorHAnsi"/>
          <w:sz w:val="18"/>
          <w:szCs w:val="18"/>
        </w:rPr>
        <w:t xml:space="preserve"> Insgesamt </w:t>
      </w:r>
      <w:r w:rsidRPr="00E83263">
        <w:rPr>
          <w:rFonts w:asciiTheme="majorHAnsi" w:hAnsiTheme="majorHAnsi" w:cstheme="majorHAnsi"/>
          <w:b/>
          <w:bCs/>
          <w:sz w:val="18"/>
          <w:szCs w:val="18"/>
        </w:rPr>
        <w:t>450 (337,5)</w:t>
      </w:r>
      <w:r w:rsidRPr="00E83263">
        <w:rPr>
          <w:rFonts w:asciiTheme="majorHAnsi" w:hAnsiTheme="majorHAnsi" w:cstheme="majorHAnsi"/>
          <w:sz w:val="18"/>
          <w:szCs w:val="18"/>
        </w:rPr>
        <w:t xml:space="preserve"> Stunden. Da die Fächer ineinandergreifen, sollte die Gewichtung 150 Stunden anthroposophische Menschenkunde und 300 Stunden Medizinunterricht sein.</w:t>
      </w:r>
    </w:p>
  </w:footnote>
  <w:footnote w:id="25">
    <w:p w14:paraId="305B048B" w14:textId="77777777" w:rsidR="00467DF3" w:rsidRPr="00E83263" w:rsidRDefault="00467DF3" w:rsidP="00671FA7">
      <w:pPr>
        <w:pStyle w:val="Funotentext"/>
        <w:contextualSpacing/>
        <w:rPr>
          <w:rFonts w:asciiTheme="majorHAnsi" w:hAnsiTheme="majorHAnsi" w:cstheme="majorHAnsi"/>
          <w:sz w:val="18"/>
          <w:szCs w:val="18"/>
        </w:rPr>
      </w:pPr>
      <w:r w:rsidRPr="00E83263">
        <w:rPr>
          <w:rStyle w:val="Funotenzeichen"/>
          <w:sz w:val="18"/>
          <w:szCs w:val="18"/>
        </w:rPr>
        <w:footnoteRef/>
      </w:r>
      <w:r w:rsidRPr="00E83263">
        <w:rPr>
          <w:sz w:val="18"/>
          <w:szCs w:val="18"/>
        </w:rPr>
        <w:t xml:space="preserve"> </w:t>
      </w:r>
      <w:r w:rsidRPr="00E83263">
        <w:rPr>
          <w:rFonts w:asciiTheme="majorHAnsi" w:hAnsiTheme="majorHAnsi" w:cstheme="majorHAnsi"/>
          <w:sz w:val="18"/>
          <w:szCs w:val="18"/>
        </w:rPr>
        <w:t>In Italien, evtl. auch in anderen Ländern, die zur Zeit nicht bekannt sind, ist Diagnostik dem Arzt vorbehalten. Deshalb müsste hier differenziert werden, man spricht dann von kunsttherapeutischer Analyse der Bildgestaltung oder Gestaltbeschreibung oder Ausdrucksbeschreibung in den Zeitkünsten.</w:t>
      </w:r>
    </w:p>
  </w:footnote>
  <w:footnote w:id="26">
    <w:p w14:paraId="2ECA130D" w14:textId="77777777" w:rsidR="00467DF3" w:rsidRPr="00E83263" w:rsidRDefault="00467DF3" w:rsidP="003A5627">
      <w:pPr>
        <w:pStyle w:val="Funotentext"/>
        <w:snapToGrid w:val="0"/>
        <w:contextualSpacing/>
        <w:rPr>
          <w:rFonts w:asciiTheme="majorHAnsi" w:hAnsiTheme="majorHAnsi" w:cstheme="majorHAnsi"/>
          <w:sz w:val="18"/>
          <w:szCs w:val="18"/>
        </w:rPr>
      </w:pPr>
      <w:r w:rsidRPr="00E83263">
        <w:rPr>
          <w:rStyle w:val="Funotenzeichen"/>
          <w:rFonts w:asciiTheme="majorHAnsi" w:hAnsiTheme="majorHAnsi" w:cstheme="majorHAnsi"/>
          <w:sz w:val="18"/>
          <w:szCs w:val="18"/>
        </w:rPr>
        <w:footnoteRef/>
      </w:r>
      <w:r w:rsidRPr="00E83263">
        <w:rPr>
          <w:rFonts w:asciiTheme="majorHAnsi" w:hAnsiTheme="majorHAnsi" w:cstheme="majorHAnsi"/>
          <w:sz w:val="18"/>
          <w:szCs w:val="18"/>
        </w:rPr>
        <w:t xml:space="preserve"> Unterschiedliche Menschenbilder, Krankheits- und Störungsbilder, biografische Lebensphasen, präventive und salutogenetische Aspekte sind bekannt. Über Wissenschaftliche Erkenntnisse können Informationen eingeholt werden.</w:t>
      </w:r>
    </w:p>
  </w:footnote>
  <w:footnote w:id="27">
    <w:p w14:paraId="59169FA0" w14:textId="5801D20C" w:rsidR="00467DF3" w:rsidRPr="00E83263" w:rsidRDefault="00467DF3" w:rsidP="00576010">
      <w:pPr>
        <w:snapToGrid w:val="0"/>
        <w:spacing w:after="0" w:line="240" w:lineRule="auto"/>
        <w:contextualSpacing/>
        <w:rPr>
          <w:rFonts w:asciiTheme="majorHAnsi" w:eastAsia="Times New Roman" w:hAnsiTheme="majorHAnsi" w:cstheme="majorHAnsi"/>
          <w:sz w:val="18"/>
          <w:szCs w:val="18"/>
          <w:lang w:eastAsia="de-DE"/>
        </w:rPr>
      </w:pPr>
      <w:r w:rsidRPr="00E83263">
        <w:rPr>
          <w:rStyle w:val="Funotenzeichen"/>
          <w:rFonts w:asciiTheme="majorHAnsi" w:hAnsiTheme="majorHAnsi" w:cstheme="majorHAnsi"/>
          <w:sz w:val="18"/>
          <w:szCs w:val="18"/>
        </w:rPr>
        <w:footnoteRef/>
      </w:r>
      <w:r w:rsidRPr="00E83263">
        <w:rPr>
          <w:rFonts w:asciiTheme="majorHAnsi" w:eastAsia="Times New Roman" w:hAnsiTheme="majorHAnsi" w:cstheme="majorHAnsi"/>
          <w:sz w:val="18"/>
          <w:szCs w:val="18"/>
          <w:lang w:eastAsia="de-DE"/>
        </w:rPr>
        <w:t xml:space="preserve"> z. B. Marianne Altmaier</w:t>
      </w:r>
      <w:r w:rsidR="008C30B8">
        <w:rPr>
          <w:rFonts w:asciiTheme="majorHAnsi" w:eastAsia="Times New Roman" w:hAnsiTheme="majorHAnsi" w:cstheme="majorHAnsi"/>
          <w:sz w:val="18"/>
          <w:szCs w:val="18"/>
          <w:lang w:eastAsia="de-DE"/>
        </w:rPr>
        <w:t xml:space="preserve"> (</w:t>
      </w:r>
      <w:r w:rsidRPr="00E83263">
        <w:rPr>
          <w:rFonts w:asciiTheme="majorHAnsi" w:eastAsia="Times New Roman" w:hAnsiTheme="majorHAnsi" w:cstheme="majorHAnsi"/>
          <w:sz w:val="18"/>
          <w:szCs w:val="18"/>
          <w:lang w:eastAsia="de-DE"/>
        </w:rPr>
        <w:t>1995</w:t>
      </w:r>
      <w:r w:rsidR="008C30B8">
        <w:rPr>
          <w:rFonts w:asciiTheme="majorHAnsi" w:eastAsia="Times New Roman" w:hAnsiTheme="majorHAnsi" w:cstheme="majorHAnsi"/>
          <w:sz w:val="18"/>
          <w:szCs w:val="18"/>
          <w:lang w:eastAsia="de-DE"/>
        </w:rPr>
        <w:t>)</w:t>
      </w:r>
      <w:r w:rsidRPr="00E83263">
        <w:rPr>
          <w:rFonts w:asciiTheme="majorHAnsi" w:eastAsia="Times New Roman" w:hAnsiTheme="majorHAnsi" w:cstheme="majorHAnsi"/>
          <w:sz w:val="18"/>
          <w:szCs w:val="18"/>
          <w:lang w:eastAsia="de-DE"/>
        </w:rPr>
        <w:t>: Der Kunsttherapeutische Prozess</w:t>
      </w:r>
    </w:p>
  </w:footnote>
  <w:footnote w:id="28">
    <w:p w14:paraId="39F09EB4" w14:textId="77777777" w:rsidR="00467DF3" w:rsidRPr="00E83263" w:rsidRDefault="00467DF3" w:rsidP="003A5627">
      <w:pPr>
        <w:pStyle w:val="Funotentext"/>
        <w:snapToGrid w:val="0"/>
        <w:contextualSpacing/>
        <w:rPr>
          <w:rFonts w:asciiTheme="majorHAnsi" w:hAnsiTheme="majorHAnsi" w:cstheme="majorHAnsi"/>
          <w:sz w:val="18"/>
          <w:szCs w:val="18"/>
        </w:rPr>
      </w:pPr>
      <w:r w:rsidRPr="00E83263">
        <w:rPr>
          <w:rStyle w:val="Funotenzeichen"/>
          <w:rFonts w:asciiTheme="majorHAnsi" w:hAnsiTheme="majorHAnsi" w:cstheme="majorHAnsi"/>
          <w:sz w:val="18"/>
          <w:szCs w:val="18"/>
        </w:rPr>
        <w:footnoteRef/>
      </w:r>
      <w:r w:rsidRPr="00E83263">
        <w:rPr>
          <w:rFonts w:asciiTheme="majorHAnsi" w:hAnsiTheme="majorHAnsi" w:cstheme="majorHAnsi"/>
          <w:sz w:val="18"/>
          <w:szCs w:val="18"/>
        </w:rPr>
        <w:t xml:space="preserve"> Grundlagen, ein solches professionell durchzuführen, werden vermittelt.</w:t>
      </w:r>
    </w:p>
  </w:footnote>
  <w:footnote w:id="29">
    <w:p w14:paraId="5F052DEA" w14:textId="77777777" w:rsidR="00467DF3" w:rsidRPr="00E83263" w:rsidRDefault="00467DF3" w:rsidP="00671FA7">
      <w:pPr>
        <w:pStyle w:val="Funotentext"/>
        <w:rPr>
          <w:rFonts w:asciiTheme="majorHAnsi" w:hAnsiTheme="majorHAnsi" w:cstheme="majorHAnsi"/>
          <w:sz w:val="18"/>
          <w:szCs w:val="18"/>
        </w:rPr>
      </w:pPr>
      <w:r w:rsidRPr="00E83263">
        <w:rPr>
          <w:rStyle w:val="Funotenzeichen"/>
          <w:rFonts w:asciiTheme="majorHAnsi" w:hAnsiTheme="majorHAnsi" w:cstheme="majorHAnsi"/>
          <w:sz w:val="18"/>
          <w:szCs w:val="18"/>
        </w:rPr>
        <w:footnoteRef/>
      </w:r>
      <w:r w:rsidRPr="00E83263">
        <w:rPr>
          <w:rFonts w:asciiTheme="majorHAnsi" w:hAnsiTheme="majorHAnsi" w:cstheme="majorHAnsi"/>
          <w:sz w:val="18"/>
          <w:szCs w:val="18"/>
        </w:rPr>
        <w:t xml:space="preserve"> Der Behandlungsverlauf orientiert sich an den Bedürfnissen und medizinisch-menschenkundlichen Bedarfen des Klienten und wird ausschließlich zu dessen Wohl durchgeführt.</w:t>
      </w:r>
    </w:p>
  </w:footnote>
  <w:footnote w:id="30">
    <w:p w14:paraId="64BF51A2" w14:textId="77777777" w:rsidR="00467DF3" w:rsidRPr="00E83263" w:rsidRDefault="00467DF3" w:rsidP="00671FA7">
      <w:pPr>
        <w:pStyle w:val="Funotentext"/>
        <w:rPr>
          <w:rFonts w:asciiTheme="majorHAnsi" w:hAnsiTheme="majorHAnsi" w:cstheme="majorHAnsi"/>
          <w:sz w:val="18"/>
          <w:szCs w:val="18"/>
        </w:rPr>
      </w:pPr>
      <w:r w:rsidRPr="00E83263">
        <w:rPr>
          <w:rStyle w:val="Funotenzeichen"/>
          <w:sz w:val="18"/>
          <w:szCs w:val="18"/>
        </w:rPr>
        <w:footnoteRef/>
      </w:r>
      <w:r w:rsidRPr="00E83263">
        <w:rPr>
          <w:sz w:val="18"/>
          <w:szCs w:val="18"/>
        </w:rPr>
        <w:t xml:space="preserve"> </w:t>
      </w:r>
      <w:r w:rsidRPr="00E83263">
        <w:rPr>
          <w:rFonts w:asciiTheme="majorHAnsi" w:hAnsiTheme="majorHAnsi" w:cstheme="majorHAnsi"/>
          <w:sz w:val="18"/>
          <w:szCs w:val="18"/>
        </w:rPr>
        <w:t>Einführung in Grundlagen von Gesprächstechniken</w:t>
      </w:r>
    </w:p>
  </w:footnote>
  <w:footnote w:id="31">
    <w:p w14:paraId="1AAB95B6" w14:textId="77777777" w:rsidR="00467DF3" w:rsidRPr="00E83263" w:rsidRDefault="00467DF3" w:rsidP="00671FA7">
      <w:pPr>
        <w:pStyle w:val="Funotentext"/>
        <w:rPr>
          <w:rFonts w:asciiTheme="majorHAnsi" w:hAnsiTheme="majorHAnsi" w:cstheme="majorHAnsi"/>
          <w:sz w:val="18"/>
          <w:szCs w:val="18"/>
        </w:rPr>
      </w:pPr>
      <w:r w:rsidRPr="00E83263">
        <w:rPr>
          <w:rStyle w:val="Funotenzeichen"/>
          <w:rFonts w:asciiTheme="majorHAnsi" w:hAnsiTheme="majorHAnsi" w:cstheme="majorHAnsi"/>
          <w:sz w:val="18"/>
          <w:szCs w:val="18"/>
        </w:rPr>
        <w:footnoteRef/>
      </w:r>
      <w:r w:rsidRPr="00E83263">
        <w:rPr>
          <w:rFonts w:asciiTheme="majorHAnsi" w:hAnsiTheme="majorHAnsi" w:cstheme="majorHAnsi"/>
          <w:sz w:val="18"/>
          <w:szCs w:val="18"/>
        </w:rPr>
        <w:t xml:space="preserve"> Lehrkunsttherapie, Praktika</w:t>
      </w:r>
    </w:p>
  </w:footnote>
  <w:footnote w:id="32">
    <w:p w14:paraId="439B2323" w14:textId="77777777" w:rsidR="00467DF3" w:rsidRPr="00E83263" w:rsidRDefault="00467DF3" w:rsidP="00671FA7">
      <w:pPr>
        <w:pStyle w:val="Funotentext"/>
        <w:rPr>
          <w:rFonts w:asciiTheme="majorHAnsi" w:hAnsiTheme="majorHAnsi" w:cstheme="majorHAnsi"/>
          <w:sz w:val="18"/>
          <w:szCs w:val="18"/>
        </w:rPr>
      </w:pPr>
      <w:r w:rsidRPr="00E83263">
        <w:rPr>
          <w:rStyle w:val="Funotenzeichen"/>
          <w:rFonts w:asciiTheme="majorHAnsi" w:hAnsiTheme="majorHAnsi" w:cstheme="majorHAnsi"/>
          <w:sz w:val="18"/>
          <w:szCs w:val="18"/>
        </w:rPr>
        <w:footnoteRef/>
      </w:r>
      <w:r w:rsidRPr="00E83263">
        <w:rPr>
          <w:rFonts w:asciiTheme="majorHAnsi" w:hAnsiTheme="majorHAnsi" w:cstheme="majorHAnsi"/>
          <w:sz w:val="18"/>
          <w:szCs w:val="18"/>
        </w:rPr>
        <w:t xml:space="preserve"> Sie sollten diese einordnen können und um entsprechende Maßnahmen zur Bewältigung wissen.</w:t>
      </w:r>
    </w:p>
  </w:footnote>
  <w:footnote w:id="33">
    <w:p w14:paraId="319FBC26" w14:textId="3399219D" w:rsidR="00467DF3" w:rsidRPr="00E83263" w:rsidRDefault="00467DF3" w:rsidP="00671FA7">
      <w:pPr>
        <w:pStyle w:val="Funotentext"/>
        <w:rPr>
          <w:rFonts w:asciiTheme="majorHAnsi" w:hAnsiTheme="majorHAnsi" w:cstheme="majorHAnsi"/>
          <w:sz w:val="18"/>
          <w:szCs w:val="18"/>
        </w:rPr>
      </w:pPr>
      <w:r w:rsidRPr="00E83263">
        <w:rPr>
          <w:rStyle w:val="Funotenzeichen"/>
          <w:rFonts w:asciiTheme="majorHAnsi" w:hAnsiTheme="majorHAnsi" w:cstheme="majorHAnsi"/>
          <w:sz w:val="18"/>
          <w:szCs w:val="18"/>
        </w:rPr>
        <w:footnoteRef/>
      </w:r>
      <w:r w:rsidRPr="00E83263">
        <w:rPr>
          <w:rFonts w:asciiTheme="majorHAnsi" w:hAnsiTheme="majorHAnsi" w:cstheme="majorHAnsi"/>
          <w:sz w:val="18"/>
          <w:szCs w:val="18"/>
        </w:rPr>
        <w:t xml:space="preserve"> </w:t>
      </w:r>
      <w:r w:rsidR="00C749E6" w:rsidRPr="00E83263">
        <w:rPr>
          <w:rFonts w:asciiTheme="majorHAnsi" w:hAnsiTheme="majorHAnsi" w:cstheme="majorHAnsi"/>
          <w:sz w:val="18"/>
          <w:szCs w:val="18"/>
        </w:rPr>
        <w:t>Die Ausbildung muss darauf hinweisen, und wenn es vom nationalen Berufsrecht gefordert ist, auch Supervision verlangen (z.</w:t>
      </w:r>
      <w:r w:rsidR="00CD3A48" w:rsidRPr="00E83263">
        <w:rPr>
          <w:rFonts w:asciiTheme="majorHAnsi" w:hAnsiTheme="majorHAnsi" w:cstheme="majorHAnsi"/>
          <w:sz w:val="18"/>
          <w:szCs w:val="18"/>
        </w:rPr>
        <w:t> </w:t>
      </w:r>
      <w:r w:rsidR="00C749E6" w:rsidRPr="00E83263">
        <w:rPr>
          <w:rFonts w:asciiTheme="majorHAnsi" w:hAnsiTheme="majorHAnsi" w:cstheme="majorHAnsi"/>
          <w:sz w:val="18"/>
          <w:szCs w:val="18"/>
        </w:rPr>
        <w:t>B. im Praktikum).</w:t>
      </w:r>
    </w:p>
  </w:footnote>
  <w:footnote w:id="34">
    <w:p w14:paraId="5801CDC1" w14:textId="57730ECB" w:rsidR="00467DF3" w:rsidRPr="00E83263" w:rsidRDefault="00467DF3" w:rsidP="00671FA7">
      <w:pPr>
        <w:pStyle w:val="Funotentext"/>
        <w:rPr>
          <w:rFonts w:asciiTheme="majorHAnsi" w:hAnsiTheme="majorHAnsi" w:cstheme="majorHAnsi"/>
          <w:sz w:val="18"/>
          <w:szCs w:val="18"/>
        </w:rPr>
      </w:pPr>
      <w:r w:rsidRPr="00E83263">
        <w:rPr>
          <w:rStyle w:val="Funotenzeichen"/>
          <w:rFonts w:asciiTheme="majorHAnsi" w:hAnsiTheme="majorHAnsi" w:cstheme="majorHAnsi"/>
          <w:sz w:val="18"/>
          <w:szCs w:val="18"/>
        </w:rPr>
        <w:footnoteRef/>
      </w:r>
      <w:r w:rsidRPr="00E83263">
        <w:rPr>
          <w:rFonts w:asciiTheme="majorHAnsi" w:hAnsiTheme="majorHAnsi" w:cstheme="majorHAnsi"/>
          <w:sz w:val="18"/>
          <w:szCs w:val="18"/>
        </w:rPr>
        <w:t xml:space="preserve"> I</w:t>
      </w:r>
      <w:r w:rsidR="0058744D" w:rsidRPr="00E83263">
        <w:rPr>
          <w:rFonts w:asciiTheme="majorHAnsi" w:hAnsiTheme="majorHAnsi" w:cstheme="majorHAnsi"/>
          <w:sz w:val="18"/>
          <w:szCs w:val="18"/>
        </w:rPr>
        <w:t>m</w:t>
      </w:r>
      <w:r w:rsidRPr="00E83263">
        <w:rPr>
          <w:rFonts w:asciiTheme="majorHAnsi" w:hAnsiTheme="majorHAnsi" w:cstheme="majorHAnsi"/>
          <w:sz w:val="18"/>
          <w:szCs w:val="18"/>
        </w:rPr>
        <w:t xml:space="preserve"> Hochschulkontext anders zu gewichten als in Ausbildungen</w:t>
      </w:r>
    </w:p>
  </w:footnote>
  <w:footnote w:id="35">
    <w:p w14:paraId="583F37AF" w14:textId="7710D7F8" w:rsidR="00467DF3" w:rsidRPr="00E83263" w:rsidRDefault="00467DF3" w:rsidP="00671FA7">
      <w:pPr>
        <w:pStyle w:val="Funotentext"/>
        <w:rPr>
          <w:rFonts w:asciiTheme="majorHAnsi" w:hAnsiTheme="majorHAnsi" w:cstheme="majorHAnsi"/>
          <w:sz w:val="18"/>
          <w:szCs w:val="18"/>
        </w:rPr>
      </w:pPr>
      <w:r w:rsidRPr="00E83263">
        <w:rPr>
          <w:rStyle w:val="Funotenzeichen"/>
          <w:rFonts w:asciiTheme="majorHAnsi" w:hAnsiTheme="majorHAnsi" w:cstheme="majorHAnsi"/>
          <w:sz w:val="18"/>
          <w:szCs w:val="18"/>
        </w:rPr>
        <w:footnoteRef/>
      </w:r>
      <w:r w:rsidRPr="00E83263">
        <w:rPr>
          <w:rFonts w:asciiTheme="majorHAnsi" w:hAnsiTheme="majorHAnsi" w:cstheme="majorHAnsi"/>
          <w:sz w:val="18"/>
          <w:szCs w:val="18"/>
        </w:rPr>
        <w:t xml:space="preserve"> (z.</w:t>
      </w:r>
      <w:r w:rsidR="00E21F1D">
        <w:rPr>
          <w:rFonts w:asciiTheme="majorHAnsi" w:hAnsiTheme="majorHAnsi" w:cstheme="majorHAnsi"/>
          <w:sz w:val="18"/>
          <w:szCs w:val="18"/>
        </w:rPr>
        <w:t> </w:t>
      </w:r>
      <w:r w:rsidRPr="00E83263">
        <w:rPr>
          <w:rFonts w:asciiTheme="majorHAnsi" w:hAnsiTheme="majorHAnsi" w:cstheme="majorHAnsi"/>
          <w:sz w:val="18"/>
          <w:szCs w:val="18"/>
        </w:rPr>
        <w:t>B. Falldokumentation, wissenschaftliche Themenarbeit, Projektforschung etc.)</w:t>
      </w:r>
    </w:p>
  </w:footnote>
  <w:footnote w:id="36">
    <w:p w14:paraId="0C4814DC" w14:textId="44C5FB6C" w:rsidR="00467DF3" w:rsidRPr="00E83263" w:rsidRDefault="00467DF3" w:rsidP="00671FA7">
      <w:pPr>
        <w:pStyle w:val="Funotentext"/>
        <w:rPr>
          <w:rFonts w:asciiTheme="majorHAnsi" w:hAnsiTheme="majorHAnsi" w:cstheme="majorHAnsi"/>
          <w:sz w:val="18"/>
          <w:szCs w:val="18"/>
        </w:rPr>
      </w:pPr>
      <w:r w:rsidRPr="00E83263">
        <w:rPr>
          <w:rStyle w:val="Funotenzeichen"/>
          <w:rFonts w:asciiTheme="majorHAnsi" w:hAnsiTheme="majorHAnsi" w:cstheme="majorHAnsi"/>
          <w:sz w:val="18"/>
          <w:szCs w:val="18"/>
        </w:rPr>
        <w:footnoteRef/>
      </w:r>
      <w:r w:rsidRPr="00E83263">
        <w:rPr>
          <w:rFonts w:asciiTheme="majorHAnsi" w:hAnsiTheme="majorHAnsi" w:cstheme="majorHAnsi"/>
          <w:sz w:val="18"/>
          <w:szCs w:val="18"/>
        </w:rPr>
        <w:t xml:space="preserve"> </w:t>
      </w:r>
      <w:r w:rsidR="00E21F1D">
        <w:rPr>
          <w:rFonts w:asciiTheme="majorHAnsi" w:hAnsiTheme="majorHAnsi" w:cstheme="majorHAnsi"/>
          <w:sz w:val="18"/>
          <w:szCs w:val="18"/>
        </w:rPr>
        <w:t>Z</w:t>
      </w:r>
      <w:r w:rsidRPr="00E83263">
        <w:rPr>
          <w:rFonts w:asciiTheme="majorHAnsi" w:hAnsiTheme="majorHAnsi" w:cstheme="majorHAnsi"/>
          <w:sz w:val="18"/>
          <w:szCs w:val="18"/>
        </w:rPr>
        <w:t>.</w:t>
      </w:r>
      <w:r w:rsidR="00E21F1D">
        <w:rPr>
          <w:rFonts w:asciiTheme="majorHAnsi" w:hAnsiTheme="majorHAnsi" w:cstheme="majorHAnsi"/>
          <w:sz w:val="18"/>
          <w:szCs w:val="18"/>
        </w:rPr>
        <w:t> </w:t>
      </w:r>
      <w:r w:rsidRPr="00E83263">
        <w:rPr>
          <w:rFonts w:asciiTheme="majorHAnsi" w:hAnsiTheme="majorHAnsi" w:cstheme="majorHAnsi"/>
          <w:sz w:val="18"/>
          <w:szCs w:val="18"/>
        </w:rPr>
        <w:t>B. greifen einige Ausbildungsstätten auf die Arbeit mit den sechs Nebenübungen von Rudolf Steiner zurück, die durch die Ausbildungszeit trainiert werden (Italien u.</w:t>
      </w:r>
      <w:r w:rsidR="00E21F1D">
        <w:rPr>
          <w:rFonts w:asciiTheme="majorHAnsi" w:hAnsiTheme="majorHAnsi" w:cstheme="majorHAnsi"/>
          <w:sz w:val="18"/>
          <w:szCs w:val="18"/>
        </w:rPr>
        <w:t> </w:t>
      </w:r>
      <w:r w:rsidRPr="00E83263">
        <w:rPr>
          <w:rFonts w:asciiTheme="majorHAnsi" w:hAnsiTheme="majorHAnsi" w:cstheme="majorHAnsi"/>
          <w:sz w:val="18"/>
          <w:szCs w:val="18"/>
        </w:rPr>
        <w:t>a.).</w:t>
      </w:r>
    </w:p>
  </w:footnote>
  <w:footnote w:id="37">
    <w:p w14:paraId="1D65AF44" w14:textId="32080F83" w:rsidR="00467DF3" w:rsidRPr="00E83263" w:rsidRDefault="00467DF3" w:rsidP="007A1EF2">
      <w:pPr>
        <w:pStyle w:val="Funotentext"/>
        <w:rPr>
          <w:rFonts w:asciiTheme="majorHAnsi" w:hAnsiTheme="majorHAnsi" w:cstheme="majorHAnsi"/>
          <w:sz w:val="18"/>
          <w:szCs w:val="18"/>
        </w:rPr>
      </w:pPr>
      <w:r w:rsidRPr="00E83263">
        <w:rPr>
          <w:rStyle w:val="Funotenzeichen"/>
          <w:rFonts w:asciiTheme="majorHAnsi" w:hAnsiTheme="majorHAnsi" w:cstheme="majorHAnsi"/>
          <w:sz w:val="18"/>
          <w:szCs w:val="18"/>
        </w:rPr>
        <w:footnoteRef/>
      </w:r>
      <w:r w:rsidRPr="00E83263">
        <w:rPr>
          <w:rFonts w:asciiTheme="majorHAnsi" w:hAnsiTheme="majorHAnsi" w:cstheme="majorHAnsi"/>
          <w:sz w:val="18"/>
          <w:szCs w:val="18"/>
        </w:rPr>
        <w:t xml:space="preserve"> Hier gelten die nationalen rechtlichen Bestimmungen zur Ausübung eines therapeutischen Berufes im jeweiligen Land.</w:t>
      </w:r>
    </w:p>
  </w:footnote>
  <w:footnote w:id="38">
    <w:p w14:paraId="20D55392" w14:textId="7A47DF4A" w:rsidR="00467DF3" w:rsidRPr="00E83263" w:rsidRDefault="00467DF3">
      <w:pPr>
        <w:pStyle w:val="Funotentext"/>
        <w:rPr>
          <w:rFonts w:asciiTheme="majorHAnsi" w:hAnsiTheme="majorHAnsi" w:cstheme="majorHAnsi"/>
          <w:sz w:val="18"/>
          <w:szCs w:val="18"/>
          <w:lang w:val="de-DE"/>
        </w:rPr>
      </w:pPr>
      <w:r w:rsidRPr="00E83263">
        <w:rPr>
          <w:rStyle w:val="Funotenzeichen"/>
          <w:rFonts w:asciiTheme="majorHAnsi" w:hAnsiTheme="majorHAnsi" w:cstheme="majorHAnsi"/>
          <w:sz w:val="18"/>
          <w:szCs w:val="18"/>
        </w:rPr>
        <w:footnoteRef/>
      </w:r>
      <w:r w:rsidRPr="00E83263">
        <w:rPr>
          <w:rFonts w:asciiTheme="majorHAnsi" w:hAnsiTheme="majorHAnsi" w:cstheme="majorHAnsi"/>
          <w:sz w:val="18"/>
          <w:szCs w:val="18"/>
        </w:rPr>
        <w:t xml:space="preserve"> Gesamtstunden</w:t>
      </w:r>
    </w:p>
  </w:footnote>
  <w:footnote w:id="39">
    <w:p w14:paraId="0BC9B2B3" w14:textId="77777777" w:rsidR="00467DF3" w:rsidRPr="00E83263" w:rsidRDefault="00467DF3" w:rsidP="00671FA7">
      <w:pPr>
        <w:pStyle w:val="Funotentext"/>
        <w:rPr>
          <w:rFonts w:asciiTheme="majorHAnsi" w:hAnsiTheme="majorHAnsi" w:cstheme="majorHAnsi"/>
          <w:sz w:val="18"/>
          <w:szCs w:val="18"/>
        </w:rPr>
      </w:pPr>
      <w:r w:rsidRPr="00E83263">
        <w:rPr>
          <w:rStyle w:val="Funotenzeichen"/>
          <w:rFonts w:asciiTheme="majorHAnsi" w:hAnsiTheme="majorHAnsi" w:cstheme="majorHAnsi"/>
          <w:sz w:val="18"/>
          <w:szCs w:val="18"/>
        </w:rPr>
        <w:footnoteRef/>
      </w:r>
      <w:r w:rsidRPr="00E83263">
        <w:rPr>
          <w:rFonts w:asciiTheme="majorHAnsi" w:hAnsiTheme="majorHAnsi" w:cstheme="majorHAnsi"/>
          <w:sz w:val="18"/>
          <w:szCs w:val="18"/>
        </w:rPr>
        <w:t xml:space="preserve"> Ersthelferausbildung oder Notfallmodul müssen nicht notwendigerweise von der Ausbildungsstelle angeboten werden. Sie können auch woanders erworben und dann bei der Ausbildungsinstitution nachgewiesen werden.</w:t>
      </w:r>
    </w:p>
  </w:footnote>
  <w:footnote w:id="40">
    <w:p w14:paraId="53D9451C" w14:textId="77777777" w:rsidR="00467DF3" w:rsidRPr="00E83263" w:rsidRDefault="00467DF3" w:rsidP="00671FA7">
      <w:pPr>
        <w:pStyle w:val="Funotentext"/>
        <w:rPr>
          <w:rFonts w:asciiTheme="majorHAnsi" w:hAnsiTheme="majorHAnsi" w:cstheme="majorHAnsi"/>
          <w:sz w:val="18"/>
          <w:szCs w:val="18"/>
        </w:rPr>
      </w:pPr>
      <w:r w:rsidRPr="00E83263">
        <w:rPr>
          <w:rStyle w:val="Funotenzeichen"/>
          <w:rFonts w:asciiTheme="majorHAnsi" w:hAnsiTheme="majorHAnsi" w:cstheme="majorHAnsi"/>
          <w:sz w:val="18"/>
          <w:szCs w:val="18"/>
        </w:rPr>
        <w:footnoteRef/>
      </w:r>
      <w:r w:rsidRPr="00E83263">
        <w:rPr>
          <w:rFonts w:asciiTheme="majorHAnsi" w:hAnsiTheme="majorHAnsi" w:cstheme="majorHAnsi"/>
          <w:sz w:val="18"/>
          <w:szCs w:val="18"/>
        </w:rPr>
        <w:t xml:space="preserve"> Nationale Seuchenschutzgesetze und Bestimmungen zur Meldepflicht von Erkrankungen müssen bekannt sein.</w:t>
      </w:r>
    </w:p>
  </w:footnote>
  <w:footnote w:id="41">
    <w:p w14:paraId="3365D587" w14:textId="77777777" w:rsidR="004C6AD8" w:rsidRPr="00E83263" w:rsidRDefault="004C6AD8" w:rsidP="004C6AD8">
      <w:pPr>
        <w:pStyle w:val="Funotentext"/>
        <w:rPr>
          <w:rFonts w:asciiTheme="majorHAnsi" w:hAnsiTheme="majorHAnsi" w:cstheme="majorHAnsi"/>
          <w:sz w:val="18"/>
          <w:szCs w:val="18"/>
          <w:lang w:val="de-DE"/>
        </w:rPr>
      </w:pPr>
      <w:r w:rsidRPr="00E83263">
        <w:rPr>
          <w:rStyle w:val="Funotenzeichen"/>
          <w:rFonts w:asciiTheme="majorHAnsi" w:hAnsiTheme="majorHAnsi" w:cstheme="majorHAnsi"/>
          <w:sz w:val="18"/>
          <w:szCs w:val="18"/>
        </w:rPr>
        <w:footnoteRef/>
      </w:r>
      <w:r w:rsidRPr="00E83263">
        <w:rPr>
          <w:rFonts w:asciiTheme="majorHAnsi" w:hAnsiTheme="majorHAnsi" w:cstheme="majorHAnsi"/>
          <w:sz w:val="18"/>
          <w:szCs w:val="18"/>
        </w:rPr>
        <w:t xml:space="preserve"> Die Anforderungen sind international sehr heterogen.</w:t>
      </w:r>
    </w:p>
  </w:footnote>
  <w:footnote w:id="42">
    <w:p w14:paraId="2F0D9F18" w14:textId="77777777" w:rsidR="00467DF3" w:rsidRPr="00E83263" w:rsidRDefault="00467DF3" w:rsidP="00671FA7">
      <w:pPr>
        <w:spacing w:line="288" w:lineRule="auto"/>
        <w:rPr>
          <w:rFonts w:asciiTheme="majorHAnsi" w:hAnsiTheme="majorHAnsi" w:cstheme="majorHAnsi"/>
          <w:sz w:val="18"/>
          <w:szCs w:val="18"/>
        </w:rPr>
      </w:pPr>
      <w:r w:rsidRPr="00E83263">
        <w:rPr>
          <w:rStyle w:val="Funotenzeichen"/>
          <w:rFonts w:asciiTheme="majorHAnsi" w:hAnsiTheme="majorHAnsi" w:cstheme="majorHAnsi"/>
          <w:sz w:val="18"/>
          <w:szCs w:val="18"/>
        </w:rPr>
        <w:footnoteRef/>
      </w:r>
      <w:r w:rsidRPr="00E83263">
        <w:rPr>
          <w:rFonts w:asciiTheme="majorHAnsi" w:hAnsiTheme="majorHAnsi" w:cstheme="majorHAnsi"/>
          <w:sz w:val="18"/>
          <w:szCs w:val="18"/>
        </w:rPr>
        <w:t xml:space="preserve"> oder andere geeignete Dokumente, die das Ausbildungsanliegen beschreiben</w:t>
      </w:r>
    </w:p>
  </w:footnote>
  <w:footnote w:id="43">
    <w:p w14:paraId="7E90297C" w14:textId="77777777" w:rsidR="00467DF3" w:rsidRPr="00E83263" w:rsidRDefault="00467DF3" w:rsidP="00671FA7">
      <w:pPr>
        <w:spacing w:after="0" w:line="288" w:lineRule="auto"/>
        <w:rPr>
          <w:rFonts w:asciiTheme="majorHAnsi" w:hAnsiTheme="majorHAnsi" w:cstheme="majorHAnsi"/>
          <w:sz w:val="18"/>
          <w:szCs w:val="18"/>
        </w:rPr>
      </w:pPr>
      <w:r w:rsidRPr="00E83263">
        <w:rPr>
          <w:rStyle w:val="Funotenzeichen"/>
          <w:rFonts w:asciiTheme="majorHAnsi" w:hAnsiTheme="majorHAnsi" w:cstheme="majorHAnsi"/>
          <w:sz w:val="18"/>
          <w:szCs w:val="18"/>
        </w:rPr>
        <w:footnoteRef/>
      </w:r>
      <w:r w:rsidRPr="00E83263">
        <w:rPr>
          <w:rFonts w:asciiTheme="majorHAnsi" w:hAnsiTheme="majorHAnsi" w:cstheme="majorHAnsi"/>
          <w:sz w:val="18"/>
          <w:szCs w:val="18"/>
        </w:rPr>
        <w:t xml:space="preserve"> Definition von Ausbildungsformen:</w:t>
      </w:r>
    </w:p>
    <w:p w14:paraId="7B9477B3" w14:textId="6FB56287" w:rsidR="00467DF3" w:rsidRPr="00E83263" w:rsidRDefault="00467DF3" w:rsidP="00671FA7">
      <w:pPr>
        <w:spacing w:after="0" w:line="288" w:lineRule="auto"/>
        <w:rPr>
          <w:rFonts w:asciiTheme="majorHAnsi" w:hAnsiTheme="majorHAnsi" w:cstheme="majorHAnsi"/>
          <w:sz w:val="18"/>
          <w:szCs w:val="18"/>
        </w:rPr>
      </w:pPr>
      <w:r w:rsidRPr="00E83263">
        <w:rPr>
          <w:rFonts w:asciiTheme="majorHAnsi" w:hAnsiTheme="majorHAnsi" w:cstheme="majorHAnsi"/>
          <w:sz w:val="18"/>
          <w:szCs w:val="18"/>
          <w:u w:val="single"/>
        </w:rPr>
        <w:t>Vollzeitausbildung</w:t>
      </w:r>
      <w:r w:rsidRPr="00E83263">
        <w:rPr>
          <w:rFonts w:asciiTheme="majorHAnsi" w:hAnsiTheme="majorHAnsi" w:cstheme="majorHAnsi"/>
          <w:sz w:val="18"/>
          <w:szCs w:val="18"/>
        </w:rPr>
        <w:t xml:space="preserve">: Die Studierenden können während der Ausbildung keiner anderen beruflichen Tätigkeit nachgehen. </w:t>
      </w:r>
    </w:p>
    <w:p w14:paraId="09C0FF66" w14:textId="1D5355D0" w:rsidR="00467DF3" w:rsidRPr="00E83263" w:rsidRDefault="00467DF3" w:rsidP="00671FA7">
      <w:pPr>
        <w:spacing w:after="0" w:line="288" w:lineRule="auto"/>
        <w:rPr>
          <w:rFonts w:asciiTheme="majorHAnsi" w:hAnsiTheme="majorHAnsi" w:cstheme="majorHAnsi"/>
          <w:sz w:val="18"/>
          <w:szCs w:val="18"/>
        </w:rPr>
      </w:pPr>
      <w:r w:rsidRPr="00E83263">
        <w:rPr>
          <w:rFonts w:asciiTheme="majorHAnsi" w:hAnsiTheme="majorHAnsi" w:cstheme="majorHAnsi"/>
          <w:sz w:val="18"/>
          <w:szCs w:val="18"/>
          <w:u w:val="single"/>
        </w:rPr>
        <w:t>Teilzeitausbildung</w:t>
      </w:r>
      <w:r w:rsidRPr="00E83263">
        <w:rPr>
          <w:rFonts w:asciiTheme="majorHAnsi" w:hAnsiTheme="majorHAnsi" w:cstheme="majorHAnsi"/>
          <w:sz w:val="18"/>
          <w:szCs w:val="18"/>
        </w:rPr>
        <w:t xml:space="preserve">: Die Studierenden können während der Ausbildung einer anderen beruflichen Tätigkeit nachgehen. </w:t>
      </w:r>
    </w:p>
    <w:p w14:paraId="4C1298C9" w14:textId="7929790B" w:rsidR="00467DF3" w:rsidRPr="00E83263" w:rsidRDefault="00467DF3" w:rsidP="00671FA7">
      <w:pPr>
        <w:spacing w:after="0" w:line="288" w:lineRule="auto"/>
        <w:rPr>
          <w:rFonts w:asciiTheme="majorHAnsi" w:hAnsiTheme="majorHAnsi" w:cstheme="majorHAnsi"/>
          <w:sz w:val="18"/>
          <w:szCs w:val="18"/>
        </w:rPr>
      </w:pPr>
      <w:r w:rsidRPr="00E83263">
        <w:rPr>
          <w:rFonts w:asciiTheme="majorHAnsi" w:hAnsiTheme="majorHAnsi" w:cstheme="majorHAnsi"/>
          <w:sz w:val="18"/>
          <w:szCs w:val="18"/>
          <w:u w:val="single"/>
        </w:rPr>
        <w:t>Grundständige Ausbildung:</w:t>
      </w:r>
      <w:r w:rsidRPr="00E83263">
        <w:rPr>
          <w:rFonts w:asciiTheme="majorHAnsi" w:hAnsiTheme="majorHAnsi" w:cstheme="majorHAnsi"/>
          <w:sz w:val="18"/>
          <w:szCs w:val="18"/>
        </w:rPr>
        <w:t xml:space="preserve"> Die Ausbildung ist berufsqualifizierend.</w:t>
      </w:r>
    </w:p>
    <w:p w14:paraId="007C41B9" w14:textId="40D87AF3" w:rsidR="00467DF3" w:rsidRPr="00E83263" w:rsidRDefault="00467DF3" w:rsidP="00671FA7">
      <w:pPr>
        <w:spacing w:after="0" w:line="288" w:lineRule="auto"/>
        <w:rPr>
          <w:rFonts w:asciiTheme="majorHAnsi" w:hAnsiTheme="majorHAnsi" w:cstheme="majorHAnsi"/>
          <w:sz w:val="18"/>
          <w:szCs w:val="18"/>
        </w:rPr>
      </w:pPr>
      <w:r w:rsidRPr="00E83263">
        <w:rPr>
          <w:rFonts w:asciiTheme="majorHAnsi" w:hAnsiTheme="majorHAnsi" w:cstheme="majorHAnsi"/>
          <w:sz w:val="18"/>
          <w:szCs w:val="18"/>
          <w:u w:val="single"/>
        </w:rPr>
        <w:t>Weiterbildung bzw. Fortbildung</w:t>
      </w:r>
      <w:r w:rsidRPr="00E83263">
        <w:rPr>
          <w:rFonts w:asciiTheme="majorHAnsi" w:hAnsiTheme="majorHAnsi" w:cstheme="majorHAnsi"/>
          <w:sz w:val="18"/>
          <w:szCs w:val="18"/>
        </w:rPr>
        <w:t xml:space="preserve">: Die Ausbildung vermittelt ergänzend zu einer bereits bestehenden Grundausbildung </w:t>
      </w:r>
      <w:r w:rsidR="005319B7">
        <w:rPr>
          <w:rFonts w:asciiTheme="majorHAnsi" w:hAnsiTheme="majorHAnsi" w:cstheme="majorHAnsi"/>
          <w:sz w:val="18"/>
          <w:szCs w:val="18"/>
        </w:rPr>
        <w:t>unterschiedliche Ansätze</w:t>
      </w:r>
      <w:r w:rsidRPr="00E83263">
        <w:rPr>
          <w:rFonts w:asciiTheme="majorHAnsi" w:hAnsiTheme="majorHAnsi" w:cstheme="majorHAnsi"/>
          <w:sz w:val="18"/>
          <w:szCs w:val="18"/>
        </w:rPr>
        <w:t xml:space="preserve"> (z. B. Collot d´Herbois-Modul, Dr. Hauschka-Modul etc.).</w:t>
      </w:r>
    </w:p>
  </w:footnote>
  <w:footnote w:id="44">
    <w:p w14:paraId="39F1FC7F" w14:textId="77777777" w:rsidR="00467DF3" w:rsidRPr="00E83263" w:rsidRDefault="00467DF3" w:rsidP="00671FA7">
      <w:pPr>
        <w:pStyle w:val="Funotentext"/>
        <w:rPr>
          <w:rFonts w:asciiTheme="majorHAnsi" w:hAnsiTheme="majorHAnsi" w:cstheme="majorHAnsi"/>
          <w:sz w:val="18"/>
          <w:szCs w:val="18"/>
        </w:rPr>
      </w:pPr>
      <w:r w:rsidRPr="00E83263">
        <w:rPr>
          <w:rStyle w:val="Funotenzeichen"/>
          <w:rFonts w:asciiTheme="majorHAnsi" w:hAnsiTheme="majorHAnsi" w:cstheme="majorHAnsi"/>
          <w:sz w:val="18"/>
          <w:szCs w:val="18"/>
        </w:rPr>
        <w:footnoteRef/>
      </w:r>
      <w:r w:rsidRPr="00E83263">
        <w:rPr>
          <w:rFonts w:asciiTheme="majorHAnsi" w:hAnsiTheme="majorHAnsi" w:cstheme="majorHAnsi"/>
          <w:sz w:val="18"/>
          <w:szCs w:val="18"/>
        </w:rPr>
        <w:t xml:space="preserve"> Angaben für die gesamte Ausbildungsdauer</w:t>
      </w:r>
    </w:p>
  </w:footnote>
  <w:footnote w:id="45">
    <w:p w14:paraId="13706703" w14:textId="0BC80EC6" w:rsidR="00467DF3" w:rsidRPr="00E83263" w:rsidRDefault="00467DF3" w:rsidP="00671FA7">
      <w:pPr>
        <w:pStyle w:val="Funotentext"/>
        <w:rPr>
          <w:rFonts w:asciiTheme="majorHAnsi" w:hAnsiTheme="majorHAnsi" w:cstheme="majorHAnsi"/>
          <w:sz w:val="18"/>
          <w:szCs w:val="18"/>
        </w:rPr>
      </w:pPr>
      <w:r w:rsidRPr="00E83263">
        <w:rPr>
          <w:rStyle w:val="Funotenzeichen"/>
          <w:rFonts w:asciiTheme="majorHAnsi" w:hAnsiTheme="majorHAnsi" w:cstheme="majorHAnsi"/>
          <w:sz w:val="18"/>
          <w:szCs w:val="18"/>
        </w:rPr>
        <w:footnoteRef/>
      </w:r>
      <w:r w:rsidRPr="00E83263">
        <w:rPr>
          <w:rFonts w:asciiTheme="majorHAnsi" w:hAnsiTheme="majorHAnsi" w:cstheme="majorHAnsi"/>
          <w:sz w:val="18"/>
          <w:szCs w:val="18"/>
        </w:rPr>
        <w:t xml:space="preserve"> Bitte in Stichpunkten oder auf einem gesonderten Blatt</w:t>
      </w:r>
    </w:p>
  </w:footnote>
  <w:footnote w:id="46">
    <w:p w14:paraId="5A2C98FB" w14:textId="77777777" w:rsidR="00467DF3" w:rsidRPr="00E83263" w:rsidRDefault="00467DF3" w:rsidP="00671FA7">
      <w:pPr>
        <w:pStyle w:val="Funotentext"/>
        <w:rPr>
          <w:rFonts w:asciiTheme="majorHAnsi" w:hAnsiTheme="majorHAnsi" w:cstheme="majorHAnsi"/>
          <w:sz w:val="18"/>
          <w:szCs w:val="18"/>
          <w:lang w:val="de-DE"/>
        </w:rPr>
      </w:pPr>
      <w:r w:rsidRPr="00E83263">
        <w:rPr>
          <w:rStyle w:val="Funotenzeichen"/>
          <w:rFonts w:asciiTheme="majorHAnsi" w:hAnsiTheme="majorHAnsi" w:cstheme="majorHAnsi"/>
          <w:sz w:val="18"/>
          <w:szCs w:val="18"/>
          <w:lang w:val="de-DE"/>
        </w:rPr>
        <w:footnoteRef/>
      </w:r>
      <w:r w:rsidRPr="00E83263">
        <w:rPr>
          <w:rFonts w:asciiTheme="majorHAnsi" w:hAnsiTheme="majorHAnsi" w:cstheme="majorHAnsi"/>
          <w:sz w:val="18"/>
          <w:szCs w:val="18"/>
          <w:lang w:val="de-DE"/>
        </w:rPr>
        <w:t xml:space="preserve"> Bitte mit Angabe der Leitungsstruktur und Leitungspersonen</w:t>
      </w:r>
    </w:p>
  </w:footnote>
  <w:footnote w:id="47">
    <w:p w14:paraId="660FCF78" w14:textId="7940EC41" w:rsidR="00467DF3" w:rsidRPr="00E83263" w:rsidRDefault="00467DF3" w:rsidP="004954CB">
      <w:pPr>
        <w:pStyle w:val="Funotentext"/>
        <w:rPr>
          <w:rFonts w:asciiTheme="majorHAnsi" w:hAnsiTheme="majorHAnsi" w:cstheme="majorHAnsi"/>
          <w:sz w:val="18"/>
          <w:szCs w:val="18"/>
          <w:lang w:val="de-DE"/>
        </w:rPr>
      </w:pPr>
      <w:r w:rsidRPr="00E83263">
        <w:rPr>
          <w:rStyle w:val="Funotenzeichen"/>
          <w:rFonts w:asciiTheme="majorHAnsi" w:hAnsiTheme="majorHAnsi" w:cstheme="majorHAnsi"/>
          <w:sz w:val="18"/>
          <w:szCs w:val="18"/>
          <w:lang w:val="de-DE"/>
        </w:rPr>
        <w:footnoteRef/>
      </w:r>
      <w:r w:rsidRPr="00E83263">
        <w:rPr>
          <w:rFonts w:asciiTheme="majorHAnsi" w:hAnsiTheme="majorHAnsi" w:cstheme="majorHAnsi"/>
          <w:sz w:val="18"/>
          <w:szCs w:val="18"/>
          <w:lang w:val="de-DE"/>
        </w:rPr>
        <w:t xml:space="preserve"> Ständige </w:t>
      </w:r>
      <w:r w:rsidR="009A1062" w:rsidRPr="00E83263">
        <w:rPr>
          <w:rFonts w:asciiTheme="majorHAnsi" w:hAnsiTheme="majorHAnsi" w:cstheme="majorHAnsi"/>
          <w:sz w:val="18"/>
          <w:szCs w:val="18"/>
          <w:lang w:val="de-DE"/>
        </w:rPr>
        <w:t xml:space="preserve">Mitarbeitende </w:t>
      </w:r>
      <w:r w:rsidRPr="00E83263">
        <w:rPr>
          <w:rFonts w:asciiTheme="majorHAnsi" w:hAnsiTheme="majorHAnsi" w:cstheme="majorHAnsi"/>
          <w:sz w:val="18"/>
          <w:szCs w:val="18"/>
          <w:lang w:val="de-DE"/>
        </w:rPr>
        <w:t>sind vollzeitlich oder teilzeitlich angestellt.</w:t>
      </w:r>
    </w:p>
  </w:footnote>
  <w:footnote w:id="48">
    <w:p w14:paraId="751AE71E" w14:textId="01C03355" w:rsidR="00467DF3" w:rsidRPr="00E83263" w:rsidRDefault="00467DF3" w:rsidP="004954CB">
      <w:pPr>
        <w:pStyle w:val="Funotentext"/>
        <w:rPr>
          <w:rFonts w:asciiTheme="majorHAnsi" w:hAnsiTheme="majorHAnsi" w:cstheme="majorHAnsi"/>
          <w:sz w:val="18"/>
          <w:szCs w:val="18"/>
          <w:lang w:val="de-DE"/>
        </w:rPr>
      </w:pPr>
      <w:r w:rsidRPr="00E83263">
        <w:rPr>
          <w:rStyle w:val="Funotenzeichen"/>
          <w:rFonts w:asciiTheme="majorHAnsi" w:hAnsiTheme="majorHAnsi" w:cstheme="majorHAnsi"/>
          <w:sz w:val="18"/>
          <w:szCs w:val="18"/>
          <w:lang w:val="de-DE"/>
        </w:rPr>
        <w:footnoteRef/>
      </w:r>
      <w:r w:rsidRPr="00E83263">
        <w:rPr>
          <w:rFonts w:asciiTheme="majorHAnsi" w:hAnsiTheme="majorHAnsi" w:cstheme="majorHAnsi"/>
          <w:sz w:val="18"/>
          <w:szCs w:val="18"/>
          <w:lang w:val="de-DE"/>
        </w:rPr>
        <w:t xml:space="preserve"> Ständige </w:t>
      </w:r>
      <w:r w:rsidR="001B391B" w:rsidRPr="00E83263">
        <w:rPr>
          <w:rFonts w:asciiTheme="majorHAnsi" w:hAnsiTheme="majorHAnsi" w:cstheme="majorHAnsi"/>
          <w:sz w:val="18"/>
          <w:szCs w:val="18"/>
          <w:lang w:val="de-DE"/>
        </w:rPr>
        <w:t xml:space="preserve">Dozierende/Gastdozierende </w:t>
      </w:r>
      <w:r w:rsidRPr="00E83263">
        <w:rPr>
          <w:rFonts w:asciiTheme="majorHAnsi" w:hAnsiTheme="majorHAnsi" w:cstheme="majorHAnsi"/>
          <w:sz w:val="18"/>
          <w:szCs w:val="18"/>
          <w:lang w:val="de-DE"/>
        </w:rPr>
        <w:t>unterrichten regelmäßig an der Ausbildungsstätte, sind aber dort keine angestellten Mitarbeitenden.</w:t>
      </w:r>
    </w:p>
  </w:footnote>
  <w:footnote w:id="49">
    <w:p w14:paraId="3F4CC3D9" w14:textId="47D713BC" w:rsidR="00467DF3" w:rsidRPr="00E83263" w:rsidRDefault="00467DF3" w:rsidP="004954CB">
      <w:pPr>
        <w:pStyle w:val="Funotentext"/>
        <w:rPr>
          <w:rFonts w:asciiTheme="majorHAnsi" w:hAnsiTheme="majorHAnsi" w:cstheme="majorHAnsi"/>
          <w:sz w:val="18"/>
          <w:lang w:val="de-DE"/>
        </w:rPr>
      </w:pPr>
      <w:r w:rsidRPr="00E83263">
        <w:rPr>
          <w:rStyle w:val="Funotenzeichen"/>
          <w:rFonts w:asciiTheme="majorHAnsi" w:hAnsiTheme="majorHAnsi" w:cstheme="majorHAnsi"/>
          <w:sz w:val="18"/>
          <w:szCs w:val="18"/>
          <w:lang w:val="de-DE"/>
        </w:rPr>
        <w:footnoteRef/>
      </w:r>
      <w:r w:rsidRPr="00E83263">
        <w:rPr>
          <w:rFonts w:asciiTheme="majorHAnsi" w:hAnsiTheme="majorHAnsi" w:cstheme="majorHAnsi"/>
          <w:sz w:val="18"/>
          <w:szCs w:val="18"/>
          <w:lang w:val="de-DE"/>
        </w:rPr>
        <w:t xml:space="preserve"> Unregelmäßige </w:t>
      </w:r>
      <w:r w:rsidR="00F843F8" w:rsidRPr="00E83263">
        <w:rPr>
          <w:rFonts w:asciiTheme="majorHAnsi" w:hAnsiTheme="majorHAnsi" w:cstheme="majorHAnsi"/>
          <w:sz w:val="18"/>
          <w:szCs w:val="18"/>
          <w:lang w:val="de-DE"/>
        </w:rPr>
        <w:t xml:space="preserve">Gastdozierende </w:t>
      </w:r>
      <w:r w:rsidRPr="00E83263">
        <w:rPr>
          <w:rFonts w:asciiTheme="majorHAnsi" w:hAnsiTheme="majorHAnsi" w:cstheme="majorHAnsi"/>
          <w:sz w:val="18"/>
          <w:szCs w:val="18"/>
          <w:lang w:val="de-DE"/>
        </w:rPr>
        <w:t>unterrichten ab und zu an der Ausbildungsstätte.</w:t>
      </w:r>
    </w:p>
  </w:footnote>
  <w:footnote w:id="50">
    <w:p w14:paraId="1863EF8F" w14:textId="35661447" w:rsidR="00E372B5" w:rsidRPr="00E83263" w:rsidRDefault="00467DF3" w:rsidP="00E372B5">
      <w:pPr>
        <w:pStyle w:val="Funotentext"/>
        <w:rPr>
          <w:rFonts w:asciiTheme="majorHAnsi" w:hAnsiTheme="majorHAnsi" w:cstheme="majorHAnsi"/>
          <w:sz w:val="18"/>
          <w:szCs w:val="18"/>
        </w:rPr>
      </w:pPr>
      <w:r w:rsidRPr="00E83263">
        <w:rPr>
          <w:rStyle w:val="Funotenzeichen"/>
          <w:rFonts w:asciiTheme="majorHAnsi" w:hAnsiTheme="majorHAnsi" w:cstheme="majorHAnsi"/>
          <w:sz w:val="18"/>
          <w:szCs w:val="18"/>
        </w:rPr>
        <w:footnoteRef/>
      </w:r>
      <w:r w:rsidRPr="00E83263">
        <w:rPr>
          <w:rFonts w:asciiTheme="majorHAnsi" w:hAnsiTheme="majorHAnsi" w:cstheme="majorHAnsi"/>
          <w:sz w:val="18"/>
          <w:szCs w:val="18"/>
        </w:rPr>
        <w:t xml:space="preserve"> </w:t>
      </w:r>
      <w:r w:rsidR="00E372B5" w:rsidRPr="00E83263">
        <w:rPr>
          <w:rFonts w:asciiTheme="majorHAnsi" w:hAnsiTheme="majorHAnsi" w:cstheme="majorHAnsi"/>
          <w:sz w:val="18"/>
          <w:szCs w:val="18"/>
        </w:rPr>
        <w:t>Die Tabellen werden separat durch die Geschäftsstelle der iARTe versandt. Sie müssen für die Auditor</w:t>
      </w:r>
      <w:r w:rsidR="00B20414">
        <w:rPr>
          <w:rFonts w:asciiTheme="majorHAnsi" w:hAnsiTheme="majorHAnsi" w:cstheme="majorHAnsi"/>
          <w:sz w:val="18"/>
          <w:szCs w:val="18"/>
        </w:rPr>
        <w:t>:</w:t>
      </w:r>
      <w:r w:rsidR="00E372B5" w:rsidRPr="00E83263">
        <w:rPr>
          <w:rFonts w:asciiTheme="majorHAnsi" w:hAnsiTheme="majorHAnsi" w:cstheme="majorHAnsi"/>
          <w:sz w:val="18"/>
          <w:szCs w:val="18"/>
        </w:rPr>
        <w:t>innen ausgefüllt</w:t>
      </w:r>
      <w:r w:rsidR="00E372B5" w:rsidRPr="00E83263">
        <w:rPr>
          <w:rFonts w:asciiTheme="majorHAnsi" w:hAnsiTheme="majorHAnsi" w:cstheme="majorHAnsi"/>
          <w:sz w:val="18"/>
          <w:szCs w:val="18"/>
        </w:rPr>
        <w:br/>
        <w:t xml:space="preserve">    werden.</w:t>
      </w:r>
    </w:p>
    <w:p w14:paraId="4EC14C6D" w14:textId="77777777" w:rsidR="00E372B5" w:rsidRPr="00E83263" w:rsidRDefault="00E372B5" w:rsidP="00E372B5">
      <w:pPr>
        <w:pStyle w:val="Listenabsatz"/>
        <w:numPr>
          <w:ilvl w:val="0"/>
          <w:numId w:val="54"/>
        </w:numPr>
        <w:spacing w:after="0" w:line="240" w:lineRule="auto"/>
        <w:ind w:left="567"/>
        <w:contextualSpacing w:val="0"/>
        <w:rPr>
          <w:rFonts w:asciiTheme="majorHAnsi" w:eastAsia="Times New Roman" w:hAnsiTheme="majorHAnsi"/>
          <w:sz w:val="18"/>
          <w:szCs w:val="18"/>
          <w:lang w:val="de-DE"/>
        </w:rPr>
      </w:pPr>
      <w:r w:rsidRPr="00E83263">
        <w:rPr>
          <w:rFonts w:asciiTheme="majorHAnsi" w:eastAsia="Times New Roman" w:hAnsiTheme="majorHAnsi"/>
          <w:sz w:val="18"/>
          <w:szCs w:val="18"/>
        </w:rPr>
        <w:t>Bitte die Liste wählen, die die Gesamtdauer der Ausbildung abbildet (3, 4 oder 5 Jahre).</w:t>
      </w:r>
    </w:p>
    <w:p w14:paraId="0DCD6EB7" w14:textId="33AB53F9" w:rsidR="00467DF3" w:rsidRPr="00E83263" w:rsidRDefault="00E372B5" w:rsidP="00E372B5">
      <w:pPr>
        <w:pStyle w:val="Listenabsatz"/>
        <w:numPr>
          <w:ilvl w:val="0"/>
          <w:numId w:val="54"/>
        </w:numPr>
        <w:spacing w:after="0" w:line="240" w:lineRule="auto"/>
        <w:ind w:left="567"/>
        <w:contextualSpacing w:val="0"/>
        <w:rPr>
          <w:rFonts w:asciiTheme="majorHAnsi" w:eastAsia="Times New Roman" w:hAnsiTheme="majorHAnsi"/>
          <w:sz w:val="18"/>
          <w:szCs w:val="18"/>
          <w:lang w:val="de-DE"/>
        </w:rPr>
      </w:pPr>
      <w:r w:rsidRPr="00E83263">
        <w:rPr>
          <w:rFonts w:asciiTheme="majorHAnsi" w:eastAsia="Times New Roman" w:hAnsiTheme="majorHAnsi"/>
          <w:sz w:val="18"/>
          <w:szCs w:val="18"/>
        </w:rPr>
        <w:t>Bitte die Spalten ausfüllen, die die zutreffenden Minutenangaben der Unterrichtseinheiten aufführen (45 oder 60 min.) Da die iARTe in ihrer Kompetenzliste 45 min.-Einheiten zugrunde legt, rechnet die Tabelle – falls bei Ihrer Ausbildung die Unterrichtseinheiten 60 min. dauern – diese in 45 min.-Einheiten um.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56CAC"/>
    <w:multiLevelType w:val="hybridMultilevel"/>
    <w:tmpl w:val="E77E8EB0"/>
    <w:lvl w:ilvl="0" w:tplc="48BCCA84">
      <w:start w:val="2"/>
      <w:numFmt w:val="bullet"/>
      <w:lvlText w:val="-"/>
      <w:lvlJc w:val="left"/>
      <w:pPr>
        <w:ind w:left="720" w:hanging="360"/>
      </w:pPr>
      <w:rPr>
        <w:rFonts w:ascii="Source Sans Pro" w:eastAsia="Times New Roman" w:hAnsi="Source Sans Pro"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00643711"/>
    <w:multiLevelType w:val="hybridMultilevel"/>
    <w:tmpl w:val="88A2451A"/>
    <w:lvl w:ilvl="0" w:tplc="04070019">
      <w:start w:val="1"/>
      <w:numFmt w:val="lowerLetter"/>
      <w:lvlText w:val="%1."/>
      <w:lvlJc w:val="left"/>
      <w:pPr>
        <w:ind w:left="1069" w:hanging="360"/>
      </w:pPr>
    </w:lvl>
    <w:lvl w:ilvl="1" w:tplc="04070019" w:tentative="1">
      <w:start w:val="1"/>
      <w:numFmt w:val="lowerLetter"/>
      <w:lvlText w:val="%2."/>
      <w:lvlJc w:val="left"/>
      <w:pPr>
        <w:ind w:left="1789" w:hanging="360"/>
      </w:pPr>
    </w:lvl>
    <w:lvl w:ilvl="2" w:tplc="0407001B" w:tentative="1">
      <w:start w:val="1"/>
      <w:numFmt w:val="lowerRoman"/>
      <w:lvlText w:val="%3."/>
      <w:lvlJc w:val="right"/>
      <w:pPr>
        <w:ind w:left="2509" w:hanging="180"/>
      </w:pPr>
    </w:lvl>
    <w:lvl w:ilvl="3" w:tplc="0407000F" w:tentative="1">
      <w:start w:val="1"/>
      <w:numFmt w:val="decimal"/>
      <w:lvlText w:val="%4."/>
      <w:lvlJc w:val="left"/>
      <w:pPr>
        <w:ind w:left="3229" w:hanging="360"/>
      </w:pPr>
    </w:lvl>
    <w:lvl w:ilvl="4" w:tplc="04070019" w:tentative="1">
      <w:start w:val="1"/>
      <w:numFmt w:val="lowerLetter"/>
      <w:lvlText w:val="%5."/>
      <w:lvlJc w:val="left"/>
      <w:pPr>
        <w:ind w:left="3949" w:hanging="360"/>
      </w:pPr>
    </w:lvl>
    <w:lvl w:ilvl="5" w:tplc="0407001B" w:tentative="1">
      <w:start w:val="1"/>
      <w:numFmt w:val="lowerRoman"/>
      <w:lvlText w:val="%6."/>
      <w:lvlJc w:val="right"/>
      <w:pPr>
        <w:ind w:left="4669" w:hanging="180"/>
      </w:pPr>
    </w:lvl>
    <w:lvl w:ilvl="6" w:tplc="0407000F" w:tentative="1">
      <w:start w:val="1"/>
      <w:numFmt w:val="decimal"/>
      <w:lvlText w:val="%7."/>
      <w:lvlJc w:val="left"/>
      <w:pPr>
        <w:ind w:left="5389" w:hanging="360"/>
      </w:pPr>
    </w:lvl>
    <w:lvl w:ilvl="7" w:tplc="04070019" w:tentative="1">
      <w:start w:val="1"/>
      <w:numFmt w:val="lowerLetter"/>
      <w:lvlText w:val="%8."/>
      <w:lvlJc w:val="left"/>
      <w:pPr>
        <w:ind w:left="6109" w:hanging="360"/>
      </w:pPr>
    </w:lvl>
    <w:lvl w:ilvl="8" w:tplc="0407001B" w:tentative="1">
      <w:start w:val="1"/>
      <w:numFmt w:val="lowerRoman"/>
      <w:lvlText w:val="%9."/>
      <w:lvlJc w:val="right"/>
      <w:pPr>
        <w:ind w:left="6829" w:hanging="180"/>
      </w:pPr>
    </w:lvl>
  </w:abstractNum>
  <w:abstractNum w:abstractNumId="2" w15:restartNumberingAfterBreak="0">
    <w:nsid w:val="02AF309E"/>
    <w:multiLevelType w:val="multilevel"/>
    <w:tmpl w:val="E9526EE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03D24F39"/>
    <w:multiLevelType w:val="hybridMultilevel"/>
    <w:tmpl w:val="DDA6B78C"/>
    <w:lvl w:ilvl="0" w:tplc="E5A8EB48">
      <w:start w:val="1"/>
      <w:numFmt w:val="lowerLetter"/>
      <w:lvlText w:val="%1."/>
      <w:lvlJc w:val="left"/>
      <w:pPr>
        <w:ind w:left="720" w:hanging="360"/>
      </w:pPr>
      <w:rPr>
        <w:sz w:val="22"/>
        <w:szCs w:val="22"/>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0A3F35F9"/>
    <w:multiLevelType w:val="hybridMultilevel"/>
    <w:tmpl w:val="F0B61AF4"/>
    <w:lvl w:ilvl="0" w:tplc="601C92AE">
      <w:start w:val="1"/>
      <w:numFmt w:val="lowerLetter"/>
      <w:lvlText w:val="%1."/>
      <w:lvlJc w:val="left"/>
      <w:pPr>
        <w:ind w:left="360" w:hanging="360"/>
      </w:pPr>
      <w:rPr>
        <w:sz w:val="22"/>
        <w:szCs w:val="22"/>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5" w15:restartNumberingAfterBreak="0">
    <w:nsid w:val="0C6956D2"/>
    <w:multiLevelType w:val="hybridMultilevel"/>
    <w:tmpl w:val="FAB8162E"/>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506" w:hanging="360"/>
      </w:pPr>
      <w:rPr>
        <w:rFonts w:ascii="Courier New" w:hAnsi="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6" w15:restartNumberingAfterBreak="0">
    <w:nsid w:val="0CAD062D"/>
    <w:multiLevelType w:val="hybridMultilevel"/>
    <w:tmpl w:val="00889FD2"/>
    <w:lvl w:ilvl="0" w:tplc="C616CFDE">
      <w:start w:val="1"/>
      <w:numFmt w:val="upperRoman"/>
      <w:lvlText w:val="%1."/>
      <w:lvlJc w:val="right"/>
      <w:pPr>
        <w:ind w:left="720" w:hanging="360"/>
      </w:pPr>
      <w:rPr>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11F05506"/>
    <w:multiLevelType w:val="hybridMultilevel"/>
    <w:tmpl w:val="4ED83478"/>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8" w15:restartNumberingAfterBreak="0">
    <w:nsid w:val="12562DE6"/>
    <w:multiLevelType w:val="hybridMultilevel"/>
    <w:tmpl w:val="F9B8AB9E"/>
    <w:lvl w:ilvl="0" w:tplc="0407000F">
      <w:start w:val="1"/>
      <w:numFmt w:val="decimal"/>
      <w:lvlText w:val="%1."/>
      <w:lvlJc w:val="left"/>
      <w:pPr>
        <w:ind w:left="360" w:hanging="360"/>
      </w:pPr>
    </w:lvl>
    <w:lvl w:ilvl="1" w:tplc="04070019">
      <w:start w:val="1"/>
      <w:numFmt w:val="lowerLetter"/>
      <w:lvlText w:val="%2."/>
      <w:lvlJc w:val="left"/>
      <w:pPr>
        <w:ind w:left="1080" w:hanging="360"/>
      </w:pPr>
    </w:lvl>
    <w:lvl w:ilvl="2" w:tplc="0407001B">
      <w:start w:val="1"/>
      <w:numFmt w:val="lowerRoman"/>
      <w:lvlText w:val="%3."/>
      <w:lvlJc w:val="right"/>
      <w:pPr>
        <w:ind w:left="1800" w:hanging="180"/>
      </w:pPr>
    </w:lvl>
    <w:lvl w:ilvl="3" w:tplc="0407000F">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9" w15:restartNumberingAfterBreak="0">
    <w:nsid w:val="14E13591"/>
    <w:multiLevelType w:val="hybridMultilevel"/>
    <w:tmpl w:val="88A2451A"/>
    <w:lvl w:ilvl="0" w:tplc="04070019">
      <w:start w:val="1"/>
      <w:numFmt w:val="lowerLetter"/>
      <w:lvlText w:val="%1."/>
      <w:lvlJc w:val="left"/>
      <w:pPr>
        <w:ind w:left="1069" w:hanging="360"/>
      </w:pPr>
    </w:lvl>
    <w:lvl w:ilvl="1" w:tplc="04070019" w:tentative="1">
      <w:start w:val="1"/>
      <w:numFmt w:val="lowerLetter"/>
      <w:lvlText w:val="%2."/>
      <w:lvlJc w:val="left"/>
      <w:pPr>
        <w:ind w:left="1789" w:hanging="360"/>
      </w:pPr>
    </w:lvl>
    <w:lvl w:ilvl="2" w:tplc="0407001B" w:tentative="1">
      <w:start w:val="1"/>
      <w:numFmt w:val="lowerRoman"/>
      <w:lvlText w:val="%3."/>
      <w:lvlJc w:val="right"/>
      <w:pPr>
        <w:ind w:left="2509" w:hanging="180"/>
      </w:pPr>
    </w:lvl>
    <w:lvl w:ilvl="3" w:tplc="0407000F" w:tentative="1">
      <w:start w:val="1"/>
      <w:numFmt w:val="decimal"/>
      <w:lvlText w:val="%4."/>
      <w:lvlJc w:val="left"/>
      <w:pPr>
        <w:ind w:left="3229" w:hanging="360"/>
      </w:pPr>
    </w:lvl>
    <w:lvl w:ilvl="4" w:tplc="04070019" w:tentative="1">
      <w:start w:val="1"/>
      <w:numFmt w:val="lowerLetter"/>
      <w:lvlText w:val="%5."/>
      <w:lvlJc w:val="left"/>
      <w:pPr>
        <w:ind w:left="3949" w:hanging="360"/>
      </w:pPr>
    </w:lvl>
    <w:lvl w:ilvl="5" w:tplc="0407001B" w:tentative="1">
      <w:start w:val="1"/>
      <w:numFmt w:val="lowerRoman"/>
      <w:lvlText w:val="%6."/>
      <w:lvlJc w:val="right"/>
      <w:pPr>
        <w:ind w:left="4669" w:hanging="180"/>
      </w:pPr>
    </w:lvl>
    <w:lvl w:ilvl="6" w:tplc="0407000F" w:tentative="1">
      <w:start w:val="1"/>
      <w:numFmt w:val="decimal"/>
      <w:lvlText w:val="%7."/>
      <w:lvlJc w:val="left"/>
      <w:pPr>
        <w:ind w:left="5389" w:hanging="360"/>
      </w:pPr>
    </w:lvl>
    <w:lvl w:ilvl="7" w:tplc="04070019" w:tentative="1">
      <w:start w:val="1"/>
      <w:numFmt w:val="lowerLetter"/>
      <w:lvlText w:val="%8."/>
      <w:lvlJc w:val="left"/>
      <w:pPr>
        <w:ind w:left="6109" w:hanging="360"/>
      </w:pPr>
    </w:lvl>
    <w:lvl w:ilvl="8" w:tplc="0407001B" w:tentative="1">
      <w:start w:val="1"/>
      <w:numFmt w:val="lowerRoman"/>
      <w:lvlText w:val="%9."/>
      <w:lvlJc w:val="right"/>
      <w:pPr>
        <w:ind w:left="6829" w:hanging="180"/>
      </w:pPr>
    </w:lvl>
  </w:abstractNum>
  <w:abstractNum w:abstractNumId="10" w15:restartNumberingAfterBreak="0">
    <w:nsid w:val="17071627"/>
    <w:multiLevelType w:val="hybridMultilevel"/>
    <w:tmpl w:val="26DAE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A1955D7"/>
    <w:multiLevelType w:val="hybridMultilevel"/>
    <w:tmpl w:val="562C5576"/>
    <w:lvl w:ilvl="0" w:tplc="91D635CC">
      <w:start w:val="1"/>
      <w:numFmt w:val="upp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2" w15:restartNumberingAfterBreak="0">
    <w:nsid w:val="1D115507"/>
    <w:multiLevelType w:val="hybridMultilevel"/>
    <w:tmpl w:val="5E00A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F41450D"/>
    <w:multiLevelType w:val="hybridMultilevel"/>
    <w:tmpl w:val="88A2451A"/>
    <w:lvl w:ilvl="0" w:tplc="04070019">
      <w:start w:val="1"/>
      <w:numFmt w:val="lowerLetter"/>
      <w:lvlText w:val="%1."/>
      <w:lvlJc w:val="left"/>
      <w:pPr>
        <w:ind w:left="1069" w:hanging="360"/>
      </w:pPr>
    </w:lvl>
    <w:lvl w:ilvl="1" w:tplc="04070019" w:tentative="1">
      <w:start w:val="1"/>
      <w:numFmt w:val="lowerLetter"/>
      <w:lvlText w:val="%2."/>
      <w:lvlJc w:val="left"/>
      <w:pPr>
        <w:ind w:left="1789" w:hanging="360"/>
      </w:pPr>
    </w:lvl>
    <w:lvl w:ilvl="2" w:tplc="0407001B" w:tentative="1">
      <w:start w:val="1"/>
      <w:numFmt w:val="lowerRoman"/>
      <w:lvlText w:val="%3."/>
      <w:lvlJc w:val="right"/>
      <w:pPr>
        <w:ind w:left="2509" w:hanging="180"/>
      </w:pPr>
    </w:lvl>
    <w:lvl w:ilvl="3" w:tplc="0407000F" w:tentative="1">
      <w:start w:val="1"/>
      <w:numFmt w:val="decimal"/>
      <w:lvlText w:val="%4."/>
      <w:lvlJc w:val="left"/>
      <w:pPr>
        <w:ind w:left="3229" w:hanging="360"/>
      </w:pPr>
    </w:lvl>
    <w:lvl w:ilvl="4" w:tplc="04070019" w:tentative="1">
      <w:start w:val="1"/>
      <w:numFmt w:val="lowerLetter"/>
      <w:lvlText w:val="%5."/>
      <w:lvlJc w:val="left"/>
      <w:pPr>
        <w:ind w:left="3949" w:hanging="360"/>
      </w:pPr>
    </w:lvl>
    <w:lvl w:ilvl="5" w:tplc="0407001B" w:tentative="1">
      <w:start w:val="1"/>
      <w:numFmt w:val="lowerRoman"/>
      <w:lvlText w:val="%6."/>
      <w:lvlJc w:val="right"/>
      <w:pPr>
        <w:ind w:left="4669" w:hanging="180"/>
      </w:pPr>
    </w:lvl>
    <w:lvl w:ilvl="6" w:tplc="0407000F" w:tentative="1">
      <w:start w:val="1"/>
      <w:numFmt w:val="decimal"/>
      <w:lvlText w:val="%7."/>
      <w:lvlJc w:val="left"/>
      <w:pPr>
        <w:ind w:left="5389" w:hanging="360"/>
      </w:pPr>
    </w:lvl>
    <w:lvl w:ilvl="7" w:tplc="04070019" w:tentative="1">
      <w:start w:val="1"/>
      <w:numFmt w:val="lowerLetter"/>
      <w:lvlText w:val="%8."/>
      <w:lvlJc w:val="left"/>
      <w:pPr>
        <w:ind w:left="6109" w:hanging="360"/>
      </w:pPr>
    </w:lvl>
    <w:lvl w:ilvl="8" w:tplc="0407001B" w:tentative="1">
      <w:start w:val="1"/>
      <w:numFmt w:val="lowerRoman"/>
      <w:lvlText w:val="%9."/>
      <w:lvlJc w:val="right"/>
      <w:pPr>
        <w:ind w:left="6829" w:hanging="180"/>
      </w:pPr>
    </w:lvl>
  </w:abstractNum>
  <w:abstractNum w:abstractNumId="14" w15:restartNumberingAfterBreak="0">
    <w:nsid w:val="21113811"/>
    <w:multiLevelType w:val="multilevel"/>
    <w:tmpl w:val="5DCA756C"/>
    <w:lvl w:ilvl="0">
      <w:start w:val="1"/>
      <w:numFmt w:val="decimal"/>
      <w:lvlText w:val="%1."/>
      <w:lvlJc w:val="left"/>
      <w:pPr>
        <w:ind w:left="1470" w:hanging="405"/>
      </w:pPr>
    </w:lvl>
    <w:lvl w:ilvl="1">
      <w:start w:val="1"/>
      <w:numFmt w:val="lowerLetter"/>
      <w:lvlText w:val="%2."/>
      <w:lvlJc w:val="left"/>
      <w:pPr>
        <w:ind w:left="2145" w:hanging="360"/>
      </w:pPr>
    </w:lvl>
    <w:lvl w:ilvl="2">
      <w:start w:val="1"/>
      <w:numFmt w:val="lowerRoman"/>
      <w:lvlText w:val="%3."/>
      <w:lvlJc w:val="right"/>
      <w:pPr>
        <w:ind w:left="2865" w:hanging="180"/>
      </w:pPr>
    </w:lvl>
    <w:lvl w:ilvl="3">
      <w:start w:val="1"/>
      <w:numFmt w:val="decimal"/>
      <w:lvlText w:val="%4."/>
      <w:lvlJc w:val="left"/>
      <w:pPr>
        <w:ind w:left="3585" w:hanging="360"/>
      </w:pPr>
    </w:lvl>
    <w:lvl w:ilvl="4">
      <w:start w:val="1"/>
      <w:numFmt w:val="lowerLetter"/>
      <w:lvlText w:val="%5."/>
      <w:lvlJc w:val="left"/>
      <w:pPr>
        <w:ind w:left="4305" w:hanging="360"/>
      </w:pPr>
    </w:lvl>
    <w:lvl w:ilvl="5">
      <w:start w:val="1"/>
      <w:numFmt w:val="lowerRoman"/>
      <w:lvlText w:val="%6."/>
      <w:lvlJc w:val="right"/>
      <w:pPr>
        <w:ind w:left="5025" w:hanging="180"/>
      </w:pPr>
    </w:lvl>
    <w:lvl w:ilvl="6">
      <w:start w:val="1"/>
      <w:numFmt w:val="decimal"/>
      <w:lvlText w:val="%7."/>
      <w:lvlJc w:val="left"/>
      <w:pPr>
        <w:ind w:left="5745" w:hanging="360"/>
      </w:pPr>
    </w:lvl>
    <w:lvl w:ilvl="7">
      <w:start w:val="1"/>
      <w:numFmt w:val="lowerLetter"/>
      <w:lvlText w:val="%8."/>
      <w:lvlJc w:val="left"/>
      <w:pPr>
        <w:ind w:left="6465" w:hanging="360"/>
      </w:pPr>
    </w:lvl>
    <w:lvl w:ilvl="8">
      <w:start w:val="1"/>
      <w:numFmt w:val="lowerRoman"/>
      <w:lvlText w:val="%9."/>
      <w:lvlJc w:val="right"/>
      <w:pPr>
        <w:ind w:left="7185" w:hanging="180"/>
      </w:pPr>
    </w:lvl>
  </w:abstractNum>
  <w:abstractNum w:abstractNumId="15" w15:restartNumberingAfterBreak="0">
    <w:nsid w:val="212F4561"/>
    <w:multiLevelType w:val="hybridMultilevel"/>
    <w:tmpl w:val="A4409560"/>
    <w:lvl w:ilvl="0" w:tplc="0807000F">
      <w:start w:val="1"/>
      <w:numFmt w:val="decimal"/>
      <w:lvlText w:val="%1."/>
      <w:lvlJc w:val="left"/>
      <w:pPr>
        <w:ind w:left="360" w:hanging="360"/>
      </w:pPr>
      <w:rPr>
        <w:rFonts w:hint="default"/>
      </w:rPr>
    </w:lvl>
    <w:lvl w:ilvl="1" w:tplc="08070019">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6" w15:restartNumberingAfterBreak="0">
    <w:nsid w:val="24E46632"/>
    <w:multiLevelType w:val="hybridMultilevel"/>
    <w:tmpl w:val="097C47A0"/>
    <w:lvl w:ilvl="0" w:tplc="FC18CB54">
      <w:start w:val="1"/>
      <w:numFmt w:val="upperLetter"/>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7" w15:restartNumberingAfterBreak="0">
    <w:nsid w:val="26680FC7"/>
    <w:multiLevelType w:val="hybridMultilevel"/>
    <w:tmpl w:val="88A2451A"/>
    <w:lvl w:ilvl="0" w:tplc="FFFFFFFF">
      <w:start w:val="1"/>
      <w:numFmt w:val="lowerLetter"/>
      <w:lvlText w:val="%1."/>
      <w:lvlJc w:val="left"/>
      <w:pPr>
        <w:ind w:left="1069" w:hanging="360"/>
      </w:p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8" w15:restartNumberingAfterBreak="0">
    <w:nsid w:val="278130AE"/>
    <w:multiLevelType w:val="hybridMultilevel"/>
    <w:tmpl w:val="8480B85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9" w15:restartNumberingAfterBreak="0">
    <w:nsid w:val="2BB15106"/>
    <w:multiLevelType w:val="multilevel"/>
    <w:tmpl w:val="1BA876A6"/>
    <w:lvl w:ilvl="0">
      <w:start w:val="1"/>
      <w:numFmt w:val="decimal"/>
      <w:lvlText w:val="%1."/>
      <w:lvlJc w:val="left"/>
      <w:pPr>
        <w:ind w:left="720" w:hanging="360"/>
      </w:pPr>
    </w:lvl>
    <w:lvl w:ilvl="1">
      <w:numFmt w:val="bullet"/>
      <w:lvlText w:val=""/>
      <w:lvlJc w:val="left"/>
      <w:pPr>
        <w:ind w:left="1440" w:hanging="360"/>
      </w:pPr>
      <w:rPr>
        <w:rFonts w:ascii="Symbol" w:hAnsi="Symbo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C4F2059"/>
    <w:multiLevelType w:val="multilevel"/>
    <w:tmpl w:val="6DD87616"/>
    <w:lvl w:ilvl="0">
      <w:start w:val="1"/>
      <w:numFmt w:val="decimal"/>
      <w:pStyle w:val="berschrift1"/>
      <w:lvlText w:val="%1"/>
      <w:lvlJc w:val="left"/>
      <w:pPr>
        <w:ind w:left="1152" w:hanging="432"/>
      </w:pPr>
      <w:rPr>
        <w:rFonts w:hint="default"/>
      </w:rPr>
    </w:lvl>
    <w:lvl w:ilvl="1">
      <w:start w:val="1"/>
      <w:numFmt w:val="decimal"/>
      <w:pStyle w:val="berschrift2"/>
      <w:lvlText w:val="%1.%2"/>
      <w:lvlJc w:val="left"/>
      <w:pPr>
        <w:ind w:left="1296" w:hanging="576"/>
      </w:pPr>
      <w:rPr>
        <w:b w:val="0"/>
        <w:bCs w:val="0"/>
        <w:i w:val="0"/>
        <w:iCs w:val="0"/>
        <w:caps w:val="0"/>
        <w:smallCaps w:val="0"/>
        <w:strike w:val="0"/>
        <w:dstrike w:val="0"/>
        <w:outline w:val="0"/>
        <w:shadow w:val="0"/>
        <w:emboss w:val="0"/>
        <w:imprint w:val="0"/>
        <w:noProof w:val="0"/>
        <w:vanish w:val="0"/>
        <w:color w:val="2E74B5" w:themeColor="accent5" w:themeShade="BF"/>
        <w:spacing w:val="0"/>
        <w:kern w:val="0"/>
        <w:position w:val="0"/>
        <w:sz w:val="24"/>
        <w:szCs w:val="24"/>
        <w:u w:val="none"/>
        <w:effect w:val="none"/>
        <w:vertAlign w:val="baseline"/>
        <w:em w:val="none"/>
        <w:lang w:val="de-CH"/>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berschrift3"/>
      <w:lvlText w:val="%2.%1.%3"/>
      <w:lvlJc w:val="left"/>
      <w:pPr>
        <w:ind w:left="1440" w:hanging="720"/>
      </w:pPr>
      <w:rPr>
        <w:rFonts w:hint="default"/>
      </w:rPr>
    </w:lvl>
    <w:lvl w:ilvl="3">
      <w:start w:val="1"/>
      <w:numFmt w:val="decimal"/>
      <w:pStyle w:val="berschrift4"/>
      <w:lvlText w:val="%1.%2.%3.%4"/>
      <w:lvlJc w:val="left"/>
      <w:pPr>
        <w:ind w:left="1584" w:hanging="864"/>
      </w:pPr>
      <w:rPr>
        <w:rFonts w:hint="default"/>
      </w:rPr>
    </w:lvl>
    <w:lvl w:ilvl="4">
      <w:start w:val="1"/>
      <w:numFmt w:val="decimal"/>
      <w:pStyle w:val="berschrift5"/>
      <w:lvlText w:val="%1.%2.%3.%4.%5"/>
      <w:lvlJc w:val="left"/>
      <w:pPr>
        <w:ind w:left="1728" w:hanging="1008"/>
      </w:pPr>
      <w:rPr>
        <w:rFonts w:hint="default"/>
      </w:rPr>
    </w:lvl>
    <w:lvl w:ilvl="5">
      <w:start w:val="1"/>
      <w:numFmt w:val="decimal"/>
      <w:pStyle w:val="berschrift6"/>
      <w:lvlText w:val="%1.%2.%3.%4.%5.%6"/>
      <w:lvlJc w:val="left"/>
      <w:pPr>
        <w:ind w:left="1872" w:hanging="1152"/>
      </w:pPr>
      <w:rPr>
        <w:rFonts w:hint="default"/>
      </w:rPr>
    </w:lvl>
    <w:lvl w:ilvl="6">
      <w:start w:val="1"/>
      <w:numFmt w:val="decimal"/>
      <w:pStyle w:val="berschrift7"/>
      <w:lvlText w:val="%1.%2.%3.%4.%5.%6.%7"/>
      <w:lvlJc w:val="left"/>
      <w:pPr>
        <w:ind w:left="2016" w:hanging="1296"/>
      </w:pPr>
      <w:rPr>
        <w:rFonts w:hint="default"/>
      </w:rPr>
    </w:lvl>
    <w:lvl w:ilvl="7">
      <w:start w:val="1"/>
      <w:numFmt w:val="decimal"/>
      <w:pStyle w:val="berschrift8"/>
      <w:lvlText w:val="%1.%2.%3.%4.%5.%6.%7.%8"/>
      <w:lvlJc w:val="left"/>
      <w:pPr>
        <w:ind w:left="2160" w:hanging="1440"/>
      </w:pPr>
      <w:rPr>
        <w:rFonts w:hint="default"/>
      </w:rPr>
    </w:lvl>
    <w:lvl w:ilvl="8">
      <w:start w:val="1"/>
      <w:numFmt w:val="decimal"/>
      <w:pStyle w:val="berschrift9"/>
      <w:lvlText w:val="%1.%2.%3.%4.%5.%6.%7.%8.%9"/>
      <w:lvlJc w:val="left"/>
      <w:pPr>
        <w:ind w:left="2304" w:hanging="1584"/>
      </w:pPr>
      <w:rPr>
        <w:rFonts w:hint="default"/>
      </w:rPr>
    </w:lvl>
  </w:abstractNum>
  <w:abstractNum w:abstractNumId="21" w15:restartNumberingAfterBreak="0">
    <w:nsid w:val="2E7F67DD"/>
    <w:multiLevelType w:val="hybridMultilevel"/>
    <w:tmpl w:val="B56CA13A"/>
    <w:lvl w:ilvl="0" w:tplc="0409000F">
      <w:start w:val="1"/>
      <w:numFmt w:val="decimal"/>
      <w:lvlText w:val="%1."/>
      <w:lvlJc w:val="left"/>
      <w:pPr>
        <w:ind w:left="786" w:hanging="360"/>
      </w:p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2" w15:restartNumberingAfterBreak="0">
    <w:nsid w:val="31F83247"/>
    <w:multiLevelType w:val="multilevel"/>
    <w:tmpl w:val="FBFECB92"/>
    <w:lvl w:ilvl="0">
      <w:start w:val="1"/>
      <w:numFmt w:val="lowerLetter"/>
      <w:lvlText w:val="%1."/>
      <w:lvlJc w:val="left"/>
      <w:pPr>
        <w:ind w:left="1410" w:hanging="705"/>
      </w:p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23" w15:restartNumberingAfterBreak="0">
    <w:nsid w:val="34893683"/>
    <w:multiLevelType w:val="hybridMultilevel"/>
    <w:tmpl w:val="1FBA6570"/>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24" w15:restartNumberingAfterBreak="0">
    <w:nsid w:val="35885ABA"/>
    <w:multiLevelType w:val="hybridMultilevel"/>
    <w:tmpl w:val="A7529998"/>
    <w:lvl w:ilvl="0" w:tplc="0A4C6838">
      <w:start w:val="1"/>
      <w:numFmt w:val="lowerLetter"/>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5" w15:restartNumberingAfterBreak="0">
    <w:nsid w:val="371E2670"/>
    <w:multiLevelType w:val="hybridMultilevel"/>
    <w:tmpl w:val="BEB0E174"/>
    <w:lvl w:ilvl="0" w:tplc="04070017">
      <w:start w:val="1"/>
      <w:numFmt w:val="lowerLetter"/>
      <w:lvlText w:val="%1)"/>
      <w:lvlJc w:val="left"/>
      <w:pPr>
        <w:ind w:left="360" w:hanging="360"/>
      </w:pPr>
      <w:rPr>
        <w:sz w:val="22"/>
        <w:szCs w:val="22"/>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6" w15:restartNumberingAfterBreak="0">
    <w:nsid w:val="3B7C319E"/>
    <w:multiLevelType w:val="multilevel"/>
    <w:tmpl w:val="7102F6C4"/>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7" w15:restartNumberingAfterBreak="0">
    <w:nsid w:val="3C1D68CA"/>
    <w:multiLevelType w:val="hybridMultilevel"/>
    <w:tmpl w:val="CED0AC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3C9A1526"/>
    <w:multiLevelType w:val="hybridMultilevel"/>
    <w:tmpl w:val="88A2451A"/>
    <w:lvl w:ilvl="0" w:tplc="04070019">
      <w:start w:val="1"/>
      <w:numFmt w:val="lowerLetter"/>
      <w:lvlText w:val="%1."/>
      <w:lvlJc w:val="left"/>
      <w:pPr>
        <w:ind w:left="1069" w:hanging="360"/>
      </w:pPr>
    </w:lvl>
    <w:lvl w:ilvl="1" w:tplc="04070019" w:tentative="1">
      <w:start w:val="1"/>
      <w:numFmt w:val="lowerLetter"/>
      <w:lvlText w:val="%2."/>
      <w:lvlJc w:val="left"/>
      <w:pPr>
        <w:ind w:left="1789" w:hanging="360"/>
      </w:pPr>
    </w:lvl>
    <w:lvl w:ilvl="2" w:tplc="0407001B" w:tentative="1">
      <w:start w:val="1"/>
      <w:numFmt w:val="lowerRoman"/>
      <w:lvlText w:val="%3."/>
      <w:lvlJc w:val="right"/>
      <w:pPr>
        <w:ind w:left="2509" w:hanging="180"/>
      </w:pPr>
    </w:lvl>
    <w:lvl w:ilvl="3" w:tplc="0407000F" w:tentative="1">
      <w:start w:val="1"/>
      <w:numFmt w:val="decimal"/>
      <w:lvlText w:val="%4."/>
      <w:lvlJc w:val="left"/>
      <w:pPr>
        <w:ind w:left="3229" w:hanging="360"/>
      </w:pPr>
    </w:lvl>
    <w:lvl w:ilvl="4" w:tplc="04070019" w:tentative="1">
      <w:start w:val="1"/>
      <w:numFmt w:val="lowerLetter"/>
      <w:lvlText w:val="%5."/>
      <w:lvlJc w:val="left"/>
      <w:pPr>
        <w:ind w:left="3949" w:hanging="360"/>
      </w:pPr>
    </w:lvl>
    <w:lvl w:ilvl="5" w:tplc="0407001B" w:tentative="1">
      <w:start w:val="1"/>
      <w:numFmt w:val="lowerRoman"/>
      <w:lvlText w:val="%6."/>
      <w:lvlJc w:val="right"/>
      <w:pPr>
        <w:ind w:left="4669" w:hanging="180"/>
      </w:pPr>
    </w:lvl>
    <w:lvl w:ilvl="6" w:tplc="0407000F" w:tentative="1">
      <w:start w:val="1"/>
      <w:numFmt w:val="decimal"/>
      <w:lvlText w:val="%7."/>
      <w:lvlJc w:val="left"/>
      <w:pPr>
        <w:ind w:left="5389" w:hanging="360"/>
      </w:pPr>
    </w:lvl>
    <w:lvl w:ilvl="7" w:tplc="04070019" w:tentative="1">
      <w:start w:val="1"/>
      <w:numFmt w:val="lowerLetter"/>
      <w:lvlText w:val="%8."/>
      <w:lvlJc w:val="left"/>
      <w:pPr>
        <w:ind w:left="6109" w:hanging="360"/>
      </w:pPr>
    </w:lvl>
    <w:lvl w:ilvl="8" w:tplc="0407001B" w:tentative="1">
      <w:start w:val="1"/>
      <w:numFmt w:val="lowerRoman"/>
      <w:lvlText w:val="%9."/>
      <w:lvlJc w:val="right"/>
      <w:pPr>
        <w:ind w:left="6829" w:hanging="180"/>
      </w:pPr>
    </w:lvl>
  </w:abstractNum>
  <w:abstractNum w:abstractNumId="29" w15:restartNumberingAfterBreak="0">
    <w:nsid w:val="3D413402"/>
    <w:multiLevelType w:val="hybridMultilevel"/>
    <w:tmpl w:val="88A2451A"/>
    <w:lvl w:ilvl="0" w:tplc="04070019">
      <w:start w:val="1"/>
      <w:numFmt w:val="lowerLetter"/>
      <w:lvlText w:val="%1."/>
      <w:lvlJc w:val="left"/>
      <w:pPr>
        <w:ind w:left="1069" w:hanging="360"/>
      </w:pPr>
    </w:lvl>
    <w:lvl w:ilvl="1" w:tplc="04070019" w:tentative="1">
      <w:start w:val="1"/>
      <w:numFmt w:val="lowerLetter"/>
      <w:lvlText w:val="%2."/>
      <w:lvlJc w:val="left"/>
      <w:pPr>
        <w:ind w:left="1789" w:hanging="360"/>
      </w:pPr>
    </w:lvl>
    <w:lvl w:ilvl="2" w:tplc="0407001B" w:tentative="1">
      <w:start w:val="1"/>
      <w:numFmt w:val="lowerRoman"/>
      <w:lvlText w:val="%3."/>
      <w:lvlJc w:val="right"/>
      <w:pPr>
        <w:ind w:left="2509" w:hanging="180"/>
      </w:pPr>
    </w:lvl>
    <w:lvl w:ilvl="3" w:tplc="0407000F" w:tentative="1">
      <w:start w:val="1"/>
      <w:numFmt w:val="decimal"/>
      <w:lvlText w:val="%4."/>
      <w:lvlJc w:val="left"/>
      <w:pPr>
        <w:ind w:left="3229" w:hanging="360"/>
      </w:pPr>
    </w:lvl>
    <w:lvl w:ilvl="4" w:tplc="04070019" w:tentative="1">
      <w:start w:val="1"/>
      <w:numFmt w:val="lowerLetter"/>
      <w:lvlText w:val="%5."/>
      <w:lvlJc w:val="left"/>
      <w:pPr>
        <w:ind w:left="3949" w:hanging="360"/>
      </w:pPr>
    </w:lvl>
    <w:lvl w:ilvl="5" w:tplc="0407001B" w:tentative="1">
      <w:start w:val="1"/>
      <w:numFmt w:val="lowerRoman"/>
      <w:lvlText w:val="%6."/>
      <w:lvlJc w:val="right"/>
      <w:pPr>
        <w:ind w:left="4669" w:hanging="180"/>
      </w:pPr>
    </w:lvl>
    <w:lvl w:ilvl="6" w:tplc="0407000F" w:tentative="1">
      <w:start w:val="1"/>
      <w:numFmt w:val="decimal"/>
      <w:lvlText w:val="%7."/>
      <w:lvlJc w:val="left"/>
      <w:pPr>
        <w:ind w:left="5389" w:hanging="360"/>
      </w:pPr>
    </w:lvl>
    <w:lvl w:ilvl="7" w:tplc="04070019" w:tentative="1">
      <w:start w:val="1"/>
      <w:numFmt w:val="lowerLetter"/>
      <w:lvlText w:val="%8."/>
      <w:lvlJc w:val="left"/>
      <w:pPr>
        <w:ind w:left="6109" w:hanging="360"/>
      </w:pPr>
    </w:lvl>
    <w:lvl w:ilvl="8" w:tplc="0407001B" w:tentative="1">
      <w:start w:val="1"/>
      <w:numFmt w:val="lowerRoman"/>
      <w:lvlText w:val="%9."/>
      <w:lvlJc w:val="right"/>
      <w:pPr>
        <w:ind w:left="6829" w:hanging="180"/>
      </w:pPr>
    </w:lvl>
  </w:abstractNum>
  <w:abstractNum w:abstractNumId="30" w15:restartNumberingAfterBreak="0">
    <w:nsid w:val="3EAB6D4F"/>
    <w:multiLevelType w:val="hybridMultilevel"/>
    <w:tmpl w:val="A30C7F16"/>
    <w:lvl w:ilvl="0" w:tplc="04090003">
      <w:start w:val="1"/>
      <w:numFmt w:val="bullet"/>
      <w:lvlText w:val="o"/>
      <w:lvlJc w:val="left"/>
      <w:pPr>
        <w:ind w:left="786" w:hanging="360"/>
      </w:pPr>
      <w:rPr>
        <w:rFonts w:ascii="Courier New" w:hAnsi="Courier New" w:hint="default"/>
      </w:rPr>
    </w:lvl>
    <w:lvl w:ilvl="1" w:tplc="04090003" w:tentative="1">
      <w:start w:val="1"/>
      <w:numFmt w:val="bullet"/>
      <w:lvlText w:val="o"/>
      <w:lvlJc w:val="left"/>
      <w:pPr>
        <w:ind w:left="1506" w:hanging="360"/>
      </w:pPr>
      <w:rPr>
        <w:rFonts w:ascii="Courier New" w:hAnsi="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31" w15:restartNumberingAfterBreak="0">
    <w:nsid w:val="42824285"/>
    <w:multiLevelType w:val="multilevel"/>
    <w:tmpl w:val="4EF815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4309605F"/>
    <w:multiLevelType w:val="hybridMultilevel"/>
    <w:tmpl w:val="49AA9392"/>
    <w:lvl w:ilvl="0" w:tplc="CECAAC30">
      <w:numFmt w:val="bullet"/>
      <w:lvlText w:val="-"/>
      <w:lvlJc w:val="left"/>
      <w:pPr>
        <w:ind w:left="720" w:hanging="360"/>
      </w:pPr>
      <w:rPr>
        <w:rFonts w:ascii="ArialMT-Identity-H" w:eastAsiaTheme="minorHAnsi" w:hAnsi="ArialMT-Identity-H" w:cs="ArialMT-Identity-H" w:hint="default"/>
        <w:b/>
        <w:bCs/>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4B20527B"/>
    <w:multiLevelType w:val="multilevel"/>
    <w:tmpl w:val="E9526EE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4D230AD9"/>
    <w:multiLevelType w:val="hybridMultilevel"/>
    <w:tmpl w:val="88A2451A"/>
    <w:lvl w:ilvl="0" w:tplc="04070019">
      <w:start w:val="1"/>
      <w:numFmt w:val="lowerLetter"/>
      <w:lvlText w:val="%1."/>
      <w:lvlJc w:val="left"/>
      <w:pPr>
        <w:ind w:left="1069" w:hanging="360"/>
      </w:pPr>
    </w:lvl>
    <w:lvl w:ilvl="1" w:tplc="04070019" w:tentative="1">
      <w:start w:val="1"/>
      <w:numFmt w:val="lowerLetter"/>
      <w:lvlText w:val="%2."/>
      <w:lvlJc w:val="left"/>
      <w:pPr>
        <w:ind w:left="1789" w:hanging="360"/>
      </w:pPr>
    </w:lvl>
    <w:lvl w:ilvl="2" w:tplc="0407001B" w:tentative="1">
      <w:start w:val="1"/>
      <w:numFmt w:val="lowerRoman"/>
      <w:lvlText w:val="%3."/>
      <w:lvlJc w:val="right"/>
      <w:pPr>
        <w:ind w:left="2509" w:hanging="180"/>
      </w:pPr>
    </w:lvl>
    <w:lvl w:ilvl="3" w:tplc="0407000F" w:tentative="1">
      <w:start w:val="1"/>
      <w:numFmt w:val="decimal"/>
      <w:lvlText w:val="%4."/>
      <w:lvlJc w:val="left"/>
      <w:pPr>
        <w:ind w:left="3229" w:hanging="360"/>
      </w:pPr>
    </w:lvl>
    <w:lvl w:ilvl="4" w:tplc="04070019" w:tentative="1">
      <w:start w:val="1"/>
      <w:numFmt w:val="lowerLetter"/>
      <w:lvlText w:val="%5."/>
      <w:lvlJc w:val="left"/>
      <w:pPr>
        <w:ind w:left="3949" w:hanging="360"/>
      </w:pPr>
    </w:lvl>
    <w:lvl w:ilvl="5" w:tplc="0407001B" w:tentative="1">
      <w:start w:val="1"/>
      <w:numFmt w:val="lowerRoman"/>
      <w:lvlText w:val="%6."/>
      <w:lvlJc w:val="right"/>
      <w:pPr>
        <w:ind w:left="4669" w:hanging="180"/>
      </w:pPr>
    </w:lvl>
    <w:lvl w:ilvl="6" w:tplc="0407000F" w:tentative="1">
      <w:start w:val="1"/>
      <w:numFmt w:val="decimal"/>
      <w:lvlText w:val="%7."/>
      <w:lvlJc w:val="left"/>
      <w:pPr>
        <w:ind w:left="5389" w:hanging="360"/>
      </w:pPr>
    </w:lvl>
    <w:lvl w:ilvl="7" w:tplc="04070019" w:tentative="1">
      <w:start w:val="1"/>
      <w:numFmt w:val="lowerLetter"/>
      <w:lvlText w:val="%8."/>
      <w:lvlJc w:val="left"/>
      <w:pPr>
        <w:ind w:left="6109" w:hanging="360"/>
      </w:pPr>
    </w:lvl>
    <w:lvl w:ilvl="8" w:tplc="0407001B" w:tentative="1">
      <w:start w:val="1"/>
      <w:numFmt w:val="lowerRoman"/>
      <w:lvlText w:val="%9."/>
      <w:lvlJc w:val="right"/>
      <w:pPr>
        <w:ind w:left="6829" w:hanging="180"/>
      </w:pPr>
    </w:lvl>
  </w:abstractNum>
  <w:abstractNum w:abstractNumId="35" w15:restartNumberingAfterBreak="0">
    <w:nsid w:val="4DC426EB"/>
    <w:multiLevelType w:val="hybridMultilevel"/>
    <w:tmpl w:val="5B2037AA"/>
    <w:lvl w:ilvl="0" w:tplc="91D635CC">
      <w:start w:val="1"/>
      <w:numFmt w:val="upperLetter"/>
      <w:lvlText w:val="%1."/>
      <w:lvlJc w:val="left"/>
      <w:pPr>
        <w:ind w:left="663" w:hanging="360"/>
      </w:pPr>
      <w:rPr>
        <w:rFonts w:hint="default"/>
      </w:rPr>
    </w:lvl>
    <w:lvl w:ilvl="1" w:tplc="08070019">
      <w:start w:val="1"/>
      <w:numFmt w:val="lowerLetter"/>
      <w:lvlText w:val="%2."/>
      <w:lvlJc w:val="left"/>
      <w:pPr>
        <w:ind w:left="1383" w:hanging="360"/>
      </w:pPr>
    </w:lvl>
    <w:lvl w:ilvl="2" w:tplc="0807001B" w:tentative="1">
      <w:start w:val="1"/>
      <w:numFmt w:val="lowerRoman"/>
      <w:lvlText w:val="%3."/>
      <w:lvlJc w:val="right"/>
      <w:pPr>
        <w:ind w:left="2103" w:hanging="180"/>
      </w:pPr>
    </w:lvl>
    <w:lvl w:ilvl="3" w:tplc="0807000F" w:tentative="1">
      <w:start w:val="1"/>
      <w:numFmt w:val="decimal"/>
      <w:lvlText w:val="%4."/>
      <w:lvlJc w:val="left"/>
      <w:pPr>
        <w:ind w:left="2823" w:hanging="360"/>
      </w:pPr>
    </w:lvl>
    <w:lvl w:ilvl="4" w:tplc="08070019" w:tentative="1">
      <w:start w:val="1"/>
      <w:numFmt w:val="lowerLetter"/>
      <w:lvlText w:val="%5."/>
      <w:lvlJc w:val="left"/>
      <w:pPr>
        <w:ind w:left="3543" w:hanging="360"/>
      </w:pPr>
    </w:lvl>
    <w:lvl w:ilvl="5" w:tplc="0807001B" w:tentative="1">
      <w:start w:val="1"/>
      <w:numFmt w:val="lowerRoman"/>
      <w:lvlText w:val="%6."/>
      <w:lvlJc w:val="right"/>
      <w:pPr>
        <w:ind w:left="4263" w:hanging="180"/>
      </w:pPr>
    </w:lvl>
    <w:lvl w:ilvl="6" w:tplc="0807000F" w:tentative="1">
      <w:start w:val="1"/>
      <w:numFmt w:val="decimal"/>
      <w:lvlText w:val="%7."/>
      <w:lvlJc w:val="left"/>
      <w:pPr>
        <w:ind w:left="4983" w:hanging="360"/>
      </w:pPr>
    </w:lvl>
    <w:lvl w:ilvl="7" w:tplc="08070019" w:tentative="1">
      <w:start w:val="1"/>
      <w:numFmt w:val="lowerLetter"/>
      <w:lvlText w:val="%8."/>
      <w:lvlJc w:val="left"/>
      <w:pPr>
        <w:ind w:left="5703" w:hanging="360"/>
      </w:pPr>
    </w:lvl>
    <w:lvl w:ilvl="8" w:tplc="0807001B" w:tentative="1">
      <w:start w:val="1"/>
      <w:numFmt w:val="lowerRoman"/>
      <w:lvlText w:val="%9."/>
      <w:lvlJc w:val="right"/>
      <w:pPr>
        <w:ind w:left="6423" w:hanging="180"/>
      </w:pPr>
    </w:lvl>
  </w:abstractNum>
  <w:abstractNum w:abstractNumId="36" w15:restartNumberingAfterBreak="0">
    <w:nsid w:val="4F960170"/>
    <w:multiLevelType w:val="hybridMultilevel"/>
    <w:tmpl w:val="370AE51A"/>
    <w:lvl w:ilvl="0" w:tplc="9BA48AC0">
      <w:start w:val="1"/>
      <w:numFmt w:val="decimal"/>
      <w:lvlText w:val="%1)"/>
      <w:lvlJc w:val="left"/>
      <w:pPr>
        <w:ind w:left="360" w:hanging="360"/>
      </w:pPr>
      <w:rPr>
        <w:b/>
        <w:bCs/>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7" w15:restartNumberingAfterBreak="0">
    <w:nsid w:val="50436452"/>
    <w:multiLevelType w:val="multilevel"/>
    <w:tmpl w:val="C2E0AF1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8" w15:restartNumberingAfterBreak="0">
    <w:nsid w:val="584A593E"/>
    <w:multiLevelType w:val="hybridMultilevel"/>
    <w:tmpl w:val="88A2451A"/>
    <w:lvl w:ilvl="0" w:tplc="04070019">
      <w:start w:val="1"/>
      <w:numFmt w:val="lowerLetter"/>
      <w:lvlText w:val="%1."/>
      <w:lvlJc w:val="left"/>
      <w:pPr>
        <w:ind w:left="1069" w:hanging="360"/>
      </w:pPr>
    </w:lvl>
    <w:lvl w:ilvl="1" w:tplc="04070019" w:tentative="1">
      <w:start w:val="1"/>
      <w:numFmt w:val="lowerLetter"/>
      <w:lvlText w:val="%2."/>
      <w:lvlJc w:val="left"/>
      <w:pPr>
        <w:ind w:left="1789" w:hanging="360"/>
      </w:pPr>
    </w:lvl>
    <w:lvl w:ilvl="2" w:tplc="0407001B" w:tentative="1">
      <w:start w:val="1"/>
      <w:numFmt w:val="lowerRoman"/>
      <w:lvlText w:val="%3."/>
      <w:lvlJc w:val="right"/>
      <w:pPr>
        <w:ind w:left="2509" w:hanging="180"/>
      </w:pPr>
    </w:lvl>
    <w:lvl w:ilvl="3" w:tplc="0407000F" w:tentative="1">
      <w:start w:val="1"/>
      <w:numFmt w:val="decimal"/>
      <w:lvlText w:val="%4."/>
      <w:lvlJc w:val="left"/>
      <w:pPr>
        <w:ind w:left="3229" w:hanging="360"/>
      </w:pPr>
    </w:lvl>
    <w:lvl w:ilvl="4" w:tplc="04070019" w:tentative="1">
      <w:start w:val="1"/>
      <w:numFmt w:val="lowerLetter"/>
      <w:lvlText w:val="%5."/>
      <w:lvlJc w:val="left"/>
      <w:pPr>
        <w:ind w:left="3949" w:hanging="360"/>
      </w:pPr>
    </w:lvl>
    <w:lvl w:ilvl="5" w:tplc="0407001B" w:tentative="1">
      <w:start w:val="1"/>
      <w:numFmt w:val="lowerRoman"/>
      <w:lvlText w:val="%6."/>
      <w:lvlJc w:val="right"/>
      <w:pPr>
        <w:ind w:left="4669" w:hanging="180"/>
      </w:pPr>
    </w:lvl>
    <w:lvl w:ilvl="6" w:tplc="0407000F" w:tentative="1">
      <w:start w:val="1"/>
      <w:numFmt w:val="decimal"/>
      <w:lvlText w:val="%7."/>
      <w:lvlJc w:val="left"/>
      <w:pPr>
        <w:ind w:left="5389" w:hanging="360"/>
      </w:pPr>
    </w:lvl>
    <w:lvl w:ilvl="7" w:tplc="04070019" w:tentative="1">
      <w:start w:val="1"/>
      <w:numFmt w:val="lowerLetter"/>
      <w:lvlText w:val="%8."/>
      <w:lvlJc w:val="left"/>
      <w:pPr>
        <w:ind w:left="6109" w:hanging="360"/>
      </w:pPr>
    </w:lvl>
    <w:lvl w:ilvl="8" w:tplc="0407001B" w:tentative="1">
      <w:start w:val="1"/>
      <w:numFmt w:val="lowerRoman"/>
      <w:lvlText w:val="%9."/>
      <w:lvlJc w:val="right"/>
      <w:pPr>
        <w:ind w:left="6829" w:hanging="180"/>
      </w:pPr>
    </w:lvl>
  </w:abstractNum>
  <w:abstractNum w:abstractNumId="39" w15:restartNumberingAfterBreak="0">
    <w:nsid w:val="58D65B7D"/>
    <w:multiLevelType w:val="hybridMultilevel"/>
    <w:tmpl w:val="88A2451A"/>
    <w:lvl w:ilvl="0" w:tplc="04070019">
      <w:start w:val="1"/>
      <w:numFmt w:val="lowerLetter"/>
      <w:lvlText w:val="%1."/>
      <w:lvlJc w:val="left"/>
      <w:pPr>
        <w:ind w:left="1069" w:hanging="360"/>
      </w:pPr>
    </w:lvl>
    <w:lvl w:ilvl="1" w:tplc="04070019" w:tentative="1">
      <w:start w:val="1"/>
      <w:numFmt w:val="lowerLetter"/>
      <w:lvlText w:val="%2."/>
      <w:lvlJc w:val="left"/>
      <w:pPr>
        <w:ind w:left="1789" w:hanging="360"/>
      </w:pPr>
    </w:lvl>
    <w:lvl w:ilvl="2" w:tplc="0407001B" w:tentative="1">
      <w:start w:val="1"/>
      <w:numFmt w:val="lowerRoman"/>
      <w:lvlText w:val="%3."/>
      <w:lvlJc w:val="right"/>
      <w:pPr>
        <w:ind w:left="2509" w:hanging="180"/>
      </w:pPr>
    </w:lvl>
    <w:lvl w:ilvl="3" w:tplc="0407000F" w:tentative="1">
      <w:start w:val="1"/>
      <w:numFmt w:val="decimal"/>
      <w:lvlText w:val="%4."/>
      <w:lvlJc w:val="left"/>
      <w:pPr>
        <w:ind w:left="3229" w:hanging="360"/>
      </w:pPr>
    </w:lvl>
    <w:lvl w:ilvl="4" w:tplc="04070019" w:tentative="1">
      <w:start w:val="1"/>
      <w:numFmt w:val="lowerLetter"/>
      <w:lvlText w:val="%5."/>
      <w:lvlJc w:val="left"/>
      <w:pPr>
        <w:ind w:left="3949" w:hanging="360"/>
      </w:pPr>
    </w:lvl>
    <w:lvl w:ilvl="5" w:tplc="0407001B" w:tentative="1">
      <w:start w:val="1"/>
      <w:numFmt w:val="lowerRoman"/>
      <w:lvlText w:val="%6."/>
      <w:lvlJc w:val="right"/>
      <w:pPr>
        <w:ind w:left="4669" w:hanging="180"/>
      </w:pPr>
    </w:lvl>
    <w:lvl w:ilvl="6" w:tplc="0407000F" w:tentative="1">
      <w:start w:val="1"/>
      <w:numFmt w:val="decimal"/>
      <w:lvlText w:val="%7."/>
      <w:lvlJc w:val="left"/>
      <w:pPr>
        <w:ind w:left="5389" w:hanging="360"/>
      </w:pPr>
    </w:lvl>
    <w:lvl w:ilvl="7" w:tplc="04070019" w:tentative="1">
      <w:start w:val="1"/>
      <w:numFmt w:val="lowerLetter"/>
      <w:lvlText w:val="%8."/>
      <w:lvlJc w:val="left"/>
      <w:pPr>
        <w:ind w:left="6109" w:hanging="360"/>
      </w:pPr>
    </w:lvl>
    <w:lvl w:ilvl="8" w:tplc="0407001B" w:tentative="1">
      <w:start w:val="1"/>
      <w:numFmt w:val="lowerRoman"/>
      <w:lvlText w:val="%9."/>
      <w:lvlJc w:val="right"/>
      <w:pPr>
        <w:ind w:left="6829" w:hanging="180"/>
      </w:pPr>
    </w:lvl>
  </w:abstractNum>
  <w:abstractNum w:abstractNumId="40" w15:restartNumberingAfterBreak="0">
    <w:nsid w:val="5BA6483F"/>
    <w:multiLevelType w:val="hybridMultilevel"/>
    <w:tmpl w:val="1FDA39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C0272D8"/>
    <w:multiLevelType w:val="hybridMultilevel"/>
    <w:tmpl w:val="5B8EAF84"/>
    <w:lvl w:ilvl="0" w:tplc="D4E01022">
      <w:start w:val="1"/>
      <w:numFmt w:val="decimal"/>
      <w:lvlText w:val="%1."/>
      <w:lvlJc w:val="left"/>
      <w:pPr>
        <w:ind w:left="502" w:hanging="360"/>
      </w:pPr>
      <w:rPr>
        <w:rFonts w:ascii="Source Sans Pro" w:hAnsi="Source Sans Pro" w:cs="Calibri" w:hint="default"/>
        <w:b/>
        <w:bCs/>
        <w:sz w:val="22"/>
      </w:rPr>
    </w:lvl>
    <w:lvl w:ilvl="1" w:tplc="04070019" w:tentative="1">
      <w:start w:val="1"/>
      <w:numFmt w:val="lowerLetter"/>
      <w:lvlText w:val="%2."/>
      <w:lvlJc w:val="left"/>
      <w:pPr>
        <w:ind w:left="1222" w:hanging="360"/>
      </w:pPr>
    </w:lvl>
    <w:lvl w:ilvl="2" w:tplc="0407001B" w:tentative="1">
      <w:start w:val="1"/>
      <w:numFmt w:val="lowerRoman"/>
      <w:lvlText w:val="%3."/>
      <w:lvlJc w:val="right"/>
      <w:pPr>
        <w:ind w:left="1942" w:hanging="180"/>
      </w:pPr>
    </w:lvl>
    <w:lvl w:ilvl="3" w:tplc="0407000F" w:tentative="1">
      <w:start w:val="1"/>
      <w:numFmt w:val="decimal"/>
      <w:lvlText w:val="%4."/>
      <w:lvlJc w:val="left"/>
      <w:pPr>
        <w:ind w:left="2662" w:hanging="360"/>
      </w:pPr>
    </w:lvl>
    <w:lvl w:ilvl="4" w:tplc="04070019" w:tentative="1">
      <w:start w:val="1"/>
      <w:numFmt w:val="lowerLetter"/>
      <w:lvlText w:val="%5."/>
      <w:lvlJc w:val="left"/>
      <w:pPr>
        <w:ind w:left="3382" w:hanging="360"/>
      </w:pPr>
    </w:lvl>
    <w:lvl w:ilvl="5" w:tplc="0407001B" w:tentative="1">
      <w:start w:val="1"/>
      <w:numFmt w:val="lowerRoman"/>
      <w:lvlText w:val="%6."/>
      <w:lvlJc w:val="right"/>
      <w:pPr>
        <w:ind w:left="4102" w:hanging="180"/>
      </w:pPr>
    </w:lvl>
    <w:lvl w:ilvl="6" w:tplc="0407000F" w:tentative="1">
      <w:start w:val="1"/>
      <w:numFmt w:val="decimal"/>
      <w:lvlText w:val="%7."/>
      <w:lvlJc w:val="left"/>
      <w:pPr>
        <w:ind w:left="4822" w:hanging="360"/>
      </w:pPr>
    </w:lvl>
    <w:lvl w:ilvl="7" w:tplc="04070019" w:tentative="1">
      <w:start w:val="1"/>
      <w:numFmt w:val="lowerLetter"/>
      <w:lvlText w:val="%8."/>
      <w:lvlJc w:val="left"/>
      <w:pPr>
        <w:ind w:left="5542" w:hanging="360"/>
      </w:pPr>
    </w:lvl>
    <w:lvl w:ilvl="8" w:tplc="0407001B" w:tentative="1">
      <w:start w:val="1"/>
      <w:numFmt w:val="lowerRoman"/>
      <w:lvlText w:val="%9."/>
      <w:lvlJc w:val="right"/>
      <w:pPr>
        <w:ind w:left="6262" w:hanging="180"/>
      </w:pPr>
    </w:lvl>
  </w:abstractNum>
  <w:abstractNum w:abstractNumId="42" w15:restartNumberingAfterBreak="0">
    <w:nsid w:val="614E2960"/>
    <w:multiLevelType w:val="hybridMultilevel"/>
    <w:tmpl w:val="ECCCD360"/>
    <w:lvl w:ilvl="0" w:tplc="C5D8661A">
      <w:start w:val="1"/>
      <w:numFmt w:val="decimal"/>
      <w:lvlText w:val="%1."/>
      <w:lvlJc w:val="left"/>
      <w:pPr>
        <w:ind w:left="360" w:hanging="360"/>
      </w:pPr>
      <w:rPr>
        <w:b/>
        <w:bCs/>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3" w15:restartNumberingAfterBreak="0">
    <w:nsid w:val="66121655"/>
    <w:multiLevelType w:val="hybridMultilevel"/>
    <w:tmpl w:val="0CB00E1E"/>
    <w:lvl w:ilvl="0" w:tplc="0407000F">
      <w:start w:val="1"/>
      <w:numFmt w:val="decimal"/>
      <w:lvlText w:val="%1."/>
      <w:lvlJc w:val="left"/>
      <w:pPr>
        <w:ind w:left="360" w:hanging="360"/>
      </w:pPr>
    </w:lvl>
    <w:lvl w:ilvl="1" w:tplc="14B47B5E">
      <w:start w:val="1"/>
      <w:numFmt w:val="lowerLetter"/>
      <w:lvlText w:val="%2."/>
      <w:lvlJc w:val="left"/>
      <w:pPr>
        <w:ind w:left="1080" w:hanging="360"/>
      </w:pPr>
      <w:rPr>
        <w:b w:val="0"/>
        <w:bCs w:val="0"/>
      </w:r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4" w15:restartNumberingAfterBreak="0">
    <w:nsid w:val="68501476"/>
    <w:multiLevelType w:val="hybridMultilevel"/>
    <w:tmpl w:val="6374D73C"/>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45" w15:restartNumberingAfterBreak="0">
    <w:nsid w:val="69DA1CF9"/>
    <w:multiLevelType w:val="hybridMultilevel"/>
    <w:tmpl w:val="6CF0D1F6"/>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6" w15:restartNumberingAfterBreak="0">
    <w:nsid w:val="6C99773F"/>
    <w:multiLevelType w:val="hybridMultilevel"/>
    <w:tmpl w:val="41ACB640"/>
    <w:lvl w:ilvl="0" w:tplc="0407000F">
      <w:start w:val="1"/>
      <w:numFmt w:val="decimal"/>
      <w:lvlText w:val="%1."/>
      <w:lvlJc w:val="left"/>
      <w:pPr>
        <w:ind w:left="360" w:hanging="360"/>
      </w:pPr>
    </w:lvl>
    <w:lvl w:ilvl="1" w:tplc="04070019">
      <w:start w:val="1"/>
      <w:numFmt w:val="lowerLetter"/>
      <w:lvlText w:val="%2."/>
      <w:lvlJc w:val="left"/>
      <w:pPr>
        <w:ind w:left="1080" w:hanging="360"/>
      </w:pPr>
    </w:lvl>
    <w:lvl w:ilvl="2" w:tplc="0407001B">
      <w:start w:val="1"/>
      <w:numFmt w:val="lowerRoman"/>
      <w:lvlText w:val="%3."/>
      <w:lvlJc w:val="right"/>
      <w:pPr>
        <w:ind w:left="1800" w:hanging="180"/>
      </w:pPr>
    </w:lvl>
    <w:lvl w:ilvl="3" w:tplc="0407000F">
      <w:start w:val="1"/>
      <w:numFmt w:val="decimal"/>
      <w:lvlText w:val="%4."/>
      <w:lvlJc w:val="left"/>
      <w:pPr>
        <w:ind w:left="2520" w:hanging="360"/>
      </w:pPr>
    </w:lvl>
    <w:lvl w:ilvl="4" w:tplc="04070019">
      <w:start w:val="1"/>
      <w:numFmt w:val="lowerLetter"/>
      <w:lvlText w:val="%5."/>
      <w:lvlJc w:val="left"/>
      <w:pPr>
        <w:ind w:left="3240" w:hanging="360"/>
      </w:pPr>
    </w:lvl>
    <w:lvl w:ilvl="5" w:tplc="0407001B">
      <w:start w:val="1"/>
      <w:numFmt w:val="lowerRoman"/>
      <w:lvlText w:val="%6."/>
      <w:lvlJc w:val="right"/>
      <w:pPr>
        <w:ind w:left="3960" w:hanging="180"/>
      </w:pPr>
    </w:lvl>
    <w:lvl w:ilvl="6" w:tplc="0407000F">
      <w:start w:val="1"/>
      <w:numFmt w:val="decimal"/>
      <w:lvlText w:val="%7."/>
      <w:lvlJc w:val="left"/>
      <w:pPr>
        <w:ind w:left="4680" w:hanging="360"/>
      </w:pPr>
    </w:lvl>
    <w:lvl w:ilvl="7" w:tplc="04070019">
      <w:start w:val="1"/>
      <w:numFmt w:val="lowerLetter"/>
      <w:lvlText w:val="%8."/>
      <w:lvlJc w:val="left"/>
      <w:pPr>
        <w:ind w:left="5400" w:hanging="360"/>
      </w:pPr>
    </w:lvl>
    <w:lvl w:ilvl="8" w:tplc="0407001B">
      <w:start w:val="1"/>
      <w:numFmt w:val="lowerRoman"/>
      <w:lvlText w:val="%9."/>
      <w:lvlJc w:val="right"/>
      <w:pPr>
        <w:ind w:left="6120" w:hanging="180"/>
      </w:pPr>
    </w:lvl>
  </w:abstractNum>
  <w:abstractNum w:abstractNumId="47" w15:restartNumberingAfterBreak="0">
    <w:nsid w:val="6DAD559B"/>
    <w:multiLevelType w:val="hybridMultilevel"/>
    <w:tmpl w:val="26DAD2E4"/>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8" w15:restartNumberingAfterBreak="0">
    <w:nsid w:val="71411708"/>
    <w:multiLevelType w:val="hybridMultilevel"/>
    <w:tmpl w:val="7AB2A35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9" w15:restartNumberingAfterBreak="0">
    <w:nsid w:val="728827C4"/>
    <w:multiLevelType w:val="hybridMultilevel"/>
    <w:tmpl w:val="5BFAFA3A"/>
    <w:lvl w:ilvl="0" w:tplc="2072101C">
      <w:start w:val="1"/>
      <w:numFmt w:val="decimal"/>
      <w:lvlText w:val="%1."/>
      <w:lvlJc w:val="left"/>
      <w:pPr>
        <w:ind w:left="360" w:hanging="360"/>
      </w:pPr>
      <w:rPr>
        <w:b/>
        <w:bCs/>
      </w:rPr>
    </w:lvl>
    <w:lvl w:ilvl="1" w:tplc="14B47B5E">
      <w:start w:val="1"/>
      <w:numFmt w:val="lowerLetter"/>
      <w:lvlText w:val="%2."/>
      <w:lvlJc w:val="left"/>
      <w:pPr>
        <w:ind w:left="1080" w:hanging="360"/>
      </w:pPr>
      <w:rPr>
        <w:b w:val="0"/>
        <w:bCs w:val="0"/>
      </w:r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50" w15:restartNumberingAfterBreak="0">
    <w:nsid w:val="77E02EBC"/>
    <w:multiLevelType w:val="multilevel"/>
    <w:tmpl w:val="3E7EEDEC"/>
    <w:lvl w:ilvl="0">
      <w:start w:val="1"/>
      <w:numFmt w:val="decimal"/>
      <w:lvlText w:val="%1."/>
      <w:lvlJc w:val="left"/>
      <w:pPr>
        <w:ind w:left="720" w:hanging="360"/>
      </w:pPr>
    </w:lvl>
    <w:lvl w:ilvl="1">
      <w:start w:val="1"/>
      <w:numFmt w:val="lowerLetter"/>
      <w:lvlText w:val="%2."/>
      <w:lvlJc w:val="left"/>
      <w:pPr>
        <w:ind w:left="1845" w:hanging="765"/>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7AEA3034"/>
    <w:multiLevelType w:val="multilevel"/>
    <w:tmpl w:val="EB00F26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52" w15:restartNumberingAfterBreak="0">
    <w:nsid w:val="7AF31CD9"/>
    <w:multiLevelType w:val="hybridMultilevel"/>
    <w:tmpl w:val="2A92803C"/>
    <w:lvl w:ilvl="0" w:tplc="04070019">
      <w:start w:val="1"/>
      <w:numFmt w:val="lowerLetter"/>
      <w:lvlText w:val="%1."/>
      <w:lvlJc w:val="left"/>
      <w:pPr>
        <w:tabs>
          <w:tab w:val="num" w:pos="1512"/>
        </w:tabs>
        <w:ind w:left="1512" w:hanging="360"/>
      </w:pPr>
      <w:rPr>
        <w:rFonts w:hint="default"/>
      </w:rPr>
    </w:lvl>
    <w:lvl w:ilvl="1" w:tplc="04070019" w:tentative="1">
      <w:start w:val="1"/>
      <w:numFmt w:val="lowerLetter"/>
      <w:lvlText w:val="%2."/>
      <w:lvlJc w:val="left"/>
      <w:pPr>
        <w:tabs>
          <w:tab w:val="num" w:pos="2232"/>
        </w:tabs>
        <w:ind w:left="2232" w:hanging="360"/>
      </w:pPr>
    </w:lvl>
    <w:lvl w:ilvl="2" w:tplc="0407001B" w:tentative="1">
      <w:start w:val="1"/>
      <w:numFmt w:val="lowerRoman"/>
      <w:lvlText w:val="%3."/>
      <w:lvlJc w:val="right"/>
      <w:pPr>
        <w:tabs>
          <w:tab w:val="num" w:pos="2952"/>
        </w:tabs>
        <w:ind w:left="2952" w:hanging="180"/>
      </w:pPr>
    </w:lvl>
    <w:lvl w:ilvl="3" w:tplc="0407000F" w:tentative="1">
      <w:start w:val="1"/>
      <w:numFmt w:val="decimal"/>
      <w:lvlText w:val="%4."/>
      <w:lvlJc w:val="left"/>
      <w:pPr>
        <w:tabs>
          <w:tab w:val="num" w:pos="3672"/>
        </w:tabs>
        <w:ind w:left="3672" w:hanging="360"/>
      </w:pPr>
    </w:lvl>
    <w:lvl w:ilvl="4" w:tplc="04070019" w:tentative="1">
      <w:start w:val="1"/>
      <w:numFmt w:val="lowerLetter"/>
      <w:lvlText w:val="%5."/>
      <w:lvlJc w:val="left"/>
      <w:pPr>
        <w:tabs>
          <w:tab w:val="num" w:pos="4392"/>
        </w:tabs>
        <w:ind w:left="4392" w:hanging="360"/>
      </w:pPr>
    </w:lvl>
    <w:lvl w:ilvl="5" w:tplc="0407001B" w:tentative="1">
      <w:start w:val="1"/>
      <w:numFmt w:val="lowerRoman"/>
      <w:lvlText w:val="%6."/>
      <w:lvlJc w:val="right"/>
      <w:pPr>
        <w:tabs>
          <w:tab w:val="num" w:pos="5112"/>
        </w:tabs>
        <w:ind w:left="5112" w:hanging="180"/>
      </w:pPr>
    </w:lvl>
    <w:lvl w:ilvl="6" w:tplc="0407000F" w:tentative="1">
      <w:start w:val="1"/>
      <w:numFmt w:val="decimal"/>
      <w:lvlText w:val="%7."/>
      <w:lvlJc w:val="left"/>
      <w:pPr>
        <w:tabs>
          <w:tab w:val="num" w:pos="5832"/>
        </w:tabs>
        <w:ind w:left="5832" w:hanging="360"/>
      </w:pPr>
    </w:lvl>
    <w:lvl w:ilvl="7" w:tplc="04070019" w:tentative="1">
      <w:start w:val="1"/>
      <w:numFmt w:val="lowerLetter"/>
      <w:lvlText w:val="%8."/>
      <w:lvlJc w:val="left"/>
      <w:pPr>
        <w:tabs>
          <w:tab w:val="num" w:pos="6552"/>
        </w:tabs>
        <w:ind w:left="6552" w:hanging="360"/>
      </w:pPr>
    </w:lvl>
    <w:lvl w:ilvl="8" w:tplc="0407001B" w:tentative="1">
      <w:start w:val="1"/>
      <w:numFmt w:val="lowerRoman"/>
      <w:lvlText w:val="%9."/>
      <w:lvlJc w:val="right"/>
      <w:pPr>
        <w:tabs>
          <w:tab w:val="num" w:pos="7272"/>
        </w:tabs>
        <w:ind w:left="7272" w:hanging="180"/>
      </w:pPr>
    </w:lvl>
  </w:abstractNum>
  <w:abstractNum w:abstractNumId="53" w15:restartNumberingAfterBreak="0">
    <w:nsid w:val="7BCB7EA6"/>
    <w:multiLevelType w:val="hybridMultilevel"/>
    <w:tmpl w:val="1430D408"/>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54" w15:restartNumberingAfterBreak="0">
    <w:nsid w:val="7FE54DF2"/>
    <w:multiLevelType w:val="hybridMultilevel"/>
    <w:tmpl w:val="88A2451A"/>
    <w:lvl w:ilvl="0" w:tplc="04070019">
      <w:start w:val="1"/>
      <w:numFmt w:val="lowerLetter"/>
      <w:lvlText w:val="%1."/>
      <w:lvlJc w:val="left"/>
      <w:pPr>
        <w:ind w:left="1069" w:hanging="360"/>
      </w:pPr>
    </w:lvl>
    <w:lvl w:ilvl="1" w:tplc="04070019" w:tentative="1">
      <w:start w:val="1"/>
      <w:numFmt w:val="lowerLetter"/>
      <w:lvlText w:val="%2."/>
      <w:lvlJc w:val="left"/>
      <w:pPr>
        <w:ind w:left="1789" w:hanging="360"/>
      </w:pPr>
    </w:lvl>
    <w:lvl w:ilvl="2" w:tplc="0407001B" w:tentative="1">
      <w:start w:val="1"/>
      <w:numFmt w:val="lowerRoman"/>
      <w:lvlText w:val="%3."/>
      <w:lvlJc w:val="right"/>
      <w:pPr>
        <w:ind w:left="2509" w:hanging="180"/>
      </w:pPr>
    </w:lvl>
    <w:lvl w:ilvl="3" w:tplc="0407000F" w:tentative="1">
      <w:start w:val="1"/>
      <w:numFmt w:val="decimal"/>
      <w:lvlText w:val="%4."/>
      <w:lvlJc w:val="left"/>
      <w:pPr>
        <w:ind w:left="3229" w:hanging="360"/>
      </w:pPr>
    </w:lvl>
    <w:lvl w:ilvl="4" w:tplc="04070019" w:tentative="1">
      <w:start w:val="1"/>
      <w:numFmt w:val="lowerLetter"/>
      <w:lvlText w:val="%5."/>
      <w:lvlJc w:val="left"/>
      <w:pPr>
        <w:ind w:left="3949" w:hanging="360"/>
      </w:pPr>
    </w:lvl>
    <w:lvl w:ilvl="5" w:tplc="0407001B" w:tentative="1">
      <w:start w:val="1"/>
      <w:numFmt w:val="lowerRoman"/>
      <w:lvlText w:val="%6."/>
      <w:lvlJc w:val="right"/>
      <w:pPr>
        <w:ind w:left="4669" w:hanging="180"/>
      </w:pPr>
    </w:lvl>
    <w:lvl w:ilvl="6" w:tplc="0407000F" w:tentative="1">
      <w:start w:val="1"/>
      <w:numFmt w:val="decimal"/>
      <w:lvlText w:val="%7."/>
      <w:lvlJc w:val="left"/>
      <w:pPr>
        <w:ind w:left="5389" w:hanging="360"/>
      </w:pPr>
    </w:lvl>
    <w:lvl w:ilvl="7" w:tplc="04070019" w:tentative="1">
      <w:start w:val="1"/>
      <w:numFmt w:val="lowerLetter"/>
      <w:lvlText w:val="%8."/>
      <w:lvlJc w:val="left"/>
      <w:pPr>
        <w:ind w:left="6109" w:hanging="360"/>
      </w:pPr>
    </w:lvl>
    <w:lvl w:ilvl="8" w:tplc="0407001B" w:tentative="1">
      <w:start w:val="1"/>
      <w:numFmt w:val="lowerRoman"/>
      <w:lvlText w:val="%9."/>
      <w:lvlJc w:val="right"/>
      <w:pPr>
        <w:ind w:left="6829" w:hanging="180"/>
      </w:pPr>
    </w:lvl>
  </w:abstractNum>
  <w:num w:numId="1" w16cid:durableId="1638146713">
    <w:abstractNumId w:val="12"/>
  </w:num>
  <w:num w:numId="2" w16cid:durableId="1556314348">
    <w:abstractNumId w:val="10"/>
  </w:num>
  <w:num w:numId="3" w16cid:durableId="2049408549">
    <w:abstractNumId w:val="40"/>
  </w:num>
  <w:num w:numId="4" w16cid:durableId="238371776">
    <w:abstractNumId w:val="23"/>
  </w:num>
  <w:num w:numId="5" w16cid:durableId="373847939">
    <w:abstractNumId w:val="44"/>
  </w:num>
  <w:num w:numId="6" w16cid:durableId="1877428379">
    <w:abstractNumId w:val="5"/>
  </w:num>
  <w:num w:numId="7" w16cid:durableId="1472013416">
    <w:abstractNumId w:val="52"/>
  </w:num>
  <w:num w:numId="8" w16cid:durableId="179468660">
    <w:abstractNumId w:val="21"/>
  </w:num>
  <w:num w:numId="9" w16cid:durableId="1193882940">
    <w:abstractNumId w:val="27"/>
  </w:num>
  <w:num w:numId="10" w16cid:durableId="2136826585">
    <w:abstractNumId w:val="30"/>
  </w:num>
  <w:num w:numId="11" w16cid:durableId="1636175721">
    <w:abstractNumId w:val="47"/>
  </w:num>
  <w:num w:numId="12" w16cid:durableId="1245917949">
    <w:abstractNumId w:val="11"/>
  </w:num>
  <w:num w:numId="13" w16cid:durableId="1084569467">
    <w:abstractNumId w:val="35"/>
  </w:num>
  <w:num w:numId="14" w16cid:durableId="1639260654">
    <w:abstractNumId w:val="0"/>
  </w:num>
  <w:num w:numId="15" w16cid:durableId="438987054">
    <w:abstractNumId w:val="24"/>
  </w:num>
  <w:num w:numId="16" w16cid:durableId="1810853249">
    <w:abstractNumId w:val="32"/>
  </w:num>
  <w:num w:numId="17" w16cid:durableId="1780566790">
    <w:abstractNumId w:val="41"/>
  </w:num>
  <w:num w:numId="18" w16cid:durableId="1177308351">
    <w:abstractNumId w:val="37"/>
  </w:num>
  <w:num w:numId="19" w16cid:durableId="1483037532">
    <w:abstractNumId w:val="51"/>
  </w:num>
  <w:num w:numId="20" w16cid:durableId="1395620186">
    <w:abstractNumId w:val="50"/>
  </w:num>
  <w:num w:numId="21" w16cid:durableId="758523755">
    <w:abstractNumId w:val="19"/>
  </w:num>
  <w:num w:numId="22" w16cid:durableId="890189659">
    <w:abstractNumId w:val="31"/>
  </w:num>
  <w:num w:numId="23" w16cid:durableId="1914117147">
    <w:abstractNumId w:val="14"/>
  </w:num>
  <w:num w:numId="24" w16cid:durableId="355892170">
    <w:abstractNumId w:val="26"/>
  </w:num>
  <w:num w:numId="25" w16cid:durableId="1074473704">
    <w:abstractNumId w:val="22"/>
  </w:num>
  <w:num w:numId="26" w16cid:durableId="2071343029">
    <w:abstractNumId w:val="33"/>
  </w:num>
  <w:num w:numId="27" w16cid:durableId="807354314">
    <w:abstractNumId w:val="45"/>
  </w:num>
  <w:num w:numId="28" w16cid:durableId="406389685">
    <w:abstractNumId w:val="18"/>
  </w:num>
  <w:num w:numId="29" w16cid:durableId="1869367776">
    <w:abstractNumId w:val="7"/>
  </w:num>
  <w:num w:numId="30" w16cid:durableId="434715381">
    <w:abstractNumId w:val="6"/>
  </w:num>
  <w:num w:numId="31" w16cid:durableId="1755590036">
    <w:abstractNumId w:val="15"/>
  </w:num>
  <w:num w:numId="32" w16cid:durableId="219370162">
    <w:abstractNumId w:val="3"/>
  </w:num>
  <w:num w:numId="33" w16cid:durableId="967205907">
    <w:abstractNumId w:val="48"/>
  </w:num>
  <w:num w:numId="34" w16cid:durableId="90393665">
    <w:abstractNumId w:val="53"/>
  </w:num>
  <w:num w:numId="35" w16cid:durableId="419105474">
    <w:abstractNumId w:val="16"/>
  </w:num>
  <w:num w:numId="36" w16cid:durableId="2006088028">
    <w:abstractNumId w:val="13"/>
  </w:num>
  <w:num w:numId="37" w16cid:durableId="1682394157">
    <w:abstractNumId w:val="42"/>
  </w:num>
  <w:num w:numId="38" w16cid:durableId="2088921815">
    <w:abstractNumId w:val="29"/>
  </w:num>
  <w:num w:numId="39" w16cid:durableId="70739683">
    <w:abstractNumId w:val="34"/>
  </w:num>
  <w:num w:numId="40" w16cid:durableId="338429457">
    <w:abstractNumId w:val="39"/>
  </w:num>
  <w:num w:numId="41" w16cid:durableId="409079225">
    <w:abstractNumId w:val="9"/>
  </w:num>
  <w:num w:numId="42" w16cid:durableId="874659657">
    <w:abstractNumId w:val="28"/>
  </w:num>
  <w:num w:numId="43" w16cid:durableId="731347639">
    <w:abstractNumId w:val="54"/>
  </w:num>
  <w:num w:numId="44" w16cid:durableId="302202858">
    <w:abstractNumId w:val="1"/>
  </w:num>
  <w:num w:numId="45" w16cid:durableId="1969895169">
    <w:abstractNumId w:val="38"/>
  </w:num>
  <w:num w:numId="46" w16cid:durableId="65539648">
    <w:abstractNumId w:val="8"/>
  </w:num>
  <w:num w:numId="47" w16cid:durableId="53163540">
    <w:abstractNumId w:val="20"/>
  </w:num>
  <w:num w:numId="48" w16cid:durableId="580333818">
    <w:abstractNumId w:val="49"/>
  </w:num>
  <w:num w:numId="49" w16cid:durableId="243339542">
    <w:abstractNumId w:val="43"/>
  </w:num>
  <w:num w:numId="50" w16cid:durableId="815220802">
    <w:abstractNumId w:val="36"/>
  </w:num>
  <w:num w:numId="51" w16cid:durableId="1616139316">
    <w:abstractNumId w:val="25"/>
  </w:num>
  <w:num w:numId="52" w16cid:durableId="1543011218">
    <w:abstractNumId w:val="2"/>
  </w:num>
  <w:num w:numId="53" w16cid:durableId="363793925">
    <w:abstractNumId w:val="4"/>
  </w:num>
  <w:num w:numId="54" w16cid:durableId="1280915082">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786146563">
    <w:abstractNumId w:val="17"/>
  </w:num>
  <w:num w:numId="56" w16cid:durableId="1251619924">
    <w:abstractNumId w:val="20"/>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activeWritingStyle w:appName="MSWord" w:lang="de-CH" w:vendorID="64" w:dllVersion="0" w:nlCheck="1" w:checkStyle="0"/>
  <w:activeWritingStyle w:appName="MSWord" w:lang="de-DE" w:vendorID="64" w:dllVersion="0" w:nlCheck="1" w:checkStyle="0"/>
  <w:activeWritingStyle w:appName="MSWord" w:lang="en-CA" w:vendorID="64" w:dllVersion="0" w:nlCheck="1" w:checkStyle="0"/>
  <w:activeWritingStyle w:appName="MSWord" w:lang="en-GB" w:vendorID="64" w:dllVersion="0" w:nlCheck="1" w:checkStyle="0"/>
  <w:activeWritingStyle w:appName="MSWord" w:lang="en-US" w:vendorID="64" w:dllVersion="0" w:nlCheck="1" w:checkStyle="0"/>
  <w:activeWritingStyle w:appName="MSWord" w:lang="nl-NL" w:vendorID="64" w:dllVersion="0" w:nlCheck="1" w:checkStyle="0"/>
  <w:documentProtection w:edit="forms" w:enforcement="1"/>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1FA7"/>
    <w:rsid w:val="000001FF"/>
    <w:rsid w:val="00001F6A"/>
    <w:rsid w:val="00002E14"/>
    <w:rsid w:val="00004909"/>
    <w:rsid w:val="0001006A"/>
    <w:rsid w:val="0001064C"/>
    <w:rsid w:val="000112DB"/>
    <w:rsid w:val="00012150"/>
    <w:rsid w:val="00014D9A"/>
    <w:rsid w:val="00014DBB"/>
    <w:rsid w:val="000207CC"/>
    <w:rsid w:val="000213CB"/>
    <w:rsid w:val="00021F2D"/>
    <w:rsid w:val="00024888"/>
    <w:rsid w:val="00034150"/>
    <w:rsid w:val="00034CF4"/>
    <w:rsid w:val="00034F4F"/>
    <w:rsid w:val="00037BCB"/>
    <w:rsid w:val="00041A4D"/>
    <w:rsid w:val="00046338"/>
    <w:rsid w:val="00046CB9"/>
    <w:rsid w:val="000501DF"/>
    <w:rsid w:val="0005351D"/>
    <w:rsid w:val="00054B49"/>
    <w:rsid w:val="00057A5B"/>
    <w:rsid w:val="00062D3A"/>
    <w:rsid w:val="00063B4D"/>
    <w:rsid w:val="00064676"/>
    <w:rsid w:val="00070C15"/>
    <w:rsid w:val="00071F60"/>
    <w:rsid w:val="000743B0"/>
    <w:rsid w:val="00074643"/>
    <w:rsid w:val="00076268"/>
    <w:rsid w:val="00077399"/>
    <w:rsid w:val="0008088A"/>
    <w:rsid w:val="0008191C"/>
    <w:rsid w:val="00085D5A"/>
    <w:rsid w:val="00085D72"/>
    <w:rsid w:val="00086341"/>
    <w:rsid w:val="00090454"/>
    <w:rsid w:val="00094C36"/>
    <w:rsid w:val="00096F5C"/>
    <w:rsid w:val="0009775D"/>
    <w:rsid w:val="00097F80"/>
    <w:rsid w:val="000B0BD4"/>
    <w:rsid w:val="000B0CF9"/>
    <w:rsid w:val="000B137E"/>
    <w:rsid w:val="000B19E9"/>
    <w:rsid w:val="000B1E04"/>
    <w:rsid w:val="000B3350"/>
    <w:rsid w:val="000B4F19"/>
    <w:rsid w:val="000C1630"/>
    <w:rsid w:val="000C31C1"/>
    <w:rsid w:val="000C364B"/>
    <w:rsid w:val="000C4EE2"/>
    <w:rsid w:val="000C5990"/>
    <w:rsid w:val="000C6332"/>
    <w:rsid w:val="000C7F88"/>
    <w:rsid w:val="000D0A31"/>
    <w:rsid w:val="000D3351"/>
    <w:rsid w:val="000D440A"/>
    <w:rsid w:val="000D4BA0"/>
    <w:rsid w:val="000D53E2"/>
    <w:rsid w:val="000D5D6E"/>
    <w:rsid w:val="000D76E8"/>
    <w:rsid w:val="000D7B8C"/>
    <w:rsid w:val="000E1F01"/>
    <w:rsid w:val="000F08E5"/>
    <w:rsid w:val="000F2EEC"/>
    <w:rsid w:val="000F44FF"/>
    <w:rsid w:val="000F5532"/>
    <w:rsid w:val="000F6598"/>
    <w:rsid w:val="000F716F"/>
    <w:rsid w:val="0010229D"/>
    <w:rsid w:val="00103AE1"/>
    <w:rsid w:val="001054C0"/>
    <w:rsid w:val="001108EA"/>
    <w:rsid w:val="00110A01"/>
    <w:rsid w:val="00111279"/>
    <w:rsid w:val="001126BE"/>
    <w:rsid w:val="00114699"/>
    <w:rsid w:val="00114FCA"/>
    <w:rsid w:val="001150C9"/>
    <w:rsid w:val="001154F8"/>
    <w:rsid w:val="00115F83"/>
    <w:rsid w:val="001168DD"/>
    <w:rsid w:val="00117072"/>
    <w:rsid w:val="001203B9"/>
    <w:rsid w:val="001217FA"/>
    <w:rsid w:val="001233CD"/>
    <w:rsid w:val="00123DBD"/>
    <w:rsid w:val="001305C7"/>
    <w:rsid w:val="00131553"/>
    <w:rsid w:val="00133982"/>
    <w:rsid w:val="00133A8E"/>
    <w:rsid w:val="00135803"/>
    <w:rsid w:val="0013598A"/>
    <w:rsid w:val="001364BB"/>
    <w:rsid w:val="001370A7"/>
    <w:rsid w:val="00137B2B"/>
    <w:rsid w:val="00142CC1"/>
    <w:rsid w:val="0014432E"/>
    <w:rsid w:val="001467DD"/>
    <w:rsid w:val="001477A4"/>
    <w:rsid w:val="00150FDD"/>
    <w:rsid w:val="00153048"/>
    <w:rsid w:val="00154586"/>
    <w:rsid w:val="001546A2"/>
    <w:rsid w:val="001550E2"/>
    <w:rsid w:val="001601D0"/>
    <w:rsid w:val="00160A54"/>
    <w:rsid w:val="0016220C"/>
    <w:rsid w:val="00162A22"/>
    <w:rsid w:val="00162C36"/>
    <w:rsid w:val="001643B6"/>
    <w:rsid w:val="001646FB"/>
    <w:rsid w:val="00170063"/>
    <w:rsid w:val="00170A46"/>
    <w:rsid w:val="00172D50"/>
    <w:rsid w:val="00175273"/>
    <w:rsid w:val="00176BA4"/>
    <w:rsid w:val="00177324"/>
    <w:rsid w:val="00177B38"/>
    <w:rsid w:val="00182D8F"/>
    <w:rsid w:val="001856BE"/>
    <w:rsid w:val="00186BDE"/>
    <w:rsid w:val="00187833"/>
    <w:rsid w:val="00187D97"/>
    <w:rsid w:val="00190A28"/>
    <w:rsid w:val="00190D10"/>
    <w:rsid w:val="00192CAA"/>
    <w:rsid w:val="001A2537"/>
    <w:rsid w:val="001B2464"/>
    <w:rsid w:val="001B391B"/>
    <w:rsid w:val="001C00D4"/>
    <w:rsid w:val="001C08F1"/>
    <w:rsid w:val="001C0E1B"/>
    <w:rsid w:val="001C188B"/>
    <w:rsid w:val="001C33E9"/>
    <w:rsid w:val="001C58DF"/>
    <w:rsid w:val="001C7253"/>
    <w:rsid w:val="001D1A05"/>
    <w:rsid w:val="001D1AA9"/>
    <w:rsid w:val="001D1AAF"/>
    <w:rsid w:val="001D257F"/>
    <w:rsid w:val="001D2776"/>
    <w:rsid w:val="001D416C"/>
    <w:rsid w:val="001D58E8"/>
    <w:rsid w:val="001D61A5"/>
    <w:rsid w:val="001D72B2"/>
    <w:rsid w:val="001D7B2E"/>
    <w:rsid w:val="001E2281"/>
    <w:rsid w:val="001E4691"/>
    <w:rsid w:val="001E4C55"/>
    <w:rsid w:val="001E78D0"/>
    <w:rsid w:val="001F05AE"/>
    <w:rsid w:val="001F4279"/>
    <w:rsid w:val="001F79CA"/>
    <w:rsid w:val="00200DF0"/>
    <w:rsid w:val="002029ED"/>
    <w:rsid w:val="00202FFF"/>
    <w:rsid w:val="0020355C"/>
    <w:rsid w:val="00203B71"/>
    <w:rsid w:val="00205043"/>
    <w:rsid w:val="00205BA2"/>
    <w:rsid w:val="00214352"/>
    <w:rsid w:val="00215153"/>
    <w:rsid w:val="00216E20"/>
    <w:rsid w:val="0022436C"/>
    <w:rsid w:val="00234B5D"/>
    <w:rsid w:val="002362A1"/>
    <w:rsid w:val="00236954"/>
    <w:rsid w:val="00237C00"/>
    <w:rsid w:val="00240105"/>
    <w:rsid w:val="00240EBF"/>
    <w:rsid w:val="002438FC"/>
    <w:rsid w:val="00244171"/>
    <w:rsid w:val="00244867"/>
    <w:rsid w:val="002452C4"/>
    <w:rsid w:val="00245D5F"/>
    <w:rsid w:val="00246797"/>
    <w:rsid w:val="00246A98"/>
    <w:rsid w:val="00247702"/>
    <w:rsid w:val="0025029A"/>
    <w:rsid w:val="00251EC6"/>
    <w:rsid w:val="002522BE"/>
    <w:rsid w:val="00254FA0"/>
    <w:rsid w:val="00256487"/>
    <w:rsid w:val="002571B4"/>
    <w:rsid w:val="00257A91"/>
    <w:rsid w:val="00260EDC"/>
    <w:rsid w:val="00262195"/>
    <w:rsid w:val="00265849"/>
    <w:rsid w:val="0027452D"/>
    <w:rsid w:val="0027459E"/>
    <w:rsid w:val="002747E4"/>
    <w:rsid w:val="00275911"/>
    <w:rsid w:val="00277A66"/>
    <w:rsid w:val="002813C2"/>
    <w:rsid w:val="002823E3"/>
    <w:rsid w:val="002837E0"/>
    <w:rsid w:val="00283E29"/>
    <w:rsid w:val="00291F0D"/>
    <w:rsid w:val="00294EB8"/>
    <w:rsid w:val="002A05E3"/>
    <w:rsid w:val="002A1BD1"/>
    <w:rsid w:val="002A1E6D"/>
    <w:rsid w:val="002A315E"/>
    <w:rsid w:val="002A3FD8"/>
    <w:rsid w:val="002A6691"/>
    <w:rsid w:val="002B2ED1"/>
    <w:rsid w:val="002B38A4"/>
    <w:rsid w:val="002B4373"/>
    <w:rsid w:val="002C0296"/>
    <w:rsid w:val="002C0E63"/>
    <w:rsid w:val="002C16B6"/>
    <w:rsid w:val="002C2947"/>
    <w:rsid w:val="002C2C3F"/>
    <w:rsid w:val="002C4821"/>
    <w:rsid w:val="002C7659"/>
    <w:rsid w:val="002D1B19"/>
    <w:rsid w:val="002D27C3"/>
    <w:rsid w:val="002D33CB"/>
    <w:rsid w:val="002D77E8"/>
    <w:rsid w:val="002E1766"/>
    <w:rsid w:val="002E27DF"/>
    <w:rsid w:val="002E2F44"/>
    <w:rsid w:val="002E35A4"/>
    <w:rsid w:val="002E51A0"/>
    <w:rsid w:val="002E5213"/>
    <w:rsid w:val="002E64CC"/>
    <w:rsid w:val="002F122D"/>
    <w:rsid w:val="002F229D"/>
    <w:rsid w:val="002F590F"/>
    <w:rsid w:val="00301330"/>
    <w:rsid w:val="0030263F"/>
    <w:rsid w:val="003055B6"/>
    <w:rsid w:val="0030639B"/>
    <w:rsid w:val="00307A3F"/>
    <w:rsid w:val="0031138A"/>
    <w:rsid w:val="00311FA9"/>
    <w:rsid w:val="003143A2"/>
    <w:rsid w:val="00315AEF"/>
    <w:rsid w:val="00316A62"/>
    <w:rsid w:val="003213AD"/>
    <w:rsid w:val="0032307A"/>
    <w:rsid w:val="00332879"/>
    <w:rsid w:val="0033338A"/>
    <w:rsid w:val="0034063C"/>
    <w:rsid w:val="003409EC"/>
    <w:rsid w:val="00343D48"/>
    <w:rsid w:val="0034550F"/>
    <w:rsid w:val="003477D5"/>
    <w:rsid w:val="003631C6"/>
    <w:rsid w:val="00363CD5"/>
    <w:rsid w:val="00371962"/>
    <w:rsid w:val="0037314B"/>
    <w:rsid w:val="003761D7"/>
    <w:rsid w:val="00376CC2"/>
    <w:rsid w:val="00383B65"/>
    <w:rsid w:val="00386264"/>
    <w:rsid w:val="00391EE2"/>
    <w:rsid w:val="00393AAB"/>
    <w:rsid w:val="003948D4"/>
    <w:rsid w:val="00394E9D"/>
    <w:rsid w:val="0039675F"/>
    <w:rsid w:val="003A2985"/>
    <w:rsid w:val="003A3409"/>
    <w:rsid w:val="003A5627"/>
    <w:rsid w:val="003A73FE"/>
    <w:rsid w:val="003B0DDD"/>
    <w:rsid w:val="003B384E"/>
    <w:rsid w:val="003B39AF"/>
    <w:rsid w:val="003B3AB6"/>
    <w:rsid w:val="003B56D4"/>
    <w:rsid w:val="003B6088"/>
    <w:rsid w:val="003C0867"/>
    <w:rsid w:val="003C215A"/>
    <w:rsid w:val="003C5523"/>
    <w:rsid w:val="003C5692"/>
    <w:rsid w:val="003C642A"/>
    <w:rsid w:val="003C6594"/>
    <w:rsid w:val="003D183D"/>
    <w:rsid w:val="003D5962"/>
    <w:rsid w:val="003D5E01"/>
    <w:rsid w:val="003E0037"/>
    <w:rsid w:val="003E351E"/>
    <w:rsid w:val="003E75B5"/>
    <w:rsid w:val="003F0C3D"/>
    <w:rsid w:val="003F0C5D"/>
    <w:rsid w:val="003F18A4"/>
    <w:rsid w:val="003F6B65"/>
    <w:rsid w:val="003F78E0"/>
    <w:rsid w:val="004036C4"/>
    <w:rsid w:val="00404C3A"/>
    <w:rsid w:val="00404FDE"/>
    <w:rsid w:val="00405DE4"/>
    <w:rsid w:val="004060DA"/>
    <w:rsid w:val="004157E1"/>
    <w:rsid w:val="00423031"/>
    <w:rsid w:val="004258A3"/>
    <w:rsid w:val="004268DD"/>
    <w:rsid w:val="0042691E"/>
    <w:rsid w:val="004331B3"/>
    <w:rsid w:val="00440EEC"/>
    <w:rsid w:val="004414C2"/>
    <w:rsid w:val="004422FB"/>
    <w:rsid w:val="00446C4C"/>
    <w:rsid w:val="004470AC"/>
    <w:rsid w:val="00452DBA"/>
    <w:rsid w:val="004538FF"/>
    <w:rsid w:val="0045623A"/>
    <w:rsid w:val="004619F7"/>
    <w:rsid w:val="0046391D"/>
    <w:rsid w:val="00463A3D"/>
    <w:rsid w:val="00464B3B"/>
    <w:rsid w:val="00467DF3"/>
    <w:rsid w:val="0047098B"/>
    <w:rsid w:val="00475AC2"/>
    <w:rsid w:val="0048304B"/>
    <w:rsid w:val="0048503C"/>
    <w:rsid w:val="00485B40"/>
    <w:rsid w:val="00486734"/>
    <w:rsid w:val="0049005E"/>
    <w:rsid w:val="00490A1E"/>
    <w:rsid w:val="004954CB"/>
    <w:rsid w:val="00495850"/>
    <w:rsid w:val="00495E21"/>
    <w:rsid w:val="00496724"/>
    <w:rsid w:val="004A0525"/>
    <w:rsid w:val="004A1D48"/>
    <w:rsid w:val="004A3382"/>
    <w:rsid w:val="004A3995"/>
    <w:rsid w:val="004A7151"/>
    <w:rsid w:val="004B5691"/>
    <w:rsid w:val="004B6F0D"/>
    <w:rsid w:val="004B7748"/>
    <w:rsid w:val="004C06C6"/>
    <w:rsid w:val="004C101A"/>
    <w:rsid w:val="004C13E6"/>
    <w:rsid w:val="004C1F16"/>
    <w:rsid w:val="004C30DC"/>
    <w:rsid w:val="004C4D65"/>
    <w:rsid w:val="004C574A"/>
    <w:rsid w:val="004C625D"/>
    <w:rsid w:val="004C6AD8"/>
    <w:rsid w:val="004D0390"/>
    <w:rsid w:val="004D331B"/>
    <w:rsid w:val="004D64D6"/>
    <w:rsid w:val="004D7658"/>
    <w:rsid w:val="004E5489"/>
    <w:rsid w:val="004E5D26"/>
    <w:rsid w:val="004F16B5"/>
    <w:rsid w:val="004F2E05"/>
    <w:rsid w:val="004F5CC2"/>
    <w:rsid w:val="004F61CC"/>
    <w:rsid w:val="004F68AC"/>
    <w:rsid w:val="00500B82"/>
    <w:rsid w:val="00500EC5"/>
    <w:rsid w:val="005014C4"/>
    <w:rsid w:val="00501AE2"/>
    <w:rsid w:val="005037E4"/>
    <w:rsid w:val="005077D6"/>
    <w:rsid w:val="0051029D"/>
    <w:rsid w:val="00510676"/>
    <w:rsid w:val="00511FA8"/>
    <w:rsid w:val="00512247"/>
    <w:rsid w:val="00512A6B"/>
    <w:rsid w:val="00513D35"/>
    <w:rsid w:val="005145C7"/>
    <w:rsid w:val="005165CF"/>
    <w:rsid w:val="00520851"/>
    <w:rsid w:val="005208FC"/>
    <w:rsid w:val="0052119E"/>
    <w:rsid w:val="00521F7D"/>
    <w:rsid w:val="0052307C"/>
    <w:rsid w:val="0052526F"/>
    <w:rsid w:val="005266F0"/>
    <w:rsid w:val="005272FD"/>
    <w:rsid w:val="005273DF"/>
    <w:rsid w:val="00527F11"/>
    <w:rsid w:val="005303C0"/>
    <w:rsid w:val="00530944"/>
    <w:rsid w:val="005319B7"/>
    <w:rsid w:val="00532383"/>
    <w:rsid w:val="005323EA"/>
    <w:rsid w:val="00534058"/>
    <w:rsid w:val="00536241"/>
    <w:rsid w:val="00536297"/>
    <w:rsid w:val="00536861"/>
    <w:rsid w:val="005371D7"/>
    <w:rsid w:val="005378FE"/>
    <w:rsid w:val="00540B71"/>
    <w:rsid w:val="00541A7C"/>
    <w:rsid w:val="00543A03"/>
    <w:rsid w:val="00543A4B"/>
    <w:rsid w:val="00543FEF"/>
    <w:rsid w:val="00545538"/>
    <w:rsid w:val="005473BE"/>
    <w:rsid w:val="00552CB8"/>
    <w:rsid w:val="00554EBE"/>
    <w:rsid w:val="00560E55"/>
    <w:rsid w:val="00561A1B"/>
    <w:rsid w:val="005630BD"/>
    <w:rsid w:val="005664F1"/>
    <w:rsid w:val="0057593C"/>
    <w:rsid w:val="00576010"/>
    <w:rsid w:val="00583A55"/>
    <w:rsid w:val="0058444D"/>
    <w:rsid w:val="0058744D"/>
    <w:rsid w:val="00587C46"/>
    <w:rsid w:val="00590B4A"/>
    <w:rsid w:val="00591068"/>
    <w:rsid w:val="00592710"/>
    <w:rsid w:val="0059491D"/>
    <w:rsid w:val="005951E8"/>
    <w:rsid w:val="005959DD"/>
    <w:rsid w:val="00596C5A"/>
    <w:rsid w:val="005A3066"/>
    <w:rsid w:val="005A33CA"/>
    <w:rsid w:val="005A3B29"/>
    <w:rsid w:val="005B0FA5"/>
    <w:rsid w:val="005B27C6"/>
    <w:rsid w:val="005B68A8"/>
    <w:rsid w:val="005C07CD"/>
    <w:rsid w:val="005C3691"/>
    <w:rsid w:val="005C481E"/>
    <w:rsid w:val="005D2A8D"/>
    <w:rsid w:val="005D2BA1"/>
    <w:rsid w:val="005D3223"/>
    <w:rsid w:val="005D36BA"/>
    <w:rsid w:val="005D610E"/>
    <w:rsid w:val="005D7920"/>
    <w:rsid w:val="005E2A08"/>
    <w:rsid w:val="005E567E"/>
    <w:rsid w:val="005E66E4"/>
    <w:rsid w:val="005F1142"/>
    <w:rsid w:val="005F1268"/>
    <w:rsid w:val="005F2EBB"/>
    <w:rsid w:val="005F312C"/>
    <w:rsid w:val="00600543"/>
    <w:rsid w:val="00600C43"/>
    <w:rsid w:val="00600E44"/>
    <w:rsid w:val="00601FFB"/>
    <w:rsid w:val="0060610D"/>
    <w:rsid w:val="00614A2A"/>
    <w:rsid w:val="00615CC9"/>
    <w:rsid w:val="00616038"/>
    <w:rsid w:val="006160C4"/>
    <w:rsid w:val="006205F8"/>
    <w:rsid w:val="006216FD"/>
    <w:rsid w:val="006228C0"/>
    <w:rsid w:val="0062526F"/>
    <w:rsid w:val="0062563E"/>
    <w:rsid w:val="00627CC1"/>
    <w:rsid w:val="006316C5"/>
    <w:rsid w:val="00631BD4"/>
    <w:rsid w:val="00631FBB"/>
    <w:rsid w:val="00633DDB"/>
    <w:rsid w:val="00636584"/>
    <w:rsid w:val="00636D57"/>
    <w:rsid w:val="00640104"/>
    <w:rsid w:val="00641275"/>
    <w:rsid w:val="0064362B"/>
    <w:rsid w:val="00646226"/>
    <w:rsid w:val="00646A1A"/>
    <w:rsid w:val="00647D59"/>
    <w:rsid w:val="0065108C"/>
    <w:rsid w:val="0065440C"/>
    <w:rsid w:val="00655633"/>
    <w:rsid w:val="00657C63"/>
    <w:rsid w:val="00657DE4"/>
    <w:rsid w:val="006627AD"/>
    <w:rsid w:val="00664D4D"/>
    <w:rsid w:val="0066626A"/>
    <w:rsid w:val="00671FA7"/>
    <w:rsid w:val="00674D3C"/>
    <w:rsid w:val="00684453"/>
    <w:rsid w:val="00684C2B"/>
    <w:rsid w:val="006855DB"/>
    <w:rsid w:val="0068614B"/>
    <w:rsid w:val="006862AB"/>
    <w:rsid w:val="00686A14"/>
    <w:rsid w:val="0069021A"/>
    <w:rsid w:val="006920CA"/>
    <w:rsid w:val="006922D2"/>
    <w:rsid w:val="00693DAA"/>
    <w:rsid w:val="00694915"/>
    <w:rsid w:val="00694CE6"/>
    <w:rsid w:val="0069662D"/>
    <w:rsid w:val="006971E9"/>
    <w:rsid w:val="006A06DE"/>
    <w:rsid w:val="006A2FB5"/>
    <w:rsid w:val="006A3070"/>
    <w:rsid w:val="006B04AD"/>
    <w:rsid w:val="006B1749"/>
    <w:rsid w:val="006B3739"/>
    <w:rsid w:val="006B77A2"/>
    <w:rsid w:val="006C19C6"/>
    <w:rsid w:val="006C1C73"/>
    <w:rsid w:val="006C3C5F"/>
    <w:rsid w:val="006C4257"/>
    <w:rsid w:val="006C5417"/>
    <w:rsid w:val="006C6317"/>
    <w:rsid w:val="006D0F38"/>
    <w:rsid w:val="006D559A"/>
    <w:rsid w:val="006E1CB2"/>
    <w:rsid w:val="006E2C67"/>
    <w:rsid w:val="006E3510"/>
    <w:rsid w:val="006F1865"/>
    <w:rsid w:val="006F2335"/>
    <w:rsid w:val="006F2A07"/>
    <w:rsid w:val="006F37B1"/>
    <w:rsid w:val="006F4365"/>
    <w:rsid w:val="006F4F43"/>
    <w:rsid w:val="006F6AC9"/>
    <w:rsid w:val="006F7B27"/>
    <w:rsid w:val="00703023"/>
    <w:rsid w:val="00703FD4"/>
    <w:rsid w:val="00704762"/>
    <w:rsid w:val="00704E20"/>
    <w:rsid w:val="00705166"/>
    <w:rsid w:val="00706B9C"/>
    <w:rsid w:val="00714BF0"/>
    <w:rsid w:val="00717CB0"/>
    <w:rsid w:val="007200C6"/>
    <w:rsid w:val="007204E2"/>
    <w:rsid w:val="007235AE"/>
    <w:rsid w:val="00723B55"/>
    <w:rsid w:val="0073146E"/>
    <w:rsid w:val="007355DF"/>
    <w:rsid w:val="00735C90"/>
    <w:rsid w:val="00741A56"/>
    <w:rsid w:val="00742186"/>
    <w:rsid w:val="0074265E"/>
    <w:rsid w:val="00745F0C"/>
    <w:rsid w:val="0074610C"/>
    <w:rsid w:val="00747138"/>
    <w:rsid w:val="0074786A"/>
    <w:rsid w:val="00751FD0"/>
    <w:rsid w:val="0075472E"/>
    <w:rsid w:val="00756E5F"/>
    <w:rsid w:val="007653E6"/>
    <w:rsid w:val="007658E2"/>
    <w:rsid w:val="00766670"/>
    <w:rsid w:val="007736A5"/>
    <w:rsid w:val="00774046"/>
    <w:rsid w:val="00774115"/>
    <w:rsid w:val="00774E68"/>
    <w:rsid w:val="007779AB"/>
    <w:rsid w:val="00780ACC"/>
    <w:rsid w:val="0078166E"/>
    <w:rsid w:val="00786D7A"/>
    <w:rsid w:val="00787320"/>
    <w:rsid w:val="00787F27"/>
    <w:rsid w:val="00790A98"/>
    <w:rsid w:val="007917B8"/>
    <w:rsid w:val="00792905"/>
    <w:rsid w:val="00792EFD"/>
    <w:rsid w:val="0079597D"/>
    <w:rsid w:val="00795B26"/>
    <w:rsid w:val="00797236"/>
    <w:rsid w:val="007A0D04"/>
    <w:rsid w:val="007A1EF2"/>
    <w:rsid w:val="007A5881"/>
    <w:rsid w:val="007A700D"/>
    <w:rsid w:val="007B1B79"/>
    <w:rsid w:val="007B2F56"/>
    <w:rsid w:val="007B3442"/>
    <w:rsid w:val="007B3981"/>
    <w:rsid w:val="007B46AD"/>
    <w:rsid w:val="007B479F"/>
    <w:rsid w:val="007B68FD"/>
    <w:rsid w:val="007B7C9F"/>
    <w:rsid w:val="007C003A"/>
    <w:rsid w:val="007C040F"/>
    <w:rsid w:val="007C5DF6"/>
    <w:rsid w:val="007C5EC9"/>
    <w:rsid w:val="007C781E"/>
    <w:rsid w:val="007C7AB8"/>
    <w:rsid w:val="007D0595"/>
    <w:rsid w:val="007D2AF9"/>
    <w:rsid w:val="007D59A5"/>
    <w:rsid w:val="007D7E34"/>
    <w:rsid w:val="007E0B66"/>
    <w:rsid w:val="007E25F8"/>
    <w:rsid w:val="007E33A1"/>
    <w:rsid w:val="007E372F"/>
    <w:rsid w:val="007E4FDB"/>
    <w:rsid w:val="007E5AD7"/>
    <w:rsid w:val="007E657F"/>
    <w:rsid w:val="007E6BB5"/>
    <w:rsid w:val="007E6E5E"/>
    <w:rsid w:val="007F06CC"/>
    <w:rsid w:val="00801187"/>
    <w:rsid w:val="0080130C"/>
    <w:rsid w:val="00802FAB"/>
    <w:rsid w:val="00803071"/>
    <w:rsid w:val="008044A5"/>
    <w:rsid w:val="00805DCC"/>
    <w:rsid w:val="00807366"/>
    <w:rsid w:val="00807CE9"/>
    <w:rsid w:val="00807F24"/>
    <w:rsid w:val="00810A55"/>
    <w:rsid w:val="00815A1F"/>
    <w:rsid w:val="00822377"/>
    <w:rsid w:val="008230A0"/>
    <w:rsid w:val="00826DF8"/>
    <w:rsid w:val="00827828"/>
    <w:rsid w:val="00827BA0"/>
    <w:rsid w:val="008321C2"/>
    <w:rsid w:val="00832E0D"/>
    <w:rsid w:val="00832F44"/>
    <w:rsid w:val="00836B67"/>
    <w:rsid w:val="008370A2"/>
    <w:rsid w:val="0084073E"/>
    <w:rsid w:val="00843079"/>
    <w:rsid w:val="0085539F"/>
    <w:rsid w:val="00857A63"/>
    <w:rsid w:val="0086080B"/>
    <w:rsid w:val="008621CA"/>
    <w:rsid w:val="008651D5"/>
    <w:rsid w:val="0086571F"/>
    <w:rsid w:val="00872B65"/>
    <w:rsid w:val="00874C0E"/>
    <w:rsid w:val="008859BF"/>
    <w:rsid w:val="00885A99"/>
    <w:rsid w:val="00890D7C"/>
    <w:rsid w:val="00891367"/>
    <w:rsid w:val="008954BD"/>
    <w:rsid w:val="00897534"/>
    <w:rsid w:val="008A0592"/>
    <w:rsid w:val="008A33E5"/>
    <w:rsid w:val="008A45DE"/>
    <w:rsid w:val="008A5CA5"/>
    <w:rsid w:val="008B01AA"/>
    <w:rsid w:val="008B3572"/>
    <w:rsid w:val="008B58E9"/>
    <w:rsid w:val="008C30B8"/>
    <w:rsid w:val="008C3530"/>
    <w:rsid w:val="008C4808"/>
    <w:rsid w:val="008C5D50"/>
    <w:rsid w:val="008D108C"/>
    <w:rsid w:val="008D45FE"/>
    <w:rsid w:val="008D4FED"/>
    <w:rsid w:val="008D518F"/>
    <w:rsid w:val="008D51F2"/>
    <w:rsid w:val="008D6B6C"/>
    <w:rsid w:val="008D6BD8"/>
    <w:rsid w:val="008E46EA"/>
    <w:rsid w:val="008E56AA"/>
    <w:rsid w:val="008F240F"/>
    <w:rsid w:val="008F48DB"/>
    <w:rsid w:val="008F5BF9"/>
    <w:rsid w:val="008F61A0"/>
    <w:rsid w:val="009057C9"/>
    <w:rsid w:val="00907075"/>
    <w:rsid w:val="0090707B"/>
    <w:rsid w:val="00907795"/>
    <w:rsid w:val="00912781"/>
    <w:rsid w:val="00913E5A"/>
    <w:rsid w:val="0092091F"/>
    <w:rsid w:val="00920F09"/>
    <w:rsid w:val="0092370F"/>
    <w:rsid w:val="00923FEC"/>
    <w:rsid w:val="0092525E"/>
    <w:rsid w:val="009268F0"/>
    <w:rsid w:val="00926DA0"/>
    <w:rsid w:val="00927199"/>
    <w:rsid w:val="00927F0F"/>
    <w:rsid w:val="009350BE"/>
    <w:rsid w:val="00936121"/>
    <w:rsid w:val="00944645"/>
    <w:rsid w:val="00947C9F"/>
    <w:rsid w:val="00951316"/>
    <w:rsid w:val="00953175"/>
    <w:rsid w:val="00953D65"/>
    <w:rsid w:val="009559D4"/>
    <w:rsid w:val="009561A0"/>
    <w:rsid w:val="00957F39"/>
    <w:rsid w:val="009614E9"/>
    <w:rsid w:val="00962C90"/>
    <w:rsid w:val="00963409"/>
    <w:rsid w:val="00964376"/>
    <w:rsid w:val="00965C76"/>
    <w:rsid w:val="00971942"/>
    <w:rsid w:val="00976794"/>
    <w:rsid w:val="00982525"/>
    <w:rsid w:val="0098476D"/>
    <w:rsid w:val="00995754"/>
    <w:rsid w:val="009978D5"/>
    <w:rsid w:val="009A1062"/>
    <w:rsid w:val="009A225A"/>
    <w:rsid w:val="009A2D39"/>
    <w:rsid w:val="009B0BD8"/>
    <w:rsid w:val="009B349D"/>
    <w:rsid w:val="009B3712"/>
    <w:rsid w:val="009C33C0"/>
    <w:rsid w:val="009D08E5"/>
    <w:rsid w:val="009D6659"/>
    <w:rsid w:val="009D77AD"/>
    <w:rsid w:val="009E1CBA"/>
    <w:rsid w:val="009E3125"/>
    <w:rsid w:val="009E366D"/>
    <w:rsid w:val="009E3F4A"/>
    <w:rsid w:val="009E534C"/>
    <w:rsid w:val="009E7B0C"/>
    <w:rsid w:val="009E7B45"/>
    <w:rsid w:val="009F0431"/>
    <w:rsid w:val="009F495A"/>
    <w:rsid w:val="00A0048E"/>
    <w:rsid w:val="00A009B0"/>
    <w:rsid w:val="00A00C12"/>
    <w:rsid w:val="00A01F4E"/>
    <w:rsid w:val="00A04A98"/>
    <w:rsid w:val="00A05014"/>
    <w:rsid w:val="00A05656"/>
    <w:rsid w:val="00A05D78"/>
    <w:rsid w:val="00A20793"/>
    <w:rsid w:val="00A20D0A"/>
    <w:rsid w:val="00A27F30"/>
    <w:rsid w:val="00A3113C"/>
    <w:rsid w:val="00A3295C"/>
    <w:rsid w:val="00A3509C"/>
    <w:rsid w:val="00A357DD"/>
    <w:rsid w:val="00A35E07"/>
    <w:rsid w:val="00A37EC2"/>
    <w:rsid w:val="00A448DE"/>
    <w:rsid w:val="00A456E2"/>
    <w:rsid w:val="00A4739B"/>
    <w:rsid w:val="00A50444"/>
    <w:rsid w:val="00A519CE"/>
    <w:rsid w:val="00A534AE"/>
    <w:rsid w:val="00A53D09"/>
    <w:rsid w:val="00A56C24"/>
    <w:rsid w:val="00A63BFF"/>
    <w:rsid w:val="00A67598"/>
    <w:rsid w:val="00A67FBF"/>
    <w:rsid w:val="00A71500"/>
    <w:rsid w:val="00A71C69"/>
    <w:rsid w:val="00A73CA9"/>
    <w:rsid w:val="00A744EA"/>
    <w:rsid w:val="00A77862"/>
    <w:rsid w:val="00A80637"/>
    <w:rsid w:val="00A83995"/>
    <w:rsid w:val="00A84512"/>
    <w:rsid w:val="00A85603"/>
    <w:rsid w:val="00A85A19"/>
    <w:rsid w:val="00A901B2"/>
    <w:rsid w:val="00A90AC4"/>
    <w:rsid w:val="00A93DDF"/>
    <w:rsid w:val="00A94C68"/>
    <w:rsid w:val="00AA5740"/>
    <w:rsid w:val="00AA6384"/>
    <w:rsid w:val="00AB1B69"/>
    <w:rsid w:val="00AB2287"/>
    <w:rsid w:val="00AB2DC2"/>
    <w:rsid w:val="00AB36DA"/>
    <w:rsid w:val="00AB5322"/>
    <w:rsid w:val="00AB5788"/>
    <w:rsid w:val="00AC07C4"/>
    <w:rsid w:val="00AC222E"/>
    <w:rsid w:val="00AC2999"/>
    <w:rsid w:val="00AC48A4"/>
    <w:rsid w:val="00AC4AAF"/>
    <w:rsid w:val="00AC507E"/>
    <w:rsid w:val="00AC66B5"/>
    <w:rsid w:val="00AC67E3"/>
    <w:rsid w:val="00AC7748"/>
    <w:rsid w:val="00AD3208"/>
    <w:rsid w:val="00AD39AF"/>
    <w:rsid w:val="00AD5C91"/>
    <w:rsid w:val="00AE2F2E"/>
    <w:rsid w:val="00AE5399"/>
    <w:rsid w:val="00AE6838"/>
    <w:rsid w:val="00AE7595"/>
    <w:rsid w:val="00AE7F06"/>
    <w:rsid w:val="00AF04C7"/>
    <w:rsid w:val="00AF0924"/>
    <w:rsid w:val="00AF114E"/>
    <w:rsid w:val="00AF46D5"/>
    <w:rsid w:val="00AF4972"/>
    <w:rsid w:val="00AF601B"/>
    <w:rsid w:val="00AF6E6C"/>
    <w:rsid w:val="00AF7446"/>
    <w:rsid w:val="00AF7D7C"/>
    <w:rsid w:val="00B01869"/>
    <w:rsid w:val="00B02A63"/>
    <w:rsid w:val="00B03D68"/>
    <w:rsid w:val="00B06903"/>
    <w:rsid w:val="00B073BC"/>
    <w:rsid w:val="00B16CE3"/>
    <w:rsid w:val="00B20414"/>
    <w:rsid w:val="00B2168E"/>
    <w:rsid w:val="00B25215"/>
    <w:rsid w:val="00B26EB3"/>
    <w:rsid w:val="00B27584"/>
    <w:rsid w:val="00B32705"/>
    <w:rsid w:val="00B33799"/>
    <w:rsid w:val="00B33971"/>
    <w:rsid w:val="00B33E05"/>
    <w:rsid w:val="00B359E0"/>
    <w:rsid w:val="00B37AE1"/>
    <w:rsid w:val="00B408C8"/>
    <w:rsid w:val="00B40C81"/>
    <w:rsid w:val="00B4306B"/>
    <w:rsid w:val="00B4428D"/>
    <w:rsid w:val="00B448F8"/>
    <w:rsid w:val="00B47357"/>
    <w:rsid w:val="00B47DA9"/>
    <w:rsid w:val="00B50D7D"/>
    <w:rsid w:val="00B52B8D"/>
    <w:rsid w:val="00B55DEF"/>
    <w:rsid w:val="00B565A1"/>
    <w:rsid w:val="00B56EAE"/>
    <w:rsid w:val="00B57672"/>
    <w:rsid w:val="00B579BD"/>
    <w:rsid w:val="00B609F8"/>
    <w:rsid w:val="00B61C90"/>
    <w:rsid w:val="00B62DC1"/>
    <w:rsid w:val="00B62DC4"/>
    <w:rsid w:val="00B64DF6"/>
    <w:rsid w:val="00B65691"/>
    <w:rsid w:val="00B677E9"/>
    <w:rsid w:val="00B70CB6"/>
    <w:rsid w:val="00B71DA3"/>
    <w:rsid w:val="00B75770"/>
    <w:rsid w:val="00B770C1"/>
    <w:rsid w:val="00B83253"/>
    <w:rsid w:val="00B943B2"/>
    <w:rsid w:val="00B95A59"/>
    <w:rsid w:val="00B96B75"/>
    <w:rsid w:val="00B973BB"/>
    <w:rsid w:val="00BA27E5"/>
    <w:rsid w:val="00BA3983"/>
    <w:rsid w:val="00BB2F1D"/>
    <w:rsid w:val="00BB5A71"/>
    <w:rsid w:val="00BC2F2B"/>
    <w:rsid w:val="00BC4CCF"/>
    <w:rsid w:val="00BC61DB"/>
    <w:rsid w:val="00BD1085"/>
    <w:rsid w:val="00BD1A3D"/>
    <w:rsid w:val="00BD7FB3"/>
    <w:rsid w:val="00BE0B9D"/>
    <w:rsid w:val="00BE2ADA"/>
    <w:rsid w:val="00BE5E14"/>
    <w:rsid w:val="00BE658A"/>
    <w:rsid w:val="00BF22ED"/>
    <w:rsid w:val="00BF3158"/>
    <w:rsid w:val="00BF3EC2"/>
    <w:rsid w:val="00BF3FCA"/>
    <w:rsid w:val="00BF4061"/>
    <w:rsid w:val="00BF4064"/>
    <w:rsid w:val="00C00F31"/>
    <w:rsid w:val="00C03A5A"/>
    <w:rsid w:val="00C04ED7"/>
    <w:rsid w:val="00C0660F"/>
    <w:rsid w:val="00C07D1C"/>
    <w:rsid w:val="00C11553"/>
    <w:rsid w:val="00C11F30"/>
    <w:rsid w:val="00C12003"/>
    <w:rsid w:val="00C13C27"/>
    <w:rsid w:val="00C14180"/>
    <w:rsid w:val="00C150B0"/>
    <w:rsid w:val="00C161EA"/>
    <w:rsid w:val="00C22AC4"/>
    <w:rsid w:val="00C244A9"/>
    <w:rsid w:val="00C26605"/>
    <w:rsid w:val="00C27C50"/>
    <w:rsid w:val="00C305F2"/>
    <w:rsid w:val="00C31A07"/>
    <w:rsid w:val="00C33120"/>
    <w:rsid w:val="00C35FAD"/>
    <w:rsid w:val="00C37E80"/>
    <w:rsid w:val="00C42E8C"/>
    <w:rsid w:val="00C46102"/>
    <w:rsid w:val="00C465A5"/>
    <w:rsid w:val="00C468DE"/>
    <w:rsid w:val="00C54FF2"/>
    <w:rsid w:val="00C567DA"/>
    <w:rsid w:val="00C570FD"/>
    <w:rsid w:val="00C62F7A"/>
    <w:rsid w:val="00C630F1"/>
    <w:rsid w:val="00C656C3"/>
    <w:rsid w:val="00C66B3B"/>
    <w:rsid w:val="00C7190C"/>
    <w:rsid w:val="00C749E6"/>
    <w:rsid w:val="00C7604C"/>
    <w:rsid w:val="00C770C2"/>
    <w:rsid w:val="00C770E5"/>
    <w:rsid w:val="00C775D4"/>
    <w:rsid w:val="00C82574"/>
    <w:rsid w:val="00C867E1"/>
    <w:rsid w:val="00C878B7"/>
    <w:rsid w:val="00C92122"/>
    <w:rsid w:val="00C93C98"/>
    <w:rsid w:val="00C95037"/>
    <w:rsid w:val="00C96646"/>
    <w:rsid w:val="00CA3303"/>
    <w:rsid w:val="00CA4D72"/>
    <w:rsid w:val="00CA503F"/>
    <w:rsid w:val="00CA6CD3"/>
    <w:rsid w:val="00CA70D3"/>
    <w:rsid w:val="00CB0E2F"/>
    <w:rsid w:val="00CB1ECD"/>
    <w:rsid w:val="00CB5D8E"/>
    <w:rsid w:val="00CB6DCE"/>
    <w:rsid w:val="00CC05C6"/>
    <w:rsid w:val="00CC2CC2"/>
    <w:rsid w:val="00CD07E5"/>
    <w:rsid w:val="00CD207C"/>
    <w:rsid w:val="00CD3A48"/>
    <w:rsid w:val="00CD458F"/>
    <w:rsid w:val="00CD570F"/>
    <w:rsid w:val="00CE2119"/>
    <w:rsid w:val="00CE453E"/>
    <w:rsid w:val="00CE56D0"/>
    <w:rsid w:val="00CE5FC9"/>
    <w:rsid w:val="00CF371E"/>
    <w:rsid w:val="00CF37D8"/>
    <w:rsid w:val="00CF3D82"/>
    <w:rsid w:val="00CF588E"/>
    <w:rsid w:val="00D01D6C"/>
    <w:rsid w:val="00D039E1"/>
    <w:rsid w:val="00D03DC7"/>
    <w:rsid w:val="00D044FE"/>
    <w:rsid w:val="00D0539C"/>
    <w:rsid w:val="00D05849"/>
    <w:rsid w:val="00D06549"/>
    <w:rsid w:val="00D074DE"/>
    <w:rsid w:val="00D075DE"/>
    <w:rsid w:val="00D103D3"/>
    <w:rsid w:val="00D14875"/>
    <w:rsid w:val="00D14DA7"/>
    <w:rsid w:val="00D2400A"/>
    <w:rsid w:val="00D31F05"/>
    <w:rsid w:val="00D33A1D"/>
    <w:rsid w:val="00D34B4E"/>
    <w:rsid w:val="00D35C4D"/>
    <w:rsid w:val="00D35D56"/>
    <w:rsid w:val="00D35EA8"/>
    <w:rsid w:val="00D370CD"/>
    <w:rsid w:val="00D37229"/>
    <w:rsid w:val="00D400B9"/>
    <w:rsid w:val="00D43B59"/>
    <w:rsid w:val="00D43F90"/>
    <w:rsid w:val="00D46B5A"/>
    <w:rsid w:val="00D46C7D"/>
    <w:rsid w:val="00D4776B"/>
    <w:rsid w:val="00D53A86"/>
    <w:rsid w:val="00D53AEE"/>
    <w:rsid w:val="00D61455"/>
    <w:rsid w:val="00D6310D"/>
    <w:rsid w:val="00D63150"/>
    <w:rsid w:val="00D64F95"/>
    <w:rsid w:val="00D70EBF"/>
    <w:rsid w:val="00D710B7"/>
    <w:rsid w:val="00D734E1"/>
    <w:rsid w:val="00D73C4F"/>
    <w:rsid w:val="00D87390"/>
    <w:rsid w:val="00D90E57"/>
    <w:rsid w:val="00D915CD"/>
    <w:rsid w:val="00D92452"/>
    <w:rsid w:val="00D94F50"/>
    <w:rsid w:val="00D958FA"/>
    <w:rsid w:val="00DA0EC1"/>
    <w:rsid w:val="00DA307C"/>
    <w:rsid w:val="00DA3C81"/>
    <w:rsid w:val="00DA4EA7"/>
    <w:rsid w:val="00DA59EB"/>
    <w:rsid w:val="00DA7371"/>
    <w:rsid w:val="00DB0630"/>
    <w:rsid w:val="00DB064F"/>
    <w:rsid w:val="00DB21BE"/>
    <w:rsid w:val="00DB4423"/>
    <w:rsid w:val="00DB4CD8"/>
    <w:rsid w:val="00DB5079"/>
    <w:rsid w:val="00DB538E"/>
    <w:rsid w:val="00DB6B31"/>
    <w:rsid w:val="00DC04F1"/>
    <w:rsid w:val="00DC0D8E"/>
    <w:rsid w:val="00DC2C38"/>
    <w:rsid w:val="00DC42A8"/>
    <w:rsid w:val="00DC4614"/>
    <w:rsid w:val="00DC4C13"/>
    <w:rsid w:val="00DC5011"/>
    <w:rsid w:val="00DD0981"/>
    <w:rsid w:val="00DD1E4F"/>
    <w:rsid w:val="00DD22F6"/>
    <w:rsid w:val="00DD37AB"/>
    <w:rsid w:val="00DD4B96"/>
    <w:rsid w:val="00DD706F"/>
    <w:rsid w:val="00DD775B"/>
    <w:rsid w:val="00DE00C5"/>
    <w:rsid w:val="00DE1A27"/>
    <w:rsid w:val="00DE47C2"/>
    <w:rsid w:val="00DE495C"/>
    <w:rsid w:val="00DE54DA"/>
    <w:rsid w:val="00DE5773"/>
    <w:rsid w:val="00DE63BB"/>
    <w:rsid w:val="00DF004F"/>
    <w:rsid w:val="00DF0AAE"/>
    <w:rsid w:val="00DF3199"/>
    <w:rsid w:val="00DF45F0"/>
    <w:rsid w:val="00DF682E"/>
    <w:rsid w:val="00E03BE6"/>
    <w:rsid w:val="00E03C01"/>
    <w:rsid w:val="00E03CF3"/>
    <w:rsid w:val="00E046E1"/>
    <w:rsid w:val="00E051A0"/>
    <w:rsid w:val="00E07914"/>
    <w:rsid w:val="00E12272"/>
    <w:rsid w:val="00E20F3C"/>
    <w:rsid w:val="00E217DF"/>
    <w:rsid w:val="00E21F1D"/>
    <w:rsid w:val="00E2487F"/>
    <w:rsid w:val="00E26217"/>
    <w:rsid w:val="00E2789D"/>
    <w:rsid w:val="00E30497"/>
    <w:rsid w:val="00E32D22"/>
    <w:rsid w:val="00E34472"/>
    <w:rsid w:val="00E35075"/>
    <w:rsid w:val="00E372B5"/>
    <w:rsid w:val="00E40198"/>
    <w:rsid w:val="00E44711"/>
    <w:rsid w:val="00E4574D"/>
    <w:rsid w:val="00E45EC7"/>
    <w:rsid w:val="00E46928"/>
    <w:rsid w:val="00E46FC0"/>
    <w:rsid w:val="00E476BA"/>
    <w:rsid w:val="00E479E9"/>
    <w:rsid w:val="00E508DC"/>
    <w:rsid w:val="00E5327C"/>
    <w:rsid w:val="00E53A75"/>
    <w:rsid w:val="00E54D6A"/>
    <w:rsid w:val="00E550B1"/>
    <w:rsid w:val="00E55A26"/>
    <w:rsid w:val="00E56475"/>
    <w:rsid w:val="00E60BC9"/>
    <w:rsid w:val="00E622B1"/>
    <w:rsid w:val="00E63A69"/>
    <w:rsid w:val="00E643AC"/>
    <w:rsid w:val="00E6452F"/>
    <w:rsid w:val="00E666A1"/>
    <w:rsid w:val="00E677A7"/>
    <w:rsid w:val="00E67E40"/>
    <w:rsid w:val="00E7385C"/>
    <w:rsid w:val="00E7723F"/>
    <w:rsid w:val="00E83263"/>
    <w:rsid w:val="00E83806"/>
    <w:rsid w:val="00E8449B"/>
    <w:rsid w:val="00E84547"/>
    <w:rsid w:val="00E86D79"/>
    <w:rsid w:val="00E94AD7"/>
    <w:rsid w:val="00E94BA3"/>
    <w:rsid w:val="00E95B21"/>
    <w:rsid w:val="00E960B6"/>
    <w:rsid w:val="00E96608"/>
    <w:rsid w:val="00E970C7"/>
    <w:rsid w:val="00E97D5F"/>
    <w:rsid w:val="00EA11C8"/>
    <w:rsid w:val="00EA16B0"/>
    <w:rsid w:val="00EA1AA8"/>
    <w:rsid w:val="00EA28DD"/>
    <w:rsid w:val="00EA2C88"/>
    <w:rsid w:val="00EA3376"/>
    <w:rsid w:val="00EA34B7"/>
    <w:rsid w:val="00EA38F7"/>
    <w:rsid w:val="00EA4023"/>
    <w:rsid w:val="00EA44B3"/>
    <w:rsid w:val="00EB0D5E"/>
    <w:rsid w:val="00EB14FC"/>
    <w:rsid w:val="00EB399E"/>
    <w:rsid w:val="00EB41C6"/>
    <w:rsid w:val="00EB569D"/>
    <w:rsid w:val="00EB6035"/>
    <w:rsid w:val="00EB62B1"/>
    <w:rsid w:val="00EC0832"/>
    <w:rsid w:val="00EC3025"/>
    <w:rsid w:val="00EC39BE"/>
    <w:rsid w:val="00EC66D6"/>
    <w:rsid w:val="00EC68F7"/>
    <w:rsid w:val="00ED337B"/>
    <w:rsid w:val="00ED492C"/>
    <w:rsid w:val="00ED5A55"/>
    <w:rsid w:val="00ED7878"/>
    <w:rsid w:val="00EE0825"/>
    <w:rsid w:val="00EE10B3"/>
    <w:rsid w:val="00EE152D"/>
    <w:rsid w:val="00EE55FF"/>
    <w:rsid w:val="00EE738C"/>
    <w:rsid w:val="00EF4E8B"/>
    <w:rsid w:val="00EF569E"/>
    <w:rsid w:val="00EF5A2F"/>
    <w:rsid w:val="00EF60C7"/>
    <w:rsid w:val="00EF7328"/>
    <w:rsid w:val="00F00FE6"/>
    <w:rsid w:val="00F02079"/>
    <w:rsid w:val="00F10E24"/>
    <w:rsid w:val="00F13D14"/>
    <w:rsid w:val="00F145A8"/>
    <w:rsid w:val="00F14C40"/>
    <w:rsid w:val="00F14EC2"/>
    <w:rsid w:val="00F150CE"/>
    <w:rsid w:val="00F16002"/>
    <w:rsid w:val="00F20774"/>
    <w:rsid w:val="00F2091E"/>
    <w:rsid w:val="00F2260D"/>
    <w:rsid w:val="00F23471"/>
    <w:rsid w:val="00F25497"/>
    <w:rsid w:val="00F32EEF"/>
    <w:rsid w:val="00F344CC"/>
    <w:rsid w:val="00F34969"/>
    <w:rsid w:val="00F35937"/>
    <w:rsid w:val="00F4256E"/>
    <w:rsid w:val="00F50658"/>
    <w:rsid w:val="00F507E1"/>
    <w:rsid w:val="00F514EC"/>
    <w:rsid w:val="00F51690"/>
    <w:rsid w:val="00F51D16"/>
    <w:rsid w:val="00F55F31"/>
    <w:rsid w:val="00F63F5E"/>
    <w:rsid w:val="00F653FE"/>
    <w:rsid w:val="00F741D9"/>
    <w:rsid w:val="00F7492D"/>
    <w:rsid w:val="00F75808"/>
    <w:rsid w:val="00F77C69"/>
    <w:rsid w:val="00F843F8"/>
    <w:rsid w:val="00F874CA"/>
    <w:rsid w:val="00F90346"/>
    <w:rsid w:val="00F93CC0"/>
    <w:rsid w:val="00F94B2E"/>
    <w:rsid w:val="00F94E92"/>
    <w:rsid w:val="00FA0CCE"/>
    <w:rsid w:val="00FA2DA6"/>
    <w:rsid w:val="00FA4E54"/>
    <w:rsid w:val="00FA555F"/>
    <w:rsid w:val="00FA5AFC"/>
    <w:rsid w:val="00FA6E6F"/>
    <w:rsid w:val="00FB0A8E"/>
    <w:rsid w:val="00FB0C88"/>
    <w:rsid w:val="00FB231B"/>
    <w:rsid w:val="00FB3DD5"/>
    <w:rsid w:val="00FB59A7"/>
    <w:rsid w:val="00FC0385"/>
    <w:rsid w:val="00FC1341"/>
    <w:rsid w:val="00FC2D9C"/>
    <w:rsid w:val="00FC3D0C"/>
    <w:rsid w:val="00FC55B1"/>
    <w:rsid w:val="00FC690B"/>
    <w:rsid w:val="00FC711C"/>
    <w:rsid w:val="00FD193B"/>
    <w:rsid w:val="00FD1AB9"/>
    <w:rsid w:val="00FD1CC6"/>
    <w:rsid w:val="00FD58F0"/>
    <w:rsid w:val="00FD79BB"/>
    <w:rsid w:val="00FE1B8E"/>
    <w:rsid w:val="00FE1C11"/>
    <w:rsid w:val="00FE33D0"/>
    <w:rsid w:val="00FE44D5"/>
    <w:rsid w:val="00FE766A"/>
    <w:rsid w:val="00FE799F"/>
    <w:rsid w:val="00FF47EB"/>
    <w:rsid w:val="00FF4FBC"/>
    <w:rsid w:val="00FF6273"/>
    <w:rsid w:val="00FF7D38"/>
    <w:rsid w:val="06060B52"/>
    <w:rsid w:val="0AA12453"/>
    <w:rsid w:val="0DB7A515"/>
    <w:rsid w:val="0F1D7DCF"/>
    <w:rsid w:val="15A287C4"/>
    <w:rsid w:val="1DC6B619"/>
    <w:rsid w:val="26A9521B"/>
    <w:rsid w:val="2C2FDA98"/>
    <w:rsid w:val="35336C06"/>
    <w:rsid w:val="359066DB"/>
    <w:rsid w:val="3B12D1F6"/>
    <w:rsid w:val="407E13FF"/>
    <w:rsid w:val="4E1E0CEF"/>
    <w:rsid w:val="5B4E2B67"/>
    <w:rsid w:val="5B5A8C20"/>
    <w:rsid w:val="5C5643E7"/>
    <w:rsid w:val="672D9748"/>
    <w:rsid w:val="6B930B58"/>
    <w:rsid w:val="6FD61606"/>
    <w:rsid w:val="753204D7"/>
    <w:rsid w:val="7ED8FAFB"/>
  </w:rsids>
  <m:mathPr>
    <m:mathFont m:val="Cambria Math"/>
    <m:brkBin m:val="before"/>
    <m:brkBinSub m:val="--"/>
    <m:smallFrac m:val="0"/>
    <m:dispDef/>
    <m:lMargin m:val="0"/>
    <m:rMargin m:val="0"/>
    <m:defJc m:val="centerGroup"/>
    <m:wrapIndent m:val="1440"/>
    <m:intLim m:val="subSup"/>
    <m:naryLim m:val="undOvr"/>
  </m:mathPr>
  <w:themeFontLang w:val="de-DE" w:eastAsia="ja-JP" w:bidi="bo-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586254"/>
  <w15:chartTrackingRefBased/>
  <w15:docId w15:val="{A57AFF15-6659-4ED1-8FA9-FFB45E9D7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71FA7"/>
    <w:rPr>
      <w:lang w:val="de-CH"/>
    </w:rPr>
  </w:style>
  <w:style w:type="paragraph" w:styleId="berschrift1">
    <w:name w:val="heading 1"/>
    <w:basedOn w:val="Standard"/>
    <w:next w:val="Standard"/>
    <w:link w:val="berschrift1Zchn"/>
    <w:qFormat/>
    <w:rsid w:val="001D2776"/>
    <w:pPr>
      <w:keepNext/>
      <w:keepLines/>
      <w:numPr>
        <w:numId w:val="47"/>
      </w:numPr>
      <w:spacing w:before="480" w:after="0"/>
      <w:outlineLvl w:val="0"/>
    </w:pPr>
    <w:rPr>
      <w:rFonts w:asciiTheme="majorHAnsi" w:eastAsiaTheme="majorEastAsia" w:hAnsiTheme="majorHAnsi" w:cstheme="majorBidi"/>
      <w:b/>
      <w:bCs/>
      <w:color w:val="2E74B5" w:themeColor="accent5" w:themeShade="BF"/>
      <w:sz w:val="24"/>
      <w:szCs w:val="32"/>
    </w:rPr>
  </w:style>
  <w:style w:type="paragraph" w:styleId="berschrift2">
    <w:name w:val="heading 2"/>
    <w:basedOn w:val="berschrift1"/>
    <w:next w:val="berschrift3"/>
    <w:link w:val="berschrift2Zchn"/>
    <w:uiPriority w:val="9"/>
    <w:unhideWhenUsed/>
    <w:qFormat/>
    <w:rsid w:val="00F25497"/>
    <w:pPr>
      <w:numPr>
        <w:ilvl w:val="1"/>
      </w:numPr>
      <w:spacing w:before="200"/>
      <w:outlineLvl w:val="1"/>
    </w:pPr>
    <w:rPr>
      <w:b w:val="0"/>
      <w:bCs w:val="0"/>
      <w:szCs w:val="26"/>
    </w:rPr>
  </w:style>
  <w:style w:type="paragraph" w:styleId="berschrift3">
    <w:name w:val="heading 3"/>
    <w:basedOn w:val="Standard"/>
    <w:next w:val="Standard"/>
    <w:link w:val="berschrift3Zchn"/>
    <w:uiPriority w:val="9"/>
    <w:unhideWhenUsed/>
    <w:qFormat/>
    <w:rsid w:val="00C12003"/>
    <w:pPr>
      <w:keepNext/>
      <w:keepLines/>
      <w:numPr>
        <w:ilvl w:val="2"/>
        <w:numId w:val="47"/>
      </w:numPr>
      <w:spacing w:before="200" w:after="0"/>
      <w:outlineLvl w:val="2"/>
    </w:pPr>
    <w:rPr>
      <w:rFonts w:eastAsiaTheme="majorEastAsia" w:cstheme="majorBidi"/>
      <w:bCs/>
      <w:color w:val="2E74B5" w:themeColor="accent5" w:themeShade="BF"/>
      <w:sz w:val="24"/>
      <w:szCs w:val="28"/>
    </w:rPr>
  </w:style>
  <w:style w:type="paragraph" w:styleId="berschrift4">
    <w:name w:val="heading 4"/>
    <w:basedOn w:val="Standard"/>
    <w:next w:val="Standard"/>
    <w:link w:val="berschrift4Zchn"/>
    <w:uiPriority w:val="9"/>
    <w:unhideWhenUsed/>
    <w:qFormat/>
    <w:rsid w:val="00E2789D"/>
    <w:pPr>
      <w:keepNext/>
      <w:keepLines/>
      <w:numPr>
        <w:ilvl w:val="3"/>
        <w:numId w:val="47"/>
      </w:numPr>
      <w:spacing w:before="40" w:after="0"/>
      <w:outlineLvl w:val="3"/>
    </w:pPr>
    <w:rPr>
      <w:rFonts w:asciiTheme="majorHAnsi" w:eastAsiaTheme="majorEastAsia" w:hAnsiTheme="majorHAnsi"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C12003"/>
    <w:pPr>
      <w:keepNext/>
      <w:keepLines/>
      <w:numPr>
        <w:ilvl w:val="4"/>
        <w:numId w:val="47"/>
      </w:numPr>
      <w:spacing w:before="40" w:after="0"/>
      <w:outlineLvl w:val="4"/>
    </w:pPr>
    <w:rPr>
      <w:rFonts w:asciiTheme="majorHAnsi" w:eastAsiaTheme="majorEastAsia" w:hAnsiTheme="majorHAnsi" w:cstheme="majorBidi"/>
      <w:color w:val="2F5496" w:themeColor="accent1" w:themeShade="BF"/>
    </w:rPr>
  </w:style>
  <w:style w:type="paragraph" w:styleId="berschrift6">
    <w:name w:val="heading 6"/>
    <w:basedOn w:val="Standard"/>
    <w:next w:val="Standard"/>
    <w:link w:val="berschrift6Zchn"/>
    <w:uiPriority w:val="9"/>
    <w:semiHidden/>
    <w:unhideWhenUsed/>
    <w:qFormat/>
    <w:rsid w:val="00C12003"/>
    <w:pPr>
      <w:keepNext/>
      <w:keepLines/>
      <w:numPr>
        <w:ilvl w:val="5"/>
        <w:numId w:val="47"/>
      </w:numPr>
      <w:spacing w:before="40" w:after="0"/>
      <w:outlineLvl w:val="5"/>
    </w:pPr>
    <w:rPr>
      <w:rFonts w:asciiTheme="majorHAnsi" w:eastAsiaTheme="majorEastAsia" w:hAnsiTheme="majorHAnsi" w:cstheme="majorBidi"/>
      <w:color w:val="1F3763" w:themeColor="accent1" w:themeShade="7F"/>
    </w:rPr>
  </w:style>
  <w:style w:type="paragraph" w:styleId="berschrift7">
    <w:name w:val="heading 7"/>
    <w:basedOn w:val="Standard"/>
    <w:next w:val="Standard"/>
    <w:link w:val="berschrift7Zchn"/>
    <w:uiPriority w:val="9"/>
    <w:semiHidden/>
    <w:unhideWhenUsed/>
    <w:qFormat/>
    <w:rsid w:val="00C12003"/>
    <w:pPr>
      <w:keepNext/>
      <w:keepLines/>
      <w:numPr>
        <w:ilvl w:val="6"/>
        <w:numId w:val="47"/>
      </w:numPr>
      <w:spacing w:before="40" w:after="0"/>
      <w:outlineLvl w:val="6"/>
    </w:pPr>
    <w:rPr>
      <w:rFonts w:asciiTheme="majorHAnsi" w:eastAsiaTheme="majorEastAsia" w:hAnsiTheme="majorHAnsi" w:cstheme="majorBidi"/>
      <w:i/>
      <w:iCs/>
      <w:color w:val="1F3763" w:themeColor="accent1" w:themeShade="7F"/>
    </w:rPr>
  </w:style>
  <w:style w:type="paragraph" w:styleId="berschrift8">
    <w:name w:val="heading 8"/>
    <w:basedOn w:val="Standard"/>
    <w:next w:val="Standard"/>
    <w:link w:val="berschrift8Zchn"/>
    <w:uiPriority w:val="9"/>
    <w:semiHidden/>
    <w:unhideWhenUsed/>
    <w:qFormat/>
    <w:rsid w:val="00C12003"/>
    <w:pPr>
      <w:keepNext/>
      <w:keepLines/>
      <w:numPr>
        <w:ilvl w:val="7"/>
        <w:numId w:val="47"/>
      </w:numPr>
      <w:spacing w:before="40" w:after="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C12003"/>
    <w:pPr>
      <w:keepNext/>
      <w:keepLines/>
      <w:numPr>
        <w:ilvl w:val="8"/>
        <w:numId w:val="47"/>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671FA7"/>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671FA7"/>
    <w:rPr>
      <w:rFonts w:ascii="Segoe UI" w:hAnsi="Segoe UI" w:cs="Segoe UI"/>
      <w:sz w:val="18"/>
      <w:szCs w:val="18"/>
    </w:rPr>
  </w:style>
  <w:style w:type="character" w:customStyle="1" w:styleId="berschrift1Zchn">
    <w:name w:val="Überschrift 1 Zchn"/>
    <w:basedOn w:val="Absatz-Standardschriftart"/>
    <w:link w:val="berschrift1"/>
    <w:rsid w:val="001D2776"/>
    <w:rPr>
      <w:rFonts w:asciiTheme="majorHAnsi" w:eastAsiaTheme="majorEastAsia" w:hAnsiTheme="majorHAnsi" w:cstheme="majorBidi"/>
      <w:b/>
      <w:bCs/>
      <w:color w:val="2E74B5" w:themeColor="accent5" w:themeShade="BF"/>
      <w:sz w:val="24"/>
      <w:szCs w:val="32"/>
      <w:lang w:val="de-CH"/>
    </w:rPr>
  </w:style>
  <w:style w:type="character" w:customStyle="1" w:styleId="berschrift2Zchn">
    <w:name w:val="Überschrift 2 Zchn"/>
    <w:basedOn w:val="Absatz-Standardschriftart"/>
    <w:link w:val="berschrift2"/>
    <w:uiPriority w:val="9"/>
    <w:rsid w:val="00F25497"/>
    <w:rPr>
      <w:rFonts w:asciiTheme="majorHAnsi" w:eastAsiaTheme="majorEastAsia" w:hAnsiTheme="majorHAnsi" w:cstheme="majorBidi"/>
      <w:color w:val="2E74B5" w:themeColor="accent5" w:themeShade="BF"/>
      <w:sz w:val="24"/>
      <w:szCs w:val="26"/>
      <w:lang w:val="de-CH"/>
    </w:rPr>
  </w:style>
  <w:style w:type="character" w:customStyle="1" w:styleId="berschrift3Zchn">
    <w:name w:val="Überschrift 3 Zchn"/>
    <w:basedOn w:val="Absatz-Standardschriftart"/>
    <w:link w:val="berschrift3"/>
    <w:uiPriority w:val="9"/>
    <w:rsid w:val="00A357DD"/>
    <w:rPr>
      <w:rFonts w:eastAsiaTheme="majorEastAsia" w:cstheme="majorBidi"/>
      <w:bCs/>
      <w:color w:val="2E74B5" w:themeColor="accent5" w:themeShade="BF"/>
      <w:sz w:val="24"/>
      <w:szCs w:val="28"/>
      <w:lang w:val="de-CH"/>
    </w:rPr>
  </w:style>
  <w:style w:type="character" w:styleId="Kommentarzeichen">
    <w:name w:val="annotation reference"/>
    <w:uiPriority w:val="99"/>
    <w:semiHidden/>
    <w:unhideWhenUsed/>
    <w:rsid w:val="00671FA7"/>
    <w:rPr>
      <w:sz w:val="16"/>
      <w:szCs w:val="16"/>
    </w:rPr>
  </w:style>
  <w:style w:type="paragraph" w:styleId="Kommentartext">
    <w:name w:val="annotation text"/>
    <w:basedOn w:val="Standard"/>
    <w:link w:val="KommentartextZchn"/>
    <w:uiPriority w:val="99"/>
    <w:unhideWhenUsed/>
    <w:rsid w:val="00671FA7"/>
    <w:pPr>
      <w:suppressAutoHyphens/>
      <w:spacing w:after="0" w:line="240" w:lineRule="auto"/>
    </w:pPr>
    <w:rPr>
      <w:rFonts w:ascii="Times New Roman" w:eastAsia="Times New Roman" w:hAnsi="Times New Roman" w:cs="Times New Roman"/>
      <w:noProof/>
      <w:sz w:val="20"/>
      <w:szCs w:val="20"/>
      <w:lang w:val="nl-NL" w:eastAsia="nl-NL"/>
    </w:rPr>
  </w:style>
  <w:style w:type="character" w:customStyle="1" w:styleId="KommentartextZchn">
    <w:name w:val="Kommentartext Zchn"/>
    <w:basedOn w:val="Absatz-Standardschriftart"/>
    <w:link w:val="Kommentartext"/>
    <w:uiPriority w:val="99"/>
    <w:rsid w:val="00671FA7"/>
    <w:rPr>
      <w:rFonts w:ascii="Times New Roman" w:eastAsia="Times New Roman" w:hAnsi="Times New Roman" w:cs="Times New Roman"/>
      <w:noProof/>
      <w:sz w:val="20"/>
      <w:szCs w:val="20"/>
      <w:lang w:val="nl-NL" w:eastAsia="nl-NL"/>
    </w:rPr>
  </w:style>
  <w:style w:type="paragraph" w:styleId="Listenabsatz">
    <w:name w:val="List Paragraph"/>
    <w:basedOn w:val="Standard"/>
    <w:uiPriority w:val="34"/>
    <w:qFormat/>
    <w:rsid w:val="00671FA7"/>
    <w:pPr>
      <w:ind w:left="720"/>
      <w:contextualSpacing/>
    </w:pPr>
  </w:style>
  <w:style w:type="character" w:styleId="Hyperlink">
    <w:name w:val="Hyperlink"/>
    <w:basedOn w:val="Absatz-Standardschriftart"/>
    <w:uiPriority w:val="99"/>
    <w:unhideWhenUsed/>
    <w:rsid w:val="00671FA7"/>
    <w:rPr>
      <w:color w:val="0563C1" w:themeColor="hyperlink"/>
      <w:u w:val="single"/>
    </w:rPr>
  </w:style>
  <w:style w:type="paragraph" w:styleId="Funotentext">
    <w:name w:val="footnote text"/>
    <w:basedOn w:val="Standard"/>
    <w:link w:val="FunotentextZchn"/>
    <w:uiPriority w:val="99"/>
    <w:unhideWhenUsed/>
    <w:rsid w:val="00671FA7"/>
    <w:pPr>
      <w:spacing w:after="0" w:line="240" w:lineRule="auto"/>
    </w:pPr>
    <w:rPr>
      <w:sz w:val="24"/>
      <w:szCs w:val="24"/>
    </w:rPr>
  </w:style>
  <w:style w:type="character" w:customStyle="1" w:styleId="FunotentextZchn">
    <w:name w:val="Fußnotentext Zchn"/>
    <w:basedOn w:val="Absatz-Standardschriftart"/>
    <w:link w:val="Funotentext"/>
    <w:uiPriority w:val="99"/>
    <w:rsid w:val="00671FA7"/>
    <w:rPr>
      <w:sz w:val="24"/>
      <w:szCs w:val="24"/>
      <w:lang w:val="de-CH"/>
    </w:rPr>
  </w:style>
  <w:style w:type="character" w:styleId="Funotenzeichen">
    <w:name w:val="footnote reference"/>
    <w:basedOn w:val="Absatz-Standardschriftart"/>
    <w:uiPriority w:val="99"/>
    <w:unhideWhenUsed/>
    <w:rsid w:val="00671FA7"/>
    <w:rPr>
      <w:vertAlign w:val="superscript"/>
    </w:rPr>
  </w:style>
  <w:style w:type="paragraph" w:styleId="Kommentarthema">
    <w:name w:val="annotation subject"/>
    <w:basedOn w:val="Kommentartext"/>
    <w:next w:val="Kommentartext"/>
    <w:link w:val="KommentarthemaZchn"/>
    <w:uiPriority w:val="99"/>
    <w:semiHidden/>
    <w:unhideWhenUsed/>
    <w:rsid w:val="00671FA7"/>
    <w:pPr>
      <w:suppressAutoHyphens w:val="0"/>
      <w:spacing w:after="160"/>
    </w:pPr>
    <w:rPr>
      <w:rFonts w:asciiTheme="minorHAnsi" w:eastAsiaTheme="minorHAnsi" w:hAnsiTheme="minorHAnsi" w:cstheme="minorBidi"/>
      <w:b/>
      <w:bCs/>
      <w:noProof w:val="0"/>
      <w:lang w:val="de-CH" w:eastAsia="en-US"/>
    </w:rPr>
  </w:style>
  <w:style w:type="character" w:customStyle="1" w:styleId="KommentarthemaZchn">
    <w:name w:val="Kommentarthema Zchn"/>
    <w:basedOn w:val="KommentartextZchn"/>
    <w:link w:val="Kommentarthema"/>
    <w:uiPriority w:val="99"/>
    <w:semiHidden/>
    <w:rsid w:val="00671FA7"/>
    <w:rPr>
      <w:rFonts w:ascii="Times New Roman" w:eastAsia="Times New Roman" w:hAnsi="Times New Roman" w:cs="Times New Roman"/>
      <w:b/>
      <w:bCs/>
      <w:noProof/>
      <w:sz w:val="20"/>
      <w:szCs w:val="20"/>
      <w:lang w:val="de-CH" w:eastAsia="nl-NL"/>
    </w:rPr>
  </w:style>
  <w:style w:type="paragraph" w:styleId="Index1">
    <w:name w:val="index 1"/>
    <w:basedOn w:val="Standard"/>
    <w:next w:val="Standard"/>
    <w:autoRedefine/>
    <w:uiPriority w:val="99"/>
    <w:unhideWhenUsed/>
    <w:rsid w:val="00671FA7"/>
    <w:pPr>
      <w:spacing w:after="0"/>
      <w:ind w:left="220" w:hanging="220"/>
    </w:pPr>
    <w:rPr>
      <w:sz w:val="18"/>
      <w:szCs w:val="18"/>
    </w:rPr>
  </w:style>
  <w:style w:type="paragraph" w:styleId="Index2">
    <w:name w:val="index 2"/>
    <w:basedOn w:val="Standard"/>
    <w:next w:val="Standard"/>
    <w:autoRedefine/>
    <w:uiPriority w:val="99"/>
    <w:unhideWhenUsed/>
    <w:rsid w:val="00671FA7"/>
    <w:pPr>
      <w:spacing w:after="0"/>
      <w:ind w:left="440" w:hanging="220"/>
    </w:pPr>
    <w:rPr>
      <w:sz w:val="18"/>
      <w:szCs w:val="18"/>
    </w:rPr>
  </w:style>
  <w:style w:type="paragraph" w:styleId="Index3">
    <w:name w:val="index 3"/>
    <w:basedOn w:val="Standard"/>
    <w:next w:val="Standard"/>
    <w:autoRedefine/>
    <w:uiPriority w:val="99"/>
    <w:unhideWhenUsed/>
    <w:rsid w:val="00671FA7"/>
    <w:pPr>
      <w:spacing w:after="0"/>
      <w:ind w:left="660" w:hanging="220"/>
    </w:pPr>
    <w:rPr>
      <w:sz w:val="18"/>
      <w:szCs w:val="18"/>
    </w:rPr>
  </w:style>
  <w:style w:type="paragraph" w:styleId="Index4">
    <w:name w:val="index 4"/>
    <w:basedOn w:val="Standard"/>
    <w:next w:val="Standard"/>
    <w:autoRedefine/>
    <w:uiPriority w:val="99"/>
    <w:unhideWhenUsed/>
    <w:rsid w:val="00671FA7"/>
    <w:pPr>
      <w:spacing w:after="0"/>
      <w:ind w:left="880" w:hanging="220"/>
    </w:pPr>
    <w:rPr>
      <w:sz w:val="18"/>
      <w:szCs w:val="18"/>
    </w:rPr>
  </w:style>
  <w:style w:type="paragraph" w:styleId="Index5">
    <w:name w:val="index 5"/>
    <w:basedOn w:val="Standard"/>
    <w:next w:val="Standard"/>
    <w:autoRedefine/>
    <w:uiPriority w:val="99"/>
    <w:unhideWhenUsed/>
    <w:rsid w:val="00671FA7"/>
    <w:pPr>
      <w:spacing w:after="0"/>
      <w:ind w:left="1100" w:hanging="220"/>
    </w:pPr>
    <w:rPr>
      <w:sz w:val="18"/>
      <w:szCs w:val="18"/>
    </w:rPr>
  </w:style>
  <w:style w:type="paragraph" w:styleId="Index6">
    <w:name w:val="index 6"/>
    <w:basedOn w:val="Standard"/>
    <w:next w:val="Standard"/>
    <w:autoRedefine/>
    <w:uiPriority w:val="99"/>
    <w:unhideWhenUsed/>
    <w:rsid w:val="00671FA7"/>
    <w:pPr>
      <w:spacing w:after="0"/>
      <w:ind w:left="1320" w:hanging="220"/>
    </w:pPr>
    <w:rPr>
      <w:sz w:val="18"/>
      <w:szCs w:val="18"/>
    </w:rPr>
  </w:style>
  <w:style w:type="paragraph" w:styleId="Index7">
    <w:name w:val="index 7"/>
    <w:basedOn w:val="Standard"/>
    <w:next w:val="Standard"/>
    <w:autoRedefine/>
    <w:uiPriority w:val="99"/>
    <w:unhideWhenUsed/>
    <w:rsid w:val="00671FA7"/>
    <w:pPr>
      <w:spacing w:after="0"/>
      <w:ind w:left="1540" w:hanging="220"/>
    </w:pPr>
    <w:rPr>
      <w:sz w:val="18"/>
      <w:szCs w:val="18"/>
    </w:rPr>
  </w:style>
  <w:style w:type="paragraph" w:styleId="Index8">
    <w:name w:val="index 8"/>
    <w:basedOn w:val="Standard"/>
    <w:next w:val="Standard"/>
    <w:autoRedefine/>
    <w:uiPriority w:val="99"/>
    <w:unhideWhenUsed/>
    <w:rsid w:val="00671FA7"/>
    <w:pPr>
      <w:spacing w:after="0"/>
      <w:ind w:left="1760" w:hanging="220"/>
    </w:pPr>
    <w:rPr>
      <w:sz w:val="18"/>
      <w:szCs w:val="18"/>
    </w:rPr>
  </w:style>
  <w:style w:type="paragraph" w:styleId="Index9">
    <w:name w:val="index 9"/>
    <w:basedOn w:val="Standard"/>
    <w:next w:val="Standard"/>
    <w:autoRedefine/>
    <w:uiPriority w:val="99"/>
    <w:unhideWhenUsed/>
    <w:rsid w:val="00671FA7"/>
    <w:pPr>
      <w:spacing w:after="0"/>
      <w:ind w:left="1980" w:hanging="220"/>
    </w:pPr>
    <w:rPr>
      <w:sz w:val="18"/>
      <w:szCs w:val="18"/>
    </w:rPr>
  </w:style>
  <w:style w:type="paragraph" w:styleId="Indexberschrift">
    <w:name w:val="index heading"/>
    <w:basedOn w:val="Standard"/>
    <w:next w:val="Index1"/>
    <w:uiPriority w:val="99"/>
    <w:unhideWhenUsed/>
    <w:rsid w:val="00671FA7"/>
    <w:pPr>
      <w:pBdr>
        <w:top w:val="single" w:sz="12" w:space="0" w:color="auto"/>
      </w:pBdr>
      <w:spacing w:before="360" w:after="240"/>
    </w:pPr>
    <w:rPr>
      <w:i/>
      <w:sz w:val="26"/>
      <w:szCs w:val="26"/>
    </w:rPr>
  </w:style>
  <w:style w:type="paragraph" w:styleId="Verzeichnis1">
    <w:name w:val="toc 1"/>
    <w:basedOn w:val="Standard"/>
    <w:next w:val="Standard"/>
    <w:autoRedefine/>
    <w:uiPriority w:val="39"/>
    <w:unhideWhenUsed/>
    <w:rsid w:val="00150FDD"/>
    <w:pPr>
      <w:tabs>
        <w:tab w:val="left" w:pos="440"/>
        <w:tab w:val="right" w:leader="dot" w:pos="9062"/>
      </w:tabs>
    </w:pPr>
  </w:style>
  <w:style w:type="paragraph" w:styleId="Verzeichnis2">
    <w:name w:val="toc 2"/>
    <w:basedOn w:val="Standard"/>
    <w:next w:val="Standard"/>
    <w:autoRedefine/>
    <w:uiPriority w:val="39"/>
    <w:unhideWhenUsed/>
    <w:rsid w:val="00150FDD"/>
    <w:pPr>
      <w:tabs>
        <w:tab w:val="right" w:leader="dot" w:pos="9062"/>
      </w:tabs>
      <w:ind w:left="220"/>
    </w:pPr>
  </w:style>
  <w:style w:type="paragraph" w:styleId="Verzeichnis3">
    <w:name w:val="toc 3"/>
    <w:basedOn w:val="Standard"/>
    <w:next w:val="Standard"/>
    <w:autoRedefine/>
    <w:uiPriority w:val="39"/>
    <w:unhideWhenUsed/>
    <w:rsid w:val="00B20414"/>
    <w:pPr>
      <w:tabs>
        <w:tab w:val="left" w:pos="802"/>
        <w:tab w:val="right" w:leader="dot" w:pos="9062"/>
      </w:tabs>
      <w:ind w:left="440"/>
    </w:pPr>
    <w:rPr>
      <w:noProof/>
    </w:rPr>
  </w:style>
  <w:style w:type="paragraph" w:styleId="Verzeichnis4">
    <w:name w:val="toc 4"/>
    <w:basedOn w:val="Standard"/>
    <w:next w:val="Standard"/>
    <w:autoRedefine/>
    <w:uiPriority w:val="39"/>
    <w:unhideWhenUsed/>
    <w:rsid w:val="00671FA7"/>
    <w:pPr>
      <w:ind w:left="660"/>
    </w:pPr>
  </w:style>
  <w:style w:type="paragraph" w:styleId="Verzeichnis5">
    <w:name w:val="toc 5"/>
    <w:basedOn w:val="Standard"/>
    <w:next w:val="Standard"/>
    <w:autoRedefine/>
    <w:uiPriority w:val="39"/>
    <w:unhideWhenUsed/>
    <w:rsid w:val="00671FA7"/>
    <w:pPr>
      <w:ind w:left="880"/>
    </w:pPr>
  </w:style>
  <w:style w:type="paragraph" w:styleId="Verzeichnis6">
    <w:name w:val="toc 6"/>
    <w:basedOn w:val="Standard"/>
    <w:next w:val="Standard"/>
    <w:autoRedefine/>
    <w:uiPriority w:val="39"/>
    <w:unhideWhenUsed/>
    <w:rsid w:val="00671FA7"/>
    <w:pPr>
      <w:ind w:left="1100"/>
    </w:pPr>
  </w:style>
  <w:style w:type="paragraph" w:styleId="Verzeichnis7">
    <w:name w:val="toc 7"/>
    <w:basedOn w:val="Standard"/>
    <w:next w:val="Standard"/>
    <w:autoRedefine/>
    <w:uiPriority w:val="39"/>
    <w:unhideWhenUsed/>
    <w:rsid w:val="00671FA7"/>
    <w:pPr>
      <w:ind w:left="1320"/>
    </w:pPr>
  </w:style>
  <w:style w:type="paragraph" w:styleId="Verzeichnis8">
    <w:name w:val="toc 8"/>
    <w:basedOn w:val="Standard"/>
    <w:next w:val="Standard"/>
    <w:autoRedefine/>
    <w:uiPriority w:val="39"/>
    <w:unhideWhenUsed/>
    <w:rsid w:val="00671FA7"/>
    <w:pPr>
      <w:ind w:left="1540"/>
    </w:pPr>
  </w:style>
  <w:style w:type="paragraph" w:styleId="Verzeichnis9">
    <w:name w:val="toc 9"/>
    <w:basedOn w:val="Standard"/>
    <w:next w:val="Standard"/>
    <w:autoRedefine/>
    <w:uiPriority w:val="39"/>
    <w:unhideWhenUsed/>
    <w:rsid w:val="00671FA7"/>
    <w:pPr>
      <w:ind w:left="1760"/>
    </w:pPr>
  </w:style>
  <w:style w:type="paragraph" w:styleId="Textkrper-Zeileneinzug">
    <w:name w:val="Body Text Indent"/>
    <w:basedOn w:val="Standard"/>
    <w:link w:val="Textkrper-ZeileneinzugZchn"/>
    <w:semiHidden/>
    <w:rsid w:val="00671FA7"/>
    <w:pPr>
      <w:spacing w:after="0" w:line="240" w:lineRule="auto"/>
      <w:ind w:left="708"/>
    </w:pPr>
    <w:rPr>
      <w:rFonts w:ascii="Times New Roman" w:eastAsia="Times New Roman" w:hAnsi="Times New Roman" w:cs="Times New Roman"/>
      <w:noProof/>
      <w:sz w:val="24"/>
      <w:szCs w:val="24"/>
      <w:lang w:val="en-GB" w:eastAsia="nl-NL"/>
    </w:rPr>
  </w:style>
  <w:style w:type="character" w:customStyle="1" w:styleId="Textkrper-ZeileneinzugZchn">
    <w:name w:val="Textkörper-Zeileneinzug Zchn"/>
    <w:basedOn w:val="Absatz-Standardschriftart"/>
    <w:link w:val="Textkrper-Zeileneinzug"/>
    <w:semiHidden/>
    <w:rsid w:val="00671FA7"/>
    <w:rPr>
      <w:rFonts w:ascii="Times New Roman" w:eastAsia="Times New Roman" w:hAnsi="Times New Roman" w:cs="Times New Roman"/>
      <w:noProof/>
      <w:sz w:val="24"/>
      <w:szCs w:val="24"/>
      <w:lang w:val="en-GB" w:eastAsia="nl-NL"/>
    </w:rPr>
  </w:style>
  <w:style w:type="paragraph" w:styleId="Textkrper-Einzug2">
    <w:name w:val="Body Text Indent 2"/>
    <w:basedOn w:val="Standard"/>
    <w:link w:val="Textkrper-Einzug2Zchn"/>
    <w:semiHidden/>
    <w:rsid w:val="00671FA7"/>
    <w:pPr>
      <w:spacing w:after="0" w:line="240" w:lineRule="auto"/>
      <w:ind w:left="360"/>
    </w:pPr>
    <w:rPr>
      <w:rFonts w:ascii="Times New Roman" w:eastAsia="Times New Roman" w:hAnsi="Times New Roman" w:cs="Times New Roman"/>
      <w:noProof/>
      <w:sz w:val="24"/>
      <w:szCs w:val="24"/>
      <w:lang w:val="en-GB" w:eastAsia="nl-NL"/>
    </w:rPr>
  </w:style>
  <w:style w:type="character" w:customStyle="1" w:styleId="Textkrper-Einzug2Zchn">
    <w:name w:val="Textkörper-Einzug 2 Zchn"/>
    <w:basedOn w:val="Absatz-Standardschriftart"/>
    <w:link w:val="Textkrper-Einzug2"/>
    <w:semiHidden/>
    <w:rsid w:val="00671FA7"/>
    <w:rPr>
      <w:rFonts w:ascii="Times New Roman" w:eastAsia="Times New Roman" w:hAnsi="Times New Roman" w:cs="Times New Roman"/>
      <w:noProof/>
      <w:sz w:val="24"/>
      <w:szCs w:val="24"/>
      <w:lang w:val="en-GB" w:eastAsia="nl-NL"/>
    </w:rPr>
  </w:style>
  <w:style w:type="paragraph" w:styleId="Textkrper">
    <w:name w:val="Body Text"/>
    <w:basedOn w:val="Standard"/>
    <w:link w:val="TextkrperZchn"/>
    <w:rsid w:val="00671FA7"/>
    <w:pPr>
      <w:spacing w:after="0" w:line="360" w:lineRule="auto"/>
      <w:jc w:val="both"/>
    </w:pPr>
    <w:rPr>
      <w:rFonts w:ascii="Arial" w:eastAsia="Times New Roman" w:hAnsi="Arial" w:cs="Times New Roman"/>
      <w:noProof/>
      <w:sz w:val="20"/>
      <w:szCs w:val="20"/>
      <w:lang w:val="nl-NL" w:eastAsia="nl-NL"/>
    </w:rPr>
  </w:style>
  <w:style w:type="character" w:customStyle="1" w:styleId="TextkrperZchn">
    <w:name w:val="Textkörper Zchn"/>
    <w:basedOn w:val="Absatz-Standardschriftart"/>
    <w:link w:val="Textkrper"/>
    <w:rsid w:val="00671FA7"/>
    <w:rPr>
      <w:rFonts w:ascii="Arial" w:eastAsia="Times New Roman" w:hAnsi="Arial" w:cs="Times New Roman"/>
      <w:noProof/>
      <w:sz w:val="20"/>
      <w:szCs w:val="20"/>
      <w:lang w:val="nl-NL" w:eastAsia="nl-NL"/>
    </w:rPr>
  </w:style>
  <w:style w:type="paragraph" w:styleId="Textkrper2">
    <w:name w:val="Body Text 2"/>
    <w:basedOn w:val="Standard"/>
    <w:link w:val="Textkrper2Zchn"/>
    <w:semiHidden/>
    <w:rsid w:val="00671FA7"/>
    <w:pPr>
      <w:spacing w:after="0" w:line="240" w:lineRule="auto"/>
    </w:pPr>
    <w:rPr>
      <w:rFonts w:ascii="Times New Roman" w:eastAsia="Times New Roman" w:hAnsi="Times New Roman" w:cs="Times New Roman"/>
      <w:noProof/>
      <w:szCs w:val="24"/>
      <w:lang w:val="en-GB" w:eastAsia="nl-NL"/>
    </w:rPr>
  </w:style>
  <w:style w:type="character" w:customStyle="1" w:styleId="Textkrper2Zchn">
    <w:name w:val="Textkörper 2 Zchn"/>
    <w:basedOn w:val="Absatz-Standardschriftart"/>
    <w:link w:val="Textkrper2"/>
    <w:semiHidden/>
    <w:rsid w:val="00671FA7"/>
    <w:rPr>
      <w:rFonts w:ascii="Times New Roman" w:eastAsia="Times New Roman" w:hAnsi="Times New Roman" w:cs="Times New Roman"/>
      <w:noProof/>
      <w:szCs w:val="24"/>
      <w:lang w:val="en-GB" w:eastAsia="nl-NL"/>
    </w:rPr>
  </w:style>
  <w:style w:type="paragraph" w:styleId="KeinLeerraum">
    <w:name w:val="No Spacing"/>
    <w:uiPriority w:val="1"/>
    <w:qFormat/>
    <w:rsid w:val="00671FA7"/>
    <w:pPr>
      <w:spacing w:after="0" w:line="240" w:lineRule="auto"/>
    </w:pPr>
    <w:rPr>
      <w:lang w:val="en-GB"/>
    </w:rPr>
  </w:style>
  <w:style w:type="paragraph" w:styleId="Fuzeile">
    <w:name w:val="footer"/>
    <w:basedOn w:val="Standard"/>
    <w:link w:val="FuzeileZchn"/>
    <w:uiPriority w:val="99"/>
    <w:rsid w:val="00671FA7"/>
    <w:pPr>
      <w:tabs>
        <w:tab w:val="center" w:pos="4536"/>
        <w:tab w:val="right" w:pos="9072"/>
      </w:tabs>
      <w:spacing w:after="0" w:line="240" w:lineRule="auto"/>
    </w:pPr>
    <w:rPr>
      <w:rFonts w:ascii="Georgia" w:eastAsia="Times New Roman" w:hAnsi="Georgia" w:cs="Times New Roman"/>
      <w:sz w:val="24"/>
      <w:szCs w:val="24"/>
      <w:lang w:val="de-DE" w:eastAsia="de-DE"/>
    </w:rPr>
  </w:style>
  <w:style w:type="character" w:customStyle="1" w:styleId="FuzeileZchn">
    <w:name w:val="Fußzeile Zchn"/>
    <w:basedOn w:val="Absatz-Standardschriftart"/>
    <w:link w:val="Fuzeile"/>
    <w:uiPriority w:val="99"/>
    <w:rsid w:val="00671FA7"/>
    <w:rPr>
      <w:rFonts w:ascii="Georgia" w:eastAsia="Times New Roman" w:hAnsi="Georgia" w:cs="Times New Roman"/>
      <w:sz w:val="24"/>
      <w:szCs w:val="24"/>
      <w:lang w:eastAsia="de-DE"/>
    </w:rPr>
  </w:style>
  <w:style w:type="paragraph" w:customStyle="1" w:styleId="Default">
    <w:name w:val="Default"/>
    <w:rsid w:val="00671FA7"/>
    <w:pPr>
      <w:widowControl w:val="0"/>
      <w:autoSpaceDE w:val="0"/>
      <w:autoSpaceDN w:val="0"/>
      <w:adjustRightInd w:val="0"/>
      <w:spacing w:after="0" w:line="240" w:lineRule="auto"/>
    </w:pPr>
    <w:rPr>
      <w:rFonts w:ascii="CMSSB Extra 10" w:eastAsiaTheme="minorEastAsia" w:hAnsi="CMSSB Extra 10" w:cs="CMSSB Extra 10"/>
      <w:color w:val="000000"/>
      <w:sz w:val="24"/>
      <w:szCs w:val="24"/>
      <w:lang w:val="en-US" w:eastAsia="ja-JP"/>
    </w:rPr>
  </w:style>
  <w:style w:type="paragraph" w:customStyle="1" w:styleId="CM9">
    <w:name w:val="CM9"/>
    <w:basedOn w:val="Default"/>
    <w:next w:val="Default"/>
    <w:uiPriority w:val="99"/>
    <w:rsid w:val="00671FA7"/>
    <w:rPr>
      <w:rFonts w:cs="Times New Roman"/>
      <w:color w:val="auto"/>
    </w:rPr>
  </w:style>
  <w:style w:type="paragraph" w:styleId="Kopfzeile">
    <w:name w:val="header"/>
    <w:basedOn w:val="Standard"/>
    <w:link w:val="KopfzeileZchn"/>
    <w:uiPriority w:val="99"/>
    <w:unhideWhenUsed/>
    <w:rsid w:val="00671FA7"/>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71FA7"/>
    <w:rPr>
      <w:lang w:val="de-CH"/>
    </w:rPr>
  </w:style>
  <w:style w:type="table" w:styleId="Tabellenraster">
    <w:name w:val="Table Grid"/>
    <w:basedOn w:val="NormaleTabelle"/>
    <w:uiPriority w:val="59"/>
    <w:rsid w:val="00671FA7"/>
    <w:pPr>
      <w:spacing w:after="0" w:line="240" w:lineRule="auto"/>
    </w:pPr>
    <w:rPr>
      <w:rFonts w:ascii="Arial" w:eastAsiaTheme="minorEastAsia" w:hAnsi="Arial"/>
      <w:sz w:val="24"/>
      <w:szCs w:val="24"/>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arbigeListe-Akzent11">
    <w:name w:val="Farbige Liste - Akzent 11"/>
    <w:basedOn w:val="Standard"/>
    <w:uiPriority w:val="34"/>
    <w:qFormat/>
    <w:rsid w:val="00671FA7"/>
    <w:pPr>
      <w:spacing w:after="0" w:line="240" w:lineRule="auto"/>
      <w:ind w:left="708"/>
    </w:pPr>
    <w:rPr>
      <w:rFonts w:ascii="Calibri" w:eastAsia="Calibri" w:hAnsi="Calibri" w:cs="Times New Roman"/>
      <w:lang w:val="de-DE"/>
    </w:rPr>
  </w:style>
  <w:style w:type="paragraph" w:customStyle="1" w:styleId="KeinAbsatzformat">
    <w:name w:val="[Kein Absatzformat]"/>
    <w:rsid w:val="00671FA7"/>
    <w:pPr>
      <w:widowControl w:val="0"/>
      <w:autoSpaceDE w:val="0"/>
      <w:autoSpaceDN w:val="0"/>
      <w:adjustRightInd w:val="0"/>
      <w:spacing w:after="0" w:line="288" w:lineRule="auto"/>
      <w:textAlignment w:val="center"/>
    </w:pPr>
    <w:rPr>
      <w:rFonts w:ascii="Times-Roman" w:hAnsi="Times-Roman" w:cs="Times-Roman"/>
      <w:color w:val="000000"/>
      <w:sz w:val="24"/>
      <w:szCs w:val="24"/>
    </w:rPr>
  </w:style>
  <w:style w:type="character" w:customStyle="1" w:styleId="Titelchen">
    <w:name w:val="Titelchen"/>
    <w:uiPriority w:val="99"/>
    <w:rsid w:val="00671FA7"/>
    <w:rPr>
      <w:rFonts w:ascii="SourceSansPro-Bold" w:hAnsi="SourceSansPro-Bold" w:cs="SourceSansPro-Bold"/>
      <w:b/>
      <w:bCs/>
      <w:color w:val="000002"/>
      <w:spacing w:val="3"/>
      <w:sz w:val="26"/>
      <w:szCs w:val="26"/>
    </w:rPr>
  </w:style>
  <w:style w:type="character" w:styleId="NichtaufgelsteErwhnung">
    <w:name w:val="Unresolved Mention"/>
    <w:basedOn w:val="Absatz-Standardschriftart"/>
    <w:uiPriority w:val="99"/>
    <w:semiHidden/>
    <w:unhideWhenUsed/>
    <w:rsid w:val="001646FB"/>
    <w:rPr>
      <w:color w:val="605E5C"/>
      <w:shd w:val="clear" w:color="auto" w:fill="E1DFDD"/>
    </w:rPr>
  </w:style>
  <w:style w:type="character" w:customStyle="1" w:styleId="berschrift4Zchn">
    <w:name w:val="Überschrift 4 Zchn"/>
    <w:basedOn w:val="Absatz-Standardschriftart"/>
    <w:link w:val="berschrift4"/>
    <w:uiPriority w:val="9"/>
    <w:rsid w:val="00E2789D"/>
    <w:rPr>
      <w:rFonts w:asciiTheme="majorHAnsi" w:eastAsiaTheme="majorEastAsia" w:hAnsiTheme="majorHAnsi" w:cstheme="majorBidi"/>
      <w:i/>
      <w:iCs/>
      <w:color w:val="2F5496" w:themeColor="accent1" w:themeShade="BF"/>
      <w:lang w:val="de-CH"/>
    </w:rPr>
  </w:style>
  <w:style w:type="paragraph" w:styleId="berarbeitung">
    <w:name w:val="Revision"/>
    <w:hidden/>
    <w:uiPriority w:val="99"/>
    <w:semiHidden/>
    <w:rsid w:val="00DD0981"/>
    <w:pPr>
      <w:spacing w:after="0" w:line="240" w:lineRule="auto"/>
    </w:pPr>
    <w:rPr>
      <w:lang w:val="de-CH"/>
    </w:rPr>
  </w:style>
  <w:style w:type="character" w:customStyle="1" w:styleId="berschrift5Zchn">
    <w:name w:val="Überschrift 5 Zchn"/>
    <w:basedOn w:val="Absatz-Standardschriftart"/>
    <w:link w:val="berschrift5"/>
    <w:uiPriority w:val="9"/>
    <w:semiHidden/>
    <w:rsid w:val="00C12003"/>
    <w:rPr>
      <w:rFonts w:asciiTheme="majorHAnsi" w:eastAsiaTheme="majorEastAsia" w:hAnsiTheme="majorHAnsi" w:cstheme="majorBidi"/>
      <w:color w:val="2F5496" w:themeColor="accent1" w:themeShade="BF"/>
      <w:lang w:val="de-CH"/>
    </w:rPr>
  </w:style>
  <w:style w:type="character" w:customStyle="1" w:styleId="berschrift6Zchn">
    <w:name w:val="Überschrift 6 Zchn"/>
    <w:basedOn w:val="Absatz-Standardschriftart"/>
    <w:link w:val="berschrift6"/>
    <w:uiPriority w:val="9"/>
    <w:semiHidden/>
    <w:rsid w:val="00C12003"/>
    <w:rPr>
      <w:rFonts w:asciiTheme="majorHAnsi" w:eastAsiaTheme="majorEastAsia" w:hAnsiTheme="majorHAnsi" w:cstheme="majorBidi"/>
      <w:color w:val="1F3763" w:themeColor="accent1" w:themeShade="7F"/>
      <w:lang w:val="de-CH"/>
    </w:rPr>
  </w:style>
  <w:style w:type="character" w:customStyle="1" w:styleId="berschrift7Zchn">
    <w:name w:val="Überschrift 7 Zchn"/>
    <w:basedOn w:val="Absatz-Standardschriftart"/>
    <w:link w:val="berschrift7"/>
    <w:uiPriority w:val="9"/>
    <w:semiHidden/>
    <w:rsid w:val="00C12003"/>
    <w:rPr>
      <w:rFonts w:asciiTheme="majorHAnsi" w:eastAsiaTheme="majorEastAsia" w:hAnsiTheme="majorHAnsi" w:cstheme="majorBidi"/>
      <w:i/>
      <w:iCs/>
      <w:color w:val="1F3763" w:themeColor="accent1" w:themeShade="7F"/>
      <w:lang w:val="de-CH"/>
    </w:rPr>
  </w:style>
  <w:style w:type="character" w:customStyle="1" w:styleId="berschrift8Zchn">
    <w:name w:val="Überschrift 8 Zchn"/>
    <w:basedOn w:val="Absatz-Standardschriftart"/>
    <w:link w:val="berschrift8"/>
    <w:uiPriority w:val="9"/>
    <w:semiHidden/>
    <w:rsid w:val="00C12003"/>
    <w:rPr>
      <w:rFonts w:asciiTheme="majorHAnsi" w:eastAsiaTheme="majorEastAsia" w:hAnsiTheme="majorHAnsi" w:cstheme="majorBidi"/>
      <w:color w:val="272727" w:themeColor="text1" w:themeTint="D8"/>
      <w:sz w:val="21"/>
      <w:szCs w:val="21"/>
      <w:lang w:val="de-CH"/>
    </w:rPr>
  </w:style>
  <w:style w:type="character" w:customStyle="1" w:styleId="berschrift9Zchn">
    <w:name w:val="Überschrift 9 Zchn"/>
    <w:basedOn w:val="Absatz-Standardschriftart"/>
    <w:link w:val="berschrift9"/>
    <w:uiPriority w:val="9"/>
    <w:semiHidden/>
    <w:rsid w:val="00C12003"/>
    <w:rPr>
      <w:rFonts w:asciiTheme="majorHAnsi" w:eastAsiaTheme="majorEastAsia" w:hAnsiTheme="majorHAnsi" w:cstheme="majorBidi"/>
      <w:i/>
      <w:iCs/>
      <w:color w:val="272727" w:themeColor="text1" w:themeTint="D8"/>
      <w:sz w:val="21"/>
      <w:szCs w:val="21"/>
      <w:lang w:val="de-CH"/>
    </w:rPr>
  </w:style>
  <w:style w:type="character" w:styleId="BesuchterLink">
    <w:name w:val="FollowedHyperlink"/>
    <w:basedOn w:val="Absatz-Standardschriftart"/>
    <w:uiPriority w:val="99"/>
    <w:semiHidden/>
    <w:unhideWhenUsed/>
    <w:rsid w:val="006F186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929426">
      <w:bodyDiv w:val="1"/>
      <w:marLeft w:val="0"/>
      <w:marRight w:val="0"/>
      <w:marTop w:val="0"/>
      <w:marBottom w:val="0"/>
      <w:divBdr>
        <w:top w:val="none" w:sz="0" w:space="0" w:color="auto"/>
        <w:left w:val="none" w:sz="0" w:space="0" w:color="auto"/>
        <w:bottom w:val="none" w:sz="0" w:space="0" w:color="auto"/>
        <w:right w:val="none" w:sz="0" w:space="0" w:color="auto"/>
      </w:divBdr>
    </w:div>
    <w:div w:id="263803490">
      <w:bodyDiv w:val="1"/>
      <w:marLeft w:val="0"/>
      <w:marRight w:val="0"/>
      <w:marTop w:val="0"/>
      <w:marBottom w:val="0"/>
      <w:divBdr>
        <w:top w:val="none" w:sz="0" w:space="0" w:color="auto"/>
        <w:left w:val="none" w:sz="0" w:space="0" w:color="auto"/>
        <w:bottom w:val="none" w:sz="0" w:space="0" w:color="auto"/>
        <w:right w:val="none" w:sz="0" w:space="0" w:color="auto"/>
      </w:divBdr>
    </w:div>
    <w:div w:id="311566017">
      <w:bodyDiv w:val="1"/>
      <w:marLeft w:val="0"/>
      <w:marRight w:val="0"/>
      <w:marTop w:val="0"/>
      <w:marBottom w:val="0"/>
      <w:divBdr>
        <w:top w:val="none" w:sz="0" w:space="0" w:color="auto"/>
        <w:left w:val="none" w:sz="0" w:space="0" w:color="auto"/>
        <w:bottom w:val="none" w:sz="0" w:space="0" w:color="auto"/>
        <w:right w:val="none" w:sz="0" w:space="0" w:color="auto"/>
      </w:divBdr>
    </w:div>
    <w:div w:id="327558625">
      <w:bodyDiv w:val="1"/>
      <w:marLeft w:val="0"/>
      <w:marRight w:val="0"/>
      <w:marTop w:val="0"/>
      <w:marBottom w:val="0"/>
      <w:divBdr>
        <w:top w:val="none" w:sz="0" w:space="0" w:color="auto"/>
        <w:left w:val="none" w:sz="0" w:space="0" w:color="auto"/>
        <w:bottom w:val="none" w:sz="0" w:space="0" w:color="auto"/>
        <w:right w:val="none" w:sz="0" w:space="0" w:color="auto"/>
      </w:divBdr>
    </w:div>
    <w:div w:id="413935808">
      <w:bodyDiv w:val="1"/>
      <w:marLeft w:val="0"/>
      <w:marRight w:val="0"/>
      <w:marTop w:val="0"/>
      <w:marBottom w:val="0"/>
      <w:divBdr>
        <w:top w:val="none" w:sz="0" w:space="0" w:color="auto"/>
        <w:left w:val="none" w:sz="0" w:space="0" w:color="auto"/>
        <w:bottom w:val="none" w:sz="0" w:space="0" w:color="auto"/>
        <w:right w:val="none" w:sz="0" w:space="0" w:color="auto"/>
      </w:divBdr>
    </w:div>
    <w:div w:id="883366645">
      <w:bodyDiv w:val="1"/>
      <w:marLeft w:val="0"/>
      <w:marRight w:val="0"/>
      <w:marTop w:val="0"/>
      <w:marBottom w:val="0"/>
      <w:divBdr>
        <w:top w:val="none" w:sz="0" w:space="0" w:color="auto"/>
        <w:left w:val="none" w:sz="0" w:space="0" w:color="auto"/>
        <w:bottom w:val="none" w:sz="0" w:space="0" w:color="auto"/>
        <w:right w:val="none" w:sz="0" w:space="0" w:color="auto"/>
      </w:divBdr>
      <w:divsChild>
        <w:div w:id="1761678232">
          <w:marLeft w:val="0"/>
          <w:marRight w:val="0"/>
          <w:marTop w:val="0"/>
          <w:marBottom w:val="0"/>
          <w:divBdr>
            <w:top w:val="none" w:sz="0" w:space="0" w:color="auto"/>
            <w:left w:val="none" w:sz="0" w:space="0" w:color="auto"/>
            <w:bottom w:val="none" w:sz="0" w:space="0" w:color="auto"/>
            <w:right w:val="none" w:sz="0" w:space="0" w:color="auto"/>
          </w:divBdr>
          <w:divsChild>
            <w:div w:id="1778913737">
              <w:marLeft w:val="0"/>
              <w:marRight w:val="0"/>
              <w:marTop w:val="0"/>
              <w:marBottom w:val="0"/>
              <w:divBdr>
                <w:top w:val="none" w:sz="0" w:space="0" w:color="auto"/>
                <w:left w:val="none" w:sz="0" w:space="0" w:color="auto"/>
                <w:bottom w:val="none" w:sz="0" w:space="0" w:color="auto"/>
                <w:right w:val="none" w:sz="0" w:space="0" w:color="auto"/>
              </w:divBdr>
              <w:divsChild>
                <w:div w:id="8958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5707064">
      <w:bodyDiv w:val="1"/>
      <w:marLeft w:val="0"/>
      <w:marRight w:val="0"/>
      <w:marTop w:val="0"/>
      <w:marBottom w:val="0"/>
      <w:divBdr>
        <w:top w:val="none" w:sz="0" w:space="0" w:color="auto"/>
        <w:left w:val="none" w:sz="0" w:space="0" w:color="auto"/>
        <w:bottom w:val="none" w:sz="0" w:space="0" w:color="auto"/>
        <w:right w:val="none" w:sz="0" w:space="0" w:color="auto"/>
      </w:divBdr>
      <w:divsChild>
        <w:div w:id="1301301502">
          <w:marLeft w:val="0"/>
          <w:marRight w:val="0"/>
          <w:marTop w:val="0"/>
          <w:marBottom w:val="0"/>
          <w:divBdr>
            <w:top w:val="none" w:sz="0" w:space="0" w:color="auto"/>
            <w:left w:val="none" w:sz="0" w:space="0" w:color="auto"/>
            <w:bottom w:val="none" w:sz="0" w:space="0" w:color="auto"/>
            <w:right w:val="none" w:sz="0" w:space="0" w:color="auto"/>
          </w:divBdr>
          <w:divsChild>
            <w:div w:id="10031240">
              <w:marLeft w:val="0"/>
              <w:marRight w:val="0"/>
              <w:marTop w:val="0"/>
              <w:marBottom w:val="0"/>
              <w:divBdr>
                <w:top w:val="none" w:sz="0" w:space="0" w:color="auto"/>
                <w:left w:val="none" w:sz="0" w:space="0" w:color="auto"/>
                <w:bottom w:val="none" w:sz="0" w:space="0" w:color="auto"/>
                <w:right w:val="none" w:sz="0" w:space="0" w:color="auto"/>
              </w:divBdr>
              <w:divsChild>
                <w:div w:id="22769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3273204">
      <w:bodyDiv w:val="1"/>
      <w:marLeft w:val="0"/>
      <w:marRight w:val="0"/>
      <w:marTop w:val="0"/>
      <w:marBottom w:val="0"/>
      <w:divBdr>
        <w:top w:val="none" w:sz="0" w:space="0" w:color="auto"/>
        <w:left w:val="none" w:sz="0" w:space="0" w:color="auto"/>
        <w:bottom w:val="none" w:sz="0" w:space="0" w:color="auto"/>
        <w:right w:val="none" w:sz="0" w:space="0" w:color="auto"/>
      </w:divBdr>
      <w:divsChild>
        <w:div w:id="1772698300">
          <w:marLeft w:val="0"/>
          <w:marRight w:val="0"/>
          <w:marTop w:val="0"/>
          <w:marBottom w:val="0"/>
          <w:divBdr>
            <w:top w:val="none" w:sz="0" w:space="0" w:color="auto"/>
            <w:left w:val="none" w:sz="0" w:space="0" w:color="auto"/>
            <w:bottom w:val="none" w:sz="0" w:space="0" w:color="auto"/>
            <w:right w:val="none" w:sz="0" w:space="0" w:color="auto"/>
          </w:divBdr>
          <w:divsChild>
            <w:div w:id="754782565">
              <w:marLeft w:val="0"/>
              <w:marRight w:val="0"/>
              <w:marTop w:val="0"/>
              <w:marBottom w:val="0"/>
              <w:divBdr>
                <w:top w:val="none" w:sz="0" w:space="0" w:color="auto"/>
                <w:left w:val="none" w:sz="0" w:space="0" w:color="auto"/>
                <w:bottom w:val="none" w:sz="0" w:space="0" w:color="auto"/>
                <w:right w:val="none" w:sz="0" w:space="0" w:color="auto"/>
              </w:divBdr>
              <w:divsChild>
                <w:div w:id="129633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555065">
      <w:bodyDiv w:val="1"/>
      <w:marLeft w:val="0"/>
      <w:marRight w:val="0"/>
      <w:marTop w:val="0"/>
      <w:marBottom w:val="0"/>
      <w:divBdr>
        <w:top w:val="none" w:sz="0" w:space="0" w:color="auto"/>
        <w:left w:val="none" w:sz="0" w:space="0" w:color="auto"/>
        <w:bottom w:val="none" w:sz="0" w:space="0" w:color="auto"/>
        <w:right w:val="none" w:sz="0" w:space="0" w:color="auto"/>
      </w:divBdr>
      <w:divsChild>
        <w:div w:id="1359235242">
          <w:marLeft w:val="0"/>
          <w:marRight w:val="0"/>
          <w:marTop w:val="0"/>
          <w:marBottom w:val="0"/>
          <w:divBdr>
            <w:top w:val="none" w:sz="0" w:space="0" w:color="auto"/>
            <w:left w:val="none" w:sz="0" w:space="0" w:color="auto"/>
            <w:bottom w:val="none" w:sz="0" w:space="0" w:color="auto"/>
            <w:right w:val="none" w:sz="0" w:space="0" w:color="auto"/>
          </w:divBdr>
          <w:divsChild>
            <w:div w:id="263733368">
              <w:marLeft w:val="0"/>
              <w:marRight w:val="0"/>
              <w:marTop w:val="0"/>
              <w:marBottom w:val="0"/>
              <w:divBdr>
                <w:top w:val="none" w:sz="0" w:space="0" w:color="auto"/>
                <w:left w:val="none" w:sz="0" w:space="0" w:color="auto"/>
                <w:bottom w:val="none" w:sz="0" w:space="0" w:color="auto"/>
                <w:right w:val="none" w:sz="0" w:space="0" w:color="auto"/>
              </w:divBdr>
              <w:divsChild>
                <w:div w:id="311760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7767722">
      <w:bodyDiv w:val="1"/>
      <w:marLeft w:val="0"/>
      <w:marRight w:val="0"/>
      <w:marTop w:val="0"/>
      <w:marBottom w:val="0"/>
      <w:divBdr>
        <w:top w:val="none" w:sz="0" w:space="0" w:color="auto"/>
        <w:left w:val="none" w:sz="0" w:space="0" w:color="auto"/>
        <w:bottom w:val="none" w:sz="0" w:space="0" w:color="auto"/>
        <w:right w:val="none" w:sz="0" w:space="0" w:color="auto"/>
      </w:divBdr>
    </w:div>
    <w:div w:id="1503859274">
      <w:bodyDiv w:val="1"/>
      <w:marLeft w:val="0"/>
      <w:marRight w:val="0"/>
      <w:marTop w:val="0"/>
      <w:marBottom w:val="0"/>
      <w:divBdr>
        <w:top w:val="none" w:sz="0" w:space="0" w:color="auto"/>
        <w:left w:val="none" w:sz="0" w:space="0" w:color="auto"/>
        <w:bottom w:val="none" w:sz="0" w:space="0" w:color="auto"/>
        <w:right w:val="none" w:sz="0" w:space="0" w:color="auto"/>
      </w:divBdr>
      <w:divsChild>
        <w:div w:id="61684185">
          <w:marLeft w:val="0"/>
          <w:marRight w:val="0"/>
          <w:marTop w:val="0"/>
          <w:marBottom w:val="0"/>
          <w:divBdr>
            <w:top w:val="none" w:sz="0" w:space="0" w:color="auto"/>
            <w:left w:val="none" w:sz="0" w:space="0" w:color="auto"/>
            <w:bottom w:val="none" w:sz="0" w:space="0" w:color="auto"/>
            <w:right w:val="none" w:sz="0" w:space="0" w:color="auto"/>
          </w:divBdr>
          <w:divsChild>
            <w:div w:id="2063208679">
              <w:marLeft w:val="0"/>
              <w:marRight w:val="0"/>
              <w:marTop w:val="0"/>
              <w:marBottom w:val="0"/>
              <w:divBdr>
                <w:top w:val="none" w:sz="0" w:space="0" w:color="auto"/>
                <w:left w:val="none" w:sz="0" w:space="0" w:color="auto"/>
                <w:bottom w:val="none" w:sz="0" w:space="0" w:color="auto"/>
                <w:right w:val="none" w:sz="0" w:space="0" w:color="auto"/>
              </w:divBdr>
              <w:divsChild>
                <w:div w:id="2081246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6714075">
      <w:bodyDiv w:val="1"/>
      <w:marLeft w:val="0"/>
      <w:marRight w:val="0"/>
      <w:marTop w:val="0"/>
      <w:marBottom w:val="0"/>
      <w:divBdr>
        <w:top w:val="none" w:sz="0" w:space="0" w:color="auto"/>
        <w:left w:val="none" w:sz="0" w:space="0" w:color="auto"/>
        <w:bottom w:val="none" w:sz="0" w:space="0" w:color="auto"/>
        <w:right w:val="none" w:sz="0" w:space="0" w:color="auto"/>
      </w:divBdr>
      <w:divsChild>
        <w:div w:id="10814140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9660994">
              <w:marLeft w:val="0"/>
              <w:marRight w:val="0"/>
              <w:marTop w:val="0"/>
              <w:marBottom w:val="0"/>
              <w:divBdr>
                <w:top w:val="none" w:sz="0" w:space="0" w:color="auto"/>
                <w:left w:val="none" w:sz="0" w:space="0" w:color="auto"/>
                <w:bottom w:val="none" w:sz="0" w:space="0" w:color="auto"/>
                <w:right w:val="none" w:sz="0" w:space="0" w:color="auto"/>
              </w:divBdr>
              <w:divsChild>
                <w:div w:id="276061083">
                  <w:marLeft w:val="0"/>
                  <w:marRight w:val="0"/>
                  <w:marTop w:val="0"/>
                  <w:marBottom w:val="0"/>
                  <w:divBdr>
                    <w:top w:val="none" w:sz="0" w:space="0" w:color="auto"/>
                    <w:left w:val="none" w:sz="0" w:space="0" w:color="auto"/>
                    <w:bottom w:val="none" w:sz="0" w:space="0" w:color="auto"/>
                    <w:right w:val="none" w:sz="0" w:space="0" w:color="auto"/>
                  </w:divBdr>
                  <w:divsChild>
                    <w:div w:id="1606421458">
                      <w:marLeft w:val="0"/>
                      <w:marRight w:val="0"/>
                      <w:marTop w:val="0"/>
                      <w:marBottom w:val="0"/>
                      <w:divBdr>
                        <w:top w:val="none" w:sz="0" w:space="0" w:color="auto"/>
                        <w:left w:val="none" w:sz="0" w:space="0" w:color="auto"/>
                        <w:bottom w:val="none" w:sz="0" w:space="0" w:color="auto"/>
                        <w:right w:val="none" w:sz="0" w:space="0" w:color="auto"/>
                      </w:divBdr>
                      <w:divsChild>
                        <w:div w:id="1534032447">
                          <w:marLeft w:val="0"/>
                          <w:marRight w:val="0"/>
                          <w:marTop w:val="0"/>
                          <w:marBottom w:val="0"/>
                          <w:divBdr>
                            <w:top w:val="none" w:sz="0" w:space="0" w:color="auto"/>
                            <w:left w:val="none" w:sz="0" w:space="0" w:color="auto"/>
                            <w:bottom w:val="none" w:sz="0" w:space="0" w:color="auto"/>
                            <w:right w:val="none" w:sz="0" w:space="0" w:color="auto"/>
                          </w:divBdr>
                          <w:divsChild>
                            <w:div w:id="299959859">
                              <w:marLeft w:val="0"/>
                              <w:marRight w:val="0"/>
                              <w:marTop w:val="0"/>
                              <w:marBottom w:val="0"/>
                              <w:divBdr>
                                <w:top w:val="none" w:sz="0" w:space="0" w:color="auto"/>
                                <w:left w:val="none" w:sz="0" w:space="0" w:color="auto"/>
                                <w:bottom w:val="none" w:sz="0" w:space="0" w:color="auto"/>
                                <w:right w:val="none" w:sz="0" w:space="0" w:color="auto"/>
                              </w:divBdr>
                              <w:divsChild>
                                <w:div w:id="1819494979">
                                  <w:marLeft w:val="150"/>
                                  <w:marRight w:val="75"/>
                                  <w:marTop w:val="150"/>
                                  <w:marBottom w:val="75"/>
                                  <w:divBdr>
                                    <w:top w:val="none" w:sz="0" w:space="0" w:color="auto"/>
                                    <w:left w:val="single" w:sz="12" w:space="8" w:color="C3D9E5"/>
                                    <w:bottom w:val="none" w:sz="0" w:space="0" w:color="auto"/>
                                    <w:right w:val="none" w:sz="0" w:space="0" w:color="auto"/>
                                  </w:divBdr>
                                  <w:divsChild>
                                    <w:div w:id="2101830876">
                                      <w:marLeft w:val="0"/>
                                      <w:marRight w:val="0"/>
                                      <w:marTop w:val="0"/>
                                      <w:marBottom w:val="0"/>
                                      <w:divBdr>
                                        <w:top w:val="none" w:sz="0" w:space="0" w:color="auto"/>
                                        <w:left w:val="none" w:sz="0" w:space="0" w:color="auto"/>
                                        <w:bottom w:val="none" w:sz="0" w:space="0" w:color="auto"/>
                                        <w:right w:val="none" w:sz="0" w:space="0" w:color="auto"/>
                                      </w:divBdr>
                                      <w:divsChild>
                                        <w:div w:id="1518420533">
                                          <w:marLeft w:val="0"/>
                                          <w:marRight w:val="0"/>
                                          <w:marTop w:val="0"/>
                                          <w:marBottom w:val="0"/>
                                          <w:divBdr>
                                            <w:top w:val="none" w:sz="0" w:space="0" w:color="auto"/>
                                            <w:left w:val="none" w:sz="0" w:space="0" w:color="auto"/>
                                            <w:bottom w:val="none" w:sz="0" w:space="0" w:color="auto"/>
                                            <w:right w:val="none" w:sz="0" w:space="0" w:color="auto"/>
                                          </w:divBdr>
                                          <w:divsChild>
                                            <w:div w:id="929582451">
                                              <w:marLeft w:val="0"/>
                                              <w:marRight w:val="0"/>
                                              <w:marTop w:val="0"/>
                                              <w:marBottom w:val="0"/>
                                              <w:divBdr>
                                                <w:top w:val="none" w:sz="0" w:space="0" w:color="auto"/>
                                                <w:left w:val="none" w:sz="0" w:space="0" w:color="auto"/>
                                                <w:bottom w:val="none" w:sz="0" w:space="0" w:color="auto"/>
                                                <w:right w:val="none" w:sz="0" w:space="0" w:color="auto"/>
                                              </w:divBdr>
                                              <w:divsChild>
                                                <w:div w:id="2000569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73285007">
      <w:bodyDiv w:val="1"/>
      <w:marLeft w:val="0"/>
      <w:marRight w:val="0"/>
      <w:marTop w:val="0"/>
      <w:marBottom w:val="0"/>
      <w:divBdr>
        <w:top w:val="none" w:sz="0" w:space="0" w:color="auto"/>
        <w:left w:val="none" w:sz="0" w:space="0" w:color="auto"/>
        <w:bottom w:val="none" w:sz="0" w:space="0" w:color="auto"/>
        <w:right w:val="none" w:sz="0" w:space="0" w:color="auto"/>
      </w:divBdr>
    </w:div>
    <w:div w:id="1800370086">
      <w:bodyDiv w:val="1"/>
      <w:marLeft w:val="0"/>
      <w:marRight w:val="0"/>
      <w:marTop w:val="0"/>
      <w:marBottom w:val="0"/>
      <w:divBdr>
        <w:top w:val="none" w:sz="0" w:space="0" w:color="auto"/>
        <w:left w:val="none" w:sz="0" w:space="0" w:color="auto"/>
        <w:bottom w:val="none" w:sz="0" w:space="0" w:color="auto"/>
        <w:right w:val="none" w:sz="0" w:space="0" w:color="auto"/>
      </w:divBdr>
    </w:div>
    <w:div w:id="1903903930">
      <w:bodyDiv w:val="1"/>
      <w:marLeft w:val="0"/>
      <w:marRight w:val="0"/>
      <w:marTop w:val="0"/>
      <w:marBottom w:val="0"/>
      <w:divBdr>
        <w:top w:val="none" w:sz="0" w:space="0" w:color="auto"/>
        <w:left w:val="none" w:sz="0" w:space="0" w:color="auto"/>
        <w:bottom w:val="none" w:sz="0" w:space="0" w:color="auto"/>
        <w:right w:val="none" w:sz="0" w:space="0" w:color="auto"/>
      </w:divBdr>
    </w:div>
    <w:div w:id="1942833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arin.gaiser@medsektion-goetheanum.ch"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tiff"/><Relationship Id="rId5" Type="http://schemas.openxmlformats.org/officeDocument/2006/relationships/numbering" Target="numbering.xml"/><Relationship Id="rId15" Type="http://schemas.openxmlformats.org/officeDocument/2006/relationships/hyperlink" Target="mailto:karin.gaiser@medsektion-goetheanum.ch"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u-school.org/programs" TargetMode="External"/><Relationship Id="rId2" Type="http://schemas.openxmlformats.org/officeDocument/2006/relationships/hyperlink" Target="https://www.u-school.org/programs" TargetMode="External"/><Relationship Id="rId1" Type="http://schemas.openxmlformats.org/officeDocument/2006/relationships/hyperlink" Target="https://www.google.com/url?sa=t&amp;rct=j&amp;q=&amp;esrc=s&amp;source=web&amp;cd=&amp;ved=2ahUKEwi3_cKjr_78AhWYSfEDHdx8BJsQFnoECA8QAQ&amp;url=http%3A%2F%2Fwww.ehea.info%2Fmedia.ehea.info%2Ffile%2FECTS_Guide%2F77%2F4%2Fects-guide_en_595774.pdf&amp;usg=AOvVaw02H8t7_LmiLzdxaicamXGJ" TargetMode="External"/><Relationship Id="rId4" Type="http://schemas.openxmlformats.org/officeDocument/2006/relationships/hyperlink" Target="https://www.opennetworkedlearning.s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23e6fe15-5dfc-452d-9d2a-2aae2a3d50a9" xsi:nil="true"/>
    <lcf76f155ced4ddcb4097134ff3c332f xmlns="d327e812-2d2d-409c-9f6a-5e79dd0b0980">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3D1C00A2BBA4D840B9A0E51D6A07AACF" ma:contentTypeVersion="19" ma:contentTypeDescription="Ein neues Dokument erstellen." ma:contentTypeScope="" ma:versionID="7553ae856f57e4cc221d7a6f911d0e6f">
  <xsd:schema xmlns:xsd="http://www.w3.org/2001/XMLSchema" xmlns:xs="http://www.w3.org/2001/XMLSchema" xmlns:p="http://schemas.microsoft.com/office/2006/metadata/properties" xmlns:ns2="d327e812-2d2d-409c-9f6a-5e79dd0b0980" xmlns:ns3="23e6fe15-5dfc-452d-9d2a-2aae2a3d50a9" targetNamespace="http://schemas.microsoft.com/office/2006/metadata/properties" ma:root="true" ma:fieldsID="8310d25c69dc965e3e99dc2ec00a1dae" ns2:_="" ns3:_="">
    <xsd:import namespace="d327e812-2d2d-409c-9f6a-5e79dd0b0980"/>
    <xsd:import namespace="23e6fe15-5dfc-452d-9d2a-2aae2a3d50a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27e812-2d2d-409c-9f6a-5e79dd0b09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Bildmarkierungen" ma:readOnly="false" ma:fieldId="{5cf76f15-5ced-4ddc-b409-7134ff3c332f}" ma:taxonomyMulti="true" ma:sspId="0a053427-71d5-49e5-a359-04e0ea3c06e2"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e6fe15-5dfc-452d-9d2a-2aae2a3d50a9"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element name="TaxCatchAll" ma:index="22" nillable="true" ma:displayName="Taxonomy Catch All Column" ma:hidden="true" ma:list="{37db1886-6023-4260-9b42-976ccc43a92d}" ma:internalName="TaxCatchAll" ma:showField="CatchAllData" ma:web="23e6fe15-5dfc-452d-9d2a-2aae2a3d50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8420EB4-DEAC-431E-9ABF-8E1716CD74B7}">
  <ds:schemaRefs>
    <ds:schemaRef ds:uri="http://schemas.microsoft.com/sharepoint/v3/contenttype/forms"/>
  </ds:schemaRefs>
</ds:datastoreItem>
</file>

<file path=customXml/itemProps2.xml><?xml version="1.0" encoding="utf-8"?>
<ds:datastoreItem xmlns:ds="http://schemas.openxmlformats.org/officeDocument/2006/customXml" ds:itemID="{98EC41FB-3690-4C46-B2C0-A4D029906B4B}">
  <ds:schemaRefs>
    <ds:schemaRef ds:uri="http://schemas.openxmlformats.org/officeDocument/2006/bibliography"/>
  </ds:schemaRefs>
</ds:datastoreItem>
</file>

<file path=customXml/itemProps3.xml><?xml version="1.0" encoding="utf-8"?>
<ds:datastoreItem xmlns:ds="http://schemas.openxmlformats.org/officeDocument/2006/customXml" ds:itemID="{D8A71952-7AED-428D-BFDA-95D213C6D445}">
  <ds:schemaRefs>
    <ds:schemaRef ds:uri="http://schemas.microsoft.com/office/2006/metadata/properties"/>
    <ds:schemaRef ds:uri="http://schemas.microsoft.com/office/infopath/2007/PartnerControls"/>
    <ds:schemaRef ds:uri="23e6fe15-5dfc-452d-9d2a-2aae2a3d50a9"/>
    <ds:schemaRef ds:uri="d327e812-2d2d-409c-9f6a-5e79dd0b0980"/>
  </ds:schemaRefs>
</ds:datastoreItem>
</file>

<file path=customXml/itemProps4.xml><?xml version="1.0" encoding="utf-8"?>
<ds:datastoreItem xmlns:ds="http://schemas.openxmlformats.org/officeDocument/2006/customXml" ds:itemID="{35AB2C91-AB6F-4C72-BCAA-6FC944F421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27e812-2d2d-409c-9f6a-5e79dd0b0980"/>
    <ds:schemaRef ds:uri="23e6fe15-5dfc-452d-9d2a-2aae2a3d50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50</Pages>
  <Words>12431</Words>
  <Characters>76579</Characters>
  <Application>Microsoft Office Word</Application>
  <DocSecurity>0</DocSecurity>
  <Lines>5469</Lines>
  <Paragraphs>3869</Paragraphs>
  <ScaleCrop>false</ScaleCrop>
  <Company/>
  <LinksUpToDate>false</LinksUpToDate>
  <CharactersWithSpaces>85141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Simone Lindau</dc:creator>
  <cp:keywords/>
  <dc:description/>
  <cp:lastModifiedBy>Karin Gaiser</cp:lastModifiedBy>
  <cp:revision>3</cp:revision>
  <cp:lastPrinted>2023-04-25T07:11:00Z</cp:lastPrinted>
  <dcterms:created xsi:type="dcterms:W3CDTF">2026-04-20T18:50:00Z</dcterms:created>
  <dcterms:modified xsi:type="dcterms:W3CDTF">2026-04-21T11:42:00Z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0x0101003D1C00A2BBA4D840B9A0E51D6A07AACF</vt:lpwstr>
  </property>
  <property fmtid="{D5CDD505-2E9C-101B-9397-08002B2CF9AE}" pid="3" name="MediaServiceImageTags">
    <vt:lpwstr/>
  </property>
</Properties>
</file>