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F67B" w14:textId="77777777" w:rsidR="00005FB8" w:rsidRPr="00561A1B" w:rsidRDefault="00005FB8" w:rsidP="00005FB8">
      <w:pPr>
        <w:autoSpaceDE w:val="0"/>
        <w:adjustRightInd w:val="0"/>
        <w:spacing w:after="0" w:line="240" w:lineRule="auto"/>
        <w:jc w:val="right"/>
        <w:rPr>
          <w:rFonts w:cs="CMBX12"/>
          <w:sz w:val="34"/>
          <w:szCs w:val="34"/>
          <w:lang w:val="de-DE"/>
        </w:rPr>
      </w:pPr>
    </w:p>
    <w:p w14:paraId="79E86CD9" w14:textId="77777777" w:rsidR="007F760D" w:rsidRPr="00775243" w:rsidRDefault="007F760D" w:rsidP="007F760D">
      <w:pPr>
        <w:autoSpaceDE w:val="0"/>
        <w:adjustRightInd w:val="0"/>
        <w:spacing w:after="0"/>
        <w:ind w:left="-936"/>
        <w:jc w:val="right"/>
        <w:rPr>
          <w:rFonts w:ascii="Tempus Sans ITC" w:hAnsi="Tempus Sans ITC" w:cstheme="majorHAnsi"/>
          <w:color w:val="AC0000"/>
          <w:sz w:val="68"/>
          <w:szCs w:val="68"/>
          <w:lang w:val="en-CA"/>
        </w:rPr>
      </w:pPr>
      <w:r w:rsidRPr="003841CD">
        <w:rPr>
          <w:rFonts w:ascii="Arial" w:hAnsi="Arial" w:cs="Arial"/>
          <w:noProof/>
          <w:color w:val="AC0000"/>
          <w:sz w:val="20"/>
        </w:rPr>
        <w:drawing>
          <wp:anchor distT="0" distB="0" distL="114300" distR="114300" simplePos="0" relativeHeight="251658244" behindDoc="0" locked="0" layoutInCell="1" allowOverlap="1" wp14:anchorId="0CBC3B62" wp14:editId="2C3ECD6F">
            <wp:simplePos x="0" y="0"/>
            <wp:positionH relativeFrom="column">
              <wp:posOffset>-191135</wp:posOffset>
            </wp:positionH>
            <wp:positionV relativeFrom="paragraph">
              <wp:posOffset>-123239</wp:posOffset>
            </wp:positionV>
            <wp:extent cx="1362038" cy="1072243"/>
            <wp:effectExtent l="0" t="0" r="0" b="0"/>
            <wp:wrapSquare wrapText="bothSides"/>
            <wp:docPr id="2" name="Grafik 2"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DS_dunkelro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2038" cy="1072243"/>
                    </a:xfrm>
                    <a:prstGeom prst="rect">
                      <a:avLst/>
                    </a:prstGeom>
                  </pic:spPr>
                </pic:pic>
              </a:graphicData>
            </a:graphic>
          </wp:anchor>
        </w:drawing>
      </w:r>
      <w:r w:rsidRPr="003841CD">
        <w:rPr>
          <w:rFonts w:ascii="Tempus Sans ITC" w:hAnsi="Tempus Sans ITC" w:cstheme="majorHAnsi"/>
          <w:color w:val="AC0000"/>
          <w:sz w:val="68"/>
          <w:szCs w:val="68"/>
          <w:lang w:val="en-CA"/>
        </w:rPr>
        <w:t>iARTe</w:t>
      </w:r>
    </w:p>
    <w:p w14:paraId="64A4CAEC" w14:textId="77777777" w:rsidR="007F760D" w:rsidRPr="003841CD" w:rsidRDefault="007F760D" w:rsidP="007F760D">
      <w:pPr>
        <w:autoSpaceDE w:val="0"/>
        <w:adjustRightInd w:val="0"/>
        <w:spacing w:after="0"/>
        <w:ind w:left="1843"/>
        <w:jc w:val="right"/>
        <w:rPr>
          <w:rFonts w:asciiTheme="majorHAnsi" w:hAnsiTheme="majorHAnsi" w:cstheme="majorHAnsi"/>
          <w:b/>
          <w:bCs/>
          <w:color w:val="AC0000"/>
          <w:sz w:val="24"/>
          <w:szCs w:val="24"/>
          <w:lang w:val="en-CA"/>
        </w:rPr>
      </w:pPr>
      <w:r w:rsidRPr="003841CD">
        <w:rPr>
          <w:rFonts w:asciiTheme="majorHAnsi" w:hAnsiTheme="majorHAnsi" w:cstheme="majorHAnsi"/>
          <w:b/>
          <w:bCs/>
          <w:color w:val="AC0000"/>
          <w:sz w:val="24"/>
          <w:szCs w:val="24"/>
          <w:lang w:val="en-CA"/>
        </w:rPr>
        <w:t>International Association of Anthroposophic Arts Therapies Educations</w:t>
      </w:r>
    </w:p>
    <w:p w14:paraId="2109B6F3" w14:textId="77777777" w:rsidR="007F760D" w:rsidRPr="000C7DBC" w:rsidRDefault="007F760D" w:rsidP="007F760D">
      <w:pPr>
        <w:autoSpaceDE w:val="0"/>
        <w:adjustRightInd w:val="0"/>
        <w:spacing w:after="0"/>
        <w:ind w:left="2552"/>
        <w:jc w:val="right"/>
        <w:rPr>
          <w:rFonts w:asciiTheme="majorHAnsi" w:hAnsiTheme="majorHAnsi" w:cs="Calibri Light"/>
          <w:color w:val="AC0000"/>
          <w:lang w:val="en-US"/>
        </w:rPr>
      </w:pPr>
      <w:r w:rsidRPr="00201481">
        <w:rPr>
          <w:rFonts w:asciiTheme="majorHAnsi" w:hAnsiTheme="majorHAnsi" w:cs="Calibri Light"/>
          <w:bCs/>
          <w:color w:val="C00000"/>
          <w:sz w:val="18"/>
          <w:szCs w:val="18"/>
          <w:lang w:val="en-GB"/>
        </w:rPr>
        <w:t xml:space="preserve">In cooperation with the Medical </w:t>
      </w:r>
      <w:r>
        <w:rPr>
          <w:rFonts w:asciiTheme="majorHAnsi" w:hAnsiTheme="majorHAnsi" w:cs="Calibri Light"/>
          <w:bCs/>
          <w:color w:val="C00000"/>
          <w:sz w:val="18"/>
          <w:szCs w:val="18"/>
          <w:lang w:val="en-GB"/>
        </w:rPr>
        <w:t xml:space="preserve">Section </w:t>
      </w:r>
      <w:r w:rsidRPr="00201481">
        <w:rPr>
          <w:rFonts w:asciiTheme="majorHAnsi" w:hAnsiTheme="majorHAnsi" w:cs="Calibri Light"/>
          <w:bCs/>
          <w:color w:val="C00000"/>
          <w:sz w:val="18"/>
          <w:szCs w:val="18"/>
          <w:lang w:val="en-GB"/>
        </w:rPr>
        <w:t>at the</w:t>
      </w:r>
      <w:r>
        <w:rPr>
          <w:rFonts w:asciiTheme="majorHAnsi" w:hAnsiTheme="majorHAnsi" w:cs="Calibri Light"/>
          <w:bCs/>
          <w:color w:val="C00000"/>
          <w:sz w:val="18"/>
          <w:szCs w:val="18"/>
          <w:lang w:val="en-GB"/>
        </w:rPr>
        <w:t xml:space="preserve"> </w:t>
      </w:r>
      <w:r w:rsidRPr="00201481">
        <w:rPr>
          <w:rFonts w:asciiTheme="majorHAnsi" w:hAnsiTheme="majorHAnsi" w:cs="Calibri Light"/>
          <w:bCs/>
          <w:color w:val="C00000"/>
          <w:sz w:val="18"/>
          <w:szCs w:val="18"/>
          <w:lang w:val="en-GB"/>
        </w:rPr>
        <w:t>Goetheanum</w:t>
      </w:r>
      <w:r>
        <w:rPr>
          <w:rFonts w:asciiTheme="majorHAnsi" w:hAnsiTheme="majorHAnsi" w:cs="Calibri Light"/>
          <w:color w:val="AC0000"/>
          <w:lang w:val="en-US"/>
        </w:rPr>
        <w:t xml:space="preserve"> </w:t>
      </w:r>
      <w:r w:rsidRPr="00775243">
        <w:rPr>
          <w:rFonts w:asciiTheme="majorHAnsi" w:hAnsiTheme="majorHAnsi" w:cs="Calibri Light"/>
          <w:color w:val="AC0000"/>
          <w:sz w:val="18"/>
          <w:szCs w:val="18"/>
          <w:lang w:val="en-US"/>
        </w:rPr>
        <w:t>Dornach</w:t>
      </w:r>
    </w:p>
    <w:p w14:paraId="2BAA6F64" w14:textId="77777777" w:rsidR="00804F32" w:rsidRDefault="00804F32">
      <w:pPr>
        <w:spacing w:after="0" w:line="240" w:lineRule="auto"/>
        <w:rPr>
          <w:rFonts w:ascii="Calibri Light" w:hAnsi="Calibri Light" w:cs="Calibri Light"/>
          <w:sz w:val="36"/>
          <w:szCs w:val="36"/>
          <w:lang w:val="en-US"/>
        </w:rPr>
      </w:pPr>
    </w:p>
    <w:p w14:paraId="41613FA0" w14:textId="77777777" w:rsidR="007F760D" w:rsidRDefault="007F760D">
      <w:pPr>
        <w:spacing w:after="0" w:line="240" w:lineRule="auto"/>
        <w:rPr>
          <w:rFonts w:ascii="Calibri Light" w:hAnsi="Calibri Light" w:cs="Calibri Light"/>
          <w:sz w:val="36"/>
          <w:szCs w:val="36"/>
          <w:lang w:val="en-US"/>
        </w:rPr>
      </w:pPr>
    </w:p>
    <w:p w14:paraId="6FB96007" w14:textId="77777777" w:rsidR="007F760D" w:rsidRPr="007F760D" w:rsidRDefault="007F760D">
      <w:pPr>
        <w:spacing w:after="0" w:line="240" w:lineRule="auto"/>
        <w:rPr>
          <w:rFonts w:ascii="Calibri Light" w:hAnsi="Calibri Light" w:cs="Calibri Light"/>
          <w:sz w:val="36"/>
          <w:szCs w:val="36"/>
          <w:lang w:val="en-US"/>
        </w:rPr>
      </w:pPr>
    </w:p>
    <w:p w14:paraId="44800E58" w14:textId="77777777" w:rsidR="00804F32" w:rsidRPr="00F5290A" w:rsidRDefault="00804F32">
      <w:pPr>
        <w:spacing w:after="0" w:line="240" w:lineRule="auto"/>
        <w:rPr>
          <w:rFonts w:ascii="Calibri Light" w:hAnsi="Calibri Light" w:cs="Calibri Light"/>
          <w:sz w:val="36"/>
          <w:szCs w:val="36"/>
          <w:lang w:val="en-GB"/>
        </w:rPr>
      </w:pPr>
    </w:p>
    <w:p w14:paraId="7FB31697" w14:textId="5967A47C" w:rsidR="00804F32" w:rsidRPr="00F5290A" w:rsidRDefault="00810DE8">
      <w:pPr>
        <w:spacing w:after="0" w:line="240" w:lineRule="auto"/>
        <w:rPr>
          <w:lang w:val="en-US"/>
        </w:rPr>
      </w:pPr>
      <w:r w:rsidRPr="00F5290A">
        <w:rPr>
          <w:rFonts w:ascii="Calibri Light" w:hAnsi="Calibri Light" w:cs="Calibri Light"/>
          <w:b/>
          <w:bCs/>
          <w:sz w:val="36"/>
          <w:szCs w:val="36"/>
          <w:lang w:val="en-GB"/>
        </w:rPr>
        <w:t xml:space="preserve">Handbook for the accreditation of postgraduate </w:t>
      </w:r>
      <w:r w:rsidR="008D2104" w:rsidRPr="00F5290A">
        <w:rPr>
          <w:rFonts w:ascii="Calibri Light" w:hAnsi="Calibri Light" w:cs="Calibri Light"/>
          <w:b/>
          <w:bCs/>
          <w:sz w:val="36"/>
          <w:szCs w:val="36"/>
          <w:lang w:val="en-GB"/>
        </w:rPr>
        <w:t>c</w:t>
      </w:r>
      <w:r w:rsidRPr="00F5290A">
        <w:rPr>
          <w:rFonts w:ascii="Calibri Light" w:hAnsi="Calibri Light" w:cs="Calibri Light"/>
          <w:b/>
          <w:bCs/>
          <w:sz w:val="36"/>
          <w:szCs w:val="36"/>
          <w:lang w:val="en-GB"/>
        </w:rPr>
        <w:t>ourses</w:t>
      </w:r>
    </w:p>
    <w:p w14:paraId="147689C8" w14:textId="2801EA7C" w:rsidR="00804F32" w:rsidRPr="00F5290A" w:rsidRDefault="00810DE8">
      <w:pPr>
        <w:spacing w:after="0" w:line="240" w:lineRule="auto"/>
        <w:rPr>
          <w:lang w:val="en-US"/>
        </w:rPr>
      </w:pPr>
      <w:r w:rsidRPr="00F5290A">
        <w:rPr>
          <w:rFonts w:ascii="Calibri Light" w:hAnsi="Calibri Light" w:cs="Calibri Light"/>
          <w:sz w:val="36"/>
          <w:szCs w:val="36"/>
          <w:lang w:val="en-GB"/>
        </w:rPr>
        <w:t xml:space="preserve">for applying the tools of </w:t>
      </w:r>
      <w:r w:rsidR="008D2104" w:rsidRPr="00F5290A">
        <w:rPr>
          <w:rFonts w:ascii="Calibri Light" w:hAnsi="Calibri Light" w:cs="Calibri Light"/>
          <w:sz w:val="36"/>
          <w:szCs w:val="36"/>
          <w:lang w:val="en-GB"/>
        </w:rPr>
        <w:t>a</w:t>
      </w:r>
      <w:r w:rsidRPr="00F5290A">
        <w:rPr>
          <w:rFonts w:ascii="Calibri Light" w:hAnsi="Calibri Light" w:cs="Calibri Light"/>
          <w:sz w:val="36"/>
          <w:szCs w:val="36"/>
          <w:lang w:val="en-GB"/>
        </w:rPr>
        <w:t xml:space="preserve">nthroposophic </w:t>
      </w:r>
      <w:r w:rsidR="008D2104" w:rsidRPr="00F5290A">
        <w:rPr>
          <w:rFonts w:ascii="Calibri Light" w:hAnsi="Calibri Light" w:cs="Calibri Light"/>
          <w:sz w:val="36"/>
          <w:szCs w:val="36"/>
          <w:lang w:val="en-GB"/>
        </w:rPr>
        <w:t>a</w:t>
      </w:r>
      <w:r w:rsidRPr="00F5290A">
        <w:rPr>
          <w:rFonts w:ascii="Calibri Light" w:hAnsi="Calibri Light" w:cs="Calibri Light"/>
          <w:sz w:val="36"/>
          <w:szCs w:val="36"/>
          <w:lang w:val="en-GB"/>
        </w:rPr>
        <w:t xml:space="preserve">rts </w:t>
      </w:r>
      <w:r w:rsidR="008D2104" w:rsidRPr="00F5290A">
        <w:rPr>
          <w:rFonts w:ascii="Calibri Light" w:hAnsi="Calibri Light" w:cs="Calibri Light"/>
          <w:sz w:val="36"/>
          <w:szCs w:val="36"/>
          <w:lang w:val="en-GB"/>
        </w:rPr>
        <w:t>t</w:t>
      </w:r>
      <w:r w:rsidRPr="00F5290A">
        <w:rPr>
          <w:rFonts w:ascii="Calibri Light" w:hAnsi="Calibri Light" w:cs="Calibri Light"/>
          <w:sz w:val="36"/>
          <w:szCs w:val="36"/>
          <w:lang w:val="en-GB"/>
        </w:rPr>
        <w:t xml:space="preserve">herapies </w:t>
      </w:r>
      <w:r w:rsidR="000C5977" w:rsidRPr="00F5290A">
        <w:rPr>
          <w:rFonts w:ascii="Calibri Light" w:hAnsi="Calibri Light" w:cs="Calibri Light"/>
          <w:sz w:val="36"/>
          <w:szCs w:val="36"/>
          <w:lang w:val="en-GB"/>
        </w:rPr>
        <w:t>in one's own professional field/pre-profession</w:t>
      </w:r>
    </w:p>
    <w:p w14:paraId="229078ED" w14:textId="77777777" w:rsidR="00804F32" w:rsidRPr="00F5290A" w:rsidRDefault="00804F32" w:rsidP="00BB30B3">
      <w:pPr>
        <w:spacing w:after="0" w:line="240" w:lineRule="auto"/>
        <w:jc w:val="right"/>
        <w:rPr>
          <w:rFonts w:ascii="Calibri Light" w:hAnsi="Calibri Light" w:cs="Calibri Light"/>
          <w:sz w:val="36"/>
          <w:szCs w:val="36"/>
          <w:lang w:val="en-GB"/>
        </w:rPr>
      </w:pPr>
    </w:p>
    <w:p w14:paraId="46F1C4A1" w14:textId="77777777" w:rsidR="00804F32" w:rsidRPr="00F5290A" w:rsidRDefault="00804F32" w:rsidP="00BB30B3">
      <w:pPr>
        <w:spacing w:after="0" w:line="240" w:lineRule="auto"/>
        <w:jc w:val="right"/>
        <w:rPr>
          <w:rFonts w:ascii="Calibri Light" w:hAnsi="Calibri Light" w:cs="Calibri Light"/>
          <w:sz w:val="36"/>
          <w:szCs w:val="36"/>
          <w:lang w:val="en-GB"/>
        </w:rPr>
      </w:pPr>
    </w:p>
    <w:p w14:paraId="44113333" w14:textId="2777D98E" w:rsidR="00804F32" w:rsidRPr="00F5290A" w:rsidRDefault="004F43C5" w:rsidP="00BB30B3">
      <w:pPr>
        <w:spacing w:after="0" w:line="240" w:lineRule="auto"/>
        <w:jc w:val="right"/>
        <w:rPr>
          <w:lang w:val="en-US"/>
        </w:rPr>
      </w:pPr>
      <w:r>
        <w:rPr>
          <w:rFonts w:ascii="Calibri Light" w:hAnsi="Calibri Light" w:cs="Calibri Light"/>
          <w:sz w:val="36"/>
          <w:szCs w:val="36"/>
          <w:lang w:val="en-GB"/>
        </w:rPr>
        <w:t>April</w:t>
      </w:r>
      <w:r w:rsidR="00810DE8" w:rsidRPr="00F5290A">
        <w:rPr>
          <w:rFonts w:ascii="Calibri Light" w:hAnsi="Calibri Light" w:cs="Calibri Light"/>
          <w:sz w:val="36"/>
          <w:szCs w:val="36"/>
          <w:lang w:val="en-GB"/>
        </w:rPr>
        <w:t xml:space="preserve"> 202</w:t>
      </w:r>
      <w:bookmarkStart w:id="0" w:name="_Hlk36723323"/>
      <w:bookmarkEnd w:id="0"/>
      <w:r w:rsidR="00A34ECB">
        <w:rPr>
          <w:rFonts w:ascii="Calibri Light" w:hAnsi="Calibri Light" w:cs="Calibri Light"/>
          <w:sz w:val="36"/>
          <w:szCs w:val="36"/>
          <w:lang w:val="en-GB"/>
        </w:rPr>
        <w:t>6</w:t>
      </w:r>
    </w:p>
    <w:p w14:paraId="62E5F5C8" w14:textId="77777777" w:rsidR="00804F32" w:rsidRPr="00F5290A" w:rsidRDefault="00810DE8">
      <w:pPr>
        <w:pageBreakBefore/>
        <w:rPr>
          <w:rFonts w:asciiTheme="minorHAnsi" w:hAnsiTheme="minorHAnsi" w:cstheme="minorHAnsi"/>
          <w:sz w:val="32"/>
          <w:szCs w:val="32"/>
          <w:lang w:val="en-GB"/>
        </w:rPr>
      </w:pPr>
      <w:r w:rsidRPr="00F5290A">
        <w:rPr>
          <w:rFonts w:asciiTheme="minorHAnsi" w:hAnsiTheme="minorHAnsi" w:cstheme="minorHAnsi"/>
          <w:sz w:val="32"/>
          <w:szCs w:val="32"/>
          <w:lang w:val="en-GB"/>
        </w:rPr>
        <w:lastRenderedPageBreak/>
        <w:t>Content</w:t>
      </w:r>
    </w:p>
    <w:p w14:paraId="2B12D3B9" w14:textId="77777777" w:rsidR="00804F32" w:rsidRPr="00F5290A" w:rsidRDefault="00804F32">
      <w:pPr>
        <w:spacing w:after="0" w:line="240" w:lineRule="auto"/>
        <w:rPr>
          <w:rFonts w:cs="CMBX12"/>
          <w:sz w:val="29"/>
          <w:szCs w:val="29"/>
          <w:lang w:val="en-GB"/>
        </w:rPr>
      </w:pPr>
    </w:p>
    <w:p w14:paraId="1F559C43" w14:textId="77777777" w:rsidR="00804F32" w:rsidRPr="00F5290A" w:rsidRDefault="00804F32">
      <w:pPr>
        <w:spacing w:after="0" w:line="240" w:lineRule="auto"/>
        <w:rPr>
          <w:sz w:val="29"/>
          <w:szCs w:val="29"/>
          <w:lang w:val="en-GB"/>
        </w:rPr>
      </w:pPr>
    </w:p>
    <w:p w14:paraId="23F50F57" w14:textId="4724AF21" w:rsidR="0093497A" w:rsidRPr="00F5290A" w:rsidRDefault="00810DE8">
      <w:pPr>
        <w:pStyle w:val="Verzeichnis1"/>
        <w:rPr>
          <w:rFonts w:asciiTheme="majorHAnsi" w:eastAsiaTheme="minorEastAsia" w:hAnsiTheme="majorHAnsi" w:cstheme="majorHAnsi"/>
          <w:noProof/>
          <w:lang w:eastAsia="de-CH"/>
        </w:rPr>
      </w:pPr>
      <w:r w:rsidRPr="00F5290A">
        <w:rPr>
          <w:rFonts w:asciiTheme="majorHAnsi" w:hAnsiTheme="majorHAnsi" w:cstheme="majorHAnsi"/>
        </w:rPr>
        <w:fldChar w:fldCharType="begin"/>
      </w:r>
      <w:r w:rsidRPr="00F5290A">
        <w:rPr>
          <w:rFonts w:asciiTheme="majorHAnsi" w:hAnsiTheme="majorHAnsi" w:cstheme="majorHAnsi"/>
          <w:lang w:val="en-US"/>
        </w:rPr>
        <w:instrText xml:space="preserve"> TOC \o "1-3" \u \h </w:instrText>
      </w:r>
      <w:r w:rsidRPr="00F5290A">
        <w:rPr>
          <w:rFonts w:asciiTheme="majorHAnsi" w:hAnsiTheme="majorHAnsi" w:cstheme="majorHAnsi"/>
        </w:rPr>
        <w:fldChar w:fldCharType="separate"/>
      </w:r>
      <w:hyperlink w:anchor="_Toc43478525" w:history="1">
        <w:r w:rsidR="0093497A" w:rsidRPr="00F5290A">
          <w:rPr>
            <w:rStyle w:val="Hyperlink"/>
            <w:rFonts w:asciiTheme="majorHAnsi" w:hAnsiTheme="majorHAnsi" w:cstheme="majorHAnsi"/>
            <w:noProof/>
            <w:lang w:val="en-GB"/>
          </w:rPr>
          <w:t xml:space="preserve">1 </w:t>
        </w:r>
        <w:r w:rsidR="002D290B" w:rsidRPr="00F5290A">
          <w:rPr>
            <w:rStyle w:val="Hyperlink"/>
            <w:rFonts w:asciiTheme="majorHAnsi" w:hAnsiTheme="majorHAnsi" w:cstheme="majorHAnsi"/>
            <w:noProof/>
            <w:lang w:val="en-GB"/>
          </w:rPr>
          <w:t>Preface</w:t>
        </w:r>
        <w:r w:rsidR="0093497A" w:rsidRPr="00F5290A">
          <w:rPr>
            <w:rFonts w:asciiTheme="majorHAnsi" w:hAnsiTheme="majorHAnsi" w:cstheme="majorHAnsi"/>
            <w:noProof/>
          </w:rPr>
          <w:tab/>
        </w:r>
        <w:r w:rsidR="0093497A" w:rsidRPr="00F5290A">
          <w:rPr>
            <w:rFonts w:asciiTheme="majorHAnsi" w:hAnsiTheme="majorHAnsi" w:cstheme="majorHAnsi"/>
            <w:noProof/>
          </w:rPr>
          <w:fldChar w:fldCharType="begin"/>
        </w:r>
        <w:r w:rsidR="0093497A" w:rsidRPr="00F5290A">
          <w:rPr>
            <w:rFonts w:asciiTheme="majorHAnsi" w:hAnsiTheme="majorHAnsi" w:cstheme="majorHAnsi"/>
            <w:noProof/>
          </w:rPr>
          <w:instrText xml:space="preserve"> PAGEREF _Toc43478525 \h </w:instrText>
        </w:r>
        <w:r w:rsidR="0093497A" w:rsidRPr="00F5290A">
          <w:rPr>
            <w:rFonts w:asciiTheme="majorHAnsi" w:hAnsiTheme="majorHAnsi" w:cstheme="majorHAnsi"/>
            <w:noProof/>
          </w:rPr>
        </w:r>
        <w:r w:rsidR="0093497A" w:rsidRPr="00F5290A">
          <w:rPr>
            <w:rFonts w:asciiTheme="majorHAnsi" w:hAnsiTheme="majorHAnsi" w:cstheme="majorHAnsi"/>
            <w:noProof/>
          </w:rPr>
          <w:fldChar w:fldCharType="separate"/>
        </w:r>
        <w:r w:rsidR="00911697">
          <w:rPr>
            <w:rFonts w:asciiTheme="majorHAnsi" w:hAnsiTheme="majorHAnsi" w:cstheme="majorHAnsi"/>
            <w:noProof/>
          </w:rPr>
          <w:t>3</w:t>
        </w:r>
        <w:r w:rsidR="0093497A" w:rsidRPr="00F5290A">
          <w:rPr>
            <w:rFonts w:asciiTheme="majorHAnsi" w:hAnsiTheme="majorHAnsi" w:cstheme="majorHAnsi"/>
            <w:noProof/>
          </w:rPr>
          <w:fldChar w:fldCharType="end"/>
        </w:r>
      </w:hyperlink>
    </w:p>
    <w:p w14:paraId="0B5A30AF" w14:textId="64F11DB6" w:rsidR="0093497A" w:rsidRPr="00F5290A" w:rsidRDefault="0093497A">
      <w:pPr>
        <w:pStyle w:val="Verzeichnis1"/>
        <w:rPr>
          <w:rFonts w:asciiTheme="majorHAnsi" w:eastAsiaTheme="minorEastAsia" w:hAnsiTheme="majorHAnsi" w:cstheme="majorHAnsi"/>
          <w:noProof/>
          <w:lang w:eastAsia="de-CH"/>
        </w:rPr>
      </w:pPr>
      <w:hyperlink w:anchor="_Toc43478526" w:history="1">
        <w:r w:rsidRPr="00F5290A">
          <w:rPr>
            <w:rStyle w:val="Hyperlink"/>
            <w:rFonts w:asciiTheme="majorHAnsi" w:hAnsiTheme="majorHAnsi" w:cstheme="majorHAnsi"/>
            <w:noProof/>
            <w:lang w:val="en-GB"/>
          </w:rPr>
          <w:t xml:space="preserve">2 The </w:t>
        </w:r>
        <w:r w:rsidR="006E48EF" w:rsidRPr="00F5290A">
          <w:rPr>
            <w:rStyle w:val="Hyperlink"/>
            <w:rFonts w:asciiTheme="majorHAnsi" w:hAnsiTheme="majorHAnsi" w:cstheme="majorHAnsi"/>
            <w:noProof/>
            <w:lang w:val="en-GB"/>
          </w:rPr>
          <w:t>a</w:t>
        </w:r>
        <w:r w:rsidRPr="00F5290A">
          <w:rPr>
            <w:rStyle w:val="Hyperlink"/>
            <w:rFonts w:asciiTheme="majorHAnsi" w:hAnsiTheme="majorHAnsi" w:cstheme="majorHAnsi"/>
            <w:noProof/>
            <w:lang w:val="en-GB"/>
          </w:rPr>
          <w:t xml:space="preserve">ccreditation </w:t>
        </w:r>
        <w:r w:rsidR="006E48EF" w:rsidRPr="00F5290A">
          <w:rPr>
            <w:rStyle w:val="Hyperlink"/>
            <w:rFonts w:asciiTheme="majorHAnsi" w:hAnsiTheme="majorHAnsi" w:cstheme="majorHAnsi"/>
            <w:noProof/>
            <w:lang w:val="en-GB"/>
          </w:rPr>
          <w:t>p</w:t>
        </w:r>
        <w:r w:rsidRPr="00F5290A">
          <w:rPr>
            <w:rStyle w:val="Hyperlink"/>
            <w:rFonts w:asciiTheme="majorHAnsi" w:hAnsiTheme="majorHAnsi" w:cstheme="majorHAnsi"/>
            <w:noProof/>
            <w:lang w:val="en-GB"/>
          </w:rPr>
          <w:t>roce</w:t>
        </w:r>
        <w:r w:rsidR="006E48EF" w:rsidRPr="00F5290A">
          <w:rPr>
            <w:rStyle w:val="Hyperlink"/>
            <w:rFonts w:asciiTheme="majorHAnsi" w:hAnsiTheme="majorHAnsi" w:cstheme="majorHAnsi"/>
            <w:noProof/>
            <w:lang w:val="en-GB"/>
          </w:rPr>
          <w:t>ss</w:t>
        </w:r>
        <w:r w:rsidRPr="00F5290A">
          <w:rPr>
            <w:rFonts w:asciiTheme="majorHAnsi" w:hAnsiTheme="majorHAnsi" w:cstheme="majorHAnsi"/>
            <w:noProof/>
          </w:rPr>
          <w:tab/>
        </w:r>
        <w:r w:rsidRPr="00F5290A">
          <w:rPr>
            <w:rFonts w:asciiTheme="majorHAnsi" w:hAnsiTheme="majorHAnsi" w:cstheme="majorHAnsi"/>
            <w:noProof/>
          </w:rPr>
          <w:fldChar w:fldCharType="begin"/>
        </w:r>
        <w:r w:rsidRPr="00F5290A">
          <w:rPr>
            <w:rFonts w:asciiTheme="majorHAnsi" w:hAnsiTheme="majorHAnsi" w:cstheme="majorHAnsi"/>
            <w:noProof/>
          </w:rPr>
          <w:instrText xml:space="preserve"> PAGEREF _Toc43478526 \h </w:instrText>
        </w:r>
        <w:r w:rsidRPr="00F5290A">
          <w:rPr>
            <w:rFonts w:asciiTheme="majorHAnsi" w:hAnsiTheme="majorHAnsi" w:cstheme="majorHAnsi"/>
            <w:noProof/>
          </w:rPr>
        </w:r>
        <w:r w:rsidRPr="00F5290A">
          <w:rPr>
            <w:rFonts w:asciiTheme="majorHAnsi" w:hAnsiTheme="majorHAnsi" w:cstheme="majorHAnsi"/>
            <w:noProof/>
          </w:rPr>
          <w:fldChar w:fldCharType="separate"/>
        </w:r>
        <w:r w:rsidR="00911697">
          <w:rPr>
            <w:rFonts w:asciiTheme="majorHAnsi" w:hAnsiTheme="majorHAnsi" w:cstheme="majorHAnsi"/>
            <w:noProof/>
          </w:rPr>
          <w:t>5</w:t>
        </w:r>
        <w:r w:rsidRPr="00F5290A">
          <w:rPr>
            <w:rFonts w:asciiTheme="majorHAnsi" w:hAnsiTheme="majorHAnsi" w:cstheme="majorHAnsi"/>
            <w:noProof/>
          </w:rPr>
          <w:fldChar w:fldCharType="end"/>
        </w:r>
      </w:hyperlink>
    </w:p>
    <w:p w14:paraId="1E0A6645" w14:textId="1A567DAE" w:rsidR="0093497A" w:rsidRPr="00F5290A" w:rsidRDefault="0093497A" w:rsidP="00B32769">
      <w:pPr>
        <w:pStyle w:val="Verzeichnis2"/>
        <w:rPr>
          <w:rFonts w:eastAsiaTheme="minorEastAsia"/>
          <w:noProof/>
          <w:lang w:eastAsia="de-CH"/>
        </w:rPr>
      </w:pPr>
      <w:hyperlink w:anchor="_Toc43478527" w:history="1">
        <w:r w:rsidRPr="00F5290A">
          <w:rPr>
            <w:rStyle w:val="Hyperlink"/>
            <w:rFonts w:asciiTheme="majorHAnsi" w:hAnsiTheme="majorHAnsi" w:cstheme="majorHAnsi"/>
            <w:noProof/>
            <w:lang w:val="en-GB"/>
          </w:rPr>
          <w:t>2.1 O</w:t>
        </w:r>
        <w:r w:rsidR="000E22D1" w:rsidRPr="00F5290A">
          <w:rPr>
            <w:rStyle w:val="Hyperlink"/>
            <w:rFonts w:asciiTheme="majorHAnsi" w:hAnsiTheme="majorHAnsi" w:cstheme="majorHAnsi"/>
            <w:noProof/>
            <w:lang w:val="en-GB"/>
          </w:rPr>
          <w:t>verview of the overall process</w:t>
        </w:r>
        <w:r w:rsidRPr="00F5290A">
          <w:rPr>
            <w:noProof/>
          </w:rPr>
          <w:tab/>
        </w:r>
        <w:r w:rsidRPr="00F5290A">
          <w:rPr>
            <w:noProof/>
          </w:rPr>
          <w:fldChar w:fldCharType="begin"/>
        </w:r>
        <w:r w:rsidRPr="00F5290A">
          <w:rPr>
            <w:noProof/>
          </w:rPr>
          <w:instrText xml:space="preserve"> PAGEREF _Toc43478527 \h </w:instrText>
        </w:r>
        <w:r w:rsidRPr="00F5290A">
          <w:rPr>
            <w:noProof/>
          </w:rPr>
          <w:fldChar w:fldCharType="separate"/>
        </w:r>
        <w:r w:rsidR="00911697">
          <w:rPr>
            <w:b/>
            <w:bCs/>
            <w:noProof/>
            <w:lang w:val="de-DE"/>
          </w:rPr>
          <w:t>Fehler! Textmarke nicht definiert.</w:t>
        </w:r>
        <w:r w:rsidRPr="00F5290A">
          <w:rPr>
            <w:noProof/>
          </w:rPr>
          <w:fldChar w:fldCharType="end"/>
        </w:r>
      </w:hyperlink>
    </w:p>
    <w:p w14:paraId="10021D7E" w14:textId="6A48575D" w:rsidR="0093497A" w:rsidRPr="00F5290A" w:rsidRDefault="0093497A" w:rsidP="00B32769">
      <w:pPr>
        <w:pStyle w:val="Verzeichnis2"/>
        <w:rPr>
          <w:rFonts w:eastAsiaTheme="minorEastAsia"/>
          <w:noProof/>
          <w:lang w:eastAsia="de-CH"/>
        </w:rPr>
      </w:pPr>
      <w:hyperlink w:anchor="_Toc43478528" w:history="1">
        <w:r w:rsidRPr="00F5290A">
          <w:rPr>
            <w:rStyle w:val="Hyperlink"/>
            <w:rFonts w:asciiTheme="majorHAnsi" w:hAnsiTheme="majorHAnsi" w:cstheme="majorHAnsi"/>
            <w:noProof/>
            <w:lang w:val="en-GB"/>
          </w:rPr>
          <w:t xml:space="preserve">2.2 The </w:t>
        </w:r>
        <w:r w:rsidR="009A36CE" w:rsidRPr="00F5290A">
          <w:rPr>
            <w:rStyle w:val="Hyperlink"/>
            <w:rFonts w:asciiTheme="majorHAnsi" w:hAnsiTheme="majorHAnsi" w:cstheme="majorHAnsi"/>
            <w:noProof/>
            <w:lang w:val="en-GB"/>
          </w:rPr>
          <w:t>a</w:t>
        </w:r>
        <w:r w:rsidRPr="00F5290A">
          <w:rPr>
            <w:rStyle w:val="Hyperlink"/>
            <w:rFonts w:asciiTheme="majorHAnsi" w:hAnsiTheme="majorHAnsi" w:cstheme="majorHAnsi"/>
            <w:noProof/>
            <w:lang w:val="en-GB"/>
          </w:rPr>
          <w:t>ccreditation process in nine steps</w:t>
        </w:r>
        <w:r w:rsidRPr="00F5290A">
          <w:rPr>
            <w:noProof/>
          </w:rPr>
          <w:tab/>
        </w:r>
        <w:r w:rsidR="00B32769">
          <w:rPr>
            <w:noProof/>
          </w:rPr>
          <w:t>7</w:t>
        </w:r>
      </w:hyperlink>
    </w:p>
    <w:p w14:paraId="3C3215A2" w14:textId="219E29F9" w:rsidR="0093497A" w:rsidRPr="00F5290A" w:rsidRDefault="0093497A" w:rsidP="00B32769">
      <w:pPr>
        <w:pStyle w:val="Verzeichnis2"/>
        <w:rPr>
          <w:rFonts w:eastAsiaTheme="minorEastAsia"/>
          <w:noProof/>
          <w:lang w:eastAsia="de-CH"/>
        </w:rPr>
      </w:pPr>
      <w:hyperlink w:anchor="_Toc43478529" w:history="1">
        <w:r w:rsidRPr="00F5290A">
          <w:rPr>
            <w:rStyle w:val="Hyperlink"/>
            <w:rFonts w:asciiTheme="majorHAnsi" w:hAnsiTheme="majorHAnsi" w:cstheme="majorHAnsi"/>
            <w:noProof/>
            <w:lang w:val="en-GB"/>
          </w:rPr>
          <w:t>2.3 Qualification of auditors</w:t>
        </w:r>
        <w:r w:rsidRPr="00F5290A">
          <w:rPr>
            <w:noProof/>
          </w:rPr>
          <w:tab/>
        </w:r>
        <w:r w:rsidR="00B32769">
          <w:rPr>
            <w:noProof/>
          </w:rPr>
          <w:t>8</w:t>
        </w:r>
      </w:hyperlink>
    </w:p>
    <w:p w14:paraId="6874BDCB" w14:textId="5FD68F20" w:rsidR="0093497A" w:rsidRPr="00F5290A" w:rsidRDefault="0093497A" w:rsidP="00B32769">
      <w:pPr>
        <w:pStyle w:val="Verzeichnis2"/>
        <w:rPr>
          <w:rFonts w:eastAsiaTheme="minorEastAsia"/>
          <w:noProof/>
          <w:lang w:eastAsia="de-CH"/>
        </w:rPr>
      </w:pPr>
      <w:hyperlink w:anchor="_Toc43478530" w:history="1">
        <w:r w:rsidRPr="00F5290A">
          <w:rPr>
            <w:rStyle w:val="Hyperlink"/>
            <w:rFonts w:asciiTheme="majorHAnsi" w:hAnsiTheme="majorHAnsi" w:cstheme="majorHAnsi"/>
            <w:noProof/>
            <w:lang w:val="en-GB"/>
          </w:rPr>
          <w:t>2.4 Fees</w:t>
        </w:r>
        <w:r w:rsidR="008A3729" w:rsidRPr="00F5290A">
          <w:rPr>
            <w:rStyle w:val="Hyperlink"/>
            <w:rFonts w:asciiTheme="majorHAnsi" w:hAnsiTheme="majorHAnsi" w:cstheme="majorHAnsi"/>
            <w:noProof/>
            <w:lang w:val="en-GB"/>
          </w:rPr>
          <w:t xml:space="preserve"> schedule</w:t>
        </w:r>
        <w:r w:rsidRPr="00F5290A">
          <w:rPr>
            <w:noProof/>
          </w:rPr>
          <w:tab/>
        </w:r>
        <w:r w:rsidR="00B32769">
          <w:rPr>
            <w:noProof/>
          </w:rPr>
          <w:t>8</w:t>
        </w:r>
      </w:hyperlink>
    </w:p>
    <w:p w14:paraId="61A1FBB2" w14:textId="40543EDF" w:rsidR="0093497A" w:rsidRPr="00F5290A" w:rsidRDefault="0093497A" w:rsidP="00B32769">
      <w:pPr>
        <w:pStyle w:val="Verzeichnis2"/>
        <w:rPr>
          <w:rFonts w:eastAsiaTheme="minorEastAsia"/>
          <w:noProof/>
          <w:lang w:eastAsia="de-CH"/>
        </w:rPr>
      </w:pPr>
      <w:hyperlink w:anchor="_Toc43478531" w:history="1">
        <w:r w:rsidRPr="00F5290A">
          <w:rPr>
            <w:rStyle w:val="Hyperlink"/>
            <w:rFonts w:asciiTheme="majorHAnsi" w:hAnsiTheme="majorHAnsi" w:cstheme="majorHAnsi"/>
            <w:noProof/>
            <w:lang w:val="en-GB"/>
          </w:rPr>
          <w:t>2.5 Arbitration</w:t>
        </w:r>
        <w:r w:rsidRPr="00F5290A">
          <w:rPr>
            <w:noProof/>
          </w:rPr>
          <w:tab/>
        </w:r>
        <w:r w:rsidR="00B32769">
          <w:rPr>
            <w:noProof/>
          </w:rPr>
          <w:t>8</w:t>
        </w:r>
      </w:hyperlink>
    </w:p>
    <w:p w14:paraId="1E41CB89" w14:textId="2D3A7A56" w:rsidR="0093497A" w:rsidRPr="00F5290A" w:rsidRDefault="0093497A">
      <w:pPr>
        <w:pStyle w:val="Verzeichnis1"/>
        <w:rPr>
          <w:rFonts w:asciiTheme="majorHAnsi" w:eastAsiaTheme="minorEastAsia" w:hAnsiTheme="majorHAnsi" w:cstheme="majorHAnsi"/>
          <w:noProof/>
          <w:lang w:eastAsia="de-CH"/>
        </w:rPr>
      </w:pPr>
      <w:hyperlink w:anchor="_Toc43478532" w:history="1">
        <w:r w:rsidRPr="00F5290A">
          <w:rPr>
            <w:rStyle w:val="Hyperlink"/>
            <w:rFonts w:asciiTheme="majorHAnsi" w:hAnsiTheme="majorHAnsi" w:cstheme="majorHAnsi"/>
            <w:noProof/>
            <w:lang w:val="en-GB"/>
          </w:rPr>
          <w:t>3 Appendices</w:t>
        </w:r>
        <w:r w:rsidRPr="00F5290A">
          <w:rPr>
            <w:rFonts w:asciiTheme="majorHAnsi" w:hAnsiTheme="majorHAnsi" w:cstheme="majorHAnsi"/>
            <w:noProof/>
          </w:rPr>
          <w:tab/>
        </w:r>
        <w:r w:rsidR="00B32769">
          <w:rPr>
            <w:rFonts w:asciiTheme="majorHAnsi" w:hAnsiTheme="majorHAnsi" w:cstheme="majorHAnsi"/>
            <w:noProof/>
          </w:rPr>
          <w:t>8</w:t>
        </w:r>
      </w:hyperlink>
    </w:p>
    <w:p w14:paraId="5D2A0183" w14:textId="3FC6A067" w:rsidR="0093497A" w:rsidRPr="00F5290A" w:rsidRDefault="0093497A" w:rsidP="00B32769">
      <w:pPr>
        <w:pStyle w:val="Verzeichnis2"/>
        <w:rPr>
          <w:rFonts w:eastAsiaTheme="minorEastAsia"/>
          <w:noProof/>
          <w:lang w:eastAsia="de-CH"/>
        </w:rPr>
      </w:pPr>
      <w:hyperlink w:anchor="_Toc43478533" w:history="1">
        <w:r w:rsidRPr="00F5290A">
          <w:rPr>
            <w:rStyle w:val="Hyperlink"/>
            <w:rFonts w:asciiTheme="majorHAnsi" w:hAnsiTheme="majorHAnsi" w:cstheme="majorHAnsi"/>
            <w:noProof/>
            <w:lang w:val="en-GB"/>
          </w:rPr>
          <w:t>3.1 iARTe Bylaws</w:t>
        </w:r>
        <w:r w:rsidRPr="00F5290A">
          <w:rPr>
            <w:noProof/>
          </w:rPr>
          <w:tab/>
        </w:r>
        <w:r w:rsidR="00A545B5">
          <w:rPr>
            <w:noProof/>
          </w:rPr>
          <w:t>9</w:t>
        </w:r>
      </w:hyperlink>
    </w:p>
    <w:p w14:paraId="2F88E804" w14:textId="08199EDA" w:rsidR="0093497A" w:rsidRPr="00F5290A" w:rsidRDefault="0093497A" w:rsidP="00B32769">
      <w:pPr>
        <w:pStyle w:val="Verzeichnis2"/>
        <w:rPr>
          <w:rFonts w:eastAsiaTheme="minorEastAsia"/>
          <w:noProof/>
          <w:lang w:eastAsia="de-CH"/>
        </w:rPr>
      </w:pPr>
      <w:hyperlink w:anchor="_Toc43478534" w:history="1">
        <w:r w:rsidRPr="00F5290A">
          <w:rPr>
            <w:rStyle w:val="Hyperlink"/>
            <w:rFonts w:asciiTheme="majorHAnsi" w:hAnsiTheme="majorHAnsi" w:cstheme="majorHAnsi"/>
            <w:noProof/>
            <w:lang w:val="en-GB"/>
          </w:rPr>
          <w:t xml:space="preserve">3.2 </w:t>
        </w:r>
        <w:r w:rsidR="005D2AD1" w:rsidRPr="00F5290A">
          <w:rPr>
            <w:rStyle w:val="Hyperlink"/>
            <w:rFonts w:asciiTheme="majorHAnsi" w:hAnsiTheme="majorHAnsi" w:cstheme="majorHAnsi"/>
            <w:noProof/>
            <w:lang w:val="en-GB"/>
          </w:rPr>
          <w:t xml:space="preserve">iARTe </w:t>
        </w:r>
        <w:r w:rsidRPr="00F5290A">
          <w:rPr>
            <w:rStyle w:val="Hyperlink"/>
            <w:rFonts w:asciiTheme="majorHAnsi" w:hAnsiTheme="majorHAnsi" w:cstheme="majorHAnsi"/>
            <w:noProof/>
            <w:lang w:val="en-GB"/>
          </w:rPr>
          <w:t>List of Competences</w:t>
        </w:r>
        <w:r w:rsidRPr="00F5290A">
          <w:rPr>
            <w:noProof/>
          </w:rPr>
          <w:tab/>
        </w:r>
        <w:r w:rsidRPr="00F5290A">
          <w:rPr>
            <w:noProof/>
          </w:rPr>
          <w:fldChar w:fldCharType="begin"/>
        </w:r>
        <w:r w:rsidRPr="00F5290A">
          <w:rPr>
            <w:noProof/>
          </w:rPr>
          <w:instrText xml:space="preserve"> PAGEREF _Toc43478534 \h </w:instrText>
        </w:r>
        <w:r w:rsidRPr="00F5290A">
          <w:rPr>
            <w:noProof/>
          </w:rPr>
        </w:r>
        <w:r w:rsidRPr="00F5290A">
          <w:rPr>
            <w:noProof/>
          </w:rPr>
          <w:fldChar w:fldCharType="separate"/>
        </w:r>
        <w:r w:rsidR="00911697">
          <w:rPr>
            <w:noProof/>
          </w:rPr>
          <w:t>9</w:t>
        </w:r>
        <w:r w:rsidRPr="00F5290A">
          <w:rPr>
            <w:noProof/>
          </w:rPr>
          <w:fldChar w:fldCharType="end"/>
        </w:r>
      </w:hyperlink>
    </w:p>
    <w:p w14:paraId="3239AABC" w14:textId="5C2B3C3D" w:rsidR="0093497A" w:rsidRPr="00F5290A" w:rsidRDefault="0093497A" w:rsidP="00B32769">
      <w:pPr>
        <w:pStyle w:val="Verzeichnis2"/>
        <w:rPr>
          <w:rFonts w:eastAsiaTheme="minorEastAsia"/>
          <w:noProof/>
          <w:lang w:val="en-US" w:eastAsia="de-CH"/>
        </w:rPr>
      </w:pPr>
      <w:hyperlink w:anchor="_Toc43478535" w:history="1">
        <w:r w:rsidRPr="00F5290A">
          <w:rPr>
            <w:rStyle w:val="Hyperlink"/>
            <w:rFonts w:asciiTheme="majorHAnsi" w:hAnsiTheme="majorHAnsi" w:cstheme="majorHAnsi"/>
            <w:noProof/>
            <w:lang w:val="en-GB"/>
          </w:rPr>
          <w:t>3.3 Application Form</w:t>
        </w:r>
        <w:r w:rsidRPr="00F5290A">
          <w:rPr>
            <w:noProof/>
            <w:lang w:val="en-US"/>
          </w:rPr>
          <w:tab/>
        </w:r>
        <w:r w:rsidRPr="00F5290A">
          <w:rPr>
            <w:noProof/>
          </w:rPr>
          <w:fldChar w:fldCharType="begin"/>
        </w:r>
        <w:r w:rsidRPr="00F5290A">
          <w:rPr>
            <w:noProof/>
            <w:lang w:val="en-US"/>
          </w:rPr>
          <w:instrText xml:space="preserve"> PAGEREF _Toc43478535 \h </w:instrText>
        </w:r>
        <w:r w:rsidRPr="00F5290A">
          <w:rPr>
            <w:noProof/>
          </w:rPr>
        </w:r>
        <w:r w:rsidRPr="00F5290A">
          <w:rPr>
            <w:noProof/>
          </w:rPr>
          <w:fldChar w:fldCharType="separate"/>
        </w:r>
        <w:r w:rsidR="00911697">
          <w:rPr>
            <w:noProof/>
            <w:lang w:val="en-US"/>
          </w:rPr>
          <w:t>22</w:t>
        </w:r>
        <w:r w:rsidRPr="00F5290A">
          <w:rPr>
            <w:noProof/>
          </w:rPr>
          <w:fldChar w:fldCharType="end"/>
        </w:r>
      </w:hyperlink>
      <w:r w:rsidR="0047702E">
        <w:rPr>
          <w:noProof/>
          <w:lang w:val="en-US"/>
        </w:rPr>
        <w:t>3</w:t>
      </w:r>
    </w:p>
    <w:p w14:paraId="6957BA7F" w14:textId="4418C6DE" w:rsidR="0093497A" w:rsidRPr="00F5290A" w:rsidRDefault="0093497A" w:rsidP="00B32769">
      <w:pPr>
        <w:pStyle w:val="Verzeichnis2"/>
        <w:rPr>
          <w:rFonts w:eastAsiaTheme="minorEastAsia"/>
          <w:noProof/>
          <w:lang w:val="en-US" w:eastAsia="de-CH"/>
        </w:rPr>
      </w:pPr>
      <w:hyperlink w:anchor="_Toc43478536" w:history="1">
        <w:r w:rsidRPr="00F5290A">
          <w:rPr>
            <w:rStyle w:val="Hyperlink"/>
            <w:rFonts w:asciiTheme="majorHAnsi" w:hAnsiTheme="majorHAnsi" w:cstheme="majorHAnsi"/>
            <w:noProof/>
            <w:lang w:val="en-GB"/>
          </w:rPr>
          <w:t xml:space="preserve">3.4 </w:t>
        </w:r>
        <w:r w:rsidR="000B31DE" w:rsidRPr="00F5290A">
          <w:rPr>
            <w:rStyle w:val="Hyperlink"/>
            <w:rFonts w:asciiTheme="majorHAnsi" w:hAnsiTheme="majorHAnsi" w:cstheme="majorHAnsi"/>
            <w:noProof/>
            <w:lang w:val="en-GB"/>
          </w:rPr>
          <w:t>Accreditation</w:t>
        </w:r>
        <w:r w:rsidRPr="00F5290A">
          <w:rPr>
            <w:rStyle w:val="Hyperlink"/>
            <w:rFonts w:asciiTheme="majorHAnsi" w:hAnsiTheme="majorHAnsi" w:cstheme="majorHAnsi"/>
            <w:noProof/>
            <w:lang w:val="en-GB"/>
          </w:rPr>
          <w:t xml:space="preserve"> Questionnaire</w:t>
        </w:r>
        <w:r w:rsidRPr="00F5290A">
          <w:rPr>
            <w:noProof/>
            <w:lang w:val="en-US"/>
          </w:rPr>
          <w:tab/>
        </w:r>
        <w:r w:rsidRPr="00F5290A">
          <w:rPr>
            <w:noProof/>
          </w:rPr>
          <w:fldChar w:fldCharType="begin"/>
        </w:r>
        <w:r w:rsidRPr="00F5290A">
          <w:rPr>
            <w:noProof/>
            <w:lang w:val="en-US"/>
          </w:rPr>
          <w:instrText xml:space="preserve"> PAGEREF _Toc43478536 \h </w:instrText>
        </w:r>
        <w:r w:rsidRPr="00F5290A">
          <w:rPr>
            <w:noProof/>
          </w:rPr>
        </w:r>
        <w:r w:rsidRPr="00F5290A">
          <w:rPr>
            <w:noProof/>
          </w:rPr>
          <w:fldChar w:fldCharType="separate"/>
        </w:r>
        <w:r w:rsidR="00911697">
          <w:rPr>
            <w:noProof/>
            <w:lang w:val="en-US"/>
          </w:rPr>
          <w:t>23</w:t>
        </w:r>
        <w:r w:rsidRPr="00F5290A">
          <w:rPr>
            <w:noProof/>
          </w:rPr>
          <w:fldChar w:fldCharType="end"/>
        </w:r>
      </w:hyperlink>
      <w:r w:rsidR="0047702E">
        <w:rPr>
          <w:noProof/>
          <w:lang w:val="en-US"/>
        </w:rPr>
        <w:t>4</w:t>
      </w:r>
    </w:p>
    <w:p w14:paraId="659A8FEC" w14:textId="4398AF5A" w:rsidR="0093497A" w:rsidRPr="00F5290A" w:rsidRDefault="0093497A" w:rsidP="00B32769">
      <w:pPr>
        <w:pStyle w:val="Verzeichnis2"/>
        <w:rPr>
          <w:rFonts w:eastAsiaTheme="minorEastAsia"/>
          <w:noProof/>
          <w:lang w:val="en-US" w:eastAsia="de-CH"/>
        </w:rPr>
      </w:pPr>
      <w:hyperlink w:anchor="_Toc43478537" w:history="1">
        <w:r w:rsidRPr="00F5290A">
          <w:rPr>
            <w:rStyle w:val="Hyperlink"/>
            <w:rFonts w:asciiTheme="majorHAnsi" w:hAnsiTheme="majorHAnsi" w:cstheme="majorHAnsi"/>
            <w:noProof/>
            <w:lang w:val="en-US"/>
          </w:rPr>
          <w:t>3.5 Questionnaire for postgraduate training participants</w:t>
        </w:r>
        <w:r w:rsidRPr="00F5290A">
          <w:rPr>
            <w:noProof/>
            <w:lang w:val="en-US"/>
          </w:rPr>
          <w:tab/>
        </w:r>
        <w:r w:rsidR="00E153DF">
          <w:rPr>
            <w:noProof/>
          </w:rPr>
          <w:t>3</w:t>
        </w:r>
        <w:r w:rsidR="00D400CF">
          <w:rPr>
            <w:noProof/>
          </w:rPr>
          <w:t>7</w:t>
        </w:r>
      </w:hyperlink>
    </w:p>
    <w:p w14:paraId="75903F40" w14:textId="4E137862" w:rsidR="0093497A" w:rsidRPr="00F5290A" w:rsidRDefault="0093497A" w:rsidP="00B32769">
      <w:pPr>
        <w:pStyle w:val="Verzeichnis2"/>
        <w:rPr>
          <w:rFonts w:eastAsiaTheme="minorEastAsia"/>
          <w:noProof/>
          <w:lang w:val="en-US" w:eastAsia="de-CH"/>
        </w:rPr>
      </w:pPr>
      <w:hyperlink w:anchor="_Toc43478538" w:history="1">
        <w:r w:rsidRPr="00F5290A">
          <w:rPr>
            <w:rStyle w:val="Hyperlink"/>
            <w:rFonts w:asciiTheme="majorHAnsi" w:hAnsiTheme="majorHAnsi" w:cstheme="majorHAnsi"/>
            <w:noProof/>
            <w:lang w:val="en-US"/>
          </w:rPr>
          <w:t xml:space="preserve">3.6 </w:t>
        </w:r>
        <w:r w:rsidR="007A69C5">
          <w:rPr>
            <w:rStyle w:val="Hyperlink"/>
            <w:rFonts w:asciiTheme="majorHAnsi" w:hAnsiTheme="majorHAnsi" w:cstheme="majorHAnsi"/>
            <w:noProof/>
            <w:lang w:val="en-US"/>
          </w:rPr>
          <w:t>Guidelines for</w:t>
        </w:r>
        <w:r w:rsidRPr="00F5290A">
          <w:rPr>
            <w:rStyle w:val="Hyperlink"/>
            <w:rFonts w:asciiTheme="majorHAnsi" w:hAnsiTheme="majorHAnsi" w:cstheme="majorHAnsi"/>
            <w:noProof/>
            <w:lang w:val="en-US"/>
          </w:rPr>
          <w:t xml:space="preserve"> the presentation of the training</w:t>
        </w:r>
        <w:r w:rsidRPr="00F5290A">
          <w:rPr>
            <w:noProof/>
            <w:lang w:val="en-US"/>
          </w:rPr>
          <w:tab/>
        </w:r>
        <w:r w:rsidR="00D400CF">
          <w:rPr>
            <w:noProof/>
          </w:rPr>
          <w:t>40</w:t>
        </w:r>
      </w:hyperlink>
    </w:p>
    <w:p w14:paraId="39D77762" w14:textId="50FE48AD" w:rsidR="0093497A" w:rsidRDefault="0093497A" w:rsidP="00B32769">
      <w:pPr>
        <w:pStyle w:val="Verzeichnis2"/>
        <w:rPr>
          <w:noProof/>
          <w:lang w:val="en-US"/>
        </w:rPr>
      </w:pPr>
      <w:hyperlink w:anchor="_Toc43478539" w:history="1">
        <w:r w:rsidRPr="00F5290A">
          <w:rPr>
            <w:rStyle w:val="Hyperlink"/>
            <w:rFonts w:asciiTheme="majorHAnsi" w:hAnsiTheme="majorHAnsi" w:cstheme="majorHAnsi"/>
            <w:noProof/>
            <w:lang w:val="en-GB"/>
          </w:rPr>
          <w:t>3.7 Auditing Report Form</w:t>
        </w:r>
        <w:r w:rsidRPr="00F5290A">
          <w:rPr>
            <w:noProof/>
            <w:lang w:val="en-US"/>
          </w:rPr>
          <w:tab/>
        </w:r>
        <w:r w:rsidRPr="00F5290A">
          <w:rPr>
            <w:noProof/>
          </w:rPr>
          <w:fldChar w:fldCharType="begin"/>
        </w:r>
        <w:r w:rsidRPr="00F5290A">
          <w:rPr>
            <w:noProof/>
            <w:lang w:val="en-US"/>
          </w:rPr>
          <w:instrText xml:space="preserve"> PAGEREF _Toc43478539 \h </w:instrText>
        </w:r>
        <w:r w:rsidRPr="00F5290A">
          <w:rPr>
            <w:noProof/>
          </w:rPr>
        </w:r>
        <w:r w:rsidRPr="00F5290A">
          <w:rPr>
            <w:noProof/>
          </w:rPr>
          <w:fldChar w:fldCharType="separate"/>
        </w:r>
        <w:r w:rsidR="00911697">
          <w:rPr>
            <w:noProof/>
            <w:lang w:val="en-US"/>
          </w:rPr>
          <w:t>41</w:t>
        </w:r>
        <w:r w:rsidRPr="00F5290A">
          <w:rPr>
            <w:noProof/>
          </w:rPr>
          <w:fldChar w:fldCharType="end"/>
        </w:r>
      </w:hyperlink>
      <w:r w:rsidR="00D400CF">
        <w:rPr>
          <w:noProof/>
          <w:lang w:val="en-US"/>
        </w:rPr>
        <w:t>1</w:t>
      </w:r>
    </w:p>
    <w:p w14:paraId="53824281" w14:textId="4635D32D" w:rsidR="00FC4138" w:rsidRDefault="00FC4138" w:rsidP="00FC4138">
      <w:pPr>
        <w:pStyle w:val="Verzeichnis2"/>
        <w:rPr>
          <w:noProof/>
          <w:lang w:val="en-US"/>
        </w:rPr>
      </w:pPr>
      <w:hyperlink w:anchor="_Toc43478539" w:history="1">
        <w:r w:rsidRPr="00F5290A">
          <w:rPr>
            <w:rStyle w:val="Hyperlink"/>
            <w:rFonts w:asciiTheme="majorHAnsi" w:hAnsiTheme="majorHAnsi" w:cstheme="majorHAnsi"/>
            <w:noProof/>
            <w:lang w:val="en-GB"/>
          </w:rPr>
          <w:t xml:space="preserve">3.7 </w:t>
        </w:r>
        <w:r w:rsidR="00E153DF" w:rsidRPr="00932DC0">
          <w:rPr>
            <w:rFonts w:asciiTheme="majorHAnsi" w:hAnsiTheme="majorHAnsi" w:cstheme="majorHAnsi"/>
            <w:lang w:val="en-GB"/>
          </w:rPr>
          <w:t>Recognition of External Learning Achievements</w:t>
        </w:r>
        <w:r w:rsidRPr="00F5290A">
          <w:rPr>
            <w:noProof/>
            <w:lang w:val="en-US"/>
          </w:rPr>
          <w:tab/>
        </w:r>
        <w:r w:rsidRPr="00F5290A">
          <w:rPr>
            <w:noProof/>
          </w:rPr>
          <w:fldChar w:fldCharType="begin"/>
        </w:r>
        <w:r w:rsidRPr="00F5290A">
          <w:rPr>
            <w:noProof/>
            <w:lang w:val="en-US"/>
          </w:rPr>
          <w:instrText xml:space="preserve"> PAGEREF _Toc43478539 \h </w:instrText>
        </w:r>
        <w:r w:rsidRPr="00F5290A">
          <w:rPr>
            <w:noProof/>
          </w:rPr>
        </w:r>
        <w:r w:rsidRPr="00F5290A">
          <w:rPr>
            <w:noProof/>
          </w:rPr>
          <w:fldChar w:fldCharType="separate"/>
        </w:r>
        <w:r w:rsidR="00911697">
          <w:rPr>
            <w:noProof/>
            <w:lang w:val="en-US"/>
          </w:rPr>
          <w:t>41</w:t>
        </w:r>
        <w:r w:rsidRPr="00F5290A">
          <w:rPr>
            <w:noProof/>
          </w:rPr>
          <w:fldChar w:fldCharType="end"/>
        </w:r>
      </w:hyperlink>
      <w:r w:rsidR="00D400CF">
        <w:rPr>
          <w:noProof/>
          <w:lang w:val="en-US"/>
        </w:rPr>
        <w:t>2</w:t>
      </w:r>
    </w:p>
    <w:p w14:paraId="6E640C3C" w14:textId="7DAE9CF1" w:rsidR="00804F32" w:rsidRPr="00F5290A" w:rsidRDefault="00810DE8" w:rsidP="00652342">
      <w:pPr>
        <w:pStyle w:val="Verzeichnis3"/>
        <w:tabs>
          <w:tab w:val="left" w:pos="802"/>
          <w:tab w:val="right" w:leader="dot" w:pos="9062"/>
        </w:tabs>
        <w:ind w:left="0"/>
        <w:rPr>
          <w:rFonts w:ascii="Calibri Light" w:hAnsi="Calibri Light" w:cs="Calibri Light"/>
          <w:sz w:val="24"/>
          <w:szCs w:val="24"/>
          <w:lang w:val="en-GB"/>
        </w:rPr>
      </w:pPr>
      <w:r w:rsidRPr="00F5290A">
        <w:rPr>
          <w:rFonts w:asciiTheme="majorHAnsi" w:hAnsiTheme="majorHAnsi" w:cstheme="majorHAnsi"/>
        </w:rPr>
        <w:fldChar w:fldCharType="end"/>
      </w:r>
    </w:p>
    <w:p w14:paraId="0F365B80" w14:textId="6FEA773D" w:rsidR="004B4CB3" w:rsidRPr="00F5290A" w:rsidRDefault="004B4CB3">
      <w:pPr>
        <w:suppressAutoHyphens w:val="0"/>
        <w:rPr>
          <w:lang w:val="en-GB"/>
        </w:rPr>
      </w:pPr>
      <w:r w:rsidRPr="00F5290A">
        <w:rPr>
          <w:lang w:val="en-GB"/>
        </w:rPr>
        <w:br w:type="page"/>
      </w:r>
    </w:p>
    <w:p w14:paraId="2B765C8F" w14:textId="38E961D2" w:rsidR="00804F32" w:rsidRPr="00F5290A" w:rsidRDefault="00810DE8" w:rsidP="00BF3BBB">
      <w:pPr>
        <w:suppressAutoHyphens w:val="0"/>
        <w:autoSpaceDN/>
        <w:spacing w:line="259" w:lineRule="auto"/>
        <w:textAlignment w:val="auto"/>
        <w:rPr>
          <w:rFonts w:asciiTheme="minorHAnsi" w:eastAsiaTheme="minorHAnsi" w:hAnsiTheme="minorHAnsi" w:cstheme="minorBidi"/>
          <w:sz w:val="32"/>
          <w:szCs w:val="32"/>
          <w:lang w:val="en-US"/>
        </w:rPr>
      </w:pPr>
      <w:bookmarkStart w:id="1" w:name="_Toc43478525"/>
      <w:r w:rsidRPr="00F5290A">
        <w:rPr>
          <w:rFonts w:asciiTheme="minorHAnsi" w:eastAsiaTheme="minorHAnsi" w:hAnsiTheme="minorHAnsi" w:cstheme="minorBidi"/>
          <w:sz w:val="32"/>
          <w:szCs w:val="32"/>
          <w:lang w:val="en-US"/>
        </w:rPr>
        <w:lastRenderedPageBreak/>
        <w:t xml:space="preserve">1 </w:t>
      </w:r>
      <w:bookmarkEnd w:id="1"/>
      <w:r w:rsidR="008A3729" w:rsidRPr="00F5290A">
        <w:rPr>
          <w:rFonts w:asciiTheme="minorHAnsi" w:eastAsiaTheme="minorHAnsi" w:hAnsiTheme="minorHAnsi" w:cstheme="minorBidi"/>
          <w:sz w:val="32"/>
          <w:szCs w:val="32"/>
          <w:lang w:val="en-US"/>
        </w:rPr>
        <w:t>Preface</w:t>
      </w:r>
    </w:p>
    <w:p w14:paraId="31C6EC48" w14:textId="0EF01690" w:rsidR="00804F32" w:rsidRPr="00F5290A" w:rsidRDefault="00810DE8" w:rsidP="008C592A">
      <w:pPr>
        <w:spacing w:before="240" w:after="0" w:line="240" w:lineRule="auto"/>
        <w:jc w:val="both"/>
        <w:rPr>
          <w:lang w:val="en-US"/>
        </w:rPr>
      </w:pPr>
      <w:r w:rsidRPr="00F5290A">
        <w:rPr>
          <w:rFonts w:ascii="Calibri Light" w:hAnsi="Calibri Light" w:cs="Calibri Light"/>
          <w:lang w:val="en-GB"/>
        </w:rPr>
        <w:t xml:space="preserve">The </w:t>
      </w:r>
      <w:r w:rsidR="0094577B" w:rsidRPr="00F5290A">
        <w:rPr>
          <w:rFonts w:ascii="Calibri Light" w:hAnsi="Calibri Light" w:cs="Calibri Light"/>
          <w:b/>
          <w:bCs/>
          <w:lang w:val="en-GB"/>
        </w:rPr>
        <w:t>“</w:t>
      </w:r>
      <w:r w:rsidRPr="00F5290A">
        <w:rPr>
          <w:rFonts w:ascii="Calibri Light" w:hAnsi="Calibri Light" w:cs="Calibri Light"/>
          <w:b/>
          <w:lang w:val="en-GB"/>
        </w:rPr>
        <w:t>International Association of Anthroposophic Arts Therapies Educations</w:t>
      </w:r>
      <w:r w:rsidR="0094577B" w:rsidRPr="00F5290A">
        <w:rPr>
          <w:rFonts w:asciiTheme="majorHAnsi" w:hAnsiTheme="majorHAnsi" w:cstheme="majorHAnsi"/>
          <w:b/>
          <w:lang w:val="en-US"/>
        </w:rPr>
        <w:t>”</w:t>
      </w:r>
      <w:r w:rsidRPr="00F5290A">
        <w:rPr>
          <w:rFonts w:ascii="Calibri Light" w:hAnsi="Calibri Light" w:cs="Calibri Light"/>
          <w:b/>
          <w:lang w:val="en-GB"/>
        </w:rPr>
        <w:t xml:space="preserve"> </w:t>
      </w:r>
      <w:r w:rsidR="00E355BE" w:rsidRPr="00F5290A">
        <w:rPr>
          <w:rFonts w:ascii="Calibri Light" w:hAnsi="Calibri Light" w:cs="Calibri Light"/>
          <w:lang w:val="en-GB"/>
        </w:rPr>
        <w:t>(</w:t>
      </w:r>
      <w:r w:rsidRPr="00F5290A">
        <w:rPr>
          <w:rFonts w:ascii="Calibri Light" w:hAnsi="Calibri Light" w:cs="Calibri Light"/>
          <w:b/>
          <w:bCs/>
          <w:lang w:val="en-GB"/>
        </w:rPr>
        <w:t>iARTe</w:t>
      </w:r>
      <w:r w:rsidRPr="00F5290A">
        <w:rPr>
          <w:rFonts w:ascii="Calibri Light" w:hAnsi="Calibri Light" w:cs="Calibri Light"/>
          <w:lang w:val="en-GB"/>
        </w:rPr>
        <w:t xml:space="preserve"> for short) brings together international vocational training, postgraduate courses and college-based</w:t>
      </w:r>
      <w:r w:rsidR="00FC50E5" w:rsidRPr="00F5290A">
        <w:rPr>
          <w:rFonts w:ascii="Calibri Light" w:hAnsi="Calibri Light" w:cs="Calibri Light"/>
          <w:lang w:val="en-GB"/>
        </w:rPr>
        <w:t>/university</w:t>
      </w:r>
      <w:r w:rsidRPr="00F5290A">
        <w:rPr>
          <w:rFonts w:ascii="Calibri Light" w:hAnsi="Calibri Light" w:cs="Calibri Light"/>
          <w:lang w:val="en-GB"/>
        </w:rPr>
        <w:t xml:space="preserve"> study courses. Its objectives are:</w:t>
      </w:r>
    </w:p>
    <w:p w14:paraId="37635881" w14:textId="0A757172" w:rsidR="00804F32" w:rsidRPr="00F5290A" w:rsidRDefault="00810DE8" w:rsidP="008C592A">
      <w:pPr>
        <w:pStyle w:val="Listenabsatz"/>
        <w:numPr>
          <w:ilvl w:val="0"/>
          <w:numId w:val="1"/>
        </w:numPr>
        <w:spacing w:after="0" w:line="240" w:lineRule="auto"/>
        <w:ind w:left="714" w:hanging="357"/>
        <w:jc w:val="both"/>
        <w:rPr>
          <w:lang w:val="en-US"/>
        </w:rPr>
      </w:pPr>
      <w:r w:rsidRPr="00F5290A">
        <w:rPr>
          <w:rFonts w:ascii="Calibri Light" w:hAnsi="Calibri Light" w:cs="Calibri Light"/>
          <w:lang w:val="en-GB"/>
        </w:rPr>
        <w:t xml:space="preserve">Sharing experiences and developing the therapeutic approach in the </w:t>
      </w:r>
      <w:r w:rsidR="003A041E" w:rsidRPr="00F5290A">
        <w:rPr>
          <w:rFonts w:asciiTheme="majorHAnsi" w:hAnsiTheme="majorHAnsi" w:cstheme="majorHAnsi"/>
          <w:lang w:val="en-GB"/>
        </w:rPr>
        <w:t>field of anthroposophic arts therapies</w:t>
      </w:r>
    </w:p>
    <w:p w14:paraId="7947183D" w14:textId="60F9BAB2" w:rsidR="00804F32" w:rsidRPr="00F5290A" w:rsidRDefault="00810DE8" w:rsidP="008C592A">
      <w:pPr>
        <w:pStyle w:val="Listenabsatz"/>
        <w:numPr>
          <w:ilvl w:val="0"/>
          <w:numId w:val="1"/>
        </w:numPr>
        <w:spacing w:after="0" w:line="240" w:lineRule="auto"/>
        <w:ind w:left="714" w:hanging="357"/>
        <w:jc w:val="both"/>
        <w:rPr>
          <w:lang w:val="en-US"/>
        </w:rPr>
      </w:pPr>
      <w:r w:rsidRPr="00F5290A">
        <w:rPr>
          <w:rFonts w:ascii="Calibri Light" w:hAnsi="Calibri Light" w:cs="Calibri Light"/>
          <w:lang w:val="en-GB"/>
        </w:rPr>
        <w:t>Quality assurance and development of competences in arts therapy trainings</w:t>
      </w:r>
      <w:r w:rsidR="001B280E" w:rsidRPr="00F5290A">
        <w:rPr>
          <w:rFonts w:ascii="Calibri Light" w:hAnsi="Calibri Light" w:cs="Calibri Light"/>
          <w:lang w:val="en-GB"/>
        </w:rPr>
        <w:t xml:space="preserve"> and study courses</w:t>
      </w:r>
    </w:p>
    <w:p w14:paraId="3779D206" w14:textId="77777777" w:rsidR="00804F32" w:rsidRPr="00F5290A" w:rsidRDefault="00810DE8" w:rsidP="008C592A">
      <w:pPr>
        <w:pStyle w:val="Listenabsatz"/>
        <w:numPr>
          <w:ilvl w:val="0"/>
          <w:numId w:val="1"/>
        </w:numPr>
        <w:spacing w:line="240" w:lineRule="auto"/>
        <w:ind w:left="714" w:hanging="357"/>
        <w:jc w:val="both"/>
        <w:rPr>
          <w:rFonts w:ascii="Calibri Light" w:hAnsi="Calibri Light" w:cs="Calibri Light"/>
          <w:lang w:val="en-GB"/>
        </w:rPr>
      </w:pPr>
      <w:r w:rsidRPr="00F5290A">
        <w:rPr>
          <w:rFonts w:ascii="Calibri Light" w:hAnsi="Calibri Light" w:cs="Calibri Light"/>
          <w:lang w:val="en-GB"/>
        </w:rPr>
        <w:t>Promoting research.</w:t>
      </w:r>
    </w:p>
    <w:p w14:paraId="577AFF61" w14:textId="321876B9" w:rsidR="00804F32" w:rsidRPr="00F5290A" w:rsidRDefault="00810DE8">
      <w:pPr>
        <w:spacing w:after="0" w:line="240" w:lineRule="auto"/>
        <w:jc w:val="both"/>
        <w:rPr>
          <w:lang w:val="en-US"/>
        </w:rPr>
      </w:pPr>
      <w:r w:rsidRPr="00F5290A">
        <w:rPr>
          <w:rFonts w:ascii="Calibri Light" w:hAnsi="Calibri Light" w:cs="Calibri Light"/>
          <w:lang w:val="en-GB"/>
        </w:rPr>
        <w:t xml:space="preserve">The </w:t>
      </w:r>
      <w:r w:rsidR="00F01F8B" w:rsidRPr="00F5290A">
        <w:rPr>
          <w:rFonts w:ascii="Calibri Light" w:hAnsi="Calibri Light" w:cs="Calibri Light"/>
          <w:lang w:val="en-GB"/>
        </w:rPr>
        <w:t>iARTe</w:t>
      </w:r>
      <w:r w:rsidRPr="00F5290A">
        <w:rPr>
          <w:rFonts w:ascii="Calibri Light" w:hAnsi="Calibri Light" w:cs="Calibri Light"/>
          <w:lang w:val="en-GB"/>
        </w:rPr>
        <w:t xml:space="preserve"> is recogni</w:t>
      </w:r>
      <w:r w:rsidR="00377A76" w:rsidRPr="00F5290A">
        <w:rPr>
          <w:rFonts w:ascii="Calibri Light" w:hAnsi="Calibri Light" w:cs="Calibri Light"/>
          <w:lang w:val="en-GB"/>
        </w:rPr>
        <w:t>s</w:t>
      </w:r>
      <w:r w:rsidRPr="00F5290A">
        <w:rPr>
          <w:rFonts w:ascii="Calibri Light" w:hAnsi="Calibri Light" w:cs="Calibri Light"/>
          <w:lang w:val="en-GB"/>
        </w:rPr>
        <w:t>ed by and sees itself working towards the objectives of the Medical Section of the School of Spiritual Science at the Goetheanum (Dornach, Switzerland)</w:t>
      </w:r>
      <w:r w:rsidRPr="00F5290A">
        <w:rPr>
          <w:rStyle w:val="FootnoteAnchor"/>
          <w:rFonts w:ascii="Calibri Light" w:hAnsi="Calibri Light" w:cs="Calibri Light"/>
          <w:lang w:val="en-GB"/>
        </w:rPr>
        <w:footnoteReference w:id="2"/>
      </w:r>
      <w:r w:rsidRPr="00F5290A">
        <w:rPr>
          <w:rFonts w:ascii="Calibri Light" w:hAnsi="Calibri Light" w:cs="Calibri Light"/>
          <w:lang w:val="en-GB"/>
        </w:rPr>
        <w:t>.</w:t>
      </w:r>
    </w:p>
    <w:p w14:paraId="24A405DB" w14:textId="77777777" w:rsidR="00804F32" w:rsidRPr="00F5290A" w:rsidRDefault="00804F32">
      <w:pPr>
        <w:spacing w:after="0" w:line="240" w:lineRule="auto"/>
        <w:jc w:val="both"/>
        <w:rPr>
          <w:rFonts w:ascii="Calibri Light" w:hAnsi="Calibri Light" w:cs="Calibri Light"/>
          <w:lang w:val="en-GB"/>
        </w:rPr>
      </w:pPr>
    </w:p>
    <w:p w14:paraId="56A7C93A" w14:textId="2F58887B" w:rsidR="008E353A" w:rsidRPr="00F5290A" w:rsidRDefault="008E353A" w:rsidP="008E353A">
      <w:pPr>
        <w:autoSpaceDE w:val="0"/>
        <w:adjustRightInd w:val="0"/>
        <w:spacing w:after="0" w:line="240" w:lineRule="auto"/>
        <w:jc w:val="both"/>
        <w:rPr>
          <w:rFonts w:asciiTheme="majorHAnsi" w:hAnsiTheme="majorHAnsi" w:cstheme="majorHAnsi"/>
          <w:lang w:val="en-GB"/>
        </w:rPr>
      </w:pPr>
      <w:r w:rsidRPr="00F5290A">
        <w:rPr>
          <w:rFonts w:asciiTheme="majorHAnsi" w:hAnsiTheme="majorHAnsi" w:cstheme="majorHAnsi"/>
          <w:lang w:val="en-GB"/>
        </w:rPr>
        <w:t xml:space="preserve">The following specialist fields of Anthroposophic Arts Therapies </w:t>
      </w:r>
      <w:r w:rsidR="002A47B4">
        <w:rPr>
          <w:rFonts w:asciiTheme="majorHAnsi" w:hAnsiTheme="majorHAnsi" w:cstheme="majorHAnsi"/>
          <w:lang w:val="en-GB"/>
        </w:rPr>
        <w:t>and Therapeutic Art</w:t>
      </w:r>
      <w:r w:rsidR="008E6226">
        <w:rPr>
          <w:rFonts w:asciiTheme="majorHAnsi" w:hAnsiTheme="majorHAnsi" w:cstheme="majorHAnsi"/>
          <w:lang w:val="en-GB"/>
        </w:rPr>
        <w:t>s</w:t>
      </w:r>
      <w:r w:rsidR="002A47B4" w:rsidRPr="00F5290A">
        <w:rPr>
          <w:rFonts w:asciiTheme="majorHAnsi" w:hAnsiTheme="majorHAnsi" w:cstheme="majorHAnsi"/>
          <w:lang w:val="en-GB"/>
        </w:rPr>
        <w:t xml:space="preserve"> </w:t>
      </w:r>
      <w:r w:rsidRPr="00F5290A">
        <w:rPr>
          <w:rFonts w:asciiTheme="majorHAnsi" w:hAnsiTheme="majorHAnsi" w:cstheme="majorHAnsi"/>
          <w:lang w:val="en-GB"/>
        </w:rPr>
        <w:t>are united in the iARTe association:</w:t>
      </w:r>
    </w:p>
    <w:p w14:paraId="5532D8E7" w14:textId="77777777" w:rsidR="00804F32" w:rsidRPr="00F5290A" w:rsidRDefault="00810DE8" w:rsidP="0071117F">
      <w:pPr>
        <w:pStyle w:val="Listenabsatz"/>
        <w:numPr>
          <w:ilvl w:val="0"/>
          <w:numId w:val="2"/>
        </w:numPr>
        <w:suppressAutoHyphens w:val="0"/>
        <w:autoSpaceDE w:val="0"/>
        <w:adjustRightInd w:val="0"/>
        <w:spacing w:before="160" w:after="0" w:line="240" w:lineRule="auto"/>
        <w:ind w:left="714" w:hanging="357"/>
        <w:contextualSpacing/>
        <w:jc w:val="both"/>
        <w:textAlignment w:val="auto"/>
        <w:rPr>
          <w:rFonts w:asciiTheme="majorHAnsi" w:eastAsiaTheme="minorHAnsi" w:hAnsiTheme="majorHAnsi" w:cstheme="majorHAnsi"/>
          <w:lang w:val="de-DE"/>
        </w:rPr>
      </w:pPr>
      <w:r w:rsidRPr="00F5290A">
        <w:rPr>
          <w:rFonts w:asciiTheme="majorHAnsi" w:eastAsiaTheme="minorHAnsi" w:hAnsiTheme="majorHAnsi" w:cstheme="majorHAnsi"/>
          <w:lang w:val="de-DE"/>
        </w:rPr>
        <w:t>Painting, drawing, modelling and sculpture</w:t>
      </w:r>
    </w:p>
    <w:p w14:paraId="1AB80963" w14:textId="77777777" w:rsidR="00804F32" w:rsidRPr="00F5290A" w:rsidRDefault="00810DE8">
      <w:pPr>
        <w:pStyle w:val="Listenabsatz"/>
        <w:numPr>
          <w:ilvl w:val="0"/>
          <w:numId w:val="2"/>
        </w:numPr>
        <w:spacing w:after="0" w:line="240" w:lineRule="auto"/>
        <w:jc w:val="both"/>
        <w:rPr>
          <w:rFonts w:ascii="Calibri Light" w:hAnsi="Calibri Light" w:cs="Calibri Light"/>
          <w:lang w:val="en-GB"/>
        </w:rPr>
      </w:pPr>
      <w:r w:rsidRPr="00F5290A">
        <w:rPr>
          <w:rFonts w:ascii="Calibri Light" w:hAnsi="Calibri Light" w:cs="Calibri Light"/>
          <w:lang w:val="en-GB"/>
        </w:rPr>
        <w:t>Music and singing</w:t>
      </w:r>
    </w:p>
    <w:p w14:paraId="214CCAEC" w14:textId="77777777" w:rsidR="00804F32" w:rsidRPr="00F5290A" w:rsidRDefault="00810DE8">
      <w:pPr>
        <w:pStyle w:val="Listenabsatz"/>
        <w:numPr>
          <w:ilvl w:val="0"/>
          <w:numId w:val="2"/>
        </w:numPr>
        <w:spacing w:after="0" w:line="240" w:lineRule="auto"/>
        <w:jc w:val="both"/>
        <w:rPr>
          <w:rFonts w:ascii="Calibri Light" w:hAnsi="Calibri Light" w:cs="Calibri Light"/>
          <w:lang w:val="en-GB"/>
        </w:rPr>
      </w:pPr>
      <w:r w:rsidRPr="00F5290A">
        <w:rPr>
          <w:rFonts w:ascii="Calibri Light" w:hAnsi="Calibri Light" w:cs="Calibri Light"/>
          <w:lang w:val="en-GB"/>
        </w:rPr>
        <w:t>Speech and drama.</w:t>
      </w:r>
    </w:p>
    <w:p w14:paraId="1A117CCE" w14:textId="77777777" w:rsidR="00804F32" w:rsidRPr="00F5290A" w:rsidRDefault="00804F32">
      <w:pPr>
        <w:pStyle w:val="Listenabsatz"/>
        <w:spacing w:after="0" w:line="240" w:lineRule="auto"/>
        <w:jc w:val="both"/>
        <w:rPr>
          <w:rFonts w:ascii="Calibri Light" w:hAnsi="Calibri Light" w:cs="Calibri Light"/>
          <w:lang w:val="en-GB"/>
        </w:rPr>
      </w:pPr>
    </w:p>
    <w:p w14:paraId="2BED9FBD" w14:textId="30154A2D" w:rsidR="00804F32" w:rsidRPr="00F5290A" w:rsidRDefault="00810DE8">
      <w:pPr>
        <w:spacing w:after="0" w:line="240" w:lineRule="auto"/>
        <w:jc w:val="both"/>
        <w:rPr>
          <w:lang w:val="en-US"/>
        </w:rPr>
      </w:pPr>
      <w:r w:rsidRPr="00F5290A">
        <w:rPr>
          <w:rFonts w:ascii="Calibri Light" w:hAnsi="Calibri Light" w:cs="Calibri Light"/>
          <w:lang w:val="en-GB"/>
        </w:rPr>
        <w:t xml:space="preserve">The </w:t>
      </w:r>
      <w:r w:rsidR="00F471C5" w:rsidRPr="00F5290A">
        <w:rPr>
          <w:rFonts w:ascii="Calibri Light" w:hAnsi="Calibri Light" w:cs="Calibri Light"/>
          <w:lang w:val="en-GB"/>
        </w:rPr>
        <w:t>iARTe</w:t>
      </w:r>
      <w:r w:rsidRPr="00F5290A">
        <w:rPr>
          <w:rFonts w:ascii="Calibri Light" w:hAnsi="Calibri Light" w:cs="Calibri Light"/>
          <w:lang w:val="en-GB"/>
        </w:rPr>
        <w:t xml:space="preserve"> sees as its main task the teaching and further development of these therapies and their deepening through research.</w:t>
      </w:r>
    </w:p>
    <w:p w14:paraId="5615D247" w14:textId="77777777" w:rsidR="00804F32" w:rsidRPr="00F5290A" w:rsidRDefault="00804F32">
      <w:pPr>
        <w:spacing w:after="0" w:line="240" w:lineRule="auto"/>
        <w:jc w:val="both"/>
        <w:rPr>
          <w:rFonts w:ascii="Calibri Light" w:hAnsi="Calibri Light" w:cs="Calibri Light"/>
          <w:lang w:val="en-GB"/>
        </w:rPr>
      </w:pPr>
    </w:p>
    <w:p w14:paraId="1E30C59C" w14:textId="3A397E95" w:rsidR="00804F32" w:rsidRDefault="00810DE8">
      <w:pPr>
        <w:spacing w:after="0" w:line="240" w:lineRule="auto"/>
        <w:jc w:val="both"/>
        <w:rPr>
          <w:rFonts w:ascii="Calibri Light" w:hAnsi="Calibri Light" w:cs="Calibri Light"/>
          <w:lang w:val="en-GB"/>
        </w:rPr>
      </w:pPr>
      <w:r w:rsidRPr="00F5290A">
        <w:rPr>
          <w:rFonts w:ascii="Calibri Light" w:hAnsi="Calibri Light" w:cs="Calibri Light"/>
          <w:lang w:val="en-GB"/>
        </w:rPr>
        <w:t>This handbook describes the quality assurance procedures for postgraduate courses which qualify students to apply tools and methods of anthroposophic art</w:t>
      </w:r>
      <w:r w:rsidR="003F2AA4" w:rsidRPr="00F5290A">
        <w:rPr>
          <w:rFonts w:ascii="Calibri Light" w:hAnsi="Calibri Light" w:cs="Calibri Light"/>
          <w:lang w:val="en-GB"/>
        </w:rPr>
        <w:t>s</w:t>
      </w:r>
      <w:r w:rsidRPr="00F5290A">
        <w:rPr>
          <w:rFonts w:ascii="Calibri Light" w:hAnsi="Calibri Light" w:cs="Calibri Light"/>
          <w:lang w:val="en-GB"/>
        </w:rPr>
        <w:t xml:space="preserve"> therapies in their own professions.</w:t>
      </w:r>
    </w:p>
    <w:p w14:paraId="5F163717" w14:textId="77777777" w:rsidR="002136A6" w:rsidRDefault="002136A6">
      <w:pPr>
        <w:spacing w:after="0" w:line="240" w:lineRule="auto"/>
        <w:jc w:val="both"/>
        <w:rPr>
          <w:lang w:val="en-US"/>
        </w:rPr>
      </w:pPr>
      <w:r w:rsidRPr="002136A6">
        <w:rPr>
          <w:lang w:val="en-US"/>
        </w:rPr>
        <w:t>iARTe recognises the following (previous) professions:</w:t>
      </w:r>
    </w:p>
    <w:p w14:paraId="79F9E988" w14:textId="77777777" w:rsidR="002136A6" w:rsidRPr="002136A6" w:rsidRDefault="002136A6">
      <w:pPr>
        <w:spacing w:after="0" w:line="240" w:lineRule="auto"/>
        <w:jc w:val="both"/>
        <w:rPr>
          <w:sz w:val="10"/>
          <w:szCs w:val="10"/>
          <w:lang w:val="en-US"/>
        </w:rPr>
      </w:pPr>
    </w:p>
    <w:p w14:paraId="098A3235" w14:textId="5BAD7A66" w:rsidR="002136A6" w:rsidRDefault="002136A6">
      <w:pPr>
        <w:spacing w:after="0" w:line="240" w:lineRule="auto"/>
        <w:jc w:val="both"/>
        <w:rPr>
          <w:lang w:val="en-US"/>
        </w:rPr>
      </w:pPr>
      <w:r w:rsidRPr="002136A6">
        <w:rPr>
          <w:lang w:val="en-US"/>
        </w:rPr>
        <w:t>pedagogical-didactic, agogic, medical-therapeutic (teachers, educators, curative educators, social pedagogues, social therapists, nurses, doctors, psychologists, psychotherapists) as well as artists in the respective field. Confirmation of profession (previous profession) has to be presented to iARTe with a degree</w:t>
      </w:r>
      <w:r>
        <w:rPr>
          <w:lang w:val="en-US"/>
        </w:rPr>
        <w:t xml:space="preserve">. </w:t>
      </w:r>
      <w:r w:rsidRPr="002136A6">
        <w:rPr>
          <w:lang w:val="en-US"/>
        </w:rPr>
        <w:t>This is evidence of already existing competences.</w:t>
      </w:r>
    </w:p>
    <w:p w14:paraId="293D8B99" w14:textId="0D6108D1" w:rsidR="002136A6" w:rsidRDefault="002136A6">
      <w:pPr>
        <w:spacing w:after="0" w:line="240" w:lineRule="auto"/>
        <w:jc w:val="both"/>
        <w:rPr>
          <w:lang w:val="en-US"/>
        </w:rPr>
      </w:pPr>
    </w:p>
    <w:p w14:paraId="5E9BF199" w14:textId="7C37732E" w:rsidR="002136A6" w:rsidRDefault="002136A6">
      <w:pPr>
        <w:spacing w:after="0" w:line="240" w:lineRule="auto"/>
        <w:jc w:val="both"/>
        <w:rPr>
          <w:lang w:val="en-US"/>
        </w:rPr>
      </w:pPr>
      <w:r w:rsidRPr="002136A6">
        <w:rPr>
          <w:lang w:val="en-US"/>
        </w:rPr>
        <w:t xml:space="preserve">All other professions that are neither artistic, therapeutic or educational cannot be considered eligible. </w:t>
      </w:r>
      <w:r w:rsidR="00572D72" w:rsidRPr="00572D72">
        <w:rPr>
          <w:lang w:val="en-US"/>
        </w:rPr>
        <w:t>An exception is documented training/further training</w:t>
      </w:r>
      <w:r w:rsidRPr="002136A6">
        <w:rPr>
          <w:lang w:val="en-US"/>
        </w:rPr>
        <w:t xml:space="preserve"> as a coach, trainer or supervisor.</w:t>
      </w:r>
    </w:p>
    <w:p w14:paraId="06CBC486" w14:textId="77777777" w:rsidR="002136A6" w:rsidRPr="00F5290A" w:rsidRDefault="002136A6">
      <w:pPr>
        <w:spacing w:after="0" w:line="240" w:lineRule="auto"/>
        <w:jc w:val="both"/>
        <w:rPr>
          <w:lang w:val="en-US"/>
        </w:rPr>
      </w:pPr>
    </w:p>
    <w:p w14:paraId="5019C704" w14:textId="74042C08" w:rsidR="00804F32" w:rsidRPr="00F5290A" w:rsidRDefault="00810DE8">
      <w:pPr>
        <w:spacing w:after="0" w:line="240" w:lineRule="auto"/>
        <w:jc w:val="both"/>
        <w:rPr>
          <w:lang w:val="en-US"/>
        </w:rPr>
      </w:pPr>
      <w:r w:rsidRPr="00F5290A">
        <w:rPr>
          <w:rFonts w:ascii="Calibri Light" w:hAnsi="Calibri Light" w:cs="Calibri Light"/>
          <w:lang w:val="en-GB"/>
        </w:rPr>
        <w:t>Postgraduate courses as defined above offer training in the application of specific procedures and approaches</w:t>
      </w:r>
      <w:r w:rsidRPr="00F5290A">
        <w:rPr>
          <w:rStyle w:val="FootnoteAnchor"/>
          <w:rFonts w:ascii="Calibri Light" w:hAnsi="Calibri Light" w:cs="Calibri Light"/>
          <w:lang w:val="en-GB"/>
        </w:rPr>
        <w:footnoteReference w:id="3"/>
      </w:r>
      <w:r w:rsidRPr="00F5290A">
        <w:rPr>
          <w:rFonts w:ascii="Calibri Light" w:hAnsi="Calibri Light" w:cs="Calibri Light"/>
          <w:lang w:val="en-GB"/>
        </w:rPr>
        <w:t>, techniques (e.g. only form drawing) and contents drawn from the broad spectrum of the anthroposophic art therapies</w:t>
      </w:r>
      <w:r w:rsidRPr="00F5290A">
        <w:rPr>
          <w:rStyle w:val="FootnoteAnchor"/>
          <w:rFonts w:ascii="Calibri Light" w:hAnsi="Calibri Light" w:cs="Calibri Light"/>
          <w:lang w:val="en-GB"/>
        </w:rPr>
        <w:footnoteReference w:id="4"/>
      </w:r>
      <w:r w:rsidRPr="00F5290A">
        <w:rPr>
          <w:rFonts w:ascii="Calibri Light" w:hAnsi="Calibri Light" w:cs="Calibri Light"/>
          <w:lang w:val="en-GB"/>
        </w:rPr>
        <w:t>, or which are tailored in a one-sided way to the needs of a special client group</w:t>
      </w:r>
      <w:r w:rsidRPr="00F5290A">
        <w:rPr>
          <w:rStyle w:val="FootnoteAnchor"/>
          <w:rFonts w:ascii="Calibri Light" w:hAnsi="Calibri Light" w:cs="Calibri Light"/>
          <w:lang w:val="en-GB"/>
        </w:rPr>
        <w:footnoteReference w:id="5"/>
      </w:r>
      <w:r w:rsidRPr="00F5290A">
        <w:rPr>
          <w:rFonts w:ascii="Calibri Light" w:hAnsi="Calibri Light" w:cs="Calibri Light"/>
          <w:lang w:val="en-GB"/>
        </w:rPr>
        <w:t>. They can vary in terms of the number of hours</w:t>
      </w:r>
      <w:r w:rsidR="002136A6">
        <w:rPr>
          <w:rFonts w:ascii="Calibri Light" w:hAnsi="Calibri Light" w:cs="Calibri Light"/>
          <w:lang w:val="en-GB"/>
        </w:rPr>
        <w:t xml:space="preserve"> </w:t>
      </w:r>
      <w:r w:rsidR="002136A6" w:rsidRPr="002136A6">
        <w:rPr>
          <w:rFonts w:ascii="Calibri Light" w:hAnsi="Calibri Light" w:cs="Calibri Light"/>
          <w:lang w:val="en-GB"/>
        </w:rPr>
        <w:t>(there is a minimum of 750 hours at 45 minutes)</w:t>
      </w:r>
      <w:r w:rsidRPr="00F5290A">
        <w:rPr>
          <w:rFonts w:ascii="Calibri Light" w:hAnsi="Calibri Light" w:cs="Calibri Light"/>
          <w:lang w:val="en-GB"/>
        </w:rPr>
        <w:t>, and do not contain the full spectrum training required to become an Anthroposophic Arts Therapist</w:t>
      </w:r>
      <w:r w:rsidRPr="00F5290A">
        <w:rPr>
          <w:rStyle w:val="FootnoteAnchor"/>
          <w:rFonts w:ascii="Calibri Light" w:hAnsi="Calibri Light" w:cs="Calibri Light"/>
          <w:lang w:val="en-GB"/>
        </w:rPr>
        <w:footnoteReference w:id="6"/>
      </w:r>
      <w:r w:rsidRPr="00F5290A">
        <w:rPr>
          <w:rFonts w:ascii="Calibri Light" w:hAnsi="Calibri Light" w:cs="Calibri Light"/>
          <w:lang w:val="en-GB"/>
        </w:rPr>
        <w:t xml:space="preserve">. </w:t>
      </w:r>
    </w:p>
    <w:p w14:paraId="52913C4A" w14:textId="13E5D8F7" w:rsidR="00804F32" w:rsidRPr="00F5290A" w:rsidRDefault="00810DE8" w:rsidP="00330EFB">
      <w:pPr>
        <w:suppressAutoHyphens w:val="0"/>
        <w:autoSpaceDE w:val="0"/>
        <w:adjustRightInd w:val="0"/>
        <w:spacing w:line="240" w:lineRule="auto"/>
        <w:jc w:val="both"/>
        <w:textAlignment w:val="auto"/>
        <w:rPr>
          <w:rFonts w:asciiTheme="majorHAnsi" w:eastAsiaTheme="minorHAnsi" w:hAnsiTheme="majorHAnsi" w:cstheme="majorHAnsi"/>
          <w:lang w:val="en-US"/>
        </w:rPr>
      </w:pPr>
      <w:r w:rsidRPr="00F5290A">
        <w:rPr>
          <w:rFonts w:asciiTheme="majorHAnsi" w:eastAsiaTheme="minorHAnsi" w:hAnsiTheme="majorHAnsi" w:cstheme="majorHAnsi"/>
          <w:lang w:val="en-US"/>
        </w:rPr>
        <w:t>The need to recognise postgraduate training has arisen from different perspectives</w:t>
      </w:r>
      <w:r w:rsidR="00E10384" w:rsidRPr="00F5290A">
        <w:rPr>
          <w:rFonts w:asciiTheme="majorHAnsi" w:eastAsiaTheme="minorHAnsi" w:hAnsiTheme="majorHAnsi" w:cstheme="majorHAnsi"/>
          <w:lang w:val="en-US"/>
        </w:rPr>
        <w:t>:</w:t>
      </w:r>
    </w:p>
    <w:p w14:paraId="5272AF82" w14:textId="13E6D9EE" w:rsidR="00804F32" w:rsidRPr="00F5290A" w:rsidRDefault="00810DE8">
      <w:pPr>
        <w:pStyle w:val="Listenabsatz"/>
        <w:numPr>
          <w:ilvl w:val="0"/>
          <w:numId w:val="3"/>
        </w:numPr>
        <w:spacing w:after="0" w:line="240" w:lineRule="auto"/>
        <w:jc w:val="both"/>
        <w:rPr>
          <w:lang w:val="en-US"/>
        </w:rPr>
      </w:pPr>
      <w:r w:rsidRPr="00F5290A">
        <w:rPr>
          <w:rFonts w:ascii="Calibri Light" w:hAnsi="Calibri Light" w:cs="Calibri Light"/>
          <w:lang w:val="en-GB"/>
        </w:rPr>
        <w:t>interested applicants looking for a place to do a postgraduate course</w:t>
      </w:r>
    </w:p>
    <w:p w14:paraId="14C3E2E6" w14:textId="20AC7FDA" w:rsidR="00804F32" w:rsidRPr="00F5290A" w:rsidRDefault="00810DE8">
      <w:pPr>
        <w:pStyle w:val="Listenabsatz"/>
        <w:numPr>
          <w:ilvl w:val="0"/>
          <w:numId w:val="3"/>
        </w:numPr>
        <w:spacing w:after="0" w:line="240" w:lineRule="auto"/>
        <w:jc w:val="both"/>
        <w:rPr>
          <w:lang w:val="en-US"/>
        </w:rPr>
      </w:pPr>
      <w:r w:rsidRPr="00F5290A">
        <w:rPr>
          <w:rFonts w:ascii="Calibri Light" w:hAnsi="Calibri Light" w:cs="Calibri Light"/>
          <w:lang w:val="en-GB"/>
        </w:rPr>
        <w:t>institutions concerned for the quality of postgraduate training and the competence of their teaching staff</w:t>
      </w:r>
    </w:p>
    <w:p w14:paraId="39E44EC6" w14:textId="14B1893E" w:rsidR="00804F32" w:rsidRPr="00F5290A" w:rsidRDefault="00810DE8">
      <w:pPr>
        <w:pStyle w:val="Listenabsatz"/>
        <w:numPr>
          <w:ilvl w:val="0"/>
          <w:numId w:val="3"/>
        </w:numPr>
        <w:spacing w:after="0" w:line="240" w:lineRule="auto"/>
        <w:jc w:val="both"/>
        <w:rPr>
          <w:lang w:val="en-US"/>
        </w:rPr>
      </w:pPr>
      <w:r w:rsidRPr="00F5290A">
        <w:rPr>
          <w:rFonts w:ascii="Calibri Light" w:hAnsi="Calibri Light" w:cs="Calibri Light"/>
          <w:lang w:val="en-GB"/>
        </w:rPr>
        <w:t>Institutions working together to improve quality</w:t>
      </w:r>
    </w:p>
    <w:p w14:paraId="1518FFFA" w14:textId="41C7AC88" w:rsidR="002A5CAF" w:rsidRPr="00F5290A" w:rsidRDefault="00810DE8" w:rsidP="002A5CAF">
      <w:pPr>
        <w:pStyle w:val="Listenabsatz"/>
        <w:numPr>
          <w:ilvl w:val="0"/>
          <w:numId w:val="3"/>
        </w:numPr>
        <w:spacing w:after="0" w:line="240" w:lineRule="auto"/>
        <w:jc w:val="both"/>
        <w:rPr>
          <w:rFonts w:ascii="Calibri Light" w:hAnsi="Calibri Light" w:cs="Calibri Light"/>
          <w:lang w:val="en-GB"/>
        </w:rPr>
      </w:pPr>
      <w:r w:rsidRPr="00F5290A">
        <w:rPr>
          <w:rFonts w:ascii="Calibri Light" w:hAnsi="Calibri Light" w:cs="Calibri Light"/>
          <w:lang w:val="en-GB"/>
        </w:rPr>
        <w:lastRenderedPageBreak/>
        <w:t>the Medical Section</w:t>
      </w:r>
      <w:r w:rsidR="00565840" w:rsidRPr="00F5290A">
        <w:rPr>
          <w:rFonts w:ascii="Calibri Light" w:hAnsi="Calibri Light" w:cs="Calibri Light"/>
          <w:lang w:val="en-GB"/>
        </w:rPr>
        <w:t xml:space="preserve"> in</w:t>
      </w:r>
      <w:r w:rsidRPr="00F5290A">
        <w:rPr>
          <w:rFonts w:ascii="Calibri Light" w:hAnsi="Calibri Light" w:cs="Calibri Light"/>
          <w:lang w:val="en-GB"/>
        </w:rPr>
        <w:t xml:space="preserve"> cooperation with the iARTe</w:t>
      </w:r>
    </w:p>
    <w:p w14:paraId="79BF6DF0" w14:textId="7E5C8E75" w:rsidR="00804F32" w:rsidRPr="00F5290A" w:rsidRDefault="003B601B" w:rsidP="00853E94">
      <w:pPr>
        <w:pStyle w:val="Listenabsatz"/>
        <w:numPr>
          <w:ilvl w:val="0"/>
          <w:numId w:val="3"/>
        </w:numPr>
        <w:spacing w:line="240" w:lineRule="auto"/>
        <w:ind w:left="357" w:hanging="357"/>
        <w:jc w:val="both"/>
        <w:rPr>
          <w:rFonts w:ascii="Calibri Light" w:hAnsi="Calibri Light" w:cs="Calibri Light"/>
          <w:lang w:val="en-GB"/>
        </w:rPr>
      </w:pPr>
      <w:r w:rsidRPr="00F5290A">
        <w:rPr>
          <w:rFonts w:asciiTheme="majorHAnsi" w:hAnsiTheme="majorHAnsi" w:cstheme="majorHAnsi"/>
          <w:lang w:val="en-GB"/>
        </w:rPr>
        <w:t>professional associations with regard to the competences of their members</w:t>
      </w:r>
      <w:r w:rsidR="00810DE8" w:rsidRPr="00F5290A">
        <w:rPr>
          <w:rFonts w:asciiTheme="majorHAnsi" w:eastAsiaTheme="minorHAnsi" w:hAnsiTheme="majorHAnsi" w:cstheme="majorHAnsi"/>
          <w:lang w:val="en-US"/>
        </w:rPr>
        <w:t>.</w:t>
      </w:r>
    </w:p>
    <w:p w14:paraId="7E244058" w14:textId="58C378E1" w:rsidR="00804F32" w:rsidRPr="00F5290A" w:rsidRDefault="00810DE8">
      <w:pPr>
        <w:spacing w:after="0" w:line="240" w:lineRule="auto"/>
        <w:jc w:val="both"/>
        <w:rPr>
          <w:rFonts w:ascii="Calibri Light" w:hAnsi="Calibri Light" w:cs="Calibri Light"/>
          <w:lang w:val="en-GB"/>
        </w:rPr>
      </w:pPr>
      <w:r w:rsidRPr="00F5290A">
        <w:rPr>
          <w:rFonts w:ascii="Calibri Light" w:hAnsi="Calibri Light" w:cs="Calibri Light"/>
          <w:lang w:val="en-GB"/>
        </w:rPr>
        <w:t xml:space="preserve">The accreditation process described here serves the mutual recognition of </w:t>
      </w:r>
      <w:r w:rsidR="00D60812" w:rsidRPr="00F5290A">
        <w:rPr>
          <w:rFonts w:ascii="Calibri Light" w:hAnsi="Calibri Light" w:cs="Calibri Light"/>
          <w:lang w:val="en-GB"/>
        </w:rPr>
        <w:t xml:space="preserve">postgraduate </w:t>
      </w:r>
      <w:r w:rsidRPr="00F5290A">
        <w:rPr>
          <w:rFonts w:ascii="Calibri Light" w:hAnsi="Calibri Light" w:cs="Calibri Light"/>
          <w:lang w:val="en-GB"/>
        </w:rPr>
        <w:t xml:space="preserve">training courses </w:t>
      </w:r>
      <w:r w:rsidR="00E0378F" w:rsidRPr="00F5290A">
        <w:rPr>
          <w:rFonts w:ascii="Calibri Light" w:hAnsi="Calibri Light" w:cs="Calibri Light"/>
          <w:lang w:val="en-GB"/>
        </w:rPr>
        <w:t xml:space="preserve">for </w:t>
      </w:r>
      <w:r w:rsidRPr="00F5290A">
        <w:rPr>
          <w:rFonts w:ascii="Calibri Light" w:hAnsi="Calibri Light" w:cs="Calibri Light"/>
          <w:lang w:val="en-GB"/>
        </w:rPr>
        <w:t>appl</w:t>
      </w:r>
      <w:r w:rsidR="009D70C6" w:rsidRPr="00F5290A">
        <w:rPr>
          <w:rFonts w:ascii="Calibri Light" w:hAnsi="Calibri Light" w:cs="Calibri Light"/>
          <w:lang w:val="en-GB"/>
        </w:rPr>
        <w:t>ying</w:t>
      </w:r>
      <w:r w:rsidRPr="00F5290A">
        <w:rPr>
          <w:rFonts w:ascii="Calibri Light" w:hAnsi="Calibri Light" w:cs="Calibri Light"/>
          <w:lang w:val="en-GB"/>
        </w:rPr>
        <w:t xml:space="preserve"> therapeutic tools and methods of anthroposophic arts therapy in the context of the Medical Section of the School of Spiritual Science at the Goetheanum</w:t>
      </w:r>
      <w:r w:rsidR="009D70C6" w:rsidRPr="00F5290A">
        <w:rPr>
          <w:rFonts w:ascii="Calibri Light" w:hAnsi="Calibri Light" w:cs="Calibri Light"/>
          <w:lang w:val="en-GB"/>
        </w:rPr>
        <w:t>.</w:t>
      </w:r>
      <w:r w:rsidRPr="00F5290A">
        <w:rPr>
          <w:rFonts w:ascii="Calibri Light" w:hAnsi="Calibri Light" w:cs="Calibri Light"/>
          <w:lang w:val="en-GB"/>
        </w:rPr>
        <w:t xml:space="preserve"> It corresponds to the accreditation procedures of other professional groups in the field of anthroposophic medicine.</w:t>
      </w:r>
    </w:p>
    <w:p w14:paraId="5E0133D7" w14:textId="77777777" w:rsidR="00250729" w:rsidRPr="00F5290A" w:rsidRDefault="00250729">
      <w:pPr>
        <w:spacing w:after="0" w:line="240" w:lineRule="auto"/>
        <w:jc w:val="both"/>
        <w:rPr>
          <w:lang w:val="en-US"/>
        </w:rPr>
      </w:pPr>
    </w:p>
    <w:p w14:paraId="6572AE09" w14:textId="4F604ABE" w:rsidR="00804F32" w:rsidRPr="00F5290A" w:rsidRDefault="00810DE8">
      <w:pPr>
        <w:spacing w:after="0" w:line="240" w:lineRule="auto"/>
        <w:jc w:val="both"/>
        <w:rPr>
          <w:lang w:val="en-US"/>
        </w:rPr>
      </w:pPr>
      <w:r w:rsidRPr="00F5290A">
        <w:rPr>
          <w:rFonts w:ascii="Calibri Light" w:hAnsi="Calibri Light" w:cs="Calibri Light"/>
          <w:lang w:val="en-GB"/>
        </w:rPr>
        <w:t xml:space="preserve">iARTe sees recognition as a reciprocal process, </w:t>
      </w:r>
      <w:r w:rsidR="009D634C" w:rsidRPr="00F5290A">
        <w:rPr>
          <w:rFonts w:ascii="Calibri Light" w:hAnsi="Calibri Light" w:cs="Calibri Light"/>
          <w:lang w:val="en-GB"/>
        </w:rPr>
        <w:t xml:space="preserve">in the sense of quality development, </w:t>
      </w:r>
      <w:r w:rsidRPr="00F5290A">
        <w:rPr>
          <w:rFonts w:ascii="Calibri Light" w:hAnsi="Calibri Light" w:cs="Calibri Light"/>
          <w:lang w:val="en-GB"/>
        </w:rPr>
        <w:t>as an equal and binding form of cooperation, through which joint learning opportunities and new ways of working can emerge. Mutual recognition is based on the competence list</w:t>
      </w:r>
      <w:r w:rsidRPr="00F5290A">
        <w:rPr>
          <w:rStyle w:val="FootnoteAnchor"/>
          <w:rFonts w:ascii="Calibri Light" w:hAnsi="Calibri Light" w:cs="Calibri Light"/>
          <w:lang w:val="en-GB"/>
        </w:rPr>
        <w:footnoteReference w:id="7"/>
      </w:r>
      <w:r w:rsidRPr="00F5290A">
        <w:rPr>
          <w:rFonts w:ascii="Calibri Light" w:hAnsi="Calibri Light" w:cs="Calibri Light"/>
          <w:lang w:val="en-GB"/>
        </w:rPr>
        <w:t xml:space="preserve">, which serves as a </w:t>
      </w:r>
      <w:r w:rsidR="00281576" w:rsidRPr="00F5290A">
        <w:rPr>
          <w:rFonts w:ascii="Calibri Light" w:hAnsi="Calibri Light" w:cs="Calibri Light"/>
          <w:lang w:val="en-GB"/>
        </w:rPr>
        <w:t>basis</w:t>
      </w:r>
      <w:r w:rsidRPr="00F5290A">
        <w:rPr>
          <w:rFonts w:ascii="Calibri Light" w:hAnsi="Calibri Light" w:cs="Calibri Light"/>
          <w:lang w:val="en-GB"/>
        </w:rPr>
        <w:t xml:space="preserve"> for evaluation. The recognition of postgraduate courses is carried out by iARTe as the accreditation body of the Medical Section.</w:t>
      </w:r>
    </w:p>
    <w:p w14:paraId="7B8B7F36" w14:textId="77777777" w:rsidR="00804F32" w:rsidRPr="00F5290A" w:rsidRDefault="00804F32">
      <w:pPr>
        <w:spacing w:after="0" w:line="240" w:lineRule="auto"/>
        <w:jc w:val="both"/>
        <w:rPr>
          <w:rFonts w:ascii="Calibri Light" w:hAnsi="Calibri Light" w:cs="Calibri Light"/>
          <w:b/>
          <w:bCs/>
          <w:lang w:val="en-GB"/>
        </w:rPr>
      </w:pPr>
    </w:p>
    <w:p w14:paraId="319C22B2" w14:textId="50C2B520" w:rsidR="00804F32" w:rsidRDefault="00810DE8">
      <w:pPr>
        <w:spacing w:after="0" w:line="240" w:lineRule="auto"/>
        <w:jc w:val="both"/>
        <w:rPr>
          <w:rFonts w:ascii="Calibri Light" w:hAnsi="Calibri Light" w:cs="Calibri Light"/>
          <w:lang w:val="en-GB"/>
        </w:rPr>
      </w:pPr>
      <w:r w:rsidRPr="00F5290A">
        <w:rPr>
          <w:rFonts w:ascii="Calibri Light" w:hAnsi="Calibri Light" w:cs="Calibri Light"/>
          <w:lang w:val="en-GB"/>
        </w:rPr>
        <w:t xml:space="preserve">Every postgraduate course seeking accredited membership of iARTe acknowledges the </w:t>
      </w:r>
      <w:r w:rsidR="00183C7C" w:rsidRPr="00F5290A">
        <w:rPr>
          <w:rFonts w:ascii="Calibri Light" w:hAnsi="Calibri Light" w:cs="Calibri Light"/>
          <w:lang w:val="en-GB"/>
        </w:rPr>
        <w:t>Executive Board</w:t>
      </w:r>
      <w:r w:rsidRPr="00F5290A">
        <w:rPr>
          <w:rFonts w:ascii="Calibri Light" w:hAnsi="Calibri Light" w:cs="Calibri Light"/>
          <w:lang w:val="en-GB"/>
        </w:rPr>
        <w:t xml:space="preserve">, </w:t>
      </w:r>
      <w:r w:rsidR="00AA7F11" w:rsidRPr="00F5290A">
        <w:rPr>
          <w:rFonts w:ascii="Calibri Light" w:hAnsi="Calibri Light" w:cs="Calibri Light"/>
          <w:lang w:val="en-GB"/>
        </w:rPr>
        <w:t>the membership</w:t>
      </w:r>
      <w:r w:rsidRPr="00F5290A">
        <w:rPr>
          <w:rFonts w:ascii="Calibri Light" w:hAnsi="Calibri Light" w:cs="Calibri Light"/>
          <w:lang w:val="en-GB"/>
        </w:rPr>
        <w:t xml:space="preserve"> assembly and </w:t>
      </w:r>
      <w:r w:rsidR="00AA7F11" w:rsidRPr="00F5290A">
        <w:rPr>
          <w:rFonts w:ascii="Calibri Light" w:hAnsi="Calibri Light" w:cs="Calibri Light"/>
          <w:lang w:val="en-GB"/>
        </w:rPr>
        <w:t xml:space="preserve">the </w:t>
      </w:r>
      <w:r w:rsidRPr="00F5290A">
        <w:rPr>
          <w:rFonts w:ascii="Calibri Light" w:hAnsi="Calibri Light" w:cs="Calibri Light"/>
          <w:lang w:val="en-GB"/>
        </w:rPr>
        <w:t xml:space="preserve">bylaws of iARTe and agrees to appoint a delegate to attend the Annual </w:t>
      </w:r>
      <w:r w:rsidR="00FA36A0" w:rsidRPr="00F5290A">
        <w:rPr>
          <w:rFonts w:ascii="Calibri Light" w:hAnsi="Calibri Light" w:cs="Calibri Light"/>
          <w:lang w:val="en-GB"/>
        </w:rPr>
        <w:t>Membership</w:t>
      </w:r>
      <w:r w:rsidRPr="00F5290A">
        <w:rPr>
          <w:rFonts w:ascii="Calibri Light" w:hAnsi="Calibri Light" w:cs="Calibri Light"/>
          <w:lang w:val="en-GB"/>
        </w:rPr>
        <w:t xml:space="preserve"> </w:t>
      </w:r>
      <w:r w:rsidR="00FA36A0" w:rsidRPr="00F5290A">
        <w:rPr>
          <w:rFonts w:ascii="Calibri Light" w:hAnsi="Calibri Light" w:cs="Calibri Light"/>
          <w:lang w:val="en-GB"/>
        </w:rPr>
        <w:t>Assembly</w:t>
      </w:r>
      <w:r w:rsidRPr="00F5290A">
        <w:rPr>
          <w:rFonts w:ascii="Calibri Light" w:hAnsi="Calibri Light" w:cs="Calibri Light"/>
          <w:lang w:val="en-GB"/>
        </w:rPr>
        <w:t xml:space="preserve"> once </w:t>
      </w:r>
      <w:r w:rsidR="00277B24" w:rsidRPr="00F5290A">
        <w:rPr>
          <w:rFonts w:ascii="Calibri Light" w:hAnsi="Calibri Light" w:cs="Calibri Light"/>
          <w:lang w:val="en-GB"/>
        </w:rPr>
        <w:t>it</w:t>
      </w:r>
      <w:r w:rsidRPr="00F5290A">
        <w:rPr>
          <w:rFonts w:ascii="Calibri Light" w:hAnsi="Calibri Light" w:cs="Calibri Light"/>
          <w:lang w:val="en-GB"/>
        </w:rPr>
        <w:t xml:space="preserve"> ha</w:t>
      </w:r>
      <w:r w:rsidR="00277B24" w:rsidRPr="00F5290A">
        <w:rPr>
          <w:rFonts w:ascii="Calibri Light" w:hAnsi="Calibri Light" w:cs="Calibri Light"/>
          <w:lang w:val="en-GB"/>
        </w:rPr>
        <w:t>s</w:t>
      </w:r>
      <w:r w:rsidRPr="00F5290A">
        <w:rPr>
          <w:rFonts w:ascii="Calibri Light" w:hAnsi="Calibri Light" w:cs="Calibri Light"/>
          <w:lang w:val="en-GB"/>
        </w:rPr>
        <w:t xml:space="preserve"> attained iARTe accreditation.</w:t>
      </w:r>
      <w:bookmarkStart w:id="2" w:name="_Toc297224329"/>
    </w:p>
    <w:p w14:paraId="3CFFF520" w14:textId="77777777" w:rsidR="00C24053" w:rsidRDefault="00C24053">
      <w:pPr>
        <w:spacing w:after="0" w:line="240" w:lineRule="auto"/>
        <w:jc w:val="both"/>
        <w:rPr>
          <w:rFonts w:ascii="Calibri Light" w:hAnsi="Calibri Light" w:cs="Calibri Light"/>
          <w:lang w:val="en-GB"/>
        </w:rPr>
      </w:pPr>
    </w:p>
    <w:p w14:paraId="3F285C82" w14:textId="77777777" w:rsidR="00C24053" w:rsidRPr="0057113B" w:rsidRDefault="00C24053" w:rsidP="00C24053">
      <w:pPr>
        <w:spacing w:line="240" w:lineRule="auto"/>
        <w:contextualSpacing/>
        <w:jc w:val="both"/>
        <w:rPr>
          <w:rFonts w:asciiTheme="majorHAnsi" w:hAnsiTheme="majorHAnsi" w:cstheme="majorHAnsi"/>
          <w:lang w:val="en-US"/>
        </w:rPr>
      </w:pPr>
      <w:r w:rsidRPr="00AD14EB">
        <w:rPr>
          <w:rFonts w:asciiTheme="majorHAnsi" w:hAnsiTheme="majorHAnsi" w:cstheme="majorHAnsi"/>
          <w:lang w:val="en-US"/>
        </w:rPr>
        <w:t xml:space="preserve">iARTe is concerned about data protection. </w:t>
      </w:r>
      <w:r w:rsidRPr="0057113B">
        <w:rPr>
          <w:rFonts w:asciiTheme="majorHAnsi" w:hAnsiTheme="majorHAnsi" w:cstheme="majorHAnsi"/>
          <w:lang w:val="en-US"/>
        </w:rPr>
        <w:t>All documents are stored on a secure server of the Medical Section via a cloud solution and are only accessible internally to the iARTe office, the board and the auditors. After the successful completion of an audit, the documents are only accessible to the office and the board.</w:t>
      </w:r>
    </w:p>
    <w:p w14:paraId="34890E83" w14:textId="7746D3FF" w:rsidR="006330E9" w:rsidRDefault="00C24053" w:rsidP="00C24053">
      <w:pPr>
        <w:spacing w:after="0" w:line="240" w:lineRule="auto"/>
        <w:jc w:val="both"/>
        <w:rPr>
          <w:rFonts w:asciiTheme="majorHAnsi" w:hAnsiTheme="majorHAnsi" w:cstheme="majorHAnsi"/>
          <w:lang w:val="en-US"/>
        </w:rPr>
      </w:pPr>
      <w:r w:rsidRPr="0057113B">
        <w:rPr>
          <w:rFonts w:asciiTheme="majorHAnsi" w:hAnsiTheme="majorHAnsi" w:cstheme="majorHAnsi"/>
          <w:lang w:val="en-US"/>
        </w:rPr>
        <w:t>All data remain in the possession of the training institution, the rights are not transferred to iARTe. iARTe guarantees that the data will not be copied without the consent of the training.</w:t>
      </w:r>
    </w:p>
    <w:p w14:paraId="1F27EACD" w14:textId="77777777" w:rsidR="006330E9" w:rsidRDefault="006330E9" w:rsidP="00C24053">
      <w:pPr>
        <w:spacing w:after="0" w:line="240" w:lineRule="auto"/>
        <w:jc w:val="both"/>
        <w:rPr>
          <w:rFonts w:asciiTheme="majorHAnsi" w:hAnsiTheme="majorHAnsi" w:cstheme="majorHAnsi"/>
          <w:lang w:val="en-US"/>
        </w:rPr>
      </w:pPr>
    </w:p>
    <w:p w14:paraId="576CA49D" w14:textId="401E000C" w:rsidR="006330E9" w:rsidRPr="006330E9" w:rsidRDefault="006330E9" w:rsidP="00C24053">
      <w:pPr>
        <w:spacing w:after="0" w:line="240" w:lineRule="auto"/>
        <w:jc w:val="both"/>
        <w:rPr>
          <w:rFonts w:asciiTheme="majorHAnsi" w:hAnsiTheme="majorHAnsi" w:cstheme="majorHAnsi"/>
          <w:lang w:val="en-US"/>
        </w:rPr>
      </w:pPr>
      <w:r w:rsidRPr="006330E9">
        <w:rPr>
          <w:rFonts w:asciiTheme="majorHAnsi" w:hAnsiTheme="majorHAnsi" w:cstheme="majorHAnsi"/>
          <w:lang w:val="en-US"/>
        </w:rPr>
        <w:t>The regulations in this iARTe handbook must be implemented by the accredited members at the latest when a new postgraduate course program begins in a school. There is a certain degree of flexibility in agreement with the iARTe board, but implementation is desired as soon as possible.</w:t>
      </w:r>
    </w:p>
    <w:p w14:paraId="41DFD803" w14:textId="77777777" w:rsidR="00250729" w:rsidRPr="00F5290A" w:rsidRDefault="00250729">
      <w:pPr>
        <w:suppressAutoHyphens w:val="0"/>
        <w:rPr>
          <w:rFonts w:ascii="Calibri Light" w:hAnsi="Calibri Light" w:cs="Calibri Light"/>
          <w:lang w:val="en-GB"/>
        </w:rPr>
      </w:pPr>
      <w:bookmarkStart w:id="3" w:name="_Toc43478526"/>
      <w:r w:rsidRPr="00F5290A">
        <w:rPr>
          <w:rFonts w:cs="Calibri Light"/>
          <w:b/>
          <w:bCs/>
          <w:lang w:val="en-GB"/>
        </w:rPr>
        <w:br w:type="page"/>
      </w:r>
    </w:p>
    <w:p w14:paraId="0A2BC919" w14:textId="531BACBE" w:rsidR="00804F32" w:rsidRPr="00F5290A" w:rsidRDefault="00810DE8" w:rsidP="00444F7E">
      <w:pPr>
        <w:suppressAutoHyphens w:val="0"/>
        <w:autoSpaceDN/>
        <w:spacing w:line="259" w:lineRule="auto"/>
        <w:textAlignment w:val="auto"/>
        <w:rPr>
          <w:rFonts w:asciiTheme="minorHAnsi" w:eastAsiaTheme="minorHAnsi" w:hAnsiTheme="minorHAnsi" w:cstheme="minorBidi"/>
          <w:sz w:val="32"/>
          <w:szCs w:val="32"/>
          <w:lang w:val="de-DE"/>
        </w:rPr>
      </w:pPr>
      <w:r w:rsidRPr="00F5290A">
        <w:rPr>
          <w:rFonts w:asciiTheme="minorHAnsi" w:eastAsiaTheme="minorHAnsi" w:hAnsiTheme="minorHAnsi" w:cstheme="minorBidi"/>
          <w:sz w:val="32"/>
          <w:szCs w:val="32"/>
          <w:lang w:val="de-DE"/>
        </w:rPr>
        <w:lastRenderedPageBreak/>
        <w:t xml:space="preserve">2 The </w:t>
      </w:r>
      <w:r w:rsidR="00444F7E" w:rsidRPr="00F5290A">
        <w:rPr>
          <w:rFonts w:asciiTheme="minorHAnsi" w:eastAsiaTheme="minorHAnsi" w:hAnsiTheme="minorHAnsi" w:cstheme="minorBidi"/>
          <w:sz w:val="32"/>
          <w:szCs w:val="32"/>
          <w:lang w:val="de-DE"/>
        </w:rPr>
        <w:t>a</w:t>
      </w:r>
      <w:r w:rsidRPr="00F5290A">
        <w:rPr>
          <w:rFonts w:asciiTheme="minorHAnsi" w:eastAsiaTheme="minorHAnsi" w:hAnsiTheme="minorHAnsi" w:cstheme="minorBidi"/>
          <w:sz w:val="32"/>
          <w:szCs w:val="32"/>
          <w:lang w:val="de-DE"/>
        </w:rPr>
        <w:t xml:space="preserve">ccreditation </w:t>
      </w:r>
      <w:bookmarkStart w:id="4" w:name="_Toc297224330"/>
      <w:bookmarkEnd w:id="2"/>
      <w:bookmarkEnd w:id="3"/>
      <w:r w:rsidR="00444F7E" w:rsidRPr="00F5290A">
        <w:rPr>
          <w:rFonts w:asciiTheme="minorHAnsi" w:eastAsiaTheme="minorHAnsi" w:hAnsiTheme="minorHAnsi" w:cstheme="minorBidi"/>
          <w:sz w:val="32"/>
          <w:szCs w:val="32"/>
          <w:lang w:val="de-DE"/>
        </w:rPr>
        <w:t>p</w:t>
      </w:r>
      <w:r w:rsidR="006E48EF" w:rsidRPr="00F5290A">
        <w:rPr>
          <w:rFonts w:asciiTheme="minorHAnsi" w:eastAsiaTheme="minorHAnsi" w:hAnsiTheme="minorHAnsi" w:cstheme="minorBidi"/>
          <w:sz w:val="32"/>
          <w:szCs w:val="32"/>
          <w:lang w:val="de-DE"/>
        </w:rPr>
        <w:t>rocess</w:t>
      </w:r>
    </w:p>
    <w:bookmarkEnd w:id="4"/>
    <w:p w14:paraId="4CCE6D5E" w14:textId="0890B2D5" w:rsidR="00804F32" w:rsidRPr="00F5290A" w:rsidRDefault="004C4405" w:rsidP="00F8277D">
      <w:pPr>
        <w:pStyle w:val="Listenabsatz"/>
        <w:numPr>
          <w:ilvl w:val="1"/>
          <w:numId w:val="12"/>
        </w:numPr>
        <w:suppressAutoHyphens w:val="0"/>
        <w:autoSpaceDN/>
        <w:spacing w:line="259" w:lineRule="auto"/>
        <w:textAlignment w:val="auto"/>
        <w:rPr>
          <w:rFonts w:asciiTheme="minorHAnsi" w:eastAsiaTheme="minorHAnsi" w:hAnsiTheme="minorHAnsi" w:cstheme="minorBidi"/>
          <w:sz w:val="32"/>
          <w:szCs w:val="32"/>
          <w:lang w:val="en-US"/>
        </w:rPr>
      </w:pPr>
      <w:r w:rsidRPr="00F5290A">
        <w:rPr>
          <w:rFonts w:asciiTheme="minorHAnsi" w:eastAsiaTheme="minorHAnsi" w:hAnsiTheme="minorHAnsi" w:cstheme="minorBidi"/>
          <w:sz w:val="32"/>
          <w:szCs w:val="32"/>
          <w:lang w:val="en-US"/>
        </w:rPr>
        <w:t xml:space="preserve">Overview </w:t>
      </w:r>
      <w:r w:rsidR="0042145E" w:rsidRPr="00F5290A">
        <w:rPr>
          <w:sz w:val="32"/>
          <w:szCs w:val="32"/>
          <w:lang w:val="en-US"/>
        </w:rPr>
        <w:t>of the overall process</w:t>
      </w:r>
    </w:p>
    <w:p w14:paraId="7B7DBE05" w14:textId="592F125B" w:rsidR="00804F32" w:rsidRPr="00F5290A" w:rsidRDefault="00F8277D" w:rsidP="00F8277D">
      <w:pPr>
        <w:suppressAutoHyphens w:val="0"/>
        <w:autoSpaceDE w:val="0"/>
        <w:adjustRightInd w:val="0"/>
        <w:spacing w:after="0" w:line="240" w:lineRule="auto"/>
        <w:jc w:val="both"/>
        <w:textAlignment w:val="auto"/>
        <w:rPr>
          <w:rFonts w:asciiTheme="majorHAnsi" w:eastAsiaTheme="minorHAnsi" w:hAnsiTheme="majorHAnsi" w:cstheme="majorHAnsi"/>
          <w:b/>
          <w:bCs/>
          <w:lang w:val="en-GB"/>
        </w:rPr>
      </w:pPr>
      <w:r w:rsidRPr="00F5290A">
        <w:rPr>
          <w:rFonts w:asciiTheme="majorHAnsi" w:eastAsiaTheme="minorHAnsi" w:hAnsiTheme="majorHAnsi" w:cstheme="majorHAnsi"/>
          <w:b/>
          <w:bCs/>
          <w:lang w:val="en-GB"/>
        </w:rPr>
        <w:t xml:space="preserve">a) </w:t>
      </w:r>
      <w:r w:rsidR="00810DE8" w:rsidRPr="00F5290A">
        <w:rPr>
          <w:rFonts w:asciiTheme="majorHAnsi" w:eastAsiaTheme="minorHAnsi" w:hAnsiTheme="majorHAnsi" w:cstheme="majorHAnsi"/>
          <w:b/>
          <w:bCs/>
          <w:lang w:val="en-GB"/>
        </w:rPr>
        <w:t>Application</w:t>
      </w:r>
    </w:p>
    <w:p w14:paraId="21EFADD2" w14:textId="77777777" w:rsidR="00804F32" w:rsidRPr="00F5290A" w:rsidRDefault="00804F32">
      <w:pPr>
        <w:spacing w:after="0" w:line="240" w:lineRule="auto"/>
        <w:jc w:val="both"/>
        <w:rPr>
          <w:rFonts w:ascii="Calibri Light" w:hAnsi="Calibri Light" w:cs="Calibri Light"/>
          <w:lang w:val="en-GB"/>
        </w:rPr>
      </w:pPr>
    </w:p>
    <w:p w14:paraId="02EC0944" w14:textId="3A64C7FE" w:rsidR="00804F32" w:rsidRPr="00F5290A" w:rsidRDefault="00810DE8">
      <w:pPr>
        <w:spacing w:after="0" w:line="240" w:lineRule="auto"/>
        <w:jc w:val="both"/>
        <w:rPr>
          <w:lang w:val="en-US"/>
        </w:rPr>
      </w:pPr>
      <w:r w:rsidRPr="00F5290A">
        <w:rPr>
          <w:rFonts w:ascii="Calibri Light" w:hAnsi="Calibri Light" w:cs="Calibri Light"/>
          <w:lang w:val="en-GB"/>
        </w:rPr>
        <w:t xml:space="preserve">Postgraduate courses seeking iARTe accreditation must apply </w:t>
      </w:r>
      <w:r w:rsidRPr="00F5290A">
        <w:rPr>
          <w:rFonts w:ascii="Calibri Light" w:hAnsi="Calibri Light" w:cs="Calibri Light"/>
          <w:b/>
          <w:bCs/>
          <w:lang w:val="en-GB"/>
        </w:rPr>
        <w:t>in writing</w:t>
      </w:r>
      <w:r w:rsidRPr="00F5290A">
        <w:rPr>
          <w:rFonts w:ascii="Calibri Light" w:hAnsi="Calibri Light" w:cs="Calibri Light"/>
          <w:lang w:val="en-GB"/>
        </w:rPr>
        <w:t xml:space="preserve">. </w:t>
      </w:r>
      <w:r w:rsidR="00D756B8" w:rsidRPr="0044279F">
        <w:rPr>
          <w:rFonts w:asciiTheme="majorHAnsi" w:hAnsiTheme="majorHAnsi" w:cstheme="majorHAnsi"/>
          <w:lang w:val="en-GB"/>
        </w:rPr>
        <w:t xml:space="preserve">First accreditation within the meaning of iARTe is only possible after the first course has been completed and is always retroactive, i.e. after the first </w:t>
      </w:r>
      <w:r w:rsidR="00D756B8">
        <w:rPr>
          <w:rFonts w:asciiTheme="majorHAnsi" w:hAnsiTheme="majorHAnsi" w:cstheme="majorHAnsi"/>
          <w:lang w:val="en-GB"/>
        </w:rPr>
        <w:t>postgraduate</w:t>
      </w:r>
      <w:r w:rsidR="00D756B8" w:rsidRPr="0044279F">
        <w:rPr>
          <w:rFonts w:asciiTheme="majorHAnsi" w:hAnsiTheme="majorHAnsi" w:cstheme="majorHAnsi"/>
          <w:lang w:val="en-GB"/>
        </w:rPr>
        <w:t xml:space="preserve"> course </w:t>
      </w:r>
      <w:r w:rsidR="00D756B8">
        <w:rPr>
          <w:rFonts w:asciiTheme="majorHAnsi" w:hAnsiTheme="majorHAnsi" w:cstheme="majorHAnsi"/>
          <w:lang w:val="en-GB"/>
        </w:rPr>
        <w:t xml:space="preserve">group </w:t>
      </w:r>
      <w:r w:rsidR="00D756B8" w:rsidRPr="0044279F">
        <w:rPr>
          <w:rFonts w:asciiTheme="majorHAnsi" w:hAnsiTheme="majorHAnsi" w:cstheme="majorHAnsi"/>
          <w:lang w:val="en-GB"/>
        </w:rPr>
        <w:t xml:space="preserve">has </w:t>
      </w:r>
      <w:r w:rsidR="00D756B8">
        <w:rPr>
          <w:rFonts w:asciiTheme="majorHAnsi" w:hAnsiTheme="majorHAnsi" w:cstheme="majorHAnsi"/>
          <w:lang w:val="en-GB"/>
        </w:rPr>
        <w:t>finished their studies</w:t>
      </w:r>
      <w:r w:rsidR="00D756B8" w:rsidRPr="0044279F">
        <w:rPr>
          <w:rFonts w:asciiTheme="majorHAnsi" w:hAnsiTheme="majorHAnsi" w:cstheme="majorHAnsi"/>
          <w:lang w:val="en-GB"/>
        </w:rPr>
        <w:t xml:space="preserve">, accreditation can be obtained retroactively for this first course and the subsequent courses. Those who complete the first </w:t>
      </w:r>
      <w:r w:rsidR="00D164B7">
        <w:rPr>
          <w:rFonts w:asciiTheme="majorHAnsi" w:hAnsiTheme="majorHAnsi" w:cstheme="majorHAnsi"/>
          <w:lang w:val="en-GB"/>
        </w:rPr>
        <w:t xml:space="preserve">postgraduate </w:t>
      </w:r>
      <w:r w:rsidR="00D756B8" w:rsidRPr="0044279F">
        <w:rPr>
          <w:rFonts w:asciiTheme="majorHAnsi" w:hAnsiTheme="majorHAnsi" w:cstheme="majorHAnsi"/>
          <w:lang w:val="en-GB"/>
        </w:rPr>
        <w:t>training course will receive an iARTe confirmation upon request and, if desired, a certificate from the Medical Section confirming that they have completed the course.</w:t>
      </w:r>
      <w:r w:rsidR="00D756B8">
        <w:rPr>
          <w:rFonts w:asciiTheme="majorHAnsi" w:hAnsiTheme="majorHAnsi" w:cstheme="majorHAnsi"/>
          <w:lang w:val="en-GB"/>
        </w:rPr>
        <w:t xml:space="preserve"> </w:t>
      </w:r>
      <w:r w:rsidR="00EB7F2A" w:rsidRPr="00F5290A">
        <w:rPr>
          <w:rFonts w:asciiTheme="majorHAnsi" w:hAnsiTheme="majorHAnsi" w:cstheme="majorHAnsi"/>
          <w:lang w:val="en-GB"/>
        </w:rPr>
        <w:t>The</w:t>
      </w:r>
      <w:r w:rsidR="00262465">
        <w:rPr>
          <w:rFonts w:asciiTheme="majorHAnsi" w:hAnsiTheme="majorHAnsi" w:cstheme="majorHAnsi"/>
          <w:lang w:val="en-GB"/>
        </w:rPr>
        <w:t xml:space="preserve"> applicant institution</w:t>
      </w:r>
      <w:r w:rsidR="00EB7F2A" w:rsidRPr="00F5290A">
        <w:rPr>
          <w:rFonts w:asciiTheme="majorHAnsi" w:hAnsiTheme="majorHAnsi" w:cstheme="majorHAnsi"/>
          <w:lang w:val="en-GB"/>
        </w:rPr>
        <w:t xml:space="preserve"> will submit all accreditation documents required for the admission process to the Administrative Office</w:t>
      </w:r>
      <w:r w:rsidR="001542FD">
        <w:rPr>
          <w:rFonts w:asciiTheme="majorHAnsi" w:hAnsiTheme="majorHAnsi" w:cstheme="majorHAnsi"/>
          <w:lang w:val="en-GB"/>
        </w:rPr>
        <w:t xml:space="preserve"> and</w:t>
      </w:r>
      <w:r w:rsidR="00EB7F2A" w:rsidRPr="00F5290A">
        <w:rPr>
          <w:rFonts w:asciiTheme="majorHAnsi" w:hAnsiTheme="majorHAnsi" w:cstheme="majorHAnsi"/>
          <w:lang w:val="en-GB"/>
        </w:rPr>
        <w:t xml:space="preserve"> </w:t>
      </w:r>
      <w:r w:rsidR="001542FD">
        <w:rPr>
          <w:rFonts w:asciiTheme="majorHAnsi" w:hAnsiTheme="majorHAnsi" w:cstheme="majorHAnsi"/>
          <w:lang w:val="en-GB"/>
        </w:rPr>
        <w:t xml:space="preserve">the </w:t>
      </w:r>
      <w:r w:rsidR="001542FD" w:rsidRPr="001542FD">
        <w:rPr>
          <w:rFonts w:asciiTheme="majorHAnsi" w:hAnsiTheme="majorHAnsi" w:cstheme="majorHAnsi"/>
          <w:b/>
          <w:bCs/>
          <w:lang w:val="en-GB"/>
        </w:rPr>
        <w:t>Accreditation Commission</w:t>
      </w:r>
      <w:r w:rsidR="001542FD" w:rsidRPr="00F5290A">
        <w:rPr>
          <w:rStyle w:val="Funotenzeichen"/>
          <w:rFonts w:asciiTheme="majorHAnsi" w:hAnsiTheme="majorHAnsi" w:cstheme="majorHAnsi"/>
          <w:lang w:val="en-GB"/>
        </w:rPr>
        <w:footnoteReference w:id="8"/>
      </w:r>
      <w:r w:rsidR="001542FD" w:rsidRPr="00F5290A">
        <w:rPr>
          <w:rFonts w:asciiTheme="majorHAnsi" w:hAnsiTheme="majorHAnsi" w:cstheme="majorHAnsi"/>
          <w:lang w:val="en-GB"/>
        </w:rPr>
        <w:t xml:space="preserve"> </w:t>
      </w:r>
      <w:r w:rsidR="00565B7C">
        <w:rPr>
          <w:rFonts w:asciiTheme="majorHAnsi" w:hAnsiTheme="majorHAnsi" w:cstheme="majorHAnsi"/>
          <w:lang w:val="en-GB"/>
        </w:rPr>
        <w:t xml:space="preserve">(AK) </w:t>
      </w:r>
      <w:r w:rsidR="00EB7F2A" w:rsidRPr="00F5290A">
        <w:rPr>
          <w:rFonts w:asciiTheme="majorHAnsi" w:hAnsiTheme="majorHAnsi" w:cstheme="majorHAnsi"/>
          <w:lang w:val="en-GB"/>
        </w:rPr>
        <w:t xml:space="preserve">of iARTe, which </w:t>
      </w:r>
      <w:r w:rsidR="00565B7C" w:rsidRPr="00E467C0">
        <w:rPr>
          <w:rFonts w:asciiTheme="majorHAnsi" w:hAnsiTheme="majorHAnsi" w:cstheme="majorHAnsi"/>
          <w:lang w:val="en-GB"/>
        </w:rPr>
        <w:t>reviews and checks them for completeness and then forwards them to the auditor (</w:t>
      </w:r>
      <w:r w:rsidR="00565B7C">
        <w:rPr>
          <w:rFonts w:asciiTheme="majorHAnsi" w:hAnsiTheme="majorHAnsi" w:cstheme="majorHAnsi"/>
          <w:lang w:val="en-GB"/>
        </w:rPr>
        <w:t>f</w:t>
      </w:r>
      <w:r w:rsidR="00565B7C" w:rsidRPr="00E467C0">
        <w:rPr>
          <w:rFonts w:asciiTheme="majorHAnsi" w:hAnsiTheme="majorHAnsi" w:cstheme="majorHAnsi"/>
          <w:lang w:val="en-GB"/>
        </w:rPr>
        <w:t>or more details,</w:t>
      </w:r>
      <w:r w:rsidR="00565B7C">
        <w:rPr>
          <w:rFonts w:asciiTheme="majorHAnsi" w:hAnsiTheme="majorHAnsi" w:cstheme="majorHAnsi"/>
          <w:lang w:val="en-GB"/>
        </w:rPr>
        <w:t xml:space="preserve"> </w:t>
      </w:r>
      <w:r w:rsidR="00EB7F2A" w:rsidRPr="00F5290A">
        <w:rPr>
          <w:rFonts w:asciiTheme="majorHAnsi" w:hAnsiTheme="majorHAnsi" w:cstheme="majorHAnsi"/>
          <w:lang w:val="en-GB"/>
        </w:rPr>
        <w:t>see 2.2).</w:t>
      </w:r>
    </w:p>
    <w:p w14:paraId="342C1D1E" w14:textId="2D547A1F" w:rsidR="00804F32" w:rsidRPr="00F5290A" w:rsidRDefault="00810DE8">
      <w:pPr>
        <w:spacing w:after="0" w:line="240" w:lineRule="auto"/>
        <w:jc w:val="both"/>
        <w:rPr>
          <w:rFonts w:ascii="Calibri Light" w:hAnsi="Calibri Light" w:cs="Calibri Light"/>
          <w:lang w:val="en-GB"/>
        </w:rPr>
      </w:pPr>
      <w:r w:rsidRPr="00F5290A">
        <w:rPr>
          <w:rFonts w:ascii="Calibri Light" w:hAnsi="Calibri Light" w:cs="Calibri Light"/>
          <w:lang w:val="en-GB"/>
        </w:rPr>
        <w:t>The documents must be submitted in English or German.</w:t>
      </w:r>
    </w:p>
    <w:p w14:paraId="1B65D036" w14:textId="7E33243E" w:rsidR="00804F32" w:rsidRPr="00F5290A" w:rsidRDefault="004B0CF7">
      <w:pPr>
        <w:spacing w:after="0" w:line="240" w:lineRule="auto"/>
        <w:jc w:val="both"/>
        <w:rPr>
          <w:lang w:val="en-US"/>
        </w:rPr>
      </w:pPr>
      <w:r w:rsidRPr="00F5290A">
        <w:rPr>
          <w:rFonts w:asciiTheme="majorHAnsi" w:hAnsiTheme="majorHAnsi" w:cstheme="majorHAnsi"/>
          <w:lang w:val="en-GB"/>
        </w:rPr>
        <w:t xml:space="preserve">The AK allocates </w:t>
      </w:r>
      <w:r w:rsidR="009B79E5">
        <w:rPr>
          <w:rFonts w:asciiTheme="majorHAnsi" w:hAnsiTheme="majorHAnsi" w:cstheme="majorHAnsi"/>
          <w:lang w:val="en-GB"/>
        </w:rPr>
        <w:t xml:space="preserve">the </w:t>
      </w:r>
      <w:r w:rsidRPr="00F5290A">
        <w:rPr>
          <w:rFonts w:asciiTheme="majorHAnsi" w:hAnsiTheme="majorHAnsi" w:cstheme="majorHAnsi"/>
          <w:lang w:val="en-GB"/>
        </w:rPr>
        <w:t xml:space="preserve">auditor </w:t>
      </w:r>
      <w:r w:rsidR="009B79E5">
        <w:rPr>
          <w:rFonts w:asciiTheme="majorHAnsi" w:hAnsiTheme="majorHAnsi" w:cstheme="majorHAnsi"/>
          <w:lang w:val="en-GB"/>
        </w:rPr>
        <w:t>for</w:t>
      </w:r>
      <w:r w:rsidR="009B79E5" w:rsidRPr="00F5290A">
        <w:rPr>
          <w:rFonts w:asciiTheme="majorHAnsi" w:hAnsiTheme="majorHAnsi" w:cstheme="majorHAnsi"/>
          <w:lang w:val="en-GB"/>
        </w:rPr>
        <w:t xml:space="preserve"> </w:t>
      </w:r>
      <w:r w:rsidRPr="00F5290A">
        <w:rPr>
          <w:rFonts w:asciiTheme="majorHAnsi" w:hAnsiTheme="majorHAnsi" w:cstheme="majorHAnsi"/>
          <w:lang w:val="en-GB"/>
        </w:rPr>
        <w:t xml:space="preserve">the applying school/study course and passes the application documents on to </w:t>
      </w:r>
      <w:r w:rsidR="009B79E5">
        <w:rPr>
          <w:rFonts w:asciiTheme="majorHAnsi" w:hAnsiTheme="majorHAnsi" w:cstheme="majorHAnsi"/>
          <w:lang w:val="en-GB"/>
        </w:rPr>
        <w:t>this</w:t>
      </w:r>
      <w:r w:rsidR="009B79E5" w:rsidRPr="00F5290A">
        <w:rPr>
          <w:rFonts w:asciiTheme="majorHAnsi" w:hAnsiTheme="majorHAnsi" w:cstheme="majorHAnsi"/>
          <w:lang w:val="en-GB"/>
        </w:rPr>
        <w:t xml:space="preserve"> </w:t>
      </w:r>
      <w:r w:rsidRPr="00F5290A">
        <w:rPr>
          <w:rFonts w:asciiTheme="majorHAnsi" w:hAnsiTheme="majorHAnsi" w:cstheme="majorHAnsi"/>
          <w:lang w:val="en-GB"/>
        </w:rPr>
        <w:t>auditor.</w:t>
      </w:r>
    </w:p>
    <w:p w14:paraId="2BF15699" w14:textId="4BB7EE8D" w:rsidR="00804F32" w:rsidRPr="00F5290A" w:rsidRDefault="00BD2ABC">
      <w:pPr>
        <w:spacing w:after="0" w:line="240" w:lineRule="auto"/>
        <w:jc w:val="both"/>
        <w:rPr>
          <w:lang w:val="en-US"/>
        </w:rPr>
      </w:pPr>
      <w:r w:rsidRPr="00F5290A">
        <w:rPr>
          <w:rFonts w:ascii="Calibri Light" w:hAnsi="Calibri Light" w:cs="Calibri Light"/>
          <w:lang w:val="en-GB"/>
        </w:rPr>
        <w:t>Before</w:t>
      </w:r>
      <w:r w:rsidR="00810DE8" w:rsidRPr="00F5290A">
        <w:rPr>
          <w:rFonts w:ascii="Calibri Light" w:hAnsi="Calibri Light" w:cs="Calibri Light"/>
          <w:lang w:val="en-GB"/>
        </w:rPr>
        <w:t xml:space="preserve"> submitting </w:t>
      </w:r>
      <w:r w:rsidR="003042F7" w:rsidRPr="00F5290A">
        <w:rPr>
          <w:rFonts w:ascii="Calibri Light" w:hAnsi="Calibri Light" w:cs="Calibri Light"/>
          <w:lang w:val="en-GB"/>
        </w:rPr>
        <w:t>their</w:t>
      </w:r>
      <w:r w:rsidR="00810DE8" w:rsidRPr="00F5290A">
        <w:rPr>
          <w:rFonts w:ascii="Calibri Light" w:hAnsi="Calibri Light" w:cs="Calibri Light"/>
          <w:lang w:val="en-GB"/>
        </w:rPr>
        <w:t xml:space="preserve"> application, it may be advisable for the </w:t>
      </w:r>
      <w:r w:rsidR="003042F7" w:rsidRPr="00F5290A">
        <w:rPr>
          <w:rFonts w:ascii="Calibri Light" w:hAnsi="Calibri Light" w:cs="Calibri Light"/>
          <w:lang w:val="en-GB"/>
        </w:rPr>
        <w:t>applying</w:t>
      </w:r>
      <w:r w:rsidR="00810DE8" w:rsidRPr="00F5290A">
        <w:rPr>
          <w:rFonts w:ascii="Calibri Light" w:hAnsi="Calibri Light" w:cs="Calibri Light"/>
          <w:lang w:val="en-GB"/>
        </w:rPr>
        <w:t xml:space="preserve"> institution to seek the support of a</w:t>
      </w:r>
      <w:r w:rsidR="00570D8A" w:rsidRPr="00F5290A">
        <w:rPr>
          <w:rFonts w:ascii="Calibri Light" w:hAnsi="Calibri Light" w:cs="Calibri Light"/>
          <w:lang w:val="en-GB"/>
        </w:rPr>
        <w:t>n (iARTe approved)</w:t>
      </w:r>
      <w:r w:rsidR="00810DE8" w:rsidRPr="00F5290A">
        <w:rPr>
          <w:rFonts w:ascii="Calibri Light" w:hAnsi="Calibri Light" w:cs="Calibri Light"/>
          <w:lang w:val="en-GB"/>
        </w:rPr>
        <w:t xml:space="preserve"> mentor who can provide advice and assistance during the application process</w:t>
      </w:r>
      <w:r w:rsidR="00810DE8" w:rsidRPr="00F5290A">
        <w:rPr>
          <w:rStyle w:val="FootnoteAnchor"/>
          <w:rFonts w:ascii="Calibri Light" w:hAnsi="Calibri Light" w:cs="Calibri Light"/>
          <w:lang w:val="en-GB"/>
        </w:rPr>
        <w:footnoteReference w:id="9"/>
      </w:r>
      <w:r w:rsidR="00810DE8" w:rsidRPr="00F5290A">
        <w:rPr>
          <w:rFonts w:ascii="Calibri Light" w:hAnsi="Calibri Light" w:cs="Calibri Light"/>
          <w:lang w:val="en-GB"/>
        </w:rPr>
        <w:t>.</w:t>
      </w:r>
    </w:p>
    <w:p w14:paraId="64940126" w14:textId="77777777" w:rsidR="00804F32" w:rsidRPr="00F5290A" w:rsidRDefault="00804F32">
      <w:pPr>
        <w:spacing w:after="0" w:line="240" w:lineRule="auto"/>
        <w:jc w:val="both"/>
        <w:rPr>
          <w:rFonts w:ascii="Calibri Light" w:hAnsi="Calibri Light" w:cs="Calibri Light"/>
          <w:lang w:val="en-GB"/>
        </w:rPr>
      </w:pPr>
    </w:p>
    <w:p w14:paraId="4E7A467B" w14:textId="77777777" w:rsidR="00B9162C" w:rsidRPr="00F5290A" w:rsidRDefault="00B9162C" w:rsidP="00B9162C">
      <w:pPr>
        <w:autoSpaceDE w:val="0"/>
        <w:adjustRightInd w:val="0"/>
        <w:spacing w:after="0" w:line="240" w:lineRule="auto"/>
        <w:jc w:val="both"/>
        <w:rPr>
          <w:rFonts w:asciiTheme="majorHAnsi" w:hAnsiTheme="majorHAnsi" w:cstheme="majorHAnsi"/>
          <w:b/>
          <w:bCs/>
          <w:lang w:val="en-GB"/>
        </w:rPr>
      </w:pPr>
      <w:r w:rsidRPr="00F5290A">
        <w:rPr>
          <w:rFonts w:asciiTheme="majorHAnsi" w:hAnsiTheme="majorHAnsi" w:cstheme="majorHAnsi"/>
          <w:b/>
          <w:bCs/>
          <w:lang w:val="en-GB"/>
        </w:rPr>
        <w:t>b) Evaluation</w:t>
      </w:r>
    </w:p>
    <w:p w14:paraId="3D53DB27" w14:textId="77777777" w:rsidR="00804F32" w:rsidRPr="00F5290A" w:rsidRDefault="00804F32">
      <w:pPr>
        <w:spacing w:after="0" w:line="240" w:lineRule="auto"/>
        <w:jc w:val="both"/>
        <w:rPr>
          <w:rFonts w:ascii="Calibri Light" w:hAnsi="Calibri Light" w:cs="Calibri Light"/>
          <w:lang w:val="en-GB"/>
        </w:rPr>
      </w:pPr>
    </w:p>
    <w:p w14:paraId="550B3BD6" w14:textId="4C490527" w:rsidR="00804F32" w:rsidRPr="00F5290A" w:rsidRDefault="002F14BB">
      <w:pPr>
        <w:spacing w:after="0" w:line="240" w:lineRule="auto"/>
        <w:jc w:val="both"/>
        <w:rPr>
          <w:lang w:val="en-US"/>
        </w:rPr>
      </w:pPr>
      <w:r w:rsidRPr="00F5290A">
        <w:rPr>
          <w:rFonts w:ascii="Calibri Light" w:hAnsi="Calibri Light" w:cs="Calibri Light"/>
          <w:lang w:val="en-GB"/>
        </w:rPr>
        <w:t>E</w:t>
      </w:r>
      <w:r w:rsidR="00810DE8" w:rsidRPr="00F5290A">
        <w:rPr>
          <w:rFonts w:ascii="Calibri Light" w:hAnsi="Calibri Light" w:cs="Calibri Light"/>
          <w:lang w:val="en-GB"/>
        </w:rPr>
        <w:t xml:space="preserve">valuation consists </w:t>
      </w:r>
      <w:r w:rsidRPr="00F5290A">
        <w:rPr>
          <w:rFonts w:ascii="Calibri Light" w:hAnsi="Calibri Light" w:cs="Calibri Light"/>
          <w:lang w:val="en-GB"/>
        </w:rPr>
        <w:t>in</w:t>
      </w:r>
    </w:p>
    <w:p w14:paraId="2B036453" w14:textId="15AAAE43" w:rsidR="00804F32" w:rsidRPr="00F5290A" w:rsidRDefault="006E249C">
      <w:pPr>
        <w:pStyle w:val="Listenabsatz"/>
        <w:numPr>
          <w:ilvl w:val="0"/>
          <w:numId w:val="5"/>
        </w:numPr>
        <w:spacing w:after="0" w:line="240" w:lineRule="auto"/>
        <w:jc w:val="both"/>
        <w:rPr>
          <w:lang w:val="en-US"/>
        </w:rPr>
      </w:pPr>
      <w:r w:rsidRPr="00F5290A">
        <w:rPr>
          <w:rFonts w:ascii="Calibri Light" w:hAnsi="Calibri Light" w:cs="Calibri Light"/>
          <w:lang w:val="en-GB"/>
        </w:rPr>
        <w:t>a</w:t>
      </w:r>
      <w:r w:rsidR="00C8389D" w:rsidRPr="00F5290A">
        <w:rPr>
          <w:rFonts w:ascii="Calibri Light" w:hAnsi="Calibri Light" w:cs="Calibri Light"/>
          <w:lang w:val="en-GB"/>
        </w:rPr>
        <w:t xml:space="preserve"> s</w:t>
      </w:r>
      <w:r w:rsidR="00810DE8" w:rsidRPr="00F5290A">
        <w:rPr>
          <w:rFonts w:ascii="Calibri Light" w:hAnsi="Calibri Light" w:cs="Calibri Light"/>
          <w:lang w:val="en-GB"/>
        </w:rPr>
        <w:t xml:space="preserve">elf-assessment: </w:t>
      </w:r>
      <w:r w:rsidR="006F1B7D" w:rsidRPr="00F5290A">
        <w:rPr>
          <w:rFonts w:ascii="Calibri Light" w:hAnsi="Calibri Light" w:cs="Calibri Light"/>
          <w:lang w:val="en-GB"/>
        </w:rPr>
        <w:t>A</w:t>
      </w:r>
      <w:r w:rsidR="00A2446E" w:rsidRPr="00F5290A">
        <w:rPr>
          <w:rFonts w:asciiTheme="majorHAnsi" w:hAnsiTheme="majorHAnsi" w:cstheme="majorHAnsi"/>
          <w:lang w:val="en-GB"/>
        </w:rPr>
        <w:t xml:space="preserve">pplicants collate documents that convey an overall picture of their </w:t>
      </w:r>
      <w:r w:rsidR="003D449B" w:rsidRPr="00F5290A">
        <w:rPr>
          <w:rFonts w:asciiTheme="majorHAnsi" w:hAnsiTheme="majorHAnsi" w:cstheme="majorHAnsi"/>
          <w:lang w:val="en-GB"/>
        </w:rPr>
        <w:t>postgraduate training</w:t>
      </w:r>
      <w:r w:rsidR="00A2446E" w:rsidRPr="00F5290A">
        <w:rPr>
          <w:rFonts w:asciiTheme="majorHAnsi" w:hAnsiTheme="majorHAnsi" w:cstheme="majorHAnsi"/>
          <w:lang w:val="en-GB"/>
        </w:rPr>
        <w:t xml:space="preserve"> course based on an accreditation questionnaire.</w:t>
      </w:r>
    </w:p>
    <w:p w14:paraId="3C2C86FD" w14:textId="1879FE63" w:rsidR="00804F32" w:rsidRPr="00F5290A" w:rsidRDefault="00C8389D">
      <w:pPr>
        <w:pStyle w:val="Listenabsatz"/>
        <w:numPr>
          <w:ilvl w:val="0"/>
          <w:numId w:val="5"/>
        </w:numPr>
        <w:spacing w:after="0" w:line="240" w:lineRule="auto"/>
        <w:jc w:val="both"/>
        <w:rPr>
          <w:rFonts w:ascii="Calibri Light" w:hAnsi="Calibri Light" w:cs="Calibri Light"/>
          <w:lang w:val="en-GB"/>
        </w:rPr>
      </w:pPr>
      <w:r w:rsidRPr="00F5290A">
        <w:rPr>
          <w:rFonts w:ascii="Calibri Light" w:hAnsi="Calibri Light" w:cs="Calibri Light"/>
          <w:lang w:val="en-GB"/>
        </w:rPr>
        <w:t>an e</w:t>
      </w:r>
      <w:r w:rsidR="00810DE8" w:rsidRPr="00F5290A">
        <w:rPr>
          <w:rFonts w:ascii="Calibri Light" w:hAnsi="Calibri Light" w:cs="Calibri Light"/>
          <w:lang w:val="en-GB"/>
        </w:rPr>
        <w:t>valuation of the self-assessment by the auditor.</w:t>
      </w:r>
    </w:p>
    <w:p w14:paraId="134372A7" w14:textId="592A5E34" w:rsidR="00804F32" w:rsidRPr="00F5290A" w:rsidRDefault="00C618F2">
      <w:pPr>
        <w:pStyle w:val="Listenabsatz"/>
        <w:numPr>
          <w:ilvl w:val="0"/>
          <w:numId w:val="5"/>
        </w:numPr>
        <w:spacing w:after="0" w:line="240" w:lineRule="auto"/>
        <w:jc w:val="both"/>
        <w:rPr>
          <w:lang w:val="en-US"/>
        </w:rPr>
      </w:pPr>
      <w:r w:rsidRPr="00F5290A">
        <w:rPr>
          <w:rFonts w:ascii="Calibri Light" w:hAnsi="Calibri Light" w:cs="Calibri Light"/>
          <w:lang w:val="en-GB"/>
        </w:rPr>
        <w:t>an e</w:t>
      </w:r>
      <w:r w:rsidR="00810DE8" w:rsidRPr="00F5290A">
        <w:rPr>
          <w:rFonts w:ascii="Calibri Light" w:hAnsi="Calibri Light" w:cs="Calibri Light"/>
          <w:lang w:val="en-GB"/>
        </w:rPr>
        <w:t>valuation of the completed questionnaires filled in by students.</w:t>
      </w:r>
    </w:p>
    <w:p w14:paraId="1D9222DF" w14:textId="77777777" w:rsidR="00804F32" w:rsidRPr="00F5290A" w:rsidRDefault="00804F32">
      <w:pPr>
        <w:spacing w:after="0" w:line="240" w:lineRule="auto"/>
        <w:jc w:val="both"/>
        <w:rPr>
          <w:rFonts w:ascii="Calibri Light" w:hAnsi="Calibri Light" w:cs="Calibri Light"/>
          <w:lang w:val="en-GB"/>
        </w:rPr>
      </w:pPr>
    </w:p>
    <w:p w14:paraId="0A509351" w14:textId="2CD279D5" w:rsidR="00804F32" w:rsidRPr="00F5290A" w:rsidRDefault="00810DE8">
      <w:pPr>
        <w:spacing w:after="0" w:line="240" w:lineRule="auto"/>
        <w:jc w:val="both"/>
        <w:rPr>
          <w:lang w:val="en-US"/>
        </w:rPr>
      </w:pPr>
      <w:r w:rsidRPr="00F5290A">
        <w:rPr>
          <w:rFonts w:ascii="Calibri Light" w:hAnsi="Calibri Light" w:cs="Calibri Light"/>
          <w:lang w:val="en-GB"/>
        </w:rPr>
        <w:t xml:space="preserve">The necessary documents are listed in the </w:t>
      </w:r>
      <w:r w:rsidR="00CD4C1A" w:rsidRPr="00F5290A">
        <w:rPr>
          <w:rFonts w:ascii="Calibri Light" w:hAnsi="Calibri Light" w:cs="Calibri Light"/>
          <w:b/>
          <w:lang w:val="en-GB"/>
        </w:rPr>
        <w:t>Accreditation</w:t>
      </w:r>
      <w:r w:rsidRPr="00F5290A">
        <w:rPr>
          <w:rFonts w:ascii="Calibri Light" w:hAnsi="Calibri Light" w:cs="Calibri Light"/>
          <w:lang w:val="en-GB"/>
        </w:rPr>
        <w:t xml:space="preserve"> </w:t>
      </w:r>
      <w:r w:rsidRPr="00F5290A">
        <w:rPr>
          <w:rFonts w:ascii="Calibri Light" w:hAnsi="Calibri Light" w:cs="Calibri Light"/>
          <w:b/>
          <w:lang w:val="en-GB"/>
        </w:rPr>
        <w:t>Questionnaire</w:t>
      </w:r>
      <w:r w:rsidRPr="00F5290A">
        <w:rPr>
          <w:rFonts w:ascii="Calibri Light" w:hAnsi="Calibri Light" w:cs="Calibri Light"/>
          <w:lang w:val="en-GB"/>
        </w:rPr>
        <w:t xml:space="preserve"> (see Appendix </w:t>
      </w:r>
      <w:r w:rsidR="003D1CB0" w:rsidRPr="00F5290A">
        <w:rPr>
          <w:rFonts w:ascii="Calibri Light" w:hAnsi="Calibri Light" w:cs="Calibri Light"/>
          <w:lang w:val="en-GB"/>
        </w:rPr>
        <w:t>3.</w:t>
      </w:r>
      <w:r w:rsidRPr="00F5290A">
        <w:rPr>
          <w:rFonts w:ascii="Calibri Light" w:hAnsi="Calibri Light" w:cs="Calibri Light"/>
          <w:lang w:val="en-GB"/>
        </w:rPr>
        <w:t>4).</w:t>
      </w:r>
    </w:p>
    <w:p w14:paraId="503036C8" w14:textId="77777777" w:rsidR="00804F32" w:rsidRPr="00F5290A" w:rsidRDefault="00804F32">
      <w:pPr>
        <w:spacing w:after="0" w:line="240" w:lineRule="auto"/>
        <w:jc w:val="both"/>
        <w:rPr>
          <w:rFonts w:ascii="Calibri Light" w:hAnsi="Calibri Light" w:cs="Calibri Light"/>
          <w:lang w:val="en-GB"/>
        </w:rPr>
      </w:pPr>
    </w:p>
    <w:p w14:paraId="64B284E0" w14:textId="14B0551B" w:rsidR="00804F32" w:rsidRPr="00F5290A" w:rsidRDefault="00810DE8">
      <w:pPr>
        <w:spacing w:after="0" w:line="240" w:lineRule="auto"/>
        <w:jc w:val="both"/>
        <w:rPr>
          <w:rFonts w:ascii="Calibri Light" w:hAnsi="Calibri Light" w:cs="Calibri Light"/>
          <w:lang w:val="en-GB"/>
        </w:rPr>
      </w:pPr>
      <w:r w:rsidRPr="00F5290A">
        <w:rPr>
          <w:rFonts w:ascii="Calibri Light" w:hAnsi="Calibri Light" w:cs="Calibri Light"/>
          <w:lang w:val="en-GB"/>
        </w:rPr>
        <w:t xml:space="preserve">The completed </w:t>
      </w:r>
      <w:r w:rsidR="00CD4C1A" w:rsidRPr="00F5290A">
        <w:rPr>
          <w:rFonts w:ascii="Calibri Light" w:hAnsi="Calibri Light" w:cs="Calibri Light"/>
          <w:lang w:val="en-GB"/>
        </w:rPr>
        <w:t xml:space="preserve">Accreditation </w:t>
      </w:r>
      <w:r w:rsidRPr="00F5290A">
        <w:rPr>
          <w:rFonts w:ascii="Calibri Light" w:hAnsi="Calibri Light" w:cs="Calibri Light"/>
          <w:lang w:val="en-GB"/>
        </w:rPr>
        <w:t>Questionnaire and required attachments must show that</w:t>
      </w:r>
    </w:p>
    <w:p w14:paraId="2FA066A2" w14:textId="739A2016" w:rsidR="00804F32" w:rsidRPr="00F5290A" w:rsidRDefault="00CD4C1A">
      <w:pPr>
        <w:pStyle w:val="Listenabsatz"/>
        <w:numPr>
          <w:ilvl w:val="0"/>
          <w:numId w:val="6"/>
        </w:numPr>
        <w:spacing w:after="0" w:line="240" w:lineRule="auto"/>
        <w:jc w:val="both"/>
        <w:rPr>
          <w:lang w:val="en-US"/>
        </w:rPr>
      </w:pPr>
      <w:r w:rsidRPr="00F5290A">
        <w:rPr>
          <w:rFonts w:ascii="Calibri Light" w:hAnsi="Calibri Light" w:cs="Calibri Light"/>
          <w:lang w:val="en-GB"/>
        </w:rPr>
        <w:t>t</w:t>
      </w:r>
      <w:r w:rsidR="00810DE8" w:rsidRPr="00F5290A">
        <w:rPr>
          <w:rFonts w:ascii="Calibri Light" w:hAnsi="Calibri Light" w:cs="Calibri Light"/>
          <w:lang w:val="en-GB"/>
        </w:rPr>
        <w:t>he postgraduate course enables students to gain the necessary competences (as set out in the iARTe List of Competences)</w:t>
      </w:r>
      <w:r w:rsidR="00810DE8" w:rsidRPr="00F5290A">
        <w:rPr>
          <w:rStyle w:val="FootnoteAnchor"/>
          <w:rFonts w:ascii="Calibri Light" w:hAnsi="Calibri Light" w:cs="Calibri Light"/>
          <w:lang w:val="en-GB"/>
        </w:rPr>
        <w:footnoteReference w:id="10"/>
      </w:r>
      <w:r w:rsidRPr="00F5290A">
        <w:rPr>
          <w:rFonts w:ascii="Calibri Light" w:hAnsi="Calibri Light" w:cs="Calibri Light"/>
          <w:lang w:val="en-GB"/>
        </w:rPr>
        <w:t>.</w:t>
      </w:r>
    </w:p>
    <w:p w14:paraId="378E25DA" w14:textId="4E6E26F2" w:rsidR="00804F32" w:rsidRPr="00F5290A" w:rsidRDefault="00CD4C1A">
      <w:pPr>
        <w:pStyle w:val="Listenabsatz"/>
        <w:numPr>
          <w:ilvl w:val="0"/>
          <w:numId w:val="6"/>
        </w:numPr>
        <w:spacing w:after="0" w:line="240" w:lineRule="auto"/>
        <w:jc w:val="both"/>
        <w:rPr>
          <w:lang w:val="en-US"/>
        </w:rPr>
      </w:pPr>
      <w:r w:rsidRPr="00F5290A">
        <w:rPr>
          <w:rFonts w:ascii="Calibri Light" w:hAnsi="Calibri Light" w:cs="Calibri Light"/>
          <w:lang w:val="en-GB"/>
        </w:rPr>
        <w:t>t</w:t>
      </w:r>
      <w:r w:rsidR="00810DE8" w:rsidRPr="00F5290A">
        <w:rPr>
          <w:rFonts w:ascii="Calibri Light" w:hAnsi="Calibri Light" w:cs="Calibri Light"/>
          <w:lang w:val="en-GB"/>
        </w:rPr>
        <w:t>he postgraduate course includes at least 750 lessons (of 45 minutes) of which there is at least 375 hours of contact time.</w:t>
      </w:r>
    </w:p>
    <w:p w14:paraId="634EDD3B" w14:textId="75E00E28" w:rsidR="00804F32" w:rsidRPr="00F5290A" w:rsidRDefault="00810DE8">
      <w:pPr>
        <w:pStyle w:val="Listenabsatz"/>
        <w:numPr>
          <w:ilvl w:val="0"/>
          <w:numId w:val="6"/>
        </w:numPr>
        <w:spacing w:after="0" w:line="240" w:lineRule="auto"/>
        <w:jc w:val="both"/>
        <w:rPr>
          <w:lang w:val="en-US"/>
        </w:rPr>
      </w:pPr>
      <w:r w:rsidRPr="00F5290A">
        <w:rPr>
          <w:rFonts w:ascii="Calibri Light" w:hAnsi="Calibri Light" w:cs="Calibri Light"/>
          <w:lang w:val="en-GB"/>
        </w:rPr>
        <w:t>A successful conclusion to the postgraduate training can be demonstrated based on the presented curriculum.</w:t>
      </w:r>
    </w:p>
    <w:p w14:paraId="638A13BF" w14:textId="77777777" w:rsidR="00804F32" w:rsidRPr="00F5290A" w:rsidRDefault="00804F32">
      <w:pPr>
        <w:spacing w:after="0" w:line="240" w:lineRule="auto"/>
        <w:jc w:val="both"/>
        <w:rPr>
          <w:rFonts w:ascii="Calibri Light" w:hAnsi="Calibri Light" w:cs="Calibri Light"/>
          <w:lang w:val="en-GB"/>
        </w:rPr>
      </w:pPr>
    </w:p>
    <w:p w14:paraId="68AE5EA8" w14:textId="5E6AE5D7" w:rsidR="00804F32" w:rsidRPr="00F5290A" w:rsidRDefault="00810DE8">
      <w:pPr>
        <w:spacing w:after="0" w:line="240" w:lineRule="auto"/>
        <w:jc w:val="both"/>
        <w:rPr>
          <w:rFonts w:asciiTheme="majorHAnsi" w:hAnsiTheme="majorHAnsi" w:cstheme="majorHAnsi"/>
          <w:lang w:val="en-GB"/>
        </w:rPr>
      </w:pPr>
      <w:r w:rsidRPr="00F5290A">
        <w:rPr>
          <w:rFonts w:ascii="Calibri Light" w:hAnsi="Calibri Light" w:cs="Calibri Light"/>
          <w:lang w:val="en-GB"/>
        </w:rPr>
        <w:t xml:space="preserve">Documents previously prepared for other (national) recognition processes may be submitted as long as they reflect the content of the Course Questionnaire. In the case of </w:t>
      </w:r>
      <w:r w:rsidR="00265422" w:rsidRPr="00F5290A">
        <w:rPr>
          <w:rFonts w:asciiTheme="majorHAnsi" w:hAnsiTheme="majorHAnsi" w:cstheme="majorHAnsi"/>
          <w:b/>
          <w:bCs/>
          <w:lang w:val="en-GB"/>
        </w:rPr>
        <w:t>new accreditation after 10 years</w:t>
      </w:r>
      <w:r w:rsidR="00265422" w:rsidRPr="00F5290A">
        <w:rPr>
          <w:rFonts w:asciiTheme="majorHAnsi" w:hAnsiTheme="majorHAnsi" w:cstheme="majorHAnsi"/>
          <w:lang w:val="en-GB"/>
        </w:rPr>
        <w:t>,</w:t>
      </w:r>
      <w:r w:rsidRPr="00F5290A">
        <w:rPr>
          <w:rFonts w:ascii="Calibri Light" w:hAnsi="Calibri Light" w:cs="Calibri Light"/>
          <w:lang w:val="en-GB"/>
        </w:rPr>
        <w:t xml:space="preserve"> previous documents that are still valid may be submitted </w:t>
      </w:r>
      <w:r w:rsidRPr="00F5290A">
        <w:rPr>
          <w:rFonts w:ascii="Calibri Light" w:hAnsi="Calibri Light" w:cs="Calibri Light"/>
          <w:b/>
          <w:bCs/>
          <w:lang w:val="en-GB"/>
        </w:rPr>
        <w:t>together with updated papers</w:t>
      </w:r>
      <w:r w:rsidR="007E4E9E" w:rsidRPr="00F5290A">
        <w:rPr>
          <w:rFonts w:asciiTheme="majorHAnsi" w:hAnsiTheme="majorHAnsi" w:cstheme="majorHAnsi"/>
          <w:lang w:val="en-GB"/>
        </w:rPr>
        <w:t>, but must be oriented towards the list of competences.</w:t>
      </w:r>
    </w:p>
    <w:p w14:paraId="460055AD" w14:textId="77777777" w:rsidR="007E4E9E" w:rsidRPr="00F5290A" w:rsidRDefault="007E4E9E">
      <w:pPr>
        <w:spacing w:after="0" w:line="240" w:lineRule="auto"/>
        <w:jc w:val="both"/>
        <w:rPr>
          <w:rFonts w:ascii="Calibri Light" w:hAnsi="Calibri Light" w:cs="Calibri Light"/>
          <w:lang w:val="en-GB"/>
        </w:rPr>
      </w:pPr>
    </w:p>
    <w:p w14:paraId="19F9C165" w14:textId="1F487885" w:rsidR="002F50B6" w:rsidRPr="002175B7" w:rsidRDefault="00810DE8" w:rsidP="002175B7">
      <w:pPr>
        <w:spacing w:after="0" w:line="240" w:lineRule="auto"/>
        <w:jc w:val="both"/>
        <w:rPr>
          <w:lang w:val="en-US"/>
        </w:rPr>
      </w:pPr>
      <w:r w:rsidRPr="00F5290A">
        <w:rPr>
          <w:rFonts w:ascii="Calibri Light" w:hAnsi="Calibri Light" w:cs="Calibri Light"/>
          <w:lang w:val="en-GB"/>
        </w:rPr>
        <w:t>The auditor checks the documents for completeness of content and quality. He/she communicates with those responsible for the corresponding postgraduate course regarding any additions or corrections.</w:t>
      </w:r>
      <w:r w:rsidR="002F50B6" w:rsidRPr="00F5290A">
        <w:rPr>
          <w:rFonts w:ascii="Calibri Light" w:hAnsi="Calibri Light" w:cs="Calibri Light"/>
          <w:lang w:val="en-GB"/>
        </w:rPr>
        <w:br w:type="page"/>
      </w:r>
    </w:p>
    <w:p w14:paraId="224EF901" w14:textId="4DE99D3E" w:rsidR="00804F32" w:rsidRPr="00F5290A" w:rsidRDefault="00810DE8" w:rsidP="002F50B6">
      <w:pPr>
        <w:spacing w:after="0" w:line="240" w:lineRule="auto"/>
        <w:jc w:val="both"/>
        <w:rPr>
          <w:rFonts w:ascii="Calibri Light" w:hAnsi="Calibri Light" w:cs="Calibri Light"/>
          <w:b/>
          <w:bCs/>
          <w:lang w:val="en-GB"/>
        </w:rPr>
      </w:pPr>
      <w:r w:rsidRPr="00F5290A">
        <w:rPr>
          <w:rFonts w:ascii="Calibri Light" w:hAnsi="Calibri Light" w:cs="Calibri Light"/>
          <w:b/>
          <w:bCs/>
          <w:lang w:val="en-GB"/>
        </w:rPr>
        <w:lastRenderedPageBreak/>
        <w:t>c</w:t>
      </w:r>
      <w:r w:rsidR="005609CD" w:rsidRPr="00F5290A">
        <w:rPr>
          <w:rFonts w:ascii="Calibri Light" w:hAnsi="Calibri Light" w:cs="Calibri Light"/>
          <w:b/>
          <w:bCs/>
          <w:lang w:val="en-GB"/>
        </w:rPr>
        <w:t>)</w:t>
      </w:r>
      <w:r w:rsidRPr="00F5290A">
        <w:rPr>
          <w:rFonts w:ascii="Calibri Light" w:hAnsi="Calibri Light" w:cs="Calibri Light"/>
          <w:b/>
          <w:bCs/>
          <w:lang w:val="en-GB"/>
        </w:rPr>
        <w:t xml:space="preserve"> Evaluation/Audit Report</w:t>
      </w:r>
    </w:p>
    <w:p w14:paraId="0196258F" w14:textId="77777777" w:rsidR="002F50B6" w:rsidRPr="00F5290A" w:rsidRDefault="002F50B6" w:rsidP="002F50B6">
      <w:pPr>
        <w:spacing w:after="0" w:line="240" w:lineRule="auto"/>
        <w:jc w:val="both"/>
        <w:rPr>
          <w:rFonts w:ascii="Calibri Light" w:hAnsi="Calibri Light" w:cs="Calibri Light"/>
          <w:u w:val="single"/>
          <w:lang w:val="en-GB"/>
        </w:rPr>
      </w:pPr>
    </w:p>
    <w:p w14:paraId="4AB36DB6" w14:textId="3474E545" w:rsidR="00804F32" w:rsidRPr="00F5290A" w:rsidRDefault="00810DE8">
      <w:pPr>
        <w:pStyle w:val="Listenabsatz"/>
        <w:spacing w:after="0" w:line="240" w:lineRule="auto"/>
        <w:ind w:left="0"/>
        <w:jc w:val="both"/>
        <w:rPr>
          <w:rFonts w:ascii="Calibri Light" w:hAnsi="Calibri Light" w:cs="Calibri Light"/>
          <w:lang w:val="en-GB"/>
        </w:rPr>
      </w:pPr>
      <w:r w:rsidRPr="00F5290A">
        <w:rPr>
          <w:rFonts w:ascii="Calibri Light" w:hAnsi="Calibri Light" w:cs="Calibri Light"/>
          <w:lang w:val="en-GB"/>
        </w:rPr>
        <w:t>The auditor draws up an evaluation report on the completeness of the documents, consistency of the information, objectives and quality of the</w:t>
      </w:r>
      <w:r w:rsidR="00D479DE" w:rsidRPr="00F5290A">
        <w:rPr>
          <w:rFonts w:ascii="Calibri Light" w:hAnsi="Calibri Light" w:cs="Calibri Light"/>
          <w:lang w:val="en-GB"/>
        </w:rPr>
        <w:t xml:space="preserve"> postgraduate</w:t>
      </w:r>
      <w:r w:rsidRPr="00F5290A">
        <w:rPr>
          <w:rFonts w:ascii="Calibri Light" w:hAnsi="Calibri Light" w:cs="Calibri Light"/>
          <w:lang w:val="en-GB"/>
        </w:rPr>
        <w:t xml:space="preserve"> training.</w:t>
      </w:r>
    </w:p>
    <w:p w14:paraId="6084AA7E" w14:textId="35F55B9E" w:rsidR="00804F32" w:rsidRPr="00F5290A" w:rsidRDefault="00810DE8">
      <w:pPr>
        <w:pStyle w:val="Listenabsatz"/>
        <w:spacing w:after="0" w:line="240" w:lineRule="auto"/>
        <w:ind w:left="0"/>
        <w:jc w:val="both"/>
        <w:rPr>
          <w:rFonts w:ascii="Calibri Light" w:hAnsi="Calibri Light" w:cs="Calibri Light"/>
          <w:lang w:val="en-GB"/>
        </w:rPr>
      </w:pPr>
      <w:r w:rsidRPr="00F5290A">
        <w:rPr>
          <w:rFonts w:ascii="Calibri Light" w:hAnsi="Calibri Light" w:cs="Calibri Light"/>
          <w:lang w:val="en-GB"/>
        </w:rPr>
        <w:t>The evaluation report is submitted to iART</w:t>
      </w:r>
      <w:r w:rsidR="009F39FD" w:rsidRPr="00F5290A">
        <w:rPr>
          <w:rFonts w:ascii="Calibri Light" w:hAnsi="Calibri Light" w:cs="Calibri Light"/>
          <w:lang w:val="en-GB"/>
        </w:rPr>
        <w:t>e</w:t>
      </w:r>
      <w:r w:rsidRPr="00F5290A">
        <w:rPr>
          <w:rFonts w:ascii="Calibri Light" w:hAnsi="Calibri Light" w:cs="Calibri Light"/>
          <w:lang w:val="en-GB"/>
        </w:rPr>
        <w:t xml:space="preserve"> (AK, </w:t>
      </w:r>
      <w:r w:rsidR="009F39FD" w:rsidRPr="00F5290A">
        <w:rPr>
          <w:rFonts w:ascii="Calibri Light" w:hAnsi="Calibri Light" w:cs="Calibri Light"/>
          <w:lang w:val="en-GB"/>
        </w:rPr>
        <w:t>Executive B</w:t>
      </w:r>
      <w:r w:rsidRPr="00F5290A">
        <w:rPr>
          <w:rFonts w:ascii="Calibri Light" w:hAnsi="Calibri Light" w:cs="Calibri Light"/>
          <w:lang w:val="en-GB"/>
        </w:rPr>
        <w:t>oar</w:t>
      </w:r>
      <w:r w:rsidR="009F39FD" w:rsidRPr="00F5290A">
        <w:rPr>
          <w:rFonts w:ascii="Calibri Light" w:hAnsi="Calibri Light" w:cs="Calibri Light"/>
          <w:lang w:val="en-GB"/>
        </w:rPr>
        <w:t>d</w:t>
      </w:r>
      <w:r w:rsidRPr="00F5290A">
        <w:rPr>
          <w:rFonts w:ascii="Calibri Light" w:hAnsi="Calibri Light" w:cs="Calibri Light"/>
          <w:lang w:val="en-GB"/>
        </w:rPr>
        <w:t>) and the institution providing postgraduate courses and serves as the evidence base for granting admission.</w:t>
      </w:r>
    </w:p>
    <w:p w14:paraId="20C87BA4" w14:textId="77777777" w:rsidR="009D4325" w:rsidRPr="00B32769" w:rsidRDefault="009D4325">
      <w:pPr>
        <w:pStyle w:val="Listenabsatz"/>
        <w:spacing w:after="0" w:line="240" w:lineRule="auto"/>
        <w:ind w:left="0"/>
        <w:jc w:val="both"/>
        <w:rPr>
          <w:sz w:val="10"/>
          <w:szCs w:val="10"/>
          <w:lang w:val="en-US"/>
        </w:rPr>
      </w:pPr>
    </w:p>
    <w:p w14:paraId="5C8D99A2" w14:textId="77777777" w:rsidR="00804F32" w:rsidRPr="00F5290A" w:rsidRDefault="00810DE8">
      <w:pPr>
        <w:pStyle w:val="Listenabsatz"/>
        <w:spacing w:after="0" w:line="240" w:lineRule="auto"/>
        <w:ind w:left="0"/>
        <w:jc w:val="both"/>
        <w:rPr>
          <w:lang w:val="en-US"/>
        </w:rPr>
      </w:pPr>
      <w:r w:rsidRPr="00F5290A">
        <w:rPr>
          <w:rFonts w:ascii="Calibri Light" w:hAnsi="Calibri Light" w:cs="Calibri Light"/>
          <w:lang w:val="en-GB"/>
        </w:rPr>
        <w:t>Procedure regarding unanswered questions:</w:t>
      </w:r>
    </w:p>
    <w:p w14:paraId="3F4BD157" w14:textId="05D0B23F" w:rsidR="00804F32" w:rsidRPr="00F5290A" w:rsidRDefault="00810DE8">
      <w:pPr>
        <w:pStyle w:val="Listenabsatz"/>
        <w:spacing w:after="0" w:line="240" w:lineRule="auto"/>
        <w:ind w:left="0"/>
        <w:jc w:val="both"/>
        <w:rPr>
          <w:lang w:val="en-US"/>
        </w:rPr>
      </w:pPr>
      <w:r w:rsidRPr="00F5290A">
        <w:rPr>
          <w:rFonts w:ascii="Calibri Light" w:hAnsi="Calibri Light" w:cs="Calibri Light"/>
          <w:lang w:val="en-GB"/>
        </w:rPr>
        <w:t xml:space="preserve">If individual questions have not been answered, the auditor enters into discussion with those responsible for the </w:t>
      </w:r>
      <w:r w:rsidR="00A259BF" w:rsidRPr="00F5290A">
        <w:rPr>
          <w:rFonts w:ascii="Calibri Light" w:hAnsi="Calibri Light" w:cs="Calibri Light"/>
          <w:lang w:val="en-GB"/>
        </w:rPr>
        <w:t xml:space="preserve">postgraduate </w:t>
      </w:r>
      <w:r w:rsidRPr="00F5290A">
        <w:rPr>
          <w:rFonts w:ascii="Calibri Light" w:hAnsi="Calibri Light" w:cs="Calibri Light"/>
          <w:lang w:val="en-GB"/>
        </w:rPr>
        <w:t xml:space="preserve">training. </w:t>
      </w:r>
      <w:r w:rsidR="0062389F" w:rsidRPr="00F5290A">
        <w:rPr>
          <w:rFonts w:ascii="Calibri Light" w:hAnsi="Calibri Light" w:cs="Calibri Light"/>
          <w:lang w:val="en-GB"/>
        </w:rPr>
        <w:t>In the course of this process, adjustments can be made with regard to curriculum and structur</w:t>
      </w:r>
      <w:r w:rsidR="005C0B20" w:rsidRPr="00F5290A">
        <w:rPr>
          <w:rFonts w:ascii="Calibri Light" w:hAnsi="Calibri Light" w:cs="Calibri Light"/>
          <w:lang w:val="en-GB"/>
        </w:rPr>
        <w:t>e</w:t>
      </w:r>
      <w:r w:rsidR="0062389F" w:rsidRPr="00F5290A">
        <w:rPr>
          <w:rFonts w:ascii="Calibri Light" w:hAnsi="Calibri Light" w:cs="Calibri Light"/>
          <w:lang w:val="en-GB"/>
        </w:rPr>
        <w:t>.</w:t>
      </w:r>
      <w:r w:rsidRPr="00F5290A">
        <w:rPr>
          <w:rFonts w:ascii="Calibri Light" w:hAnsi="Calibri Light" w:cs="Calibri Light"/>
          <w:lang w:val="en-GB"/>
        </w:rPr>
        <w:t xml:space="preserve"> The time frame for making the adjustments is agreed with the auditor and documented.</w:t>
      </w:r>
    </w:p>
    <w:p w14:paraId="5AAAC940" w14:textId="3A82B869" w:rsidR="00804F32" w:rsidRPr="00F5290A" w:rsidRDefault="00810DE8">
      <w:pPr>
        <w:pStyle w:val="Listenabsatz"/>
        <w:spacing w:after="0" w:line="240" w:lineRule="auto"/>
        <w:ind w:left="0"/>
        <w:jc w:val="both"/>
        <w:rPr>
          <w:lang w:val="en-US"/>
        </w:rPr>
      </w:pPr>
      <w:r w:rsidRPr="00F5290A">
        <w:rPr>
          <w:rFonts w:ascii="Calibri Light" w:hAnsi="Calibri Light" w:cs="Calibri Light"/>
          <w:lang w:val="en-GB"/>
        </w:rPr>
        <w:t xml:space="preserve">Afterwards the report is </w:t>
      </w:r>
      <w:r w:rsidR="00F70086" w:rsidRPr="00F5290A">
        <w:rPr>
          <w:rFonts w:ascii="Calibri Light" w:hAnsi="Calibri Light" w:cs="Calibri Light"/>
          <w:lang w:val="en-GB"/>
        </w:rPr>
        <w:t>reviewed</w:t>
      </w:r>
      <w:r w:rsidRPr="00F5290A">
        <w:rPr>
          <w:rFonts w:ascii="Calibri Light" w:hAnsi="Calibri Light" w:cs="Calibri Light"/>
          <w:lang w:val="en-GB"/>
        </w:rPr>
        <w:t xml:space="preserve"> again by the postgraduate training and the auditor until a common consensus is reached and the result can be </w:t>
      </w:r>
      <w:r w:rsidR="000004E8" w:rsidRPr="00F5290A">
        <w:rPr>
          <w:rFonts w:ascii="Calibri Light" w:hAnsi="Calibri Light" w:cs="Calibri Light"/>
          <w:lang w:val="en-GB"/>
        </w:rPr>
        <w:t>communicated</w:t>
      </w:r>
      <w:r w:rsidRPr="00F5290A">
        <w:rPr>
          <w:rFonts w:ascii="Calibri Light" w:hAnsi="Calibri Light" w:cs="Calibri Light"/>
          <w:lang w:val="en-GB"/>
        </w:rPr>
        <w:t xml:space="preserve"> to the </w:t>
      </w:r>
      <w:r w:rsidR="00265298" w:rsidRPr="00F5290A">
        <w:rPr>
          <w:rFonts w:ascii="Calibri Light" w:hAnsi="Calibri Light" w:cs="Calibri Light"/>
          <w:lang w:val="en-GB"/>
        </w:rPr>
        <w:t>Executive B</w:t>
      </w:r>
      <w:r w:rsidRPr="00F5290A">
        <w:rPr>
          <w:rFonts w:ascii="Calibri Light" w:hAnsi="Calibri Light" w:cs="Calibri Light"/>
          <w:lang w:val="en-GB"/>
        </w:rPr>
        <w:t>oard. The report underpins the recommendation to accredit the postgraduate course, accredit it with conditions or not to accredit</w:t>
      </w:r>
      <w:r w:rsidR="00615163" w:rsidRPr="00F5290A">
        <w:rPr>
          <w:rFonts w:ascii="Calibri Light" w:hAnsi="Calibri Light" w:cs="Calibri Light"/>
          <w:lang w:val="en-GB"/>
        </w:rPr>
        <w:t xml:space="preserve"> it</w:t>
      </w:r>
      <w:r w:rsidRPr="00F5290A">
        <w:rPr>
          <w:rFonts w:ascii="Calibri Light" w:hAnsi="Calibri Light" w:cs="Calibri Light"/>
          <w:lang w:val="en-GB"/>
        </w:rPr>
        <w:t>.</w:t>
      </w:r>
    </w:p>
    <w:p w14:paraId="64F78380" w14:textId="0E21BB6E" w:rsidR="00804F32" w:rsidRPr="00F5290A" w:rsidRDefault="00B9232E" w:rsidP="00F818FA">
      <w:pPr>
        <w:pStyle w:val="Listenabsatz"/>
        <w:spacing w:after="0" w:line="240" w:lineRule="auto"/>
        <w:ind w:left="0"/>
        <w:jc w:val="both"/>
        <w:rPr>
          <w:lang w:val="en-US"/>
        </w:rPr>
      </w:pPr>
      <w:r w:rsidRPr="00F5290A">
        <w:rPr>
          <w:rFonts w:asciiTheme="majorHAnsi" w:hAnsiTheme="majorHAnsi" w:cstheme="majorHAnsi"/>
          <w:lang w:val="en-GB"/>
        </w:rPr>
        <w:t xml:space="preserve">In addition to this procedure, the </w:t>
      </w:r>
      <w:r w:rsidR="00973503" w:rsidRPr="00F5290A">
        <w:rPr>
          <w:rFonts w:asciiTheme="majorHAnsi" w:hAnsiTheme="majorHAnsi" w:cstheme="majorHAnsi"/>
          <w:lang w:val="en-GB"/>
        </w:rPr>
        <w:t xml:space="preserve">postgraduate </w:t>
      </w:r>
      <w:r w:rsidRPr="00F5290A">
        <w:rPr>
          <w:rFonts w:asciiTheme="majorHAnsi" w:hAnsiTheme="majorHAnsi" w:cstheme="majorHAnsi"/>
          <w:lang w:val="en-GB"/>
        </w:rPr>
        <w:t xml:space="preserve">training course presents itself at </w:t>
      </w:r>
      <w:r w:rsidR="00D31201">
        <w:rPr>
          <w:rFonts w:asciiTheme="majorHAnsi" w:hAnsiTheme="majorHAnsi" w:cstheme="majorHAnsi"/>
          <w:lang w:val="en-GB"/>
        </w:rPr>
        <w:t xml:space="preserve">one of </w:t>
      </w:r>
      <w:r w:rsidRPr="00F5290A">
        <w:rPr>
          <w:rFonts w:asciiTheme="majorHAnsi" w:hAnsiTheme="majorHAnsi" w:cstheme="majorHAnsi"/>
          <w:lang w:val="en-GB"/>
        </w:rPr>
        <w:t xml:space="preserve">the </w:t>
      </w:r>
      <w:r w:rsidR="00D31201" w:rsidRPr="009B1743">
        <w:rPr>
          <w:rFonts w:asciiTheme="majorHAnsi" w:hAnsiTheme="majorHAnsi" w:cstheme="majorHAnsi"/>
          <w:lang w:val="en-GB"/>
        </w:rPr>
        <w:t>two annual hybrid</w:t>
      </w:r>
      <w:r w:rsidR="00D31201" w:rsidRPr="00932DC0">
        <w:rPr>
          <w:rFonts w:asciiTheme="majorHAnsi" w:hAnsiTheme="majorHAnsi" w:cstheme="majorHAnsi"/>
          <w:lang w:val="en-GB"/>
        </w:rPr>
        <w:t xml:space="preserve"> </w:t>
      </w:r>
      <w:r w:rsidRPr="00F5290A">
        <w:rPr>
          <w:rFonts w:asciiTheme="majorHAnsi" w:eastAsiaTheme="minorEastAsia" w:hAnsiTheme="majorHAnsi" w:cstheme="majorHAnsi"/>
          <w:noProof/>
          <w:lang w:val="en-GB" w:eastAsia="ja-JP"/>
        </w:rPr>
        <w:t>iARTe</w:t>
      </w:r>
      <w:r w:rsidRPr="00F5290A">
        <w:rPr>
          <w:rFonts w:asciiTheme="majorHAnsi" w:hAnsiTheme="majorHAnsi" w:cstheme="majorHAnsi"/>
          <w:lang w:val="en-GB"/>
        </w:rPr>
        <w:t xml:space="preserve"> conference</w:t>
      </w:r>
      <w:r w:rsidR="00D31201">
        <w:rPr>
          <w:rFonts w:asciiTheme="majorHAnsi" w:hAnsiTheme="majorHAnsi" w:cstheme="majorHAnsi"/>
          <w:lang w:val="en-GB"/>
        </w:rPr>
        <w:t>s</w:t>
      </w:r>
      <w:r w:rsidR="00C0052C">
        <w:rPr>
          <w:rFonts w:asciiTheme="majorHAnsi" w:hAnsiTheme="majorHAnsi" w:cstheme="majorHAnsi"/>
          <w:lang w:val="en-GB"/>
        </w:rPr>
        <w:t xml:space="preserve"> (in January</w:t>
      </w:r>
      <w:r w:rsidRPr="00F5290A">
        <w:rPr>
          <w:rFonts w:asciiTheme="majorHAnsi" w:hAnsiTheme="majorHAnsi" w:cstheme="majorHAnsi"/>
          <w:lang w:val="en-GB"/>
        </w:rPr>
        <w:t xml:space="preserve"> at the Goetheanum in Dornach </w:t>
      </w:r>
      <w:r w:rsidR="00032EAF" w:rsidRPr="004F7F9C">
        <w:rPr>
          <w:rFonts w:asciiTheme="majorHAnsi" w:hAnsiTheme="majorHAnsi" w:cstheme="majorHAnsi"/>
          <w:lang w:val="en-GB"/>
        </w:rPr>
        <w:t>and in June/July at an iARTe member institution</w:t>
      </w:r>
      <w:r w:rsidR="00032EAF">
        <w:rPr>
          <w:rFonts w:asciiTheme="majorHAnsi" w:hAnsiTheme="majorHAnsi" w:cstheme="majorHAnsi"/>
          <w:lang w:val="en-GB"/>
        </w:rPr>
        <w:t>),</w:t>
      </w:r>
      <w:r w:rsidR="00032EAF" w:rsidRPr="00CE7C97">
        <w:rPr>
          <w:rFonts w:asciiTheme="majorHAnsi" w:hAnsiTheme="majorHAnsi" w:cstheme="majorHAnsi"/>
          <w:lang w:val="en-GB"/>
        </w:rPr>
        <w:t xml:space="preserve"> either in person on-site or online.</w:t>
      </w:r>
      <w:r w:rsidR="00810DE8" w:rsidRPr="00F5290A">
        <w:rPr>
          <w:rStyle w:val="FootnoteAnchor"/>
          <w:rFonts w:ascii="Calibri Light" w:hAnsi="Calibri Light" w:cs="Calibri Light"/>
          <w:lang w:val="en-GB"/>
        </w:rPr>
        <w:footnoteReference w:id="11"/>
      </w:r>
      <w:r w:rsidR="00810DE8" w:rsidRPr="00F5290A">
        <w:rPr>
          <w:rFonts w:ascii="Calibri Light" w:hAnsi="Calibri Light" w:cs="Calibri Light"/>
          <w:lang w:val="en-GB"/>
        </w:rPr>
        <w:t xml:space="preserve">. The </w:t>
      </w:r>
      <w:r w:rsidRPr="00F5290A">
        <w:rPr>
          <w:rFonts w:ascii="Calibri Light" w:hAnsi="Calibri Light" w:cs="Calibri Light"/>
          <w:lang w:val="en-GB"/>
        </w:rPr>
        <w:t>Membership</w:t>
      </w:r>
      <w:r w:rsidR="00810DE8" w:rsidRPr="00F5290A">
        <w:rPr>
          <w:rFonts w:ascii="Calibri Light" w:hAnsi="Calibri Light" w:cs="Calibri Light"/>
          <w:lang w:val="en-GB"/>
        </w:rPr>
        <w:t xml:space="preserve"> </w:t>
      </w:r>
      <w:r w:rsidRPr="00F5290A">
        <w:rPr>
          <w:rFonts w:ascii="Calibri Light" w:hAnsi="Calibri Light" w:cs="Calibri Light"/>
          <w:lang w:val="en-GB"/>
        </w:rPr>
        <w:t>Assembly</w:t>
      </w:r>
      <w:r w:rsidR="00810DE8" w:rsidRPr="00F5290A">
        <w:rPr>
          <w:rFonts w:ascii="Calibri Light" w:hAnsi="Calibri Light" w:cs="Calibri Light"/>
          <w:lang w:val="en-GB"/>
        </w:rPr>
        <w:t xml:space="preserve"> can then get to know the training and ask questions. Subsequently, the </w:t>
      </w:r>
      <w:r w:rsidR="00AE046C" w:rsidRPr="00F5290A">
        <w:rPr>
          <w:rFonts w:ascii="Calibri Light" w:hAnsi="Calibri Light" w:cs="Calibri Light"/>
          <w:lang w:val="en-GB"/>
        </w:rPr>
        <w:t xml:space="preserve">Executive </w:t>
      </w:r>
      <w:r w:rsidR="00810DE8" w:rsidRPr="00F5290A">
        <w:rPr>
          <w:rFonts w:ascii="Calibri Light" w:hAnsi="Calibri Light" w:cs="Calibri Light"/>
          <w:lang w:val="en-GB"/>
        </w:rPr>
        <w:t>Board</w:t>
      </w:r>
      <w:r w:rsidR="00CF6BE0">
        <w:rPr>
          <w:rFonts w:ascii="Calibri Light" w:hAnsi="Calibri Light" w:cs="Calibri Light"/>
          <w:lang w:val="en-GB"/>
        </w:rPr>
        <w:t xml:space="preserve"> </w:t>
      </w:r>
      <w:r w:rsidR="00CF6BE0" w:rsidRPr="00114194">
        <w:rPr>
          <w:rFonts w:asciiTheme="majorHAnsi" w:hAnsiTheme="majorHAnsi" w:cstheme="majorHAnsi"/>
          <w:lang w:val="en-GB"/>
        </w:rPr>
        <w:t xml:space="preserve">conducts a feedback meeting with the </w:t>
      </w:r>
      <w:r w:rsidR="00EF6762">
        <w:rPr>
          <w:rFonts w:asciiTheme="majorHAnsi" w:hAnsiTheme="majorHAnsi" w:cstheme="majorHAnsi"/>
          <w:lang w:val="en-GB"/>
        </w:rPr>
        <w:t xml:space="preserve">postgraduate </w:t>
      </w:r>
      <w:r w:rsidR="00CF6BE0" w:rsidRPr="00114194">
        <w:rPr>
          <w:rFonts w:asciiTheme="majorHAnsi" w:hAnsiTheme="majorHAnsi" w:cstheme="majorHAnsi"/>
          <w:lang w:val="en-GB"/>
        </w:rPr>
        <w:t>training</w:t>
      </w:r>
      <w:r w:rsidR="00CF6BE0">
        <w:rPr>
          <w:rFonts w:asciiTheme="majorHAnsi" w:hAnsiTheme="majorHAnsi" w:cstheme="majorHAnsi"/>
          <w:lang w:val="en-GB"/>
        </w:rPr>
        <w:t xml:space="preserve"> institution and</w:t>
      </w:r>
      <w:r w:rsidR="00810DE8" w:rsidRPr="00F5290A">
        <w:rPr>
          <w:rFonts w:ascii="Calibri Light" w:hAnsi="Calibri Light" w:cs="Calibri Light"/>
          <w:lang w:val="en-GB"/>
        </w:rPr>
        <w:t xml:space="preserve"> </w:t>
      </w:r>
      <w:r w:rsidR="00A33C16" w:rsidRPr="00932DC0">
        <w:rPr>
          <w:rFonts w:asciiTheme="majorHAnsi" w:hAnsiTheme="majorHAnsi" w:cstheme="majorHAnsi"/>
          <w:lang w:val="en-GB"/>
        </w:rPr>
        <w:t>decides on the admission and informs</w:t>
      </w:r>
      <w:r w:rsidR="00810DE8" w:rsidRPr="00F5290A">
        <w:rPr>
          <w:rFonts w:ascii="Calibri Light" w:hAnsi="Calibri Light" w:cs="Calibri Light"/>
          <w:lang w:val="en-GB"/>
        </w:rPr>
        <w:t xml:space="preserve"> the </w:t>
      </w:r>
      <w:r w:rsidR="00A33C16">
        <w:rPr>
          <w:rFonts w:ascii="Calibri Light" w:hAnsi="Calibri Light" w:cs="Calibri Light"/>
          <w:lang w:val="en-GB"/>
        </w:rPr>
        <w:t>H</w:t>
      </w:r>
      <w:r w:rsidR="00AE046C" w:rsidRPr="00F5290A">
        <w:rPr>
          <w:rFonts w:ascii="Calibri Light" w:hAnsi="Calibri Light" w:cs="Calibri Light"/>
          <w:lang w:val="en-GB"/>
        </w:rPr>
        <w:t>ead</w:t>
      </w:r>
      <w:r w:rsidR="00810DE8" w:rsidRPr="00F5290A">
        <w:rPr>
          <w:rFonts w:ascii="Calibri Light" w:hAnsi="Calibri Light" w:cs="Calibri Light"/>
          <w:lang w:val="en-GB"/>
        </w:rPr>
        <w:t xml:space="preserve"> of the Medical Section</w:t>
      </w:r>
      <w:r w:rsidR="006476FD">
        <w:rPr>
          <w:rFonts w:ascii="Calibri Light" w:hAnsi="Calibri Light" w:cs="Calibri Light"/>
          <w:lang w:val="en-GB"/>
        </w:rPr>
        <w:t xml:space="preserve"> of the decision</w:t>
      </w:r>
      <w:r w:rsidR="00810DE8" w:rsidRPr="00F5290A">
        <w:rPr>
          <w:rFonts w:ascii="Calibri Light" w:hAnsi="Calibri Light" w:cs="Calibri Light"/>
          <w:lang w:val="en-GB"/>
        </w:rPr>
        <w:t>. The decision is then communicated in writing to the postgraduate training institution.</w:t>
      </w:r>
    </w:p>
    <w:p w14:paraId="067CAAE2" w14:textId="77777777" w:rsidR="00804F32" w:rsidRPr="00F5290A" w:rsidRDefault="00804F32">
      <w:pPr>
        <w:spacing w:after="0" w:line="240" w:lineRule="auto"/>
        <w:jc w:val="both"/>
        <w:rPr>
          <w:rFonts w:ascii="Calibri Light" w:hAnsi="Calibri Light" w:cs="Calibri Light"/>
          <w:color w:val="FF0000"/>
          <w:lang w:val="en-GB"/>
        </w:rPr>
      </w:pPr>
    </w:p>
    <w:p w14:paraId="77B44A5C" w14:textId="5073B752" w:rsidR="00804F32" w:rsidRPr="00F5290A" w:rsidRDefault="00810DE8" w:rsidP="00C0496A">
      <w:pPr>
        <w:spacing w:after="0" w:line="240" w:lineRule="auto"/>
        <w:jc w:val="both"/>
        <w:rPr>
          <w:b/>
          <w:bCs/>
          <w:lang w:val="en-US"/>
        </w:rPr>
      </w:pPr>
      <w:r w:rsidRPr="00F5290A">
        <w:rPr>
          <w:rFonts w:ascii="Calibri Light" w:hAnsi="Calibri Light" w:cs="Calibri Light"/>
          <w:b/>
          <w:bCs/>
          <w:lang w:val="en-GB"/>
        </w:rPr>
        <w:t>d</w:t>
      </w:r>
      <w:r w:rsidR="00C0496A" w:rsidRPr="00F5290A">
        <w:rPr>
          <w:rFonts w:ascii="Calibri Light" w:hAnsi="Calibri Light" w:cs="Calibri Light"/>
          <w:b/>
          <w:bCs/>
          <w:lang w:val="en-GB"/>
        </w:rPr>
        <w:t>)</w:t>
      </w:r>
      <w:r w:rsidRPr="00F5290A">
        <w:rPr>
          <w:rFonts w:ascii="Calibri Light" w:hAnsi="Calibri Light" w:cs="Calibri Light"/>
          <w:b/>
          <w:bCs/>
          <w:lang w:val="en-GB"/>
        </w:rPr>
        <w:t xml:space="preserve"> Accreditation </w:t>
      </w:r>
      <w:r w:rsidR="004D4C27" w:rsidRPr="00F5290A">
        <w:rPr>
          <w:rFonts w:ascii="Calibri Light" w:hAnsi="Calibri Light" w:cs="Calibri Light"/>
          <w:b/>
          <w:bCs/>
          <w:lang w:val="en-GB"/>
        </w:rPr>
        <w:t>C</w:t>
      </w:r>
      <w:r w:rsidRPr="00F5290A">
        <w:rPr>
          <w:rFonts w:ascii="Calibri Light" w:hAnsi="Calibri Light" w:cs="Calibri Light"/>
          <w:b/>
          <w:bCs/>
          <w:lang w:val="en-GB"/>
        </w:rPr>
        <w:t>ertificate</w:t>
      </w:r>
    </w:p>
    <w:p w14:paraId="5A959658" w14:textId="77777777" w:rsidR="00804F32" w:rsidRPr="00F5290A" w:rsidRDefault="00804F32">
      <w:pPr>
        <w:spacing w:after="0" w:line="240" w:lineRule="auto"/>
        <w:jc w:val="both"/>
        <w:rPr>
          <w:rFonts w:ascii="Calibri Light" w:hAnsi="Calibri Light" w:cs="Calibri Light"/>
          <w:lang w:val="en-GB"/>
        </w:rPr>
      </w:pPr>
    </w:p>
    <w:p w14:paraId="37B58F9A" w14:textId="44B91C79" w:rsidR="00804F32" w:rsidRPr="00F5290A" w:rsidRDefault="00810DE8">
      <w:pPr>
        <w:spacing w:after="0" w:line="240" w:lineRule="auto"/>
        <w:jc w:val="both"/>
        <w:rPr>
          <w:lang w:val="en-US"/>
        </w:rPr>
      </w:pPr>
      <w:r w:rsidRPr="00F5290A">
        <w:rPr>
          <w:rFonts w:ascii="Calibri Light" w:hAnsi="Calibri Light" w:cs="Calibri Light"/>
          <w:lang w:val="en-GB"/>
        </w:rPr>
        <w:t>If accreditation is successful</w:t>
      </w:r>
      <w:r w:rsidR="0056498E" w:rsidRPr="00F5290A">
        <w:rPr>
          <w:rFonts w:ascii="Calibri Light" w:hAnsi="Calibri Light" w:cs="Calibri Light"/>
          <w:lang w:val="en-GB"/>
        </w:rPr>
        <w:t>,</w:t>
      </w:r>
      <w:r w:rsidRPr="00F5290A">
        <w:rPr>
          <w:rFonts w:ascii="Calibri Light" w:hAnsi="Calibri Light" w:cs="Calibri Light"/>
          <w:lang w:val="en-GB"/>
        </w:rPr>
        <w:t xml:space="preserve"> the </w:t>
      </w:r>
      <w:r w:rsidR="0056498E" w:rsidRPr="00F5290A">
        <w:rPr>
          <w:rFonts w:ascii="Calibri Light" w:hAnsi="Calibri Light" w:cs="Calibri Light"/>
          <w:lang w:val="en-GB"/>
        </w:rPr>
        <w:t>applying</w:t>
      </w:r>
      <w:r w:rsidRPr="00F5290A">
        <w:rPr>
          <w:rFonts w:ascii="Calibri Light" w:hAnsi="Calibri Light" w:cs="Calibri Light"/>
          <w:lang w:val="en-GB"/>
        </w:rPr>
        <w:t xml:space="preserve"> </w:t>
      </w:r>
      <w:r w:rsidR="0056498E" w:rsidRPr="00F5290A">
        <w:rPr>
          <w:rFonts w:ascii="Calibri Light" w:hAnsi="Calibri Light" w:cs="Calibri Light"/>
          <w:lang w:val="en-GB"/>
        </w:rPr>
        <w:t xml:space="preserve">postgraduate </w:t>
      </w:r>
      <w:r w:rsidRPr="00F5290A">
        <w:rPr>
          <w:rFonts w:ascii="Calibri Light" w:hAnsi="Calibri Light" w:cs="Calibri Light"/>
          <w:lang w:val="en-GB"/>
        </w:rPr>
        <w:t>training centre will receive an iARTe certificate.</w:t>
      </w:r>
    </w:p>
    <w:p w14:paraId="4B52D46C" w14:textId="72F82561" w:rsidR="00804F32" w:rsidRPr="00F5290A" w:rsidRDefault="00AE341B">
      <w:pPr>
        <w:spacing w:after="0" w:line="240" w:lineRule="auto"/>
        <w:jc w:val="both"/>
        <w:rPr>
          <w:lang w:val="en-US"/>
        </w:rPr>
      </w:pPr>
      <w:r>
        <w:rPr>
          <w:rFonts w:ascii="Calibri Light" w:hAnsi="Calibri Light" w:cs="Calibri Light"/>
          <w:lang w:val="en-GB"/>
        </w:rPr>
        <w:t>Once accredited, i</w:t>
      </w:r>
      <w:r w:rsidR="00810DE8" w:rsidRPr="00F5290A">
        <w:rPr>
          <w:rFonts w:ascii="Calibri Light" w:hAnsi="Calibri Light" w:cs="Calibri Light"/>
          <w:lang w:val="en-GB"/>
        </w:rPr>
        <w:t>t may use the following statement on promotional material and on its website</w:t>
      </w:r>
      <w:r>
        <w:rPr>
          <w:rFonts w:ascii="Calibri Light" w:hAnsi="Calibri Light" w:cs="Calibri Light"/>
          <w:lang w:val="en-GB"/>
        </w:rPr>
        <w:t>:</w:t>
      </w:r>
    </w:p>
    <w:p w14:paraId="43AC0608" w14:textId="77777777" w:rsidR="00804F32" w:rsidRPr="00B32769" w:rsidRDefault="00804F32">
      <w:pPr>
        <w:spacing w:after="0" w:line="240" w:lineRule="auto"/>
        <w:jc w:val="both"/>
        <w:rPr>
          <w:rFonts w:ascii="Calibri Light" w:hAnsi="Calibri Light" w:cs="Calibri Light"/>
          <w:sz w:val="10"/>
          <w:szCs w:val="10"/>
          <w:lang w:val="en-GB"/>
        </w:rPr>
      </w:pPr>
    </w:p>
    <w:p w14:paraId="39702FBB" w14:textId="602BA5AA" w:rsidR="00804F32" w:rsidRPr="00F5290A" w:rsidRDefault="00810DE8">
      <w:pPr>
        <w:spacing w:after="0" w:line="240" w:lineRule="auto"/>
        <w:ind w:left="708"/>
        <w:jc w:val="both"/>
        <w:rPr>
          <w:lang w:val="en-US"/>
        </w:rPr>
      </w:pPr>
      <w:r w:rsidRPr="00F5290A">
        <w:rPr>
          <w:rFonts w:ascii="Calibri Light" w:hAnsi="Calibri Light" w:cs="Calibri Light"/>
          <w:i/>
          <w:iCs/>
          <w:lang w:val="en-GB"/>
        </w:rPr>
        <w:t>The training is a member of the I</w:t>
      </w:r>
      <w:r w:rsidRPr="00F5290A">
        <w:rPr>
          <w:rFonts w:ascii="Calibri Light" w:hAnsi="Calibri Light" w:cs="Calibri Light"/>
          <w:i/>
          <w:iCs/>
          <w:color w:val="000000"/>
          <w:lang w:val="en-GB"/>
        </w:rPr>
        <w:t>nternational Association of Anthroposophic Arts Therap</w:t>
      </w:r>
      <w:r w:rsidR="00523DED" w:rsidRPr="00F5290A">
        <w:rPr>
          <w:rFonts w:ascii="Calibri Light" w:hAnsi="Calibri Light" w:cs="Calibri Light"/>
          <w:i/>
          <w:iCs/>
          <w:color w:val="000000"/>
          <w:lang w:val="en-GB"/>
        </w:rPr>
        <w:t>ies Educations</w:t>
      </w:r>
      <w:r w:rsidRPr="00F5290A">
        <w:rPr>
          <w:rFonts w:ascii="Calibri Light" w:hAnsi="Calibri Light" w:cs="Calibri Light"/>
          <w:i/>
          <w:iCs/>
          <w:color w:val="FF0000"/>
          <w:lang w:val="en-GB"/>
        </w:rPr>
        <w:t xml:space="preserve"> </w:t>
      </w:r>
      <w:r w:rsidRPr="00F5290A">
        <w:rPr>
          <w:rFonts w:ascii="Calibri Light" w:hAnsi="Calibri Light" w:cs="Calibri Light"/>
          <w:i/>
          <w:iCs/>
          <w:lang w:val="en-GB"/>
        </w:rPr>
        <w:t>iARTe. It works according to its guidelines and is recogni</w:t>
      </w:r>
      <w:r w:rsidR="003E24F8" w:rsidRPr="00F5290A">
        <w:rPr>
          <w:rFonts w:ascii="Calibri Light" w:hAnsi="Calibri Light" w:cs="Calibri Light"/>
          <w:i/>
          <w:iCs/>
          <w:lang w:val="en-GB"/>
        </w:rPr>
        <w:t>s</w:t>
      </w:r>
      <w:r w:rsidRPr="00F5290A">
        <w:rPr>
          <w:rFonts w:ascii="Calibri Light" w:hAnsi="Calibri Light" w:cs="Calibri Light"/>
          <w:i/>
          <w:iCs/>
          <w:lang w:val="en-GB"/>
        </w:rPr>
        <w:t>ed by the Medical Section of the School of Spiritual Science at the Goetheanum, Dornach, Switzerland.</w:t>
      </w:r>
    </w:p>
    <w:p w14:paraId="0763E1EA" w14:textId="594CA469" w:rsidR="00804F32" w:rsidRDefault="00804F32">
      <w:pPr>
        <w:spacing w:after="0" w:line="240" w:lineRule="auto"/>
        <w:jc w:val="both"/>
        <w:rPr>
          <w:rFonts w:ascii="Calibri Light" w:hAnsi="Calibri Light" w:cs="Calibri Light"/>
          <w:lang w:val="en-GB"/>
        </w:rPr>
      </w:pPr>
    </w:p>
    <w:p w14:paraId="6C4C28EF" w14:textId="18A1A9A5" w:rsidR="00AE341B" w:rsidRDefault="00AE341B">
      <w:pPr>
        <w:spacing w:after="0" w:line="240" w:lineRule="auto"/>
        <w:jc w:val="both"/>
        <w:rPr>
          <w:rFonts w:ascii="Calibri Light" w:hAnsi="Calibri Light" w:cs="Calibri Light"/>
          <w:lang w:val="en-GB"/>
        </w:rPr>
      </w:pPr>
      <w:r w:rsidRPr="00675510">
        <w:rPr>
          <w:rFonts w:asciiTheme="majorHAnsi" w:hAnsiTheme="majorHAnsi" w:cstheme="majorHAnsi"/>
          <w:lang w:val="en-GB"/>
        </w:rPr>
        <w:t xml:space="preserve">The </w:t>
      </w:r>
      <w:r>
        <w:rPr>
          <w:rFonts w:asciiTheme="majorHAnsi" w:hAnsiTheme="majorHAnsi" w:cstheme="majorHAnsi"/>
          <w:lang w:val="en-GB"/>
        </w:rPr>
        <w:t>postgraduate</w:t>
      </w:r>
      <w:r w:rsidRPr="00675510">
        <w:rPr>
          <w:rFonts w:asciiTheme="majorHAnsi" w:hAnsiTheme="majorHAnsi" w:cstheme="majorHAnsi"/>
          <w:lang w:val="en-GB"/>
        </w:rPr>
        <w:t xml:space="preserve"> course is entitled to mention in small letters in a footer (and only there) in the diplomas that it is a member of iARTe. Upon request, graduates receive a confirmation of iARTe and, if desired and for a fee, an additional international certificate of the Medical Section as an enclosure to their diploma.</w:t>
      </w:r>
    </w:p>
    <w:p w14:paraId="4FCAC543" w14:textId="77777777" w:rsidR="00AE341B" w:rsidRPr="00F5290A" w:rsidRDefault="00AE341B">
      <w:pPr>
        <w:spacing w:after="0" w:line="240" w:lineRule="auto"/>
        <w:jc w:val="both"/>
        <w:rPr>
          <w:rFonts w:ascii="Calibri Light" w:hAnsi="Calibri Light" w:cs="Calibri Light"/>
          <w:lang w:val="en-GB"/>
        </w:rPr>
      </w:pPr>
    </w:p>
    <w:p w14:paraId="1DDE8B87" w14:textId="7E436FDB" w:rsidR="00804F32" w:rsidRPr="00F5290A" w:rsidRDefault="00810DE8">
      <w:pPr>
        <w:spacing w:after="0" w:line="240" w:lineRule="auto"/>
        <w:jc w:val="both"/>
        <w:rPr>
          <w:lang w:val="en-US"/>
        </w:rPr>
      </w:pPr>
      <w:r w:rsidRPr="00F5290A">
        <w:rPr>
          <w:rFonts w:ascii="Calibri Light" w:hAnsi="Calibri Light" w:cs="Calibri Light"/>
          <w:lang w:val="en-GB"/>
        </w:rPr>
        <w:t xml:space="preserve">In being admitted, those responsible for the postgraduate courses </w:t>
      </w:r>
      <w:r w:rsidR="00294B6E" w:rsidRPr="00F5290A">
        <w:rPr>
          <w:rFonts w:asciiTheme="majorHAnsi" w:hAnsiTheme="majorHAnsi" w:cstheme="majorHAnsi"/>
          <w:lang w:val="en-GB"/>
        </w:rPr>
        <w:t>declare their readiness to work with the Medical Section by taking part in the meetings of the Membership Assemblies</w:t>
      </w:r>
      <w:r w:rsidRPr="00F5290A">
        <w:rPr>
          <w:rFonts w:ascii="Calibri Light" w:hAnsi="Calibri Light" w:cs="Calibri Light"/>
          <w:lang w:val="en-GB"/>
        </w:rPr>
        <w:t>.</w:t>
      </w:r>
    </w:p>
    <w:p w14:paraId="7D9B7263" w14:textId="77777777" w:rsidR="00804F32" w:rsidRPr="00F5290A" w:rsidRDefault="00804F32">
      <w:pPr>
        <w:spacing w:after="0" w:line="240" w:lineRule="auto"/>
        <w:jc w:val="both"/>
        <w:rPr>
          <w:rFonts w:ascii="Calibri Light" w:hAnsi="Calibri Light" w:cs="Calibri Light"/>
          <w:lang w:val="en-GB"/>
        </w:rPr>
      </w:pPr>
    </w:p>
    <w:p w14:paraId="4F803095" w14:textId="5A06B787" w:rsidR="00804F32" w:rsidRPr="00F5290A" w:rsidRDefault="00810DE8">
      <w:pPr>
        <w:spacing w:after="0" w:line="240" w:lineRule="auto"/>
        <w:jc w:val="both"/>
        <w:rPr>
          <w:lang w:val="en-US"/>
        </w:rPr>
      </w:pPr>
      <w:r w:rsidRPr="00F5290A">
        <w:rPr>
          <w:rFonts w:ascii="Calibri Light" w:hAnsi="Calibri Light" w:cs="Calibri Light"/>
          <w:lang w:val="en-GB"/>
        </w:rPr>
        <w:t xml:space="preserve">The accreditation is granted for a period of </w:t>
      </w:r>
      <w:r w:rsidR="00386870" w:rsidRPr="00F5290A">
        <w:rPr>
          <w:rFonts w:ascii="Calibri Light" w:hAnsi="Calibri Light" w:cs="Calibri Light"/>
          <w:lang w:val="en-GB"/>
        </w:rPr>
        <w:t>maximum</w:t>
      </w:r>
      <w:r w:rsidRPr="00F5290A">
        <w:rPr>
          <w:rFonts w:ascii="Calibri Light" w:hAnsi="Calibri Light" w:cs="Calibri Light"/>
          <w:lang w:val="en-GB"/>
        </w:rPr>
        <w:t xml:space="preserve"> 10 years. </w:t>
      </w:r>
      <w:r w:rsidR="00A605A1" w:rsidRPr="00F5290A">
        <w:rPr>
          <w:rFonts w:asciiTheme="majorHAnsi" w:hAnsiTheme="majorHAnsi" w:cstheme="majorHAnsi"/>
          <w:lang w:val="en-GB"/>
        </w:rPr>
        <w:t xml:space="preserve">Then a renewed accreditation must be applied for. The Administrative Office notifies the </w:t>
      </w:r>
      <w:r w:rsidR="0004774C" w:rsidRPr="00F5290A">
        <w:rPr>
          <w:rFonts w:asciiTheme="majorHAnsi" w:hAnsiTheme="majorHAnsi" w:cstheme="majorHAnsi"/>
          <w:lang w:val="en-GB"/>
        </w:rPr>
        <w:t>postgraduate training institution</w:t>
      </w:r>
      <w:r w:rsidR="00A605A1" w:rsidRPr="00F5290A">
        <w:rPr>
          <w:rFonts w:asciiTheme="majorHAnsi" w:hAnsiTheme="majorHAnsi" w:cstheme="majorHAnsi"/>
          <w:lang w:val="en-GB"/>
        </w:rPr>
        <w:t xml:space="preserve"> of the expiry of its accreditation two years in advance and asks the institution to process and send in the documents by the expiry date of the accreditation.</w:t>
      </w:r>
    </w:p>
    <w:p w14:paraId="03D49E46" w14:textId="77777777" w:rsidR="00804F32" w:rsidRPr="00F5290A" w:rsidRDefault="00804F32">
      <w:pPr>
        <w:spacing w:after="0" w:line="240" w:lineRule="auto"/>
        <w:jc w:val="both"/>
        <w:rPr>
          <w:rFonts w:ascii="Calibri Light" w:hAnsi="Calibri Light" w:cs="Calibri Light"/>
          <w:lang w:val="en-GB"/>
        </w:rPr>
      </w:pPr>
    </w:p>
    <w:p w14:paraId="0EC88440" w14:textId="3232E21F" w:rsidR="00804F32" w:rsidRPr="00F5290A" w:rsidRDefault="00810DE8">
      <w:pPr>
        <w:spacing w:after="0" w:line="240" w:lineRule="auto"/>
        <w:jc w:val="both"/>
        <w:rPr>
          <w:lang w:val="en-US"/>
        </w:rPr>
      </w:pPr>
      <w:r w:rsidRPr="00F5290A">
        <w:rPr>
          <w:rFonts w:ascii="Calibri Light" w:hAnsi="Calibri Light" w:cs="Calibri Light"/>
          <w:lang w:val="en-GB"/>
        </w:rPr>
        <w:t xml:space="preserve">The postgraduate training is obliged to inform the iARTe immediately of any significant changes in the training concept, qualifications of the lecturers, methods or general conditions. These must be verified and found compatible, otherwise the accreditation expires and must be applied for again. </w:t>
      </w:r>
      <w:r w:rsidR="006109B9" w:rsidRPr="00F5290A">
        <w:rPr>
          <w:rFonts w:asciiTheme="majorHAnsi" w:hAnsiTheme="majorHAnsi" w:cstheme="majorHAnsi"/>
          <w:lang w:val="en-GB"/>
        </w:rPr>
        <w:t>iARTe reserves the right to charge the costs for processing if necessary</w:t>
      </w:r>
      <w:r w:rsidRPr="00F5290A">
        <w:rPr>
          <w:rFonts w:ascii="Calibri Light" w:hAnsi="Calibri Light" w:cs="Calibri Light"/>
          <w:lang w:val="en-GB"/>
        </w:rPr>
        <w:t>.</w:t>
      </w:r>
    </w:p>
    <w:p w14:paraId="2FC1040F" w14:textId="5041EA1E" w:rsidR="0094577B" w:rsidRPr="00F5290A" w:rsidRDefault="001735AA">
      <w:pPr>
        <w:suppressAutoHyphens w:val="0"/>
        <w:rPr>
          <w:rFonts w:asciiTheme="majorHAnsi" w:hAnsiTheme="majorHAnsi" w:cstheme="majorHAnsi"/>
          <w:lang w:val="en-US"/>
        </w:rPr>
      </w:pPr>
      <w:r w:rsidRPr="00F5290A">
        <w:rPr>
          <w:rFonts w:asciiTheme="majorHAnsi" w:hAnsiTheme="majorHAnsi" w:cstheme="majorHAnsi"/>
          <w:lang w:val="en-GB"/>
        </w:rPr>
        <w:t>A charge is due to cover the expenses of the AK and the auditors (see Chapter 2.4: Fees Schedule</w:t>
      </w:r>
      <w:r w:rsidR="00810DE8" w:rsidRPr="00F5290A">
        <w:rPr>
          <w:rFonts w:ascii="Calibri Light" w:hAnsi="Calibri Light" w:cs="Calibri Light"/>
          <w:lang w:val="en-GB"/>
        </w:rPr>
        <w:t>).</w:t>
      </w:r>
      <w:r w:rsidR="0094577B" w:rsidRPr="00F5290A">
        <w:rPr>
          <w:rFonts w:asciiTheme="majorHAnsi" w:hAnsiTheme="majorHAnsi" w:cstheme="majorHAnsi"/>
          <w:lang w:val="en-US"/>
        </w:rPr>
        <w:br w:type="page"/>
      </w:r>
    </w:p>
    <w:p w14:paraId="474E09F2" w14:textId="66B5DF86" w:rsidR="00804F32" w:rsidRPr="00F5290A" w:rsidRDefault="00810DE8" w:rsidP="00EC1A9F">
      <w:pPr>
        <w:suppressAutoHyphens w:val="0"/>
        <w:autoSpaceDN/>
        <w:spacing w:line="259" w:lineRule="auto"/>
        <w:textAlignment w:val="auto"/>
        <w:rPr>
          <w:rFonts w:asciiTheme="minorHAnsi" w:eastAsiaTheme="minorHAnsi" w:hAnsiTheme="minorHAnsi" w:cstheme="minorBidi"/>
          <w:sz w:val="32"/>
          <w:szCs w:val="32"/>
          <w:lang w:val="en-US"/>
        </w:rPr>
      </w:pPr>
      <w:bookmarkStart w:id="5" w:name="_Toc297224331"/>
      <w:bookmarkStart w:id="6" w:name="_Toc43478528"/>
      <w:r w:rsidRPr="00F5290A">
        <w:rPr>
          <w:rFonts w:asciiTheme="minorHAnsi" w:eastAsiaTheme="minorHAnsi" w:hAnsiTheme="minorHAnsi" w:cstheme="minorBidi"/>
          <w:sz w:val="32"/>
          <w:szCs w:val="32"/>
          <w:lang w:val="en-US"/>
        </w:rPr>
        <w:lastRenderedPageBreak/>
        <w:t xml:space="preserve">2.2 The </w:t>
      </w:r>
      <w:r w:rsidR="00EC1A9F" w:rsidRPr="00F5290A">
        <w:rPr>
          <w:rFonts w:asciiTheme="minorHAnsi" w:eastAsiaTheme="minorHAnsi" w:hAnsiTheme="minorHAnsi" w:cstheme="minorBidi"/>
          <w:sz w:val="32"/>
          <w:szCs w:val="32"/>
          <w:lang w:val="en-US"/>
        </w:rPr>
        <w:t>a</w:t>
      </w:r>
      <w:r w:rsidRPr="00F5290A">
        <w:rPr>
          <w:rFonts w:asciiTheme="minorHAnsi" w:eastAsiaTheme="minorHAnsi" w:hAnsiTheme="minorHAnsi" w:cstheme="minorBidi"/>
          <w:sz w:val="32"/>
          <w:szCs w:val="32"/>
          <w:lang w:val="en-US"/>
        </w:rPr>
        <w:t xml:space="preserve">ccreditation process in </w:t>
      </w:r>
      <w:r w:rsidR="00EC1A9F" w:rsidRPr="00F5290A">
        <w:rPr>
          <w:rFonts w:asciiTheme="minorHAnsi" w:eastAsiaTheme="minorHAnsi" w:hAnsiTheme="minorHAnsi" w:cstheme="minorBidi"/>
          <w:sz w:val="32"/>
          <w:szCs w:val="32"/>
          <w:lang w:val="en-US"/>
        </w:rPr>
        <w:t>9</w:t>
      </w:r>
      <w:r w:rsidRPr="00F5290A">
        <w:rPr>
          <w:rFonts w:asciiTheme="minorHAnsi" w:eastAsiaTheme="minorHAnsi" w:hAnsiTheme="minorHAnsi" w:cstheme="minorBidi"/>
          <w:sz w:val="32"/>
          <w:szCs w:val="32"/>
          <w:lang w:val="en-US"/>
        </w:rPr>
        <w:t xml:space="preserve"> steps</w:t>
      </w:r>
      <w:bookmarkEnd w:id="5"/>
      <w:bookmarkEnd w:id="6"/>
    </w:p>
    <w:p w14:paraId="18D159EA" w14:textId="39E2144E" w:rsidR="00804F32" w:rsidRPr="00F5290A" w:rsidRDefault="00810DE8">
      <w:pPr>
        <w:pStyle w:val="Listenabsatz"/>
        <w:numPr>
          <w:ilvl w:val="0"/>
          <w:numId w:val="7"/>
        </w:numPr>
        <w:spacing w:after="0" w:line="240" w:lineRule="auto"/>
        <w:ind w:left="426" w:hanging="426"/>
        <w:jc w:val="both"/>
        <w:rPr>
          <w:lang w:val="en-US"/>
        </w:rPr>
      </w:pPr>
      <w:r w:rsidRPr="00F5290A">
        <w:rPr>
          <w:rFonts w:ascii="Calibri Light" w:hAnsi="Calibri Light" w:cs="Calibri Light"/>
          <w:lang w:val="en-GB"/>
        </w:rPr>
        <w:t xml:space="preserve">The Application Form (see Appendix 3.3) and the relevant documents (completed course questionnaire with attachments, see Appendix 3.4), should be sent to the </w:t>
      </w:r>
      <w:r w:rsidR="0080158D" w:rsidRPr="00F5290A">
        <w:rPr>
          <w:rFonts w:ascii="Calibri Light" w:hAnsi="Calibri Light" w:cs="Calibri Light"/>
          <w:lang w:val="en-GB"/>
        </w:rPr>
        <w:t>iARTe</w:t>
      </w:r>
      <w:r w:rsidR="00582588" w:rsidRPr="00F5290A">
        <w:rPr>
          <w:rFonts w:ascii="Calibri Light" w:hAnsi="Calibri Light" w:cs="Calibri Light"/>
          <w:lang w:val="en-GB"/>
        </w:rPr>
        <w:t>:</w:t>
      </w:r>
    </w:p>
    <w:p w14:paraId="3131BA65" w14:textId="77777777" w:rsidR="0098192A" w:rsidRPr="00F5290A" w:rsidRDefault="0098192A" w:rsidP="00137822">
      <w:pPr>
        <w:pStyle w:val="Listenabsatz"/>
        <w:spacing w:after="0" w:line="240" w:lineRule="auto"/>
        <w:ind w:left="426"/>
        <w:jc w:val="both"/>
        <w:rPr>
          <w:sz w:val="12"/>
          <w:szCs w:val="12"/>
          <w:lang w:val="en-US"/>
        </w:rPr>
      </w:pPr>
    </w:p>
    <w:p w14:paraId="53B7E149" w14:textId="77777777" w:rsidR="0098192A" w:rsidRPr="00F5290A" w:rsidRDefault="0098192A" w:rsidP="004743A9">
      <w:pPr>
        <w:pStyle w:val="Listenabsatz"/>
        <w:numPr>
          <w:ilvl w:val="0"/>
          <w:numId w:val="13"/>
        </w:numPr>
        <w:suppressAutoHyphens w:val="0"/>
        <w:autoSpaceDE w:val="0"/>
        <w:adjustRightInd w:val="0"/>
        <w:spacing w:after="120" w:line="240" w:lineRule="auto"/>
        <w:ind w:left="426" w:hanging="426"/>
        <w:contextualSpacing/>
        <w:textAlignment w:val="auto"/>
        <w:rPr>
          <w:rFonts w:asciiTheme="majorHAnsi" w:eastAsiaTheme="minorHAnsi" w:hAnsiTheme="majorHAnsi" w:cstheme="majorHAnsi"/>
          <w:lang w:val="de-DE"/>
        </w:rPr>
      </w:pPr>
      <w:r w:rsidRPr="00F5290A">
        <w:rPr>
          <w:rFonts w:asciiTheme="majorHAnsi" w:eastAsiaTheme="minorHAnsi" w:hAnsiTheme="majorHAnsi" w:cstheme="majorHAnsi"/>
          <w:lang w:val="de-DE"/>
        </w:rPr>
        <w:t>Administrative Office’s address:</w:t>
      </w:r>
      <w:bookmarkStart w:id="7" w:name="_Hlk535773066"/>
    </w:p>
    <w:p w14:paraId="57B8D4C3" w14:textId="77777777" w:rsidR="0098192A" w:rsidRPr="00F5290A" w:rsidRDefault="0098192A" w:rsidP="0098192A">
      <w:pPr>
        <w:autoSpaceDE w:val="0"/>
        <w:adjustRightInd w:val="0"/>
        <w:spacing w:after="0" w:line="240" w:lineRule="auto"/>
        <w:ind w:firstLine="426"/>
        <w:rPr>
          <w:rFonts w:asciiTheme="majorHAnsi" w:hAnsiTheme="majorHAnsi" w:cstheme="majorHAnsi"/>
          <w:lang w:val="en-GB"/>
        </w:rPr>
      </w:pPr>
      <w:r w:rsidRPr="00F5290A">
        <w:rPr>
          <w:rFonts w:asciiTheme="majorHAnsi" w:hAnsiTheme="majorHAnsi" w:cstheme="majorHAnsi"/>
          <w:b/>
          <w:bCs/>
          <w:lang w:val="en-US"/>
        </w:rPr>
        <w:t>iARTe</w:t>
      </w:r>
    </w:p>
    <w:p w14:paraId="68C72D74" w14:textId="77777777" w:rsidR="0098192A" w:rsidRPr="00F5290A" w:rsidRDefault="0098192A" w:rsidP="0098192A">
      <w:pPr>
        <w:autoSpaceDE w:val="0"/>
        <w:adjustRightInd w:val="0"/>
        <w:spacing w:after="0" w:line="240" w:lineRule="auto"/>
        <w:ind w:firstLine="426"/>
        <w:rPr>
          <w:rFonts w:asciiTheme="majorHAnsi" w:hAnsiTheme="majorHAnsi" w:cstheme="majorHAnsi"/>
          <w:lang w:val="en-GB"/>
        </w:rPr>
      </w:pPr>
      <w:r w:rsidRPr="00F5290A">
        <w:rPr>
          <w:rFonts w:asciiTheme="majorHAnsi" w:hAnsiTheme="majorHAnsi" w:cstheme="majorHAnsi"/>
          <w:b/>
          <w:bCs/>
          <w:lang w:val="en-US"/>
        </w:rPr>
        <w:t>c/o Medizinische Sektion</w:t>
      </w:r>
    </w:p>
    <w:p w14:paraId="3C27BB91" w14:textId="77777777" w:rsidR="0098192A" w:rsidRPr="00F5290A" w:rsidRDefault="0098192A" w:rsidP="0098192A">
      <w:pPr>
        <w:autoSpaceDE w:val="0"/>
        <w:adjustRightInd w:val="0"/>
        <w:spacing w:after="0" w:line="240" w:lineRule="auto"/>
        <w:ind w:firstLine="426"/>
        <w:rPr>
          <w:rFonts w:asciiTheme="majorHAnsi" w:hAnsiTheme="majorHAnsi" w:cstheme="majorHAnsi"/>
          <w:lang w:val="en-GB"/>
        </w:rPr>
      </w:pPr>
      <w:r w:rsidRPr="00F5290A">
        <w:rPr>
          <w:rFonts w:asciiTheme="majorHAnsi" w:hAnsiTheme="majorHAnsi" w:cstheme="majorHAnsi"/>
          <w:b/>
          <w:bCs/>
          <w:lang w:val="en-US"/>
        </w:rPr>
        <w:t>Postfach</w:t>
      </w:r>
    </w:p>
    <w:p w14:paraId="5B539040" w14:textId="77777777" w:rsidR="0098192A" w:rsidRPr="00F5290A" w:rsidRDefault="0098192A" w:rsidP="0098192A">
      <w:pPr>
        <w:autoSpaceDE w:val="0"/>
        <w:adjustRightInd w:val="0"/>
        <w:spacing w:after="0" w:line="240" w:lineRule="auto"/>
        <w:ind w:firstLine="426"/>
        <w:rPr>
          <w:rFonts w:asciiTheme="majorHAnsi" w:hAnsiTheme="majorHAnsi" w:cstheme="majorHAnsi"/>
          <w:bCs/>
          <w:lang w:val="en-US"/>
        </w:rPr>
      </w:pPr>
      <w:r w:rsidRPr="00F5290A">
        <w:rPr>
          <w:rFonts w:asciiTheme="majorHAnsi" w:hAnsiTheme="majorHAnsi" w:cstheme="majorHAnsi"/>
          <w:b/>
          <w:bCs/>
          <w:lang w:val="en-US"/>
        </w:rPr>
        <w:t>CH-4143 Dornach</w:t>
      </w:r>
      <w:bookmarkEnd w:id="7"/>
    </w:p>
    <w:p w14:paraId="2FD1DAA4" w14:textId="77777777" w:rsidR="0098192A" w:rsidRPr="00F5290A" w:rsidRDefault="0098192A" w:rsidP="0098192A">
      <w:pPr>
        <w:autoSpaceDE w:val="0"/>
        <w:adjustRightInd w:val="0"/>
        <w:spacing w:after="0" w:line="240" w:lineRule="auto"/>
        <w:ind w:firstLine="426"/>
        <w:rPr>
          <w:rFonts w:asciiTheme="majorHAnsi" w:hAnsiTheme="majorHAnsi" w:cstheme="majorHAnsi"/>
          <w:lang w:val="en-US"/>
        </w:rPr>
      </w:pPr>
      <w:hyperlink r:id="rId12" w:history="1">
        <w:r w:rsidRPr="00F5290A">
          <w:rPr>
            <w:rStyle w:val="Hyperlink"/>
            <w:lang w:val="en-US"/>
          </w:rPr>
          <w:t>karin.gaiser@medsektion-goetheanum.ch</w:t>
        </w:r>
      </w:hyperlink>
    </w:p>
    <w:p w14:paraId="20BD94EE" w14:textId="77777777" w:rsidR="0098192A" w:rsidRPr="00F5290A" w:rsidRDefault="0098192A" w:rsidP="0098192A">
      <w:pPr>
        <w:autoSpaceDE w:val="0"/>
        <w:adjustRightInd w:val="0"/>
        <w:spacing w:after="0" w:line="240" w:lineRule="auto"/>
        <w:ind w:firstLine="426"/>
        <w:rPr>
          <w:rFonts w:asciiTheme="majorHAnsi" w:hAnsiTheme="majorHAnsi" w:cstheme="majorHAnsi"/>
          <w:lang w:val="en-US"/>
        </w:rPr>
      </w:pPr>
    </w:p>
    <w:p w14:paraId="3202EB81" w14:textId="0F3B5903" w:rsidR="00804F32" w:rsidRPr="00F5290A" w:rsidRDefault="005E4DF0" w:rsidP="005E4DF0">
      <w:pPr>
        <w:pStyle w:val="Listenabsatz"/>
        <w:numPr>
          <w:ilvl w:val="0"/>
          <w:numId w:val="13"/>
        </w:numPr>
        <w:suppressAutoHyphens w:val="0"/>
        <w:autoSpaceDE w:val="0"/>
        <w:adjustRightInd w:val="0"/>
        <w:spacing w:after="120" w:line="240" w:lineRule="auto"/>
        <w:ind w:left="426" w:hanging="426"/>
        <w:contextualSpacing/>
        <w:textAlignment w:val="auto"/>
        <w:rPr>
          <w:rFonts w:asciiTheme="majorHAnsi" w:eastAsiaTheme="minorHAnsi" w:hAnsiTheme="majorHAnsi" w:cstheme="majorHAnsi"/>
          <w:lang w:val="en-US"/>
        </w:rPr>
      </w:pPr>
      <w:r w:rsidRPr="00F5290A">
        <w:rPr>
          <w:rFonts w:asciiTheme="majorHAnsi" w:hAnsiTheme="majorHAnsi" w:cstheme="majorHAnsi"/>
          <w:lang w:val="en-GB"/>
        </w:rPr>
        <w:t>All documents must be submitted in electronic form, with page numbers and in the order specified in the questionnaire. (Please number the digital documents in addition to the file names in the correct order, for instance 1. application form, 2. questionnaire, 3. extra sheet regarding point … etc.).</w:t>
      </w:r>
    </w:p>
    <w:p w14:paraId="72D26F33" w14:textId="77777777" w:rsidR="00D40BC4" w:rsidRPr="00F5290A" w:rsidRDefault="00D40BC4" w:rsidP="00D40BC4">
      <w:pPr>
        <w:pStyle w:val="Listenabsatz"/>
        <w:suppressAutoHyphens w:val="0"/>
        <w:autoSpaceDE w:val="0"/>
        <w:adjustRightInd w:val="0"/>
        <w:spacing w:after="120" w:line="240" w:lineRule="auto"/>
        <w:ind w:left="426"/>
        <w:contextualSpacing/>
        <w:textAlignment w:val="auto"/>
        <w:rPr>
          <w:rFonts w:asciiTheme="majorHAnsi" w:eastAsiaTheme="minorHAnsi" w:hAnsiTheme="majorHAnsi" w:cstheme="majorHAnsi"/>
          <w:sz w:val="12"/>
          <w:szCs w:val="12"/>
          <w:lang w:val="en-US"/>
        </w:rPr>
      </w:pPr>
    </w:p>
    <w:p w14:paraId="4F5693ED" w14:textId="05E951DB" w:rsidR="00D40BC4" w:rsidRPr="00F5290A" w:rsidRDefault="008A40EC" w:rsidP="00D40BC4">
      <w:pPr>
        <w:pStyle w:val="Listenabsatz"/>
        <w:numPr>
          <w:ilvl w:val="0"/>
          <w:numId w:val="13"/>
        </w:numPr>
        <w:suppressAutoHyphens w:val="0"/>
        <w:autoSpaceDE w:val="0"/>
        <w:adjustRightInd w:val="0"/>
        <w:spacing w:after="120" w:line="240" w:lineRule="auto"/>
        <w:ind w:left="426" w:hanging="426"/>
        <w:contextualSpacing/>
        <w:textAlignment w:val="auto"/>
        <w:rPr>
          <w:rFonts w:asciiTheme="majorHAnsi" w:eastAsiaTheme="minorHAnsi" w:hAnsiTheme="majorHAnsi" w:cstheme="majorHAnsi"/>
          <w:lang w:val="en-US"/>
        </w:rPr>
      </w:pPr>
      <w:r w:rsidRPr="00F5290A">
        <w:rPr>
          <w:rFonts w:asciiTheme="majorHAnsi" w:eastAsiaTheme="minorHAnsi" w:hAnsiTheme="majorHAnsi" w:cstheme="majorHAnsi"/>
          <w:lang w:val="en-US"/>
        </w:rPr>
        <w:t>If the required documents have been submitted by 30 April of the previous year at the latest, the Accreditation Commission (AK) will endeavour to process them quickly so that a presentation to the iARTe community can take place in the following January.</w:t>
      </w:r>
      <w:r w:rsidR="009164B5" w:rsidRPr="00F5290A">
        <w:rPr>
          <w:rFonts w:asciiTheme="majorHAnsi" w:eastAsiaTheme="minorHAnsi" w:hAnsiTheme="majorHAnsi" w:cstheme="majorHAnsi"/>
          <w:lang w:val="en-US"/>
        </w:rPr>
        <w:br/>
      </w:r>
      <w:r w:rsidR="009164B5" w:rsidRPr="00F5290A">
        <w:rPr>
          <w:rFonts w:asciiTheme="majorHAnsi" w:hAnsiTheme="majorHAnsi" w:cstheme="majorHAnsi"/>
          <w:lang w:val="en-GB"/>
        </w:rPr>
        <w:t>In exceptional (pandemic-related) situations, the iARTe Board may exceptionally convene an online January or summer conference. In such cases, if necessary, an adequate submission deadline for the documents will be agreed bilaterally with the training institution in good time before the online summer conference.</w:t>
      </w:r>
    </w:p>
    <w:p w14:paraId="1016B7A9" w14:textId="77777777" w:rsidR="00E622A6" w:rsidRPr="00F5290A" w:rsidRDefault="00E622A6" w:rsidP="00E622A6">
      <w:pPr>
        <w:pStyle w:val="Listenabsatz"/>
        <w:suppressAutoHyphens w:val="0"/>
        <w:autoSpaceDE w:val="0"/>
        <w:adjustRightInd w:val="0"/>
        <w:spacing w:after="120" w:line="240" w:lineRule="auto"/>
        <w:ind w:left="426"/>
        <w:contextualSpacing/>
        <w:textAlignment w:val="auto"/>
        <w:rPr>
          <w:rFonts w:asciiTheme="majorHAnsi" w:eastAsiaTheme="minorHAnsi" w:hAnsiTheme="majorHAnsi" w:cstheme="majorHAnsi"/>
          <w:sz w:val="12"/>
          <w:szCs w:val="12"/>
          <w:lang w:val="en-US"/>
        </w:rPr>
      </w:pPr>
    </w:p>
    <w:p w14:paraId="62F5F076" w14:textId="6623B9F8" w:rsidR="00E622A6" w:rsidRPr="00F5290A" w:rsidRDefault="00121932" w:rsidP="00D40BC4">
      <w:pPr>
        <w:pStyle w:val="Listenabsatz"/>
        <w:numPr>
          <w:ilvl w:val="0"/>
          <w:numId w:val="13"/>
        </w:numPr>
        <w:suppressAutoHyphens w:val="0"/>
        <w:autoSpaceDE w:val="0"/>
        <w:adjustRightInd w:val="0"/>
        <w:spacing w:after="120" w:line="240" w:lineRule="auto"/>
        <w:ind w:left="426" w:hanging="426"/>
        <w:contextualSpacing/>
        <w:textAlignment w:val="auto"/>
        <w:rPr>
          <w:rFonts w:asciiTheme="majorHAnsi" w:eastAsiaTheme="minorHAnsi" w:hAnsiTheme="majorHAnsi" w:cstheme="majorHAnsi"/>
          <w:lang w:val="en-US"/>
        </w:rPr>
      </w:pPr>
      <w:r w:rsidRPr="00F5290A">
        <w:rPr>
          <w:rFonts w:asciiTheme="majorHAnsi" w:eastAsiaTheme="minorHAnsi" w:hAnsiTheme="majorHAnsi" w:cstheme="majorHAnsi"/>
          <w:lang w:val="en-US"/>
        </w:rPr>
        <w:t xml:space="preserve">The Administrative Office checks the documents for completeness and clarity. If necessary, corrections/supplements will be requested. The </w:t>
      </w:r>
      <w:r w:rsidR="002B00B7" w:rsidRPr="00F5290A">
        <w:rPr>
          <w:rFonts w:asciiTheme="majorHAnsi" w:eastAsiaTheme="minorHAnsi" w:hAnsiTheme="majorHAnsi" w:cstheme="majorHAnsi"/>
          <w:lang w:val="en-US"/>
        </w:rPr>
        <w:t>applicant</w:t>
      </w:r>
      <w:r w:rsidRPr="00F5290A">
        <w:rPr>
          <w:rFonts w:asciiTheme="majorHAnsi" w:eastAsiaTheme="minorHAnsi" w:hAnsiTheme="majorHAnsi" w:cstheme="majorHAnsi"/>
          <w:lang w:val="en-US"/>
        </w:rPr>
        <w:t xml:space="preserve"> submitting the application has three months to submit all missing documents.</w:t>
      </w:r>
    </w:p>
    <w:p w14:paraId="35117D12" w14:textId="77777777" w:rsidR="00804F32" w:rsidRPr="00F5290A" w:rsidRDefault="00804F32" w:rsidP="00D40BC4">
      <w:pPr>
        <w:spacing w:after="0" w:line="240" w:lineRule="auto"/>
        <w:jc w:val="both"/>
        <w:rPr>
          <w:rFonts w:ascii="Calibri Light" w:hAnsi="Calibri Light" w:cs="Calibri Light"/>
          <w:sz w:val="12"/>
          <w:szCs w:val="12"/>
          <w:lang w:val="en-GB"/>
        </w:rPr>
      </w:pPr>
    </w:p>
    <w:p w14:paraId="6EA3D73B" w14:textId="77777777" w:rsidR="00D50F80" w:rsidRPr="00F5290A" w:rsidRDefault="00D50F80" w:rsidP="00E632F0">
      <w:pPr>
        <w:pStyle w:val="Listenabsatz"/>
        <w:numPr>
          <w:ilvl w:val="0"/>
          <w:numId w:val="7"/>
        </w:numPr>
        <w:spacing w:after="120" w:line="240" w:lineRule="auto"/>
        <w:ind w:left="425" w:hanging="425"/>
        <w:jc w:val="both"/>
        <w:rPr>
          <w:rFonts w:ascii="Calibri Light" w:hAnsi="Calibri Light" w:cs="Calibri Light"/>
          <w:lang w:val="en-GB"/>
        </w:rPr>
      </w:pPr>
      <w:r w:rsidRPr="00F5290A">
        <w:rPr>
          <w:rFonts w:ascii="Calibri Light" w:hAnsi="Calibri Light" w:cs="Calibri Light"/>
          <w:lang w:val="en-GB"/>
        </w:rPr>
        <w:t>Payment of accreditation fee to the iARTe account</w:t>
      </w:r>
    </w:p>
    <w:p w14:paraId="6C887288" w14:textId="77777777" w:rsidR="00D50F80" w:rsidRPr="00F5290A" w:rsidRDefault="00D50F80" w:rsidP="002B00B7">
      <w:pPr>
        <w:pStyle w:val="Listenabsatz"/>
        <w:autoSpaceDE w:val="0"/>
        <w:adjustRightInd w:val="0"/>
        <w:spacing w:after="0" w:line="240" w:lineRule="auto"/>
        <w:ind w:left="426"/>
        <w:rPr>
          <w:rFonts w:asciiTheme="majorHAnsi" w:hAnsiTheme="majorHAnsi" w:cstheme="majorHAnsi"/>
          <w:lang w:val="en-GB"/>
        </w:rPr>
      </w:pPr>
      <w:r w:rsidRPr="00F5290A">
        <w:rPr>
          <w:rFonts w:asciiTheme="majorHAnsi" w:hAnsiTheme="majorHAnsi" w:cstheme="majorHAnsi"/>
          <w:lang w:val="en-GB"/>
        </w:rPr>
        <w:t>Bank details:</w:t>
      </w:r>
    </w:p>
    <w:p w14:paraId="499EA9D1" w14:textId="77777777" w:rsidR="00D50F80" w:rsidRPr="00F5290A" w:rsidRDefault="00D50F80" w:rsidP="00D50F80">
      <w:pPr>
        <w:pStyle w:val="Listenabsatz"/>
        <w:autoSpaceDE w:val="0"/>
        <w:adjustRightInd w:val="0"/>
        <w:spacing w:after="0" w:line="240" w:lineRule="auto"/>
        <w:ind w:left="426"/>
        <w:rPr>
          <w:rFonts w:asciiTheme="majorHAnsi" w:hAnsiTheme="majorHAnsi" w:cstheme="majorHAnsi"/>
          <w:lang w:val="en-GB"/>
        </w:rPr>
      </w:pPr>
      <w:r w:rsidRPr="00F5290A">
        <w:rPr>
          <w:rFonts w:asciiTheme="majorHAnsi" w:hAnsiTheme="majorHAnsi" w:cstheme="majorHAnsi"/>
          <w:lang w:val="en-GB"/>
        </w:rPr>
        <w:t>International Association of Anthroposophic Arts Therapies Educations iARTe Dornach</w:t>
      </w:r>
    </w:p>
    <w:p w14:paraId="66E58BAB" w14:textId="77777777" w:rsidR="00D50F80" w:rsidRPr="00F5290A" w:rsidRDefault="00D50F80" w:rsidP="00D50F80">
      <w:pPr>
        <w:pStyle w:val="Listenabsatz"/>
        <w:autoSpaceDE w:val="0"/>
        <w:adjustRightInd w:val="0"/>
        <w:spacing w:after="0" w:line="240" w:lineRule="auto"/>
        <w:ind w:left="426"/>
        <w:rPr>
          <w:rFonts w:asciiTheme="majorHAnsi" w:hAnsiTheme="majorHAnsi" w:cstheme="majorHAnsi"/>
        </w:rPr>
      </w:pPr>
      <w:r w:rsidRPr="00F5290A">
        <w:rPr>
          <w:rFonts w:asciiTheme="majorHAnsi" w:hAnsiTheme="majorHAnsi" w:cstheme="majorHAnsi"/>
        </w:rPr>
        <w:t>Bank: PostFinance AG, Mingertstr. 20, CH-3030 Bern</w:t>
      </w:r>
    </w:p>
    <w:p w14:paraId="0F2C09AC" w14:textId="77777777" w:rsidR="00D50F80" w:rsidRPr="00F5290A" w:rsidRDefault="00D50F80" w:rsidP="00D50F80">
      <w:pPr>
        <w:pStyle w:val="Listenabsatz"/>
        <w:autoSpaceDE w:val="0"/>
        <w:adjustRightInd w:val="0"/>
        <w:spacing w:after="0" w:line="240" w:lineRule="auto"/>
        <w:ind w:left="426"/>
        <w:rPr>
          <w:rFonts w:asciiTheme="majorHAnsi" w:hAnsiTheme="majorHAnsi" w:cstheme="majorHAnsi"/>
          <w:lang w:val="en-GB"/>
        </w:rPr>
      </w:pPr>
      <w:r w:rsidRPr="00F5290A">
        <w:rPr>
          <w:rFonts w:asciiTheme="majorHAnsi" w:hAnsiTheme="majorHAnsi" w:cstheme="majorHAnsi"/>
          <w:lang w:val="en-GB"/>
        </w:rPr>
        <w:t>IBAN: CH29 0900 0000 1549 2307 7</w:t>
      </w:r>
    </w:p>
    <w:p w14:paraId="45F5E492" w14:textId="77777777" w:rsidR="00D50F80" w:rsidRPr="00F5290A" w:rsidRDefault="00D50F80" w:rsidP="00D50F80">
      <w:pPr>
        <w:pStyle w:val="Listenabsatz"/>
        <w:autoSpaceDE w:val="0"/>
        <w:adjustRightInd w:val="0"/>
        <w:spacing w:after="0" w:line="240" w:lineRule="auto"/>
        <w:ind w:left="426"/>
        <w:rPr>
          <w:rFonts w:asciiTheme="majorHAnsi" w:hAnsiTheme="majorHAnsi" w:cstheme="majorHAnsi"/>
          <w:lang w:val="en-GB"/>
        </w:rPr>
      </w:pPr>
      <w:r w:rsidRPr="00F5290A">
        <w:rPr>
          <w:rFonts w:asciiTheme="majorHAnsi" w:hAnsiTheme="majorHAnsi" w:cstheme="majorHAnsi"/>
          <w:lang w:val="en-GB"/>
        </w:rPr>
        <w:t>BIC: POFICHBEXXX</w:t>
      </w:r>
    </w:p>
    <w:p w14:paraId="0D612482" w14:textId="77777777" w:rsidR="002B00B7" w:rsidRPr="00F5290A" w:rsidRDefault="00D50F80" w:rsidP="002B00B7">
      <w:pPr>
        <w:pStyle w:val="Listenabsatz"/>
        <w:autoSpaceDE w:val="0"/>
        <w:adjustRightInd w:val="0"/>
        <w:spacing w:after="0" w:line="240" w:lineRule="auto"/>
        <w:ind w:left="426"/>
        <w:rPr>
          <w:rFonts w:asciiTheme="majorHAnsi" w:hAnsiTheme="majorHAnsi" w:cstheme="majorHAnsi"/>
          <w:lang w:val="en-GB"/>
        </w:rPr>
      </w:pPr>
      <w:r w:rsidRPr="00F5290A">
        <w:rPr>
          <w:rFonts w:asciiTheme="majorHAnsi" w:hAnsiTheme="majorHAnsi" w:cstheme="majorHAnsi"/>
          <w:lang w:val="en-GB"/>
        </w:rPr>
        <w:t>euroSIC Clearing-NR.: 090002</w:t>
      </w:r>
    </w:p>
    <w:p w14:paraId="4FBF997F" w14:textId="77777777" w:rsidR="002B00B7" w:rsidRPr="00F5290A" w:rsidRDefault="002B00B7" w:rsidP="002B00B7">
      <w:pPr>
        <w:pStyle w:val="Listenabsatz"/>
        <w:autoSpaceDE w:val="0"/>
        <w:adjustRightInd w:val="0"/>
        <w:spacing w:after="0" w:line="240" w:lineRule="auto"/>
        <w:ind w:left="426"/>
        <w:rPr>
          <w:rFonts w:asciiTheme="majorHAnsi" w:hAnsiTheme="majorHAnsi" w:cstheme="majorHAnsi"/>
          <w:sz w:val="12"/>
          <w:szCs w:val="12"/>
          <w:lang w:val="en-GB"/>
        </w:rPr>
      </w:pPr>
    </w:p>
    <w:p w14:paraId="0C9CB976" w14:textId="5A122ABC" w:rsidR="00804F32" w:rsidRPr="00F5290A" w:rsidRDefault="00810DE8" w:rsidP="001565F0">
      <w:pPr>
        <w:pStyle w:val="Listenabsatz"/>
        <w:numPr>
          <w:ilvl w:val="0"/>
          <w:numId w:val="7"/>
        </w:numPr>
        <w:spacing w:after="0" w:line="240" w:lineRule="auto"/>
        <w:ind w:left="426" w:hanging="426"/>
        <w:jc w:val="both"/>
        <w:rPr>
          <w:rFonts w:ascii="Calibri Light" w:hAnsi="Calibri Light" w:cs="Calibri Light"/>
          <w:lang w:val="en-GB"/>
        </w:rPr>
      </w:pPr>
      <w:r w:rsidRPr="00F5290A">
        <w:rPr>
          <w:rFonts w:ascii="Calibri Light" w:hAnsi="Calibri Light" w:cs="Calibri Light"/>
          <w:lang w:val="en-GB"/>
        </w:rPr>
        <w:t xml:space="preserve">Examination of documents and quality assessment </w:t>
      </w:r>
      <w:r w:rsidR="001565F0" w:rsidRPr="00F5290A">
        <w:rPr>
          <w:rFonts w:ascii="Calibri Light" w:hAnsi="Calibri Light" w:cs="Calibri Light"/>
          <w:lang w:val="en-GB"/>
        </w:rPr>
        <w:t xml:space="preserve">undertaken </w:t>
      </w:r>
      <w:r w:rsidRPr="00F5290A">
        <w:rPr>
          <w:rFonts w:ascii="Calibri Light" w:hAnsi="Calibri Light" w:cs="Calibri Light"/>
          <w:lang w:val="en-GB"/>
        </w:rPr>
        <w:t xml:space="preserve">by </w:t>
      </w:r>
      <w:r w:rsidR="001565F0" w:rsidRPr="00F5290A">
        <w:rPr>
          <w:rFonts w:ascii="Calibri Light" w:hAnsi="Calibri Light" w:cs="Calibri Light"/>
          <w:lang w:val="en-GB"/>
        </w:rPr>
        <w:t>an</w:t>
      </w:r>
      <w:r w:rsidRPr="00F5290A">
        <w:rPr>
          <w:rFonts w:ascii="Calibri Light" w:hAnsi="Calibri Light" w:cs="Calibri Light"/>
          <w:lang w:val="en-GB"/>
        </w:rPr>
        <w:t xml:space="preserve"> auditor</w:t>
      </w:r>
      <w:r w:rsidR="001565F0" w:rsidRPr="00F5290A">
        <w:rPr>
          <w:rFonts w:ascii="Calibri Light" w:hAnsi="Calibri Light" w:cs="Calibri Light"/>
          <w:lang w:val="en-GB"/>
        </w:rPr>
        <w:t xml:space="preserve"> appointed by the Accreditation Committee (AK).</w:t>
      </w:r>
    </w:p>
    <w:p w14:paraId="73838C7A" w14:textId="77777777" w:rsidR="00804F32" w:rsidRPr="00F5290A" w:rsidRDefault="00804F32" w:rsidP="001565F0">
      <w:pPr>
        <w:pStyle w:val="Listenabsatz"/>
        <w:autoSpaceDE w:val="0"/>
        <w:adjustRightInd w:val="0"/>
        <w:spacing w:after="0" w:line="240" w:lineRule="auto"/>
        <w:ind w:left="426"/>
        <w:rPr>
          <w:rFonts w:asciiTheme="majorHAnsi" w:hAnsiTheme="majorHAnsi" w:cstheme="majorHAnsi"/>
          <w:sz w:val="12"/>
          <w:szCs w:val="12"/>
          <w:lang w:val="en-GB"/>
        </w:rPr>
      </w:pPr>
    </w:p>
    <w:p w14:paraId="18B10F65" w14:textId="0E4F92FF" w:rsidR="00804F32" w:rsidRPr="00F5290A" w:rsidRDefault="00810DE8" w:rsidP="001565F0">
      <w:pPr>
        <w:pStyle w:val="Listenabsatz"/>
        <w:numPr>
          <w:ilvl w:val="0"/>
          <w:numId w:val="7"/>
        </w:numPr>
        <w:spacing w:after="0" w:line="240" w:lineRule="auto"/>
        <w:ind w:left="426" w:hanging="426"/>
        <w:jc w:val="both"/>
        <w:rPr>
          <w:rFonts w:ascii="Calibri Light" w:hAnsi="Calibri Light" w:cs="Calibri Light"/>
          <w:lang w:val="en-GB"/>
        </w:rPr>
      </w:pPr>
      <w:r w:rsidRPr="00F5290A">
        <w:rPr>
          <w:rFonts w:ascii="Calibri Light" w:hAnsi="Calibri Light" w:cs="Calibri Light"/>
          <w:lang w:val="en-GB"/>
        </w:rPr>
        <w:t xml:space="preserve">Writing of the audit report and transmission with possible additional requirements to the postgraduate training (see </w:t>
      </w:r>
      <w:r w:rsidR="00F5176C" w:rsidRPr="00F5290A">
        <w:rPr>
          <w:rFonts w:ascii="Calibri Light" w:hAnsi="Calibri Light" w:cs="Calibri Light"/>
          <w:lang w:val="en-GB"/>
        </w:rPr>
        <w:t>Appendices</w:t>
      </w:r>
      <w:r w:rsidRPr="00F5290A">
        <w:rPr>
          <w:rFonts w:ascii="Calibri Light" w:hAnsi="Calibri Light" w:cs="Calibri Light"/>
          <w:lang w:val="en-GB"/>
        </w:rPr>
        <w:t xml:space="preserve"> 3.</w:t>
      </w:r>
      <w:r w:rsidR="00F5176C" w:rsidRPr="00F5290A">
        <w:rPr>
          <w:rFonts w:ascii="Calibri Light" w:hAnsi="Calibri Light" w:cs="Calibri Light"/>
          <w:lang w:val="en-GB"/>
        </w:rPr>
        <w:t>5</w:t>
      </w:r>
      <w:r w:rsidRPr="00F5290A">
        <w:rPr>
          <w:rFonts w:ascii="Calibri Light" w:hAnsi="Calibri Light" w:cs="Calibri Light"/>
          <w:lang w:val="en-GB"/>
        </w:rPr>
        <w:t xml:space="preserve"> and 3.7)</w:t>
      </w:r>
    </w:p>
    <w:p w14:paraId="5BA85EE5" w14:textId="77777777" w:rsidR="00804F32" w:rsidRPr="00F5290A" w:rsidRDefault="00804F32" w:rsidP="00F5176C">
      <w:pPr>
        <w:pStyle w:val="Listenabsatz"/>
        <w:autoSpaceDE w:val="0"/>
        <w:adjustRightInd w:val="0"/>
        <w:spacing w:after="0" w:line="240" w:lineRule="auto"/>
        <w:ind w:left="426"/>
        <w:rPr>
          <w:rFonts w:asciiTheme="majorHAnsi" w:hAnsiTheme="majorHAnsi" w:cstheme="majorHAnsi"/>
          <w:sz w:val="12"/>
          <w:szCs w:val="12"/>
          <w:lang w:val="en-GB"/>
        </w:rPr>
      </w:pPr>
    </w:p>
    <w:p w14:paraId="654D62C9" w14:textId="7D2F81D4" w:rsidR="00804F32" w:rsidRPr="00F5290A" w:rsidRDefault="005A4EE9" w:rsidP="00F5176C">
      <w:pPr>
        <w:pStyle w:val="Listenabsatz"/>
        <w:numPr>
          <w:ilvl w:val="0"/>
          <w:numId w:val="7"/>
        </w:numPr>
        <w:spacing w:after="0" w:line="240" w:lineRule="auto"/>
        <w:ind w:left="426" w:hanging="426"/>
        <w:jc w:val="both"/>
        <w:rPr>
          <w:rFonts w:ascii="Calibri Light" w:hAnsi="Calibri Light" w:cs="Calibri Light"/>
          <w:lang w:val="en-GB"/>
        </w:rPr>
      </w:pPr>
      <w:r w:rsidRPr="00F5290A">
        <w:rPr>
          <w:rFonts w:ascii="Calibri Light" w:hAnsi="Calibri Light" w:cs="Calibri Light"/>
          <w:lang w:val="en-GB"/>
        </w:rPr>
        <w:t>A</w:t>
      </w:r>
      <w:r w:rsidR="00810DE8" w:rsidRPr="00F5290A">
        <w:rPr>
          <w:rFonts w:ascii="Calibri Light" w:hAnsi="Calibri Light" w:cs="Calibri Light"/>
          <w:lang w:val="en-GB"/>
        </w:rPr>
        <w:t>ctive feedback process between the auditor and the postgraduate training.</w:t>
      </w:r>
    </w:p>
    <w:p w14:paraId="64D3B2ED" w14:textId="77777777" w:rsidR="00804F32" w:rsidRPr="00F5290A" w:rsidRDefault="00804F32">
      <w:pPr>
        <w:pStyle w:val="Listenabsatz"/>
        <w:spacing w:after="0" w:line="240" w:lineRule="auto"/>
        <w:ind w:left="426"/>
        <w:jc w:val="both"/>
        <w:rPr>
          <w:rFonts w:ascii="Calibri Light" w:hAnsi="Calibri Light" w:cs="Calibri Light"/>
          <w:sz w:val="12"/>
          <w:szCs w:val="12"/>
          <w:lang w:val="en-GB"/>
        </w:rPr>
      </w:pPr>
    </w:p>
    <w:p w14:paraId="28841C3E" w14:textId="4D0EADF0" w:rsidR="00804F32" w:rsidRPr="00F5290A" w:rsidRDefault="00810DE8">
      <w:pPr>
        <w:pStyle w:val="Listenabsatz"/>
        <w:numPr>
          <w:ilvl w:val="0"/>
          <w:numId w:val="7"/>
        </w:numPr>
        <w:spacing w:after="0" w:line="240" w:lineRule="auto"/>
        <w:ind w:left="426" w:hanging="426"/>
        <w:jc w:val="both"/>
        <w:rPr>
          <w:lang w:val="en-US"/>
        </w:rPr>
      </w:pPr>
      <w:r w:rsidRPr="00F5290A">
        <w:rPr>
          <w:rFonts w:ascii="Calibri Light" w:hAnsi="Calibri Light" w:cs="Calibri Light"/>
          <w:lang w:val="en-GB"/>
        </w:rPr>
        <w:t xml:space="preserve">Presentation of the post graduate training </w:t>
      </w:r>
      <w:r w:rsidR="00E65DEB" w:rsidRPr="00F5290A">
        <w:rPr>
          <w:rFonts w:asciiTheme="majorHAnsi" w:hAnsiTheme="majorHAnsi" w:cstheme="majorHAnsi"/>
          <w:lang w:val="en-GB"/>
        </w:rPr>
        <w:t xml:space="preserve">at </w:t>
      </w:r>
      <w:r w:rsidR="00B525B2">
        <w:rPr>
          <w:rFonts w:asciiTheme="majorHAnsi" w:hAnsiTheme="majorHAnsi" w:cstheme="majorHAnsi"/>
          <w:lang w:val="en-GB"/>
        </w:rPr>
        <w:t xml:space="preserve">one of </w:t>
      </w:r>
      <w:r w:rsidR="00E65DEB" w:rsidRPr="00F5290A">
        <w:rPr>
          <w:rFonts w:asciiTheme="majorHAnsi" w:hAnsiTheme="majorHAnsi" w:cstheme="majorHAnsi"/>
          <w:lang w:val="en-GB"/>
        </w:rPr>
        <w:t xml:space="preserve">the </w:t>
      </w:r>
      <w:r w:rsidR="00B525B2">
        <w:rPr>
          <w:rFonts w:asciiTheme="majorHAnsi" w:hAnsiTheme="majorHAnsi" w:cstheme="majorHAnsi"/>
          <w:lang w:val="en-GB"/>
        </w:rPr>
        <w:t xml:space="preserve">two annual hybrid </w:t>
      </w:r>
      <w:r w:rsidR="00E65DEB" w:rsidRPr="00F5290A">
        <w:rPr>
          <w:rFonts w:asciiTheme="majorHAnsi" w:eastAsiaTheme="minorEastAsia" w:hAnsiTheme="majorHAnsi" w:cstheme="majorHAnsi"/>
          <w:noProof/>
          <w:lang w:val="en-GB" w:eastAsia="ja-JP"/>
        </w:rPr>
        <w:t>iARTe</w:t>
      </w:r>
      <w:r w:rsidR="00E65DEB" w:rsidRPr="00F5290A">
        <w:rPr>
          <w:rFonts w:asciiTheme="majorHAnsi" w:hAnsiTheme="majorHAnsi" w:cstheme="majorHAnsi"/>
          <w:lang w:val="en-GB"/>
        </w:rPr>
        <w:t xml:space="preserve"> conference</w:t>
      </w:r>
      <w:r w:rsidR="00B525B2">
        <w:rPr>
          <w:rFonts w:asciiTheme="majorHAnsi" w:hAnsiTheme="majorHAnsi" w:cstheme="majorHAnsi"/>
          <w:lang w:val="en-GB"/>
        </w:rPr>
        <w:t>s (in January</w:t>
      </w:r>
      <w:r w:rsidR="00E65DEB" w:rsidRPr="00F5290A">
        <w:rPr>
          <w:rFonts w:asciiTheme="majorHAnsi" w:hAnsiTheme="majorHAnsi" w:cstheme="majorHAnsi"/>
          <w:lang w:val="en-GB"/>
        </w:rPr>
        <w:t xml:space="preserve"> at the Goetheanum in Dornach </w:t>
      </w:r>
      <w:r w:rsidR="00B525B2" w:rsidRPr="004F7F9C">
        <w:rPr>
          <w:rFonts w:asciiTheme="majorHAnsi" w:hAnsiTheme="majorHAnsi" w:cstheme="majorHAnsi"/>
          <w:lang w:val="en-GB"/>
        </w:rPr>
        <w:t>and in June/July at an iARTe member institution</w:t>
      </w:r>
      <w:r w:rsidR="00B525B2">
        <w:rPr>
          <w:rFonts w:asciiTheme="majorHAnsi" w:hAnsiTheme="majorHAnsi" w:cstheme="majorHAnsi"/>
          <w:lang w:val="en-GB"/>
        </w:rPr>
        <w:t>),</w:t>
      </w:r>
      <w:r w:rsidR="00B525B2" w:rsidRPr="00CE7C97">
        <w:rPr>
          <w:rFonts w:asciiTheme="majorHAnsi" w:hAnsiTheme="majorHAnsi" w:cstheme="majorHAnsi"/>
          <w:lang w:val="en-GB"/>
        </w:rPr>
        <w:t xml:space="preserve"> either in person on-site or online</w:t>
      </w:r>
      <w:r w:rsidR="00B525B2" w:rsidRPr="00F5290A" w:rsidDel="00B525B2">
        <w:rPr>
          <w:rFonts w:asciiTheme="majorHAnsi" w:hAnsiTheme="majorHAnsi" w:cstheme="majorHAnsi"/>
          <w:lang w:val="en-GB"/>
        </w:rPr>
        <w:t xml:space="preserve"> </w:t>
      </w:r>
      <w:r w:rsidR="00E65DEB" w:rsidRPr="00F5290A">
        <w:rPr>
          <w:rFonts w:asciiTheme="majorHAnsi" w:hAnsiTheme="majorHAnsi" w:cstheme="majorHAnsi"/>
          <w:lang w:val="en-GB"/>
        </w:rPr>
        <w:t>(see Appendix 3.6)</w:t>
      </w:r>
      <w:r w:rsidRPr="00F5290A">
        <w:rPr>
          <w:rFonts w:ascii="Calibri Light" w:hAnsi="Calibri Light" w:cs="Calibri Light"/>
          <w:lang w:val="en-GB"/>
        </w:rPr>
        <w:t>.</w:t>
      </w:r>
    </w:p>
    <w:p w14:paraId="6F3C50CF" w14:textId="77777777" w:rsidR="00804F32" w:rsidRPr="00F5290A" w:rsidRDefault="00804F32">
      <w:pPr>
        <w:pStyle w:val="Listenabsatz"/>
        <w:spacing w:after="0" w:line="240" w:lineRule="auto"/>
        <w:ind w:left="426"/>
        <w:jc w:val="both"/>
        <w:rPr>
          <w:rFonts w:ascii="Calibri Light" w:hAnsi="Calibri Light" w:cs="Calibri Light"/>
          <w:sz w:val="12"/>
          <w:szCs w:val="12"/>
          <w:lang w:val="en-GB"/>
        </w:rPr>
      </w:pPr>
    </w:p>
    <w:p w14:paraId="77F510AE" w14:textId="0C8D10A4" w:rsidR="00804F32" w:rsidRPr="00F5290A" w:rsidRDefault="00E070AB" w:rsidP="00E070AB">
      <w:pPr>
        <w:pStyle w:val="Listenabsatz"/>
        <w:numPr>
          <w:ilvl w:val="0"/>
          <w:numId w:val="7"/>
        </w:numPr>
        <w:spacing w:after="0" w:line="240" w:lineRule="auto"/>
        <w:ind w:left="426" w:hanging="426"/>
        <w:jc w:val="both"/>
        <w:rPr>
          <w:rFonts w:ascii="Calibri Light" w:hAnsi="Calibri Light" w:cs="Calibri Light"/>
          <w:lang w:val="en-GB"/>
        </w:rPr>
      </w:pPr>
      <w:r w:rsidRPr="00F5290A">
        <w:rPr>
          <w:rFonts w:ascii="Calibri Light" w:hAnsi="Calibri Light" w:cs="Calibri Light"/>
          <w:lang w:val="en-GB"/>
        </w:rPr>
        <w:t>Recommendation for accreditation is sent to the Executive Board. The Executive Board notifies the Head of the Medical Section of the decision.</w:t>
      </w:r>
    </w:p>
    <w:p w14:paraId="0F8DCA3E" w14:textId="77777777" w:rsidR="00804F32" w:rsidRPr="00F5290A" w:rsidRDefault="00804F32" w:rsidP="00E070AB">
      <w:pPr>
        <w:pStyle w:val="Listenabsatz"/>
        <w:spacing w:after="0" w:line="240" w:lineRule="auto"/>
        <w:ind w:left="426"/>
        <w:jc w:val="both"/>
        <w:rPr>
          <w:rFonts w:ascii="Calibri Light" w:hAnsi="Calibri Light" w:cs="Calibri Light"/>
          <w:sz w:val="12"/>
          <w:szCs w:val="12"/>
          <w:lang w:val="en-GB"/>
        </w:rPr>
      </w:pPr>
    </w:p>
    <w:p w14:paraId="4D9456B5" w14:textId="0EB24BE5" w:rsidR="00804F32" w:rsidRPr="00F5290A" w:rsidRDefault="00810DE8" w:rsidP="00E070AB">
      <w:pPr>
        <w:pStyle w:val="Listenabsatz"/>
        <w:numPr>
          <w:ilvl w:val="0"/>
          <w:numId w:val="7"/>
        </w:numPr>
        <w:spacing w:after="0" w:line="240" w:lineRule="auto"/>
        <w:ind w:left="426" w:hanging="426"/>
        <w:jc w:val="both"/>
        <w:rPr>
          <w:rFonts w:ascii="Calibri Light" w:hAnsi="Calibri Light" w:cs="Calibri Light"/>
          <w:lang w:val="en-GB"/>
        </w:rPr>
      </w:pPr>
      <w:r w:rsidRPr="00F5290A">
        <w:rPr>
          <w:rFonts w:ascii="Calibri Light" w:hAnsi="Calibri Light" w:cs="Calibri Light"/>
          <w:lang w:val="en-GB"/>
        </w:rPr>
        <w:t xml:space="preserve">The accreditation is confirmed in writing to the applicant. The </w:t>
      </w:r>
      <w:r w:rsidR="000C66D2" w:rsidRPr="00F5290A">
        <w:rPr>
          <w:rFonts w:ascii="Calibri Light" w:hAnsi="Calibri Light" w:cs="Calibri Light"/>
          <w:lang w:val="en-GB"/>
        </w:rPr>
        <w:t>postgraduate</w:t>
      </w:r>
      <w:r w:rsidRPr="00F5290A">
        <w:rPr>
          <w:rFonts w:ascii="Calibri Light" w:hAnsi="Calibri Light" w:cs="Calibri Light"/>
          <w:lang w:val="en-GB"/>
        </w:rPr>
        <w:t xml:space="preserve"> training receives membership confirmation from iARTe.</w:t>
      </w:r>
    </w:p>
    <w:p w14:paraId="4ECF41B5" w14:textId="77777777" w:rsidR="00804F32" w:rsidRPr="00F5290A" w:rsidRDefault="00804F32" w:rsidP="00E070AB">
      <w:pPr>
        <w:pStyle w:val="Listenabsatz"/>
        <w:spacing w:after="0" w:line="240" w:lineRule="auto"/>
        <w:ind w:left="426"/>
        <w:jc w:val="both"/>
        <w:rPr>
          <w:rFonts w:ascii="Calibri Light" w:hAnsi="Calibri Light" w:cs="Calibri Light"/>
          <w:sz w:val="12"/>
          <w:szCs w:val="12"/>
          <w:lang w:val="en-GB"/>
        </w:rPr>
      </w:pPr>
    </w:p>
    <w:p w14:paraId="114E7D8F" w14:textId="2A9AEE46" w:rsidR="00B1751A" w:rsidRPr="00F5290A" w:rsidRDefault="00B1751A" w:rsidP="00646061">
      <w:pPr>
        <w:pStyle w:val="Listenabsatz"/>
        <w:numPr>
          <w:ilvl w:val="0"/>
          <w:numId w:val="7"/>
        </w:numPr>
        <w:suppressAutoHyphens w:val="0"/>
        <w:spacing w:after="0" w:line="240" w:lineRule="auto"/>
        <w:ind w:left="426" w:hanging="426"/>
        <w:jc w:val="both"/>
        <w:rPr>
          <w:lang w:val="en-US"/>
        </w:rPr>
      </w:pPr>
      <w:r w:rsidRPr="00F5290A">
        <w:rPr>
          <w:rFonts w:asciiTheme="majorHAnsi" w:hAnsiTheme="majorHAnsi" w:cstheme="majorHAnsi"/>
          <w:lang w:val="en-GB"/>
        </w:rPr>
        <w:t xml:space="preserve">The </w:t>
      </w:r>
      <w:r w:rsidRPr="00F5290A">
        <w:rPr>
          <w:rFonts w:asciiTheme="majorHAnsi" w:eastAsiaTheme="minorEastAsia" w:hAnsiTheme="majorHAnsi" w:cstheme="majorHAnsi"/>
          <w:noProof/>
          <w:lang w:val="en-GB" w:eastAsia="ja-JP"/>
        </w:rPr>
        <w:t>iARTe</w:t>
      </w:r>
      <w:r w:rsidRPr="00F5290A">
        <w:rPr>
          <w:rFonts w:asciiTheme="majorHAnsi" w:hAnsiTheme="majorHAnsi" w:cstheme="majorHAnsi"/>
          <w:lang w:val="en-GB"/>
        </w:rPr>
        <w:t xml:space="preserve"> receives a final version of the school’s documentation in electronic form.</w:t>
      </w:r>
      <w:r w:rsidRPr="00F5290A">
        <w:rPr>
          <w:lang w:val="en-US"/>
        </w:rPr>
        <w:br w:type="page"/>
      </w:r>
    </w:p>
    <w:p w14:paraId="0B33930C" w14:textId="77777777" w:rsidR="00804F32" w:rsidRPr="00F5290A" w:rsidRDefault="00810DE8" w:rsidP="00D97D18">
      <w:pPr>
        <w:suppressAutoHyphens w:val="0"/>
        <w:autoSpaceDN/>
        <w:spacing w:line="259" w:lineRule="auto"/>
        <w:textAlignment w:val="auto"/>
        <w:rPr>
          <w:rFonts w:asciiTheme="minorHAnsi" w:eastAsiaTheme="minorHAnsi" w:hAnsiTheme="minorHAnsi" w:cstheme="minorBidi"/>
          <w:sz w:val="32"/>
          <w:szCs w:val="32"/>
          <w:lang w:val="en-US"/>
        </w:rPr>
      </w:pPr>
      <w:bookmarkStart w:id="8" w:name="_Toc297224332"/>
      <w:bookmarkStart w:id="9" w:name="_Toc43478529"/>
      <w:r w:rsidRPr="00F5290A">
        <w:rPr>
          <w:rFonts w:asciiTheme="minorHAnsi" w:eastAsiaTheme="minorHAnsi" w:hAnsiTheme="minorHAnsi" w:cstheme="minorBidi"/>
          <w:sz w:val="32"/>
          <w:szCs w:val="32"/>
          <w:lang w:val="en-US"/>
        </w:rPr>
        <w:lastRenderedPageBreak/>
        <w:t xml:space="preserve">2.3 </w:t>
      </w:r>
      <w:bookmarkStart w:id="10" w:name="_Toc297224333"/>
      <w:bookmarkEnd w:id="8"/>
      <w:r w:rsidRPr="00F5290A">
        <w:rPr>
          <w:rFonts w:asciiTheme="minorHAnsi" w:eastAsiaTheme="minorHAnsi" w:hAnsiTheme="minorHAnsi" w:cstheme="minorBidi"/>
          <w:sz w:val="32"/>
          <w:szCs w:val="32"/>
          <w:lang w:val="en-US"/>
        </w:rPr>
        <w:t>Qualification of auditors</w:t>
      </w:r>
      <w:bookmarkEnd w:id="9"/>
    </w:p>
    <w:p w14:paraId="207346E2" w14:textId="484F94E4" w:rsidR="00804F32" w:rsidRPr="00F5290A" w:rsidRDefault="00810DE8">
      <w:pPr>
        <w:spacing w:after="0" w:line="240" w:lineRule="auto"/>
        <w:jc w:val="both"/>
        <w:rPr>
          <w:rFonts w:ascii="Calibri Light" w:hAnsi="Calibri Light" w:cs="Calibri Light"/>
          <w:lang w:val="en-GB"/>
        </w:rPr>
      </w:pPr>
      <w:r w:rsidRPr="00F5290A">
        <w:rPr>
          <w:rFonts w:ascii="Calibri Light" w:hAnsi="Calibri Light" w:cs="Calibri Light"/>
          <w:lang w:val="en-GB"/>
        </w:rPr>
        <w:t xml:space="preserve">The accreditation process is carried out by an auditor chosen by iARTe. He/she should have specific expertise in the </w:t>
      </w:r>
      <w:r w:rsidR="00572D72">
        <w:rPr>
          <w:rFonts w:ascii="Calibri Light" w:hAnsi="Calibri Light" w:cs="Calibri Light"/>
          <w:lang w:val="en-GB"/>
        </w:rPr>
        <w:t xml:space="preserve">specific field, </w:t>
      </w:r>
      <w:r w:rsidR="00A4411D" w:rsidRPr="00F5290A">
        <w:rPr>
          <w:rFonts w:ascii="Calibri Light" w:hAnsi="Calibri Light" w:cs="Calibri Light"/>
          <w:lang w:val="en-GB"/>
        </w:rPr>
        <w:t>methods</w:t>
      </w:r>
      <w:r w:rsidR="00916381" w:rsidRPr="00916381">
        <w:rPr>
          <w:rFonts w:asciiTheme="majorHAnsi" w:hAnsiTheme="majorHAnsi" w:cstheme="majorHAnsi"/>
          <w:lang w:val="en-GB"/>
        </w:rPr>
        <w:t xml:space="preserve"> </w:t>
      </w:r>
      <w:r w:rsidR="00916381" w:rsidRPr="00C5065E">
        <w:rPr>
          <w:rFonts w:asciiTheme="majorHAnsi" w:hAnsiTheme="majorHAnsi" w:cstheme="majorHAnsi"/>
          <w:lang w:val="en-GB"/>
        </w:rPr>
        <w:t>and art therapy approach</w:t>
      </w:r>
      <w:r w:rsidR="00572D72">
        <w:rPr>
          <w:rFonts w:asciiTheme="majorHAnsi" w:hAnsiTheme="majorHAnsi" w:cstheme="majorHAnsi"/>
          <w:lang w:val="en-GB"/>
        </w:rPr>
        <w:t xml:space="preserve"> offered</w:t>
      </w:r>
      <w:r w:rsidRPr="00F5290A">
        <w:rPr>
          <w:rFonts w:ascii="Calibri Light" w:hAnsi="Calibri Light" w:cs="Calibri Light"/>
          <w:lang w:val="en-GB"/>
        </w:rPr>
        <w:t xml:space="preserve"> </w:t>
      </w:r>
      <w:r w:rsidR="001D5F71" w:rsidRPr="00F5290A">
        <w:rPr>
          <w:rFonts w:ascii="Calibri Light" w:hAnsi="Calibri Light" w:cs="Calibri Light"/>
          <w:lang w:val="en-GB"/>
        </w:rPr>
        <w:t>in</w:t>
      </w:r>
      <w:r w:rsidRPr="00F5290A">
        <w:rPr>
          <w:rFonts w:ascii="Calibri Light" w:hAnsi="Calibri Light" w:cs="Calibri Light"/>
          <w:lang w:val="en-GB"/>
        </w:rPr>
        <w:t xml:space="preserve"> the postgraduate </w:t>
      </w:r>
      <w:r w:rsidR="001D5F71" w:rsidRPr="00F5290A">
        <w:rPr>
          <w:rFonts w:ascii="Calibri Light" w:hAnsi="Calibri Light" w:cs="Calibri Light"/>
          <w:lang w:val="en-GB"/>
        </w:rPr>
        <w:t>course</w:t>
      </w:r>
      <w:r w:rsidRPr="00F5290A">
        <w:rPr>
          <w:rFonts w:ascii="Calibri Light" w:hAnsi="Calibri Light" w:cs="Calibri Light"/>
          <w:lang w:val="en-GB"/>
        </w:rPr>
        <w:t>.</w:t>
      </w:r>
    </w:p>
    <w:p w14:paraId="0654B14E" w14:textId="77777777" w:rsidR="006834B6" w:rsidRPr="00F5290A" w:rsidRDefault="006834B6">
      <w:pPr>
        <w:spacing w:after="0" w:line="240" w:lineRule="auto"/>
        <w:jc w:val="both"/>
        <w:rPr>
          <w:lang w:val="en-US"/>
        </w:rPr>
      </w:pPr>
    </w:p>
    <w:p w14:paraId="01731F0D" w14:textId="34D89ED7" w:rsidR="00804F32" w:rsidRPr="00F5290A" w:rsidRDefault="00810DE8" w:rsidP="00195CE6">
      <w:pPr>
        <w:spacing w:after="0" w:line="240" w:lineRule="auto"/>
        <w:jc w:val="both"/>
        <w:rPr>
          <w:lang w:val="en-US"/>
        </w:rPr>
      </w:pPr>
      <w:r w:rsidRPr="00F5290A">
        <w:rPr>
          <w:rFonts w:ascii="Calibri Light" w:hAnsi="Calibri Light" w:cs="Calibri Light"/>
          <w:lang w:val="en-GB"/>
        </w:rPr>
        <w:t>The auditors of iARTe are capable of assessing the specific professional qualification as well as the adult educational and medical qualifications of the leadership group in a postgraduate training.</w:t>
      </w:r>
    </w:p>
    <w:p w14:paraId="387AEC1F" w14:textId="0A6A6CD2" w:rsidR="00804F32" w:rsidRPr="00F5290A" w:rsidRDefault="002E1077" w:rsidP="00195CE6">
      <w:pPr>
        <w:spacing w:after="0" w:line="240" w:lineRule="auto"/>
        <w:rPr>
          <w:rFonts w:asciiTheme="majorHAnsi" w:hAnsiTheme="majorHAnsi" w:cstheme="majorHAnsi"/>
          <w:lang w:val="en-GB"/>
        </w:rPr>
      </w:pPr>
      <w:r w:rsidRPr="00F5290A">
        <w:rPr>
          <w:rFonts w:asciiTheme="majorHAnsi" w:hAnsiTheme="majorHAnsi" w:cstheme="majorHAnsi"/>
          <w:lang w:val="en-GB"/>
        </w:rPr>
        <w:t xml:space="preserve">All auditors should have undergone training </w:t>
      </w:r>
      <w:r w:rsidR="00F1762B" w:rsidRPr="00F5290A">
        <w:rPr>
          <w:rFonts w:asciiTheme="majorHAnsi" w:hAnsiTheme="majorHAnsi" w:cstheme="majorHAnsi"/>
          <w:lang w:val="en-GB"/>
        </w:rPr>
        <w:t xml:space="preserve">within the Medical Section or at least through iARTe </w:t>
      </w:r>
      <w:r w:rsidRPr="00F5290A">
        <w:rPr>
          <w:rFonts w:asciiTheme="majorHAnsi" w:hAnsiTheme="majorHAnsi" w:cstheme="majorHAnsi"/>
          <w:lang w:val="en-GB"/>
        </w:rPr>
        <w:t xml:space="preserve">to carry out accreditations of </w:t>
      </w:r>
      <w:r w:rsidR="00810DE8" w:rsidRPr="00F5290A">
        <w:rPr>
          <w:rFonts w:asciiTheme="majorHAnsi" w:hAnsiTheme="majorHAnsi" w:cstheme="majorHAnsi"/>
          <w:lang w:val="en-GB"/>
        </w:rPr>
        <w:t>postgraduate courses.</w:t>
      </w:r>
    </w:p>
    <w:p w14:paraId="5EC13628" w14:textId="54C4F987" w:rsidR="00804F32" w:rsidRPr="00F5290A" w:rsidRDefault="00195CE6" w:rsidP="00195CE6">
      <w:pPr>
        <w:spacing w:after="0" w:line="257" w:lineRule="auto"/>
        <w:rPr>
          <w:rFonts w:asciiTheme="majorHAnsi" w:hAnsiTheme="majorHAnsi" w:cstheme="majorHAnsi"/>
          <w:lang w:val="en-US"/>
        </w:rPr>
      </w:pPr>
      <w:r w:rsidRPr="00F5290A">
        <w:rPr>
          <w:rFonts w:asciiTheme="majorHAnsi" w:hAnsiTheme="majorHAnsi" w:cstheme="majorHAnsi"/>
          <w:lang w:val="en-GB"/>
        </w:rPr>
        <w:t xml:space="preserve">They are experienced instructors working in </w:t>
      </w:r>
      <w:r w:rsidRPr="00F5290A">
        <w:rPr>
          <w:rFonts w:asciiTheme="majorHAnsi" w:eastAsiaTheme="minorEastAsia" w:hAnsiTheme="majorHAnsi" w:cstheme="majorHAnsi"/>
          <w:noProof/>
          <w:lang w:val="en-GB" w:eastAsia="ja-JP"/>
        </w:rPr>
        <w:t>iARTe</w:t>
      </w:r>
      <w:r w:rsidRPr="00F5290A">
        <w:rPr>
          <w:rFonts w:asciiTheme="majorHAnsi" w:hAnsiTheme="majorHAnsi" w:cstheme="majorHAnsi"/>
          <w:lang w:val="en-GB"/>
        </w:rPr>
        <w:t>-recognised schools or equivalent institutions and competent in their specific subject, the relevant medical-therapeutic field and adult education.</w:t>
      </w:r>
    </w:p>
    <w:p w14:paraId="3E3DD669" w14:textId="77777777" w:rsidR="0067166F" w:rsidRPr="00F5290A" w:rsidRDefault="0067166F" w:rsidP="00195CE6">
      <w:pPr>
        <w:spacing w:after="0" w:line="240" w:lineRule="auto"/>
        <w:rPr>
          <w:rFonts w:asciiTheme="majorHAnsi" w:hAnsiTheme="majorHAnsi" w:cstheme="majorHAnsi"/>
          <w:lang w:val="en-US"/>
        </w:rPr>
      </w:pPr>
    </w:p>
    <w:p w14:paraId="1224A5B8" w14:textId="44DD3F52" w:rsidR="00804F32" w:rsidRPr="00F5290A" w:rsidRDefault="00810DE8" w:rsidP="00F82A9B">
      <w:pPr>
        <w:suppressAutoHyphens w:val="0"/>
        <w:autoSpaceDN/>
        <w:spacing w:line="259" w:lineRule="auto"/>
        <w:textAlignment w:val="auto"/>
        <w:rPr>
          <w:rFonts w:asciiTheme="minorHAnsi" w:eastAsiaTheme="minorHAnsi" w:hAnsiTheme="minorHAnsi" w:cstheme="minorBidi"/>
          <w:sz w:val="32"/>
          <w:szCs w:val="32"/>
          <w:lang w:val="en-US"/>
        </w:rPr>
      </w:pPr>
      <w:bookmarkStart w:id="11" w:name="_Toc43478530"/>
      <w:r w:rsidRPr="00F5290A">
        <w:rPr>
          <w:rFonts w:asciiTheme="minorHAnsi" w:eastAsiaTheme="minorHAnsi" w:hAnsiTheme="minorHAnsi" w:cstheme="minorBidi"/>
          <w:sz w:val="32"/>
          <w:szCs w:val="32"/>
          <w:lang w:val="en-US"/>
        </w:rPr>
        <w:t>2.4 Fee</w:t>
      </w:r>
      <w:bookmarkEnd w:id="10"/>
      <w:r w:rsidRPr="00F5290A">
        <w:rPr>
          <w:rFonts w:asciiTheme="minorHAnsi" w:eastAsiaTheme="minorHAnsi" w:hAnsiTheme="minorHAnsi" w:cstheme="minorBidi"/>
          <w:sz w:val="32"/>
          <w:szCs w:val="32"/>
          <w:lang w:val="en-US"/>
        </w:rPr>
        <w:t>s</w:t>
      </w:r>
      <w:bookmarkEnd w:id="11"/>
      <w:r w:rsidR="0067166F" w:rsidRPr="00F5290A">
        <w:rPr>
          <w:rFonts w:asciiTheme="minorHAnsi" w:eastAsiaTheme="minorHAnsi" w:hAnsiTheme="minorHAnsi" w:cstheme="minorBidi"/>
          <w:sz w:val="32"/>
          <w:szCs w:val="32"/>
          <w:lang w:val="en-US"/>
        </w:rPr>
        <w:t xml:space="preserve"> Schedule</w:t>
      </w:r>
    </w:p>
    <w:p w14:paraId="5E416D98" w14:textId="77777777" w:rsidR="00804F32" w:rsidRPr="00F5290A" w:rsidRDefault="00810DE8">
      <w:pPr>
        <w:spacing w:after="0" w:line="240" w:lineRule="auto"/>
        <w:jc w:val="both"/>
        <w:rPr>
          <w:lang w:val="en-US"/>
        </w:rPr>
      </w:pPr>
      <w:r w:rsidRPr="00F5290A">
        <w:rPr>
          <w:rFonts w:ascii="Calibri Light" w:hAnsi="Calibri Light" w:cs="Calibri Light"/>
          <w:lang w:val="en-GB"/>
        </w:rPr>
        <w:t>The accreditation process is financed by the fees charged by iARTe. These fees are to be transferred to the iARTe account when the documents are sent in.</w:t>
      </w:r>
    </w:p>
    <w:p w14:paraId="0F163BB6" w14:textId="0CA14DBD" w:rsidR="00804F32" w:rsidRPr="00F5290A" w:rsidRDefault="00810DE8">
      <w:pPr>
        <w:spacing w:after="0" w:line="240" w:lineRule="auto"/>
        <w:jc w:val="both"/>
        <w:rPr>
          <w:lang w:val="en-US"/>
        </w:rPr>
      </w:pPr>
      <w:r w:rsidRPr="00F5290A">
        <w:rPr>
          <w:rFonts w:ascii="Calibri Light" w:hAnsi="Calibri Light" w:cs="Calibri Light"/>
          <w:lang w:val="en-GB"/>
        </w:rPr>
        <w:t>Any advisory costs that may arise are borne by the applicant</w:t>
      </w:r>
      <w:r w:rsidR="00130543" w:rsidRPr="00F5290A">
        <w:rPr>
          <w:rFonts w:ascii="Calibri Light" w:hAnsi="Calibri Light" w:cs="Calibri Light"/>
          <w:lang w:val="en-GB"/>
        </w:rPr>
        <w:t xml:space="preserve"> postgraduate</w:t>
      </w:r>
      <w:r w:rsidRPr="00F5290A">
        <w:rPr>
          <w:rFonts w:ascii="Calibri Light" w:hAnsi="Calibri Light" w:cs="Calibri Light"/>
          <w:lang w:val="en-GB"/>
        </w:rPr>
        <w:t xml:space="preserve"> training institution. If an applicant institution has to withdraw its application, the </w:t>
      </w:r>
      <w:r w:rsidR="002B1AB6" w:rsidRPr="00F5290A">
        <w:rPr>
          <w:rFonts w:ascii="Calibri Light" w:hAnsi="Calibri Light" w:cs="Calibri Light"/>
          <w:lang w:val="en-GB"/>
        </w:rPr>
        <w:t xml:space="preserve">Administrative Office of </w:t>
      </w:r>
      <w:r w:rsidRPr="00F5290A">
        <w:rPr>
          <w:rFonts w:ascii="Calibri Light" w:hAnsi="Calibri Light" w:cs="Calibri Light"/>
          <w:lang w:val="en-GB"/>
        </w:rPr>
        <w:t>iARTe must be informed in writing</w:t>
      </w:r>
      <w:r w:rsidR="002B1AB6" w:rsidRPr="00F5290A">
        <w:rPr>
          <w:rFonts w:ascii="Calibri Light" w:hAnsi="Calibri Light" w:cs="Calibri Light"/>
          <w:lang w:val="en-GB"/>
        </w:rPr>
        <w:t xml:space="preserve"> immediately</w:t>
      </w:r>
      <w:r w:rsidRPr="00F5290A">
        <w:rPr>
          <w:rFonts w:ascii="Calibri Light" w:hAnsi="Calibri Light" w:cs="Calibri Light"/>
          <w:lang w:val="en-GB"/>
        </w:rPr>
        <w:t>. The fees are to be paid independently of this.</w:t>
      </w:r>
    </w:p>
    <w:p w14:paraId="047248AF" w14:textId="04C4E584" w:rsidR="003424B3" w:rsidRPr="00F5290A" w:rsidRDefault="003424B3" w:rsidP="003424B3">
      <w:pPr>
        <w:autoSpaceDE w:val="0"/>
        <w:adjustRightInd w:val="0"/>
        <w:spacing w:after="0" w:line="240" w:lineRule="auto"/>
        <w:jc w:val="both"/>
        <w:rPr>
          <w:rFonts w:asciiTheme="majorHAnsi" w:hAnsiTheme="majorHAnsi" w:cstheme="majorHAnsi"/>
          <w:lang w:val="en-GB"/>
        </w:rPr>
      </w:pPr>
      <w:bookmarkStart w:id="12" w:name="_Toc43478531"/>
      <w:r w:rsidRPr="00F5290A">
        <w:rPr>
          <w:rFonts w:asciiTheme="majorHAnsi" w:hAnsiTheme="majorHAnsi" w:cstheme="majorHAnsi"/>
          <w:lang w:val="en-GB"/>
        </w:rPr>
        <w:t>For details of fees see up-to-date fees schedule.</w:t>
      </w:r>
    </w:p>
    <w:p w14:paraId="10A59DBF" w14:textId="77777777" w:rsidR="00AD6052" w:rsidRPr="00F5290A" w:rsidRDefault="00AD6052" w:rsidP="003424B3">
      <w:pPr>
        <w:autoSpaceDE w:val="0"/>
        <w:adjustRightInd w:val="0"/>
        <w:spacing w:after="0" w:line="240" w:lineRule="auto"/>
        <w:jc w:val="both"/>
        <w:rPr>
          <w:rFonts w:asciiTheme="majorHAnsi" w:hAnsiTheme="majorHAnsi" w:cstheme="majorHAnsi"/>
          <w:lang w:val="en-GB"/>
        </w:rPr>
      </w:pPr>
    </w:p>
    <w:p w14:paraId="2D634F3F" w14:textId="77777777" w:rsidR="00804F32" w:rsidRPr="00F5290A" w:rsidRDefault="00810DE8" w:rsidP="00AD6052">
      <w:pPr>
        <w:suppressAutoHyphens w:val="0"/>
        <w:autoSpaceDN/>
        <w:spacing w:line="259" w:lineRule="auto"/>
        <w:textAlignment w:val="auto"/>
        <w:rPr>
          <w:rFonts w:asciiTheme="minorHAnsi" w:eastAsiaTheme="minorHAnsi" w:hAnsiTheme="minorHAnsi" w:cstheme="minorBidi"/>
          <w:sz w:val="32"/>
          <w:szCs w:val="32"/>
          <w:lang w:val="en-US"/>
        </w:rPr>
      </w:pPr>
      <w:r w:rsidRPr="00F5290A">
        <w:rPr>
          <w:rFonts w:asciiTheme="minorHAnsi" w:eastAsiaTheme="minorHAnsi" w:hAnsiTheme="minorHAnsi" w:cstheme="minorBidi"/>
          <w:sz w:val="32"/>
          <w:szCs w:val="32"/>
          <w:lang w:val="en-US"/>
        </w:rPr>
        <w:t>2.</w:t>
      </w:r>
      <w:bookmarkStart w:id="13" w:name="_Toc297224334"/>
      <w:r w:rsidRPr="00F5290A">
        <w:rPr>
          <w:rFonts w:asciiTheme="minorHAnsi" w:eastAsiaTheme="minorHAnsi" w:hAnsiTheme="minorHAnsi" w:cstheme="minorBidi"/>
          <w:sz w:val="32"/>
          <w:szCs w:val="32"/>
          <w:lang w:val="en-US"/>
        </w:rPr>
        <w:t>5 Arbitration</w:t>
      </w:r>
      <w:bookmarkEnd w:id="12"/>
      <w:bookmarkEnd w:id="13"/>
    </w:p>
    <w:p w14:paraId="4AE644BE" w14:textId="77777777" w:rsidR="005F7365" w:rsidRPr="00F5290A" w:rsidRDefault="005F7365" w:rsidP="005F7365">
      <w:pPr>
        <w:autoSpaceDE w:val="0"/>
        <w:adjustRightInd w:val="0"/>
        <w:spacing w:after="0" w:line="240" w:lineRule="auto"/>
        <w:jc w:val="both"/>
        <w:rPr>
          <w:rFonts w:asciiTheme="majorHAnsi" w:hAnsiTheme="majorHAnsi" w:cstheme="majorHAnsi"/>
          <w:lang w:val="en-US"/>
        </w:rPr>
      </w:pPr>
      <w:r w:rsidRPr="00F5290A">
        <w:rPr>
          <w:rFonts w:asciiTheme="majorHAnsi" w:hAnsiTheme="majorHAnsi" w:cstheme="majorHAnsi"/>
          <w:lang w:val="en-GB"/>
        </w:rPr>
        <w:t xml:space="preserve">In case of a conflict regarding the accreditation process or between schools/institutions or within an institution, an arbitration commission acceptable to all parties is appointed. In such cases the </w:t>
      </w:r>
      <w:r w:rsidRPr="00F5290A">
        <w:rPr>
          <w:rFonts w:asciiTheme="majorHAnsi" w:eastAsiaTheme="minorEastAsia" w:hAnsiTheme="majorHAnsi" w:cstheme="majorHAnsi"/>
          <w:noProof/>
          <w:lang w:val="en-GB" w:eastAsia="ja-JP"/>
        </w:rPr>
        <w:t>iARTe</w:t>
      </w:r>
      <w:r w:rsidRPr="00F5290A">
        <w:rPr>
          <w:rFonts w:asciiTheme="majorHAnsi" w:hAnsiTheme="majorHAnsi" w:cstheme="majorHAnsi"/>
          <w:lang w:val="en-GB"/>
        </w:rPr>
        <w:t xml:space="preserve"> should be contacted via its Administrative Office: </w:t>
      </w:r>
      <w:hyperlink r:id="rId13" w:history="1">
        <w:r w:rsidRPr="00F5290A">
          <w:rPr>
            <w:rStyle w:val="Hyperlink"/>
            <w:rFonts w:asciiTheme="majorHAnsi" w:hAnsiTheme="majorHAnsi" w:cstheme="majorHAnsi"/>
            <w:color w:val="auto"/>
            <w:u w:val="none"/>
            <w:lang w:val="en-US"/>
          </w:rPr>
          <w:t>karin.gaiser@medsektion-goetheanum.ch</w:t>
        </w:r>
      </w:hyperlink>
      <w:r w:rsidRPr="00F5290A">
        <w:rPr>
          <w:rStyle w:val="Hyperlink"/>
          <w:rFonts w:asciiTheme="majorHAnsi" w:hAnsiTheme="majorHAnsi" w:cstheme="majorHAnsi"/>
          <w:color w:val="auto"/>
          <w:u w:val="none"/>
          <w:lang w:val="en-US"/>
        </w:rPr>
        <w:t>.</w:t>
      </w:r>
    </w:p>
    <w:p w14:paraId="258E78D6" w14:textId="7EE80EBA" w:rsidR="00804F32" w:rsidRPr="00F5290A" w:rsidRDefault="005F7365" w:rsidP="005F7365">
      <w:pPr>
        <w:spacing w:after="0" w:line="240" w:lineRule="auto"/>
        <w:jc w:val="both"/>
        <w:rPr>
          <w:lang w:val="en-US"/>
        </w:rPr>
      </w:pPr>
      <w:r w:rsidRPr="00F5290A">
        <w:rPr>
          <w:rFonts w:asciiTheme="majorHAnsi" w:hAnsiTheme="majorHAnsi" w:cstheme="majorHAnsi"/>
          <w:lang w:val="en-GB"/>
        </w:rPr>
        <w:t>The arbitration commission decides on the further process. The result of the arbitration is accepted by all parties involved.</w:t>
      </w:r>
    </w:p>
    <w:p w14:paraId="54866DF2" w14:textId="77777777" w:rsidR="00804F32" w:rsidRPr="00F5290A" w:rsidRDefault="00804F32">
      <w:pPr>
        <w:spacing w:after="0" w:line="240" w:lineRule="auto"/>
        <w:jc w:val="both"/>
        <w:rPr>
          <w:rFonts w:ascii="Calibri Light" w:hAnsi="Calibri Light" w:cs="Calibri Light"/>
          <w:lang w:val="en-GB"/>
        </w:rPr>
      </w:pPr>
    </w:p>
    <w:p w14:paraId="4434AF69" w14:textId="77777777" w:rsidR="00804F32" w:rsidRPr="00F5290A" w:rsidRDefault="00810DE8" w:rsidP="005F7365">
      <w:pPr>
        <w:suppressAutoHyphens w:val="0"/>
        <w:autoSpaceDN/>
        <w:spacing w:line="259" w:lineRule="auto"/>
        <w:textAlignment w:val="auto"/>
        <w:rPr>
          <w:rFonts w:asciiTheme="minorHAnsi" w:eastAsiaTheme="minorHAnsi" w:hAnsiTheme="minorHAnsi" w:cstheme="minorBidi"/>
          <w:sz w:val="32"/>
          <w:szCs w:val="32"/>
          <w:lang w:val="en-US"/>
        </w:rPr>
      </w:pPr>
      <w:bookmarkStart w:id="14" w:name="_Toc297224335"/>
      <w:bookmarkStart w:id="15" w:name="_Toc43478532"/>
      <w:r w:rsidRPr="00F5290A">
        <w:rPr>
          <w:rFonts w:asciiTheme="minorHAnsi" w:eastAsiaTheme="minorHAnsi" w:hAnsiTheme="minorHAnsi" w:cstheme="minorBidi"/>
          <w:sz w:val="32"/>
          <w:szCs w:val="32"/>
          <w:lang w:val="en-US"/>
        </w:rPr>
        <w:t>3 Appendices</w:t>
      </w:r>
      <w:bookmarkEnd w:id="14"/>
      <w:bookmarkEnd w:id="15"/>
    </w:p>
    <w:p w14:paraId="362EFE20" w14:textId="06A05AA9" w:rsidR="00804F32" w:rsidRPr="00F5290A" w:rsidRDefault="00810DE8">
      <w:pPr>
        <w:spacing w:after="0" w:line="240" w:lineRule="auto"/>
        <w:rPr>
          <w:rFonts w:ascii="Calibri Light" w:hAnsi="Calibri Light" w:cs="Calibri Light"/>
          <w:lang w:val="en-GB"/>
        </w:rPr>
      </w:pPr>
      <w:r w:rsidRPr="00F5290A">
        <w:rPr>
          <w:rFonts w:ascii="Calibri Light" w:hAnsi="Calibri Light" w:cs="Calibri Light"/>
          <w:lang w:val="en-GB"/>
        </w:rPr>
        <w:t>3.1</w:t>
      </w:r>
      <w:r w:rsidRPr="00F5290A">
        <w:rPr>
          <w:rFonts w:ascii="Calibri Light" w:hAnsi="Calibri Light" w:cs="Calibri Light"/>
          <w:lang w:val="en-GB"/>
        </w:rPr>
        <w:tab/>
        <w:t>iARTe Bylaws</w:t>
      </w:r>
    </w:p>
    <w:p w14:paraId="43D7E180" w14:textId="77777777" w:rsidR="00804F32" w:rsidRPr="00F5290A" w:rsidRDefault="00810DE8">
      <w:pPr>
        <w:spacing w:after="0" w:line="240" w:lineRule="auto"/>
        <w:rPr>
          <w:rFonts w:ascii="Calibri Light" w:hAnsi="Calibri Light" w:cs="Calibri Light"/>
          <w:lang w:val="en-GB"/>
        </w:rPr>
      </w:pPr>
      <w:r w:rsidRPr="00F5290A">
        <w:rPr>
          <w:rFonts w:ascii="Calibri Light" w:hAnsi="Calibri Light" w:cs="Calibri Light"/>
          <w:lang w:val="en-GB"/>
        </w:rPr>
        <w:t>3.2</w:t>
      </w:r>
      <w:r w:rsidRPr="00F5290A">
        <w:rPr>
          <w:rFonts w:ascii="Calibri Light" w:hAnsi="Calibri Light" w:cs="Calibri Light"/>
          <w:lang w:val="en-GB"/>
        </w:rPr>
        <w:tab/>
        <w:t>List of Competences</w:t>
      </w:r>
    </w:p>
    <w:p w14:paraId="4BF2B71A" w14:textId="77777777" w:rsidR="00804F32" w:rsidRPr="00F5290A" w:rsidRDefault="00810DE8">
      <w:pPr>
        <w:spacing w:after="0" w:line="240" w:lineRule="auto"/>
        <w:rPr>
          <w:rFonts w:ascii="Calibri Light" w:hAnsi="Calibri Light" w:cs="Calibri Light"/>
          <w:lang w:val="en-GB"/>
        </w:rPr>
      </w:pPr>
      <w:r w:rsidRPr="00F5290A">
        <w:rPr>
          <w:rFonts w:ascii="Calibri Light" w:hAnsi="Calibri Light" w:cs="Calibri Light"/>
          <w:lang w:val="en-GB"/>
        </w:rPr>
        <w:t>3.3</w:t>
      </w:r>
      <w:r w:rsidRPr="00F5290A">
        <w:rPr>
          <w:rFonts w:ascii="Calibri Light" w:hAnsi="Calibri Light" w:cs="Calibri Light"/>
          <w:lang w:val="en-GB"/>
        </w:rPr>
        <w:tab/>
        <w:t>Application form</w:t>
      </w:r>
    </w:p>
    <w:p w14:paraId="396744DA" w14:textId="5F184606" w:rsidR="00804F32" w:rsidRPr="00F5290A" w:rsidRDefault="00810DE8">
      <w:pPr>
        <w:spacing w:after="0" w:line="240" w:lineRule="auto"/>
        <w:rPr>
          <w:rFonts w:ascii="Calibri Light" w:hAnsi="Calibri Light" w:cs="Calibri Light"/>
          <w:lang w:val="en-GB"/>
        </w:rPr>
      </w:pPr>
      <w:r w:rsidRPr="00F5290A">
        <w:rPr>
          <w:rFonts w:ascii="Calibri Light" w:hAnsi="Calibri Light" w:cs="Calibri Light"/>
          <w:lang w:val="en-GB"/>
        </w:rPr>
        <w:t>3.4</w:t>
      </w:r>
      <w:r w:rsidRPr="00F5290A">
        <w:rPr>
          <w:rFonts w:ascii="Calibri Light" w:hAnsi="Calibri Light" w:cs="Calibri Light"/>
          <w:lang w:val="en-GB"/>
        </w:rPr>
        <w:tab/>
      </w:r>
      <w:r w:rsidR="00971FBA" w:rsidRPr="00F5290A">
        <w:rPr>
          <w:rFonts w:ascii="Calibri Light" w:hAnsi="Calibri Light" w:cs="Calibri Light"/>
          <w:lang w:val="en-GB"/>
        </w:rPr>
        <w:t>Q</w:t>
      </w:r>
      <w:r w:rsidRPr="00F5290A">
        <w:rPr>
          <w:rFonts w:ascii="Calibri Light" w:hAnsi="Calibri Light" w:cs="Calibri Light"/>
          <w:lang w:val="en-GB"/>
        </w:rPr>
        <w:t>uestionnaire</w:t>
      </w:r>
    </w:p>
    <w:p w14:paraId="41434433" w14:textId="005A31D8" w:rsidR="00EF6EFB" w:rsidRPr="00F5290A" w:rsidRDefault="00EF6EFB">
      <w:pPr>
        <w:spacing w:after="0" w:line="240" w:lineRule="auto"/>
        <w:rPr>
          <w:rFonts w:ascii="Calibri Light" w:hAnsi="Calibri Light" w:cs="Calibri Light"/>
          <w:lang w:val="en-GB"/>
        </w:rPr>
      </w:pPr>
      <w:r w:rsidRPr="00F5290A">
        <w:rPr>
          <w:rFonts w:ascii="Calibri Light" w:hAnsi="Calibri Light" w:cs="Calibri Light"/>
          <w:lang w:val="en-GB"/>
        </w:rPr>
        <w:t>3.5</w:t>
      </w:r>
      <w:r w:rsidRPr="00F5290A">
        <w:rPr>
          <w:rFonts w:ascii="Calibri Light" w:hAnsi="Calibri Light" w:cs="Calibri Light"/>
          <w:lang w:val="en-GB"/>
        </w:rPr>
        <w:tab/>
        <w:t>Student questionnaire</w:t>
      </w:r>
    </w:p>
    <w:p w14:paraId="49C921F5" w14:textId="16E698AB" w:rsidR="00804F32" w:rsidRPr="00F5290A" w:rsidRDefault="00810DE8">
      <w:pPr>
        <w:spacing w:after="0" w:line="240" w:lineRule="auto"/>
        <w:rPr>
          <w:rFonts w:ascii="Calibri Light" w:hAnsi="Calibri Light" w:cs="Calibri Light"/>
          <w:lang w:val="en-GB"/>
        </w:rPr>
      </w:pPr>
      <w:r w:rsidRPr="00F5290A">
        <w:rPr>
          <w:rFonts w:ascii="Calibri Light" w:hAnsi="Calibri Light" w:cs="Calibri Light"/>
          <w:lang w:val="en-GB"/>
        </w:rPr>
        <w:t>3.</w:t>
      </w:r>
      <w:r w:rsidR="00EF6EFB" w:rsidRPr="00F5290A">
        <w:rPr>
          <w:rFonts w:ascii="Calibri Light" w:hAnsi="Calibri Light" w:cs="Calibri Light"/>
          <w:lang w:val="en-GB"/>
        </w:rPr>
        <w:t>6</w:t>
      </w:r>
      <w:r w:rsidRPr="00F5290A">
        <w:rPr>
          <w:rFonts w:ascii="Calibri Light" w:hAnsi="Calibri Light" w:cs="Calibri Light"/>
          <w:lang w:val="en-GB"/>
        </w:rPr>
        <w:tab/>
        <w:t>Audit report form</w:t>
      </w:r>
    </w:p>
    <w:p w14:paraId="219A270D" w14:textId="77777777" w:rsidR="0057039E" w:rsidRPr="00F5290A" w:rsidRDefault="00810DE8" w:rsidP="0057039E">
      <w:pPr>
        <w:autoSpaceDE w:val="0"/>
        <w:adjustRightInd w:val="0"/>
        <w:spacing w:after="0" w:line="240" w:lineRule="auto"/>
        <w:rPr>
          <w:rFonts w:asciiTheme="majorHAnsi" w:hAnsiTheme="majorHAnsi" w:cstheme="majorHAnsi"/>
          <w:lang w:val="en-GB"/>
        </w:rPr>
      </w:pPr>
      <w:r w:rsidRPr="00F5290A">
        <w:rPr>
          <w:rFonts w:ascii="Calibri Light" w:hAnsi="Calibri Light" w:cs="Calibri Light"/>
          <w:lang w:val="en-GB"/>
        </w:rPr>
        <w:t>3.</w:t>
      </w:r>
      <w:r w:rsidR="005C4877" w:rsidRPr="00F5290A">
        <w:rPr>
          <w:rFonts w:ascii="Calibri Light" w:hAnsi="Calibri Light" w:cs="Calibri Light"/>
          <w:lang w:val="en-GB"/>
        </w:rPr>
        <w:t>7</w:t>
      </w:r>
      <w:r w:rsidRPr="00F5290A">
        <w:rPr>
          <w:rFonts w:ascii="Calibri Light" w:hAnsi="Calibri Light" w:cs="Calibri Light"/>
          <w:lang w:val="en-GB"/>
        </w:rPr>
        <w:tab/>
      </w:r>
      <w:r w:rsidR="0057039E" w:rsidRPr="00F5290A">
        <w:rPr>
          <w:rFonts w:asciiTheme="majorHAnsi" w:hAnsiTheme="majorHAnsi" w:cstheme="majorHAnsi"/>
          <w:lang w:val="en-GB"/>
        </w:rPr>
        <w:t>Guidelines for the presentation of schools</w:t>
      </w:r>
    </w:p>
    <w:p w14:paraId="14F5FFB9" w14:textId="13A1F685" w:rsidR="003E25EB" w:rsidRPr="00F5290A" w:rsidRDefault="003E25EB">
      <w:pPr>
        <w:suppressAutoHyphens w:val="0"/>
        <w:rPr>
          <w:lang w:val="en-US"/>
        </w:rPr>
      </w:pPr>
      <w:bookmarkStart w:id="16" w:name="_Toc297224336"/>
      <w:bookmarkEnd w:id="16"/>
      <w:r w:rsidRPr="00F5290A">
        <w:rPr>
          <w:lang w:val="en-US"/>
        </w:rPr>
        <w:br w:type="page"/>
      </w:r>
    </w:p>
    <w:p w14:paraId="54C8233A" w14:textId="77777777" w:rsidR="00DA5AA3" w:rsidRPr="00F5290A" w:rsidRDefault="00DA5AA3" w:rsidP="00DA5AA3">
      <w:pPr>
        <w:autoSpaceDE w:val="0"/>
        <w:adjustRightInd w:val="0"/>
        <w:spacing w:after="0" w:line="240" w:lineRule="auto"/>
        <w:rPr>
          <w:sz w:val="32"/>
          <w:szCs w:val="32"/>
          <w:lang w:val="en-US"/>
        </w:rPr>
      </w:pPr>
      <w:bookmarkStart w:id="17" w:name="_Toc2972243361"/>
      <w:bookmarkEnd w:id="17"/>
      <w:r w:rsidRPr="00F5290A">
        <w:rPr>
          <w:sz w:val="32"/>
          <w:szCs w:val="32"/>
          <w:lang w:val="en-US"/>
        </w:rPr>
        <w:lastRenderedPageBreak/>
        <w:t>3.1</w:t>
      </w:r>
      <w:r w:rsidRPr="00F5290A">
        <w:rPr>
          <w:sz w:val="32"/>
          <w:szCs w:val="32"/>
          <w:lang w:val="en-US"/>
        </w:rPr>
        <w:tab/>
        <w:t>iARTe Bylaws</w:t>
      </w:r>
    </w:p>
    <w:p w14:paraId="1CFC5A1D" w14:textId="77777777" w:rsidR="00DA5AA3" w:rsidRPr="00F5290A" w:rsidRDefault="00DA5AA3" w:rsidP="00DA5AA3">
      <w:pPr>
        <w:ind w:right="-2"/>
        <w:rPr>
          <w:lang w:val="en-US"/>
        </w:rPr>
      </w:pPr>
      <w:r w:rsidRPr="00F5290A">
        <w:rPr>
          <w:rFonts w:ascii="Tempus Sans ITC" w:hAnsi="Tempus Sans ITC" w:cstheme="majorHAnsi"/>
          <w:noProof/>
          <w:sz w:val="144"/>
          <w:szCs w:val="144"/>
          <w:lang w:val="de-DE"/>
        </w:rPr>
        <w:drawing>
          <wp:anchor distT="0" distB="0" distL="114300" distR="114300" simplePos="0" relativeHeight="251658240" behindDoc="1" locked="0" layoutInCell="1" allowOverlap="1" wp14:anchorId="41B0807E" wp14:editId="2B3E39E4">
            <wp:simplePos x="0" y="0"/>
            <wp:positionH relativeFrom="column">
              <wp:posOffset>1093372</wp:posOffset>
            </wp:positionH>
            <wp:positionV relativeFrom="paragraph">
              <wp:posOffset>288925</wp:posOffset>
            </wp:positionV>
            <wp:extent cx="4677410" cy="887730"/>
            <wp:effectExtent l="0" t="0" r="0" b="1270"/>
            <wp:wrapTight wrapText="bothSides">
              <wp:wrapPolygon edited="0">
                <wp:start x="0" y="0"/>
                <wp:lineTo x="0" y="21322"/>
                <wp:lineTo x="21524" y="21322"/>
                <wp:lineTo x="21524"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4677410" cy="887730"/>
                    </a:xfrm>
                    <a:prstGeom prst="rect">
                      <a:avLst/>
                    </a:prstGeom>
                  </pic:spPr>
                </pic:pic>
              </a:graphicData>
            </a:graphic>
            <wp14:sizeRelH relativeFrom="margin">
              <wp14:pctWidth>0</wp14:pctWidth>
            </wp14:sizeRelH>
            <wp14:sizeRelV relativeFrom="margin">
              <wp14:pctHeight>0</wp14:pctHeight>
            </wp14:sizeRelV>
          </wp:anchor>
        </w:drawing>
      </w:r>
      <w:r w:rsidRPr="00F5290A">
        <w:rPr>
          <w:noProof/>
          <w:lang w:val="de-DE"/>
        </w:rPr>
        <w:drawing>
          <wp:anchor distT="0" distB="0" distL="114300" distR="114300" simplePos="0" relativeHeight="251658241" behindDoc="1" locked="0" layoutInCell="1" allowOverlap="1" wp14:anchorId="0D3FAAAF" wp14:editId="5E83C0A8">
            <wp:simplePos x="0" y="0"/>
            <wp:positionH relativeFrom="column">
              <wp:posOffset>-21590</wp:posOffset>
            </wp:positionH>
            <wp:positionV relativeFrom="paragraph">
              <wp:posOffset>288925</wp:posOffset>
            </wp:positionV>
            <wp:extent cx="949325" cy="871220"/>
            <wp:effectExtent l="0" t="0" r="3175" b="5080"/>
            <wp:wrapTight wrapText="bothSides">
              <wp:wrapPolygon edited="0">
                <wp:start x="16182" y="0"/>
                <wp:lineTo x="0" y="0"/>
                <wp:lineTo x="0" y="5353"/>
                <wp:lineTo x="867" y="17318"/>
                <wp:lineTo x="3179" y="20152"/>
                <wp:lineTo x="5201" y="20152"/>
                <wp:lineTo x="4045" y="21411"/>
                <wp:lineTo x="5201" y="21411"/>
                <wp:lineTo x="5490" y="21411"/>
                <wp:lineTo x="7513" y="20152"/>
                <wp:lineTo x="9825" y="15114"/>
                <wp:lineTo x="19938" y="5353"/>
                <wp:lineTo x="19938" y="5038"/>
                <wp:lineTo x="21383" y="630"/>
                <wp:lineTo x="21383" y="0"/>
                <wp:lineTo x="16182" y="0"/>
              </wp:wrapPolygon>
            </wp:wrapTight>
            <wp:docPr id="7" name="Grafik 7"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DS_dunkelrot.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9325" cy="871220"/>
                    </a:xfrm>
                    <a:prstGeom prst="rect">
                      <a:avLst/>
                    </a:prstGeom>
                  </pic:spPr>
                </pic:pic>
              </a:graphicData>
            </a:graphic>
            <wp14:sizeRelH relativeFrom="margin">
              <wp14:pctWidth>0</wp14:pctWidth>
            </wp14:sizeRelH>
            <wp14:sizeRelV relativeFrom="margin">
              <wp14:pctHeight>0</wp14:pctHeight>
            </wp14:sizeRelV>
          </wp:anchor>
        </w:drawing>
      </w:r>
    </w:p>
    <w:p w14:paraId="1819CF8C" w14:textId="77777777" w:rsidR="00DA5AA3" w:rsidRPr="00F5290A" w:rsidRDefault="00DA5AA3" w:rsidP="00DA5AA3">
      <w:pPr>
        <w:rPr>
          <w:lang w:val="en-US"/>
        </w:rPr>
      </w:pPr>
    </w:p>
    <w:p w14:paraId="313BEC80" w14:textId="77777777" w:rsidR="00DA5AA3" w:rsidRPr="00F5290A" w:rsidRDefault="00DA5AA3" w:rsidP="00DA5AA3">
      <w:pPr>
        <w:tabs>
          <w:tab w:val="left" w:pos="3544"/>
        </w:tabs>
        <w:snapToGrid w:val="0"/>
        <w:spacing w:line="240" w:lineRule="auto"/>
        <w:contextualSpacing/>
        <w:jc w:val="both"/>
        <w:rPr>
          <w:rFonts w:asciiTheme="majorHAnsi" w:hAnsiTheme="majorHAnsi" w:cstheme="majorHAnsi"/>
          <w:sz w:val="24"/>
          <w:szCs w:val="24"/>
          <w:lang w:val="en-US"/>
        </w:rPr>
      </w:pPr>
    </w:p>
    <w:p w14:paraId="62ECBEA5" w14:textId="77777777" w:rsidR="00DA5AA3" w:rsidRPr="00F5290A" w:rsidRDefault="00DA5AA3" w:rsidP="00DA5AA3">
      <w:pPr>
        <w:tabs>
          <w:tab w:val="left" w:pos="3544"/>
        </w:tabs>
        <w:snapToGrid w:val="0"/>
        <w:spacing w:line="240" w:lineRule="auto"/>
        <w:contextualSpacing/>
        <w:jc w:val="both"/>
        <w:rPr>
          <w:rFonts w:asciiTheme="majorHAnsi" w:hAnsiTheme="majorHAnsi" w:cstheme="majorHAnsi"/>
          <w:b/>
          <w:bCs/>
          <w:sz w:val="24"/>
          <w:szCs w:val="24"/>
          <w:lang w:val="en-US"/>
        </w:rPr>
      </w:pPr>
    </w:p>
    <w:p w14:paraId="526DCF07" w14:textId="77777777" w:rsidR="00351E62" w:rsidRPr="00351E62" w:rsidRDefault="00351E62" w:rsidP="00351E62">
      <w:pPr>
        <w:spacing w:line="249" w:lineRule="auto"/>
        <w:jc w:val="both"/>
        <w:rPr>
          <w:rFonts w:ascii="Calibri Light" w:hAnsi="Calibri Light" w:cs="Calibri Light"/>
          <w:b/>
          <w:bCs/>
          <w:sz w:val="24"/>
          <w:szCs w:val="24"/>
          <w:lang w:val="en-US" w:eastAsia="hi-IN" w:bidi="hi-IN"/>
        </w:rPr>
      </w:pPr>
      <w:bookmarkStart w:id="18" w:name="_Toc43478534"/>
      <w:r w:rsidRPr="00351E62">
        <w:rPr>
          <w:rFonts w:ascii="Calibri Light" w:hAnsi="Calibri Light" w:cs="Calibri Light"/>
          <w:b/>
          <w:bCs/>
          <w:sz w:val="24"/>
          <w:szCs w:val="24"/>
          <w:lang w:val="en-US" w:eastAsia="hi-IN" w:bidi="hi-IN"/>
        </w:rPr>
        <w:t>Preamble</w:t>
      </w:r>
    </w:p>
    <w:p w14:paraId="59AC12DD"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 xml:space="preserve">The </w:t>
      </w:r>
      <w:r w:rsidRPr="00351E62">
        <w:rPr>
          <w:rFonts w:ascii="Calibri Light" w:hAnsi="Calibri Light" w:cs="Calibri Light"/>
          <w:b/>
          <w:bCs/>
          <w:lang w:val="en-GB"/>
        </w:rPr>
        <w:t xml:space="preserve">International Association of Anthroposophic Arts Therapies Educations </w:t>
      </w:r>
      <w:r w:rsidRPr="00351E62">
        <w:rPr>
          <w:rFonts w:ascii="Calibri Light" w:hAnsi="Calibri Light" w:cs="Calibri Light"/>
          <w:lang w:val="en-GB"/>
        </w:rPr>
        <w:t>(abbreviated to iARTe), is an international association of training courses that offer a professional qualification and/or post graduate training courses. Its goal is:</w:t>
      </w:r>
    </w:p>
    <w:p w14:paraId="395C8187" w14:textId="77777777" w:rsidR="00351E62" w:rsidRPr="00351E62" w:rsidRDefault="00351E62" w:rsidP="00351E62">
      <w:pPr>
        <w:numPr>
          <w:ilvl w:val="0"/>
          <w:numId w:val="16"/>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Exchange of experiences and developments in the field of the anthroposophic arts therapies</w:t>
      </w:r>
    </w:p>
    <w:p w14:paraId="2CE1D855" w14:textId="77777777" w:rsidR="00351E62" w:rsidRPr="00351E62" w:rsidRDefault="00351E62" w:rsidP="00351E62">
      <w:pPr>
        <w:numPr>
          <w:ilvl w:val="0"/>
          <w:numId w:val="16"/>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Quality assurance of the competences gained during art therapy training courses</w:t>
      </w:r>
    </w:p>
    <w:p w14:paraId="6F3508DF" w14:textId="77777777" w:rsidR="00351E62" w:rsidRPr="00351E62" w:rsidRDefault="00351E62" w:rsidP="00351E62">
      <w:pPr>
        <w:numPr>
          <w:ilvl w:val="0"/>
          <w:numId w:val="16"/>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Promotion of research.</w:t>
      </w:r>
    </w:p>
    <w:p w14:paraId="60A2449A"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It is commissioned by the Medical Section of the School of Spiritual Science at the Goetheanum (Dornach, Switzerland) to whose mission it sees itself connected</w:t>
      </w:r>
      <w:r w:rsidRPr="00351E62">
        <w:rPr>
          <w:rFonts w:ascii="Calibri Light" w:hAnsi="Calibri Light" w:cs="Calibri Light"/>
          <w:vertAlign w:val="superscript"/>
          <w:lang w:val="en-GB"/>
        </w:rPr>
        <w:footnoteReference w:id="12"/>
      </w:r>
      <w:r w:rsidRPr="00351E62">
        <w:rPr>
          <w:rFonts w:ascii="Calibri Light" w:hAnsi="Calibri Light" w:cs="Calibri Light"/>
          <w:lang w:val="en-GB"/>
        </w:rPr>
        <w:t>.</w:t>
      </w:r>
    </w:p>
    <w:p w14:paraId="4C2EAFDF"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361DD561"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iARTe brings the following fields of anthroposophic therapies and therapeutic arts together:</w:t>
      </w:r>
    </w:p>
    <w:p w14:paraId="318FBC23" w14:textId="77777777" w:rsidR="00351E62" w:rsidRPr="00351E62" w:rsidRDefault="00351E62" w:rsidP="00351E62">
      <w:pPr>
        <w:numPr>
          <w:ilvl w:val="0"/>
          <w:numId w:val="17"/>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Painting, drawing, modelling and sculpture</w:t>
      </w:r>
    </w:p>
    <w:p w14:paraId="723152A5" w14:textId="77777777" w:rsidR="00351E62" w:rsidRPr="00351E62" w:rsidRDefault="00351E62" w:rsidP="00351E62">
      <w:pPr>
        <w:numPr>
          <w:ilvl w:val="0"/>
          <w:numId w:val="17"/>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Music, singing</w:t>
      </w:r>
    </w:p>
    <w:p w14:paraId="693C6C2A" w14:textId="77777777" w:rsidR="00351E62" w:rsidRPr="00351E62" w:rsidRDefault="00351E62" w:rsidP="00351E62">
      <w:pPr>
        <w:numPr>
          <w:ilvl w:val="0"/>
          <w:numId w:val="17"/>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Creative speech, drama.</w:t>
      </w:r>
    </w:p>
    <w:p w14:paraId="4E0E7A92"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iARTe sees its primary task as the training, further development and deepening of these forms of therapy through further research.</w:t>
      </w:r>
    </w:p>
    <w:p w14:paraId="1C8121C9"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With its foundation on 7 January 2020 the association iARTe takes over the members of the European Academy for Anthroposophic Arts Therapies, Zeist/NL, who are still registered when iARTe is newly founded.</w:t>
      </w:r>
    </w:p>
    <w:p w14:paraId="20F9E155"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2D462E08"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1. Name and registered office</w:t>
      </w:r>
    </w:p>
    <w:p w14:paraId="7860AC90" w14:textId="77777777" w:rsidR="00351E62" w:rsidRPr="00351E62" w:rsidRDefault="00351E62" w:rsidP="00351E62">
      <w:pPr>
        <w:suppressAutoHyphens w:val="0"/>
        <w:autoSpaceDN/>
        <w:spacing w:after="0" w:line="240" w:lineRule="auto"/>
        <w:textAlignment w:val="auto"/>
        <w:rPr>
          <w:rFonts w:cs="Microsoft Himalaya"/>
          <w:lang w:val="en-GB"/>
        </w:rPr>
      </w:pPr>
      <w:r w:rsidRPr="00351E62">
        <w:rPr>
          <w:rFonts w:ascii="Calibri Light" w:hAnsi="Calibri Light" w:cs="Calibri Light"/>
          <w:lang w:val="en-GB"/>
        </w:rPr>
        <w:t xml:space="preserve">The "International Association of Anthroposophic Arts Therapies Educations – iARTe" is a non-profit association under the terms of </w:t>
      </w:r>
      <w:bookmarkStart w:id="19" w:name="__DdeLink__2765_1810673689"/>
      <w:r w:rsidRPr="00351E62">
        <w:rPr>
          <w:rFonts w:ascii="Calibri Light" w:hAnsi="Calibri Light" w:cs="Calibri Light"/>
          <w:lang w:val="en-GB"/>
        </w:rPr>
        <w:t>Art. 60 et seq. ZGB</w:t>
      </w:r>
      <w:bookmarkEnd w:id="19"/>
      <w:r w:rsidRPr="00351E62">
        <w:rPr>
          <w:rFonts w:ascii="Calibri Light" w:hAnsi="Calibri Light" w:cs="Calibri Light"/>
          <w:lang w:val="en-GB"/>
        </w:rPr>
        <w:t xml:space="preserve"> (Swiss Code of Civil Procedure) with its headquarters in Dornach. It is politically independent and non-denominational.</w:t>
      </w:r>
    </w:p>
    <w:p w14:paraId="2FC91157" w14:textId="77777777" w:rsidR="00351E62" w:rsidRPr="00351E62" w:rsidRDefault="00351E62" w:rsidP="00351E62">
      <w:pPr>
        <w:suppressAutoHyphens w:val="0"/>
        <w:autoSpaceDN/>
        <w:spacing w:after="0" w:line="240" w:lineRule="auto"/>
        <w:textAlignment w:val="auto"/>
        <w:rPr>
          <w:rFonts w:cs="Microsoft Himalaya"/>
          <w:lang w:val="en-GB"/>
        </w:rPr>
      </w:pPr>
    </w:p>
    <w:p w14:paraId="4FAB0834"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2. Aims and objectives</w:t>
      </w:r>
    </w:p>
    <w:p w14:paraId="6F66854F"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 xml:space="preserve">The association operates on behalf of the Medical Section at the Goetheanum, Dornach and aims to secure the following objectives: </w:t>
      </w:r>
    </w:p>
    <w:p w14:paraId="4B152069"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0489279A" w14:textId="77777777" w:rsidR="00351E62" w:rsidRPr="00351E62" w:rsidRDefault="00351E62" w:rsidP="00351E62">
      <w:pPr>
        <w:numPr>
          <w:ilvl w:val="0"/>
          <w:numId w:val="18"/>
        </w:numPr>
        <w:suppressAutoHyphens w:val="0"/>
        <w:autoSpaceDN/>
        <w:spacing w:after="0" w:line="240" w:lineRule="auto"/>
        <w:contextualSpacing/>
        <w:jc w:val="both"/>
        <w:textAlignment w:val="auto"/>
        <w:rPr>
          <w:rFonts w:ascii="Calibri Light" w:hAnsi="Calibri Light" w:cs="Calibri Light"/>
          <w:lang w:val="en-US" w:eastAsia="hi-IN" w:bidi="hi-IN"/>
        </w:rPr>
      </w:pPr>
      <w:r w:rsidRPr="00351E62">
        <w:rPr>
          <w:rFonts w:ascii="Calibri Light" w:hAnsi="Calibri Light" w:cs="Calibri Light"/>
          <w:lang w:val="en-US" w:eastAsia="hi-IN" w:bidi="hi-IN"/>
        </w:rPr>
        <w:t>Promotion of the anthroposophic arts therapies trainings, university courses of study and post</w:t>
      </w:r>
    </w:p>
    <w:p w14:paraId="1CC0EF0D" w14:textId="77777777" w:rsidR="00351E62" w:rsidRPr="00351E62" w:rsidRDefault="00351E62" w:rsidP="00351E62">
      <w:pPr>
        <w:spacing w:after="0" w:line="240" w:lineRule="auto"/>
        <w:ind w:left="360"/>
        <w:contextualSpacing/>
        <w:jc w:val="both"/>
        <w:rPr>
          <w:rFonts w:ascii="Calibri Light" w:hAnsi="Calibri Light" w:cs="Calibri Light"/>
          <w:lang w:val="en-US" w:eastAsia="hi-IN" w:bidi="hi-IN"/>
        </w:rPr>
      </w:pPr>
      <w:r w:rsidRPr="00351E62">
        <w:rPr>
          <w:rFonts w:ascii="Calibri Light" w:hAnsi="Calibri Light" w:cs="Calibri Light"/>
          <w:lang w:val="en-US" w:eastAsia="hi-IN" w:bidi="hi-IN"/>
        </w:rPr>
        <w:t>graduate courses.</w:t>
      </w:r>
    </w:p>
    <w:p w14:paraId="309F90BA" w14:textId="77777777" w:rsidR="00351E62" w:rsidRPr="00351E62" w:rsidRDefault="00351E62" w:rsidP="00351E62">
      <w:pPr>
        <w:numPr>
          <w:ilvl w:val="0"/>
          <w:numId w:val="18"/>
        </w:numPr>
        <w:suppressAutoHyphens w:val="0"/>
        <w:autoSpaceDN/>
        <w:spacing w:after="0" w:line="240" w:lineRule="auto"/>
        <w:contextualSpacing/>
        <w:jc w:val="both"/>
        <w:textAlignment w:val="auto"/>
        <w:rPr>
          <w:rFonts w:ascii="Calibri Light" w:hAnsi="Calibri Light" w:cs="Calibri Light"/>
          <w:lang w:val="en-US" w:eastAsia="hi-IN" w:bidi="hi-IN"/>
        </w:rPr>
      </w:pPr>
      <w:r w:rsidRPr="00351E62">
        <w:rPr>
          <w:rFonts w:ascii="Calibri Light" w:hAnsi="Calibri Light" w:cs="Calibri Light"/>
          <w:lang w:val="en-US" w:eastAsia="hi-IN" w:bidi="hi-IN"/>
        </w:rPr>
        <w:t>Development and verification of standards in professional trainings, courses of study and post</w:t>
      </w:r>
    </w:p>
    <w:p w14:paraId="74800297" w14:textId="77777777" w:rsidR="00351E62" w:rsidRPr="00351E62" w:rsidRDefault="00351E62" w:rsidP="00351E62">
      <w:pPr>
        <w:spacing w:after="0" w:line="240" w:lineRule="auto"/>
        <w:ind w:left="360"/>
        <w:contextualSpacing/>
        <w:jc w:val="both"/>
        <w:rPr>
          <w:rFonts w:ascii="Calibri Light" w:hAnsi="Calibri Light" w:cs="Calibri Light"/>
          <w:lang w:val="en-US" w:eastAsia="hi-IN" w:bidi="hi-IN"/>
        </w:rPr>
      </w:pPr>
      <w:r w:rsidRPr="00351E62">
        <w:rPr>
          <w:rFonts w:ascii="Calibri Light" w:hAnsi="Calibri Light" w:cs="Calibri Light"/>
          <w:lang w:val="en-US" w:eastAsia="hi-IN" w:bidi="hi-IN"/>
        </w:rPr>
        <w:t>graduate courses.</w:t>
      </w:r>
    </w:p>
    <w:p w14:paraId="6DF03E95" w14:textId="77777777" w:rsidR="00351E62" w:rsidRPr="00351E62" w:rsidRDefault="00351E62" w:rsidP="00351E62">
      <w:pPr>
        <w:numPr>
          <w:ilvl w:val="0"/>
          <w:numId w:val="18"/>
        </w:numPr>
        <w:suppressAutoHyphens w:val="0"/>
        <w:autoSpaceDN/>
        <w:spacing w:after="0" w:line="240" w:lineRule="auto"/>
        <w:contextualSpacing/>
        <w:jc w:val="both"/>
        <w:textAlignment w:val="auto"/>
        <w:rPr>
          <w:rFonts w:ascii="Calibri Light" w:hAnsi="Calibri Light" w:cs="Calibri Light"/>
          <w:lang w:val="en-US" w:eastAsia="hi-IN" w:bidi="hi-IN"/>
        </w:rPr>
      </w:pPr>
      <w:r w:rsidRPr="00351E62">
        <w:rPr>
          <w:rFonts w:ascii="Calibri Light" w:hAnsi="Calibri Light" w:cs="Calibri Light"/>
          <w:lang w:val="en-US" w:eastAsia="hi-IN" w:bidi="hi-IN"/>
        </w:rPr>
        <w:t>Support of research in and for the arts therapies.</w:t>
      </w:r>
    </w:p>
    <w:p w14:paraId="349DD157"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2574D026"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association seeks to achieve these aims by:</w:t>
      </w:r>
    </w:p>
    <w:p w14:paraId="0D61F79B" w14:textId="77777777" w:rsidR="00351E62" w:rsidRPr="00351E62" w:rsidRDefault="00351E62" w:rsidP="00351E62">
      <w:pPr>
        <w:numPr>
          <w:ilvl w:val="0"/>
          <w:numId w:val="19"/>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eastAsia="Times New Roman" w:hAnsi="Calibri Light" w:cs="Calibri Light"/>
          <w:color w:val="000000"/>
          <w:bdr w:val="nil"/>
          <w:lang w:val="en-US" w:eastAsia="nl-NL"/>
        </w:rPr>
        <w:t>Promoting and maintaining a close working relationship among the anthroposophic arts therapies trainings.</w:t>
      </w:r>
    </w:p>
    <w:p w14:paraId="0264B8D3" w14:textId="77777777" w:rsidR="00351E62" w:rsidRPr="00351E62" w:rsidRDefault="00351E62" w:rsidP="00351E62">
      <w:pPr>
        <w:numPr>
          <w:ilvl w:val="0"/>
          <w:numId w:val="19"/>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hAnsi="Calibri Light" w:cs="Calibri Light"/>
          <w:lang w:val="en-GB"/>
        </w:rPr>
        <w:lastRenderedPageBreak/>
        <w:t>Assuring the quality of the trainings.</w:t>
      </w:r>
    </w:p>
    <w:p w14:paraId="6D131D03" w14:textId="77777777" w:rsidR="00351E62" w:rsidRPr="00351E62" w:rsidRDefault="00351E62" w:rsidP="00351E62">
      <w:pPr>
        <w:numPr>
          <w:ilvl w:val="0"/>
          <w:numId w:val="19"/>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hAnsi="Calibri Light" w:cs="Calibri Light"/>
          <w:lang w:val="en-GB"/>
        </w:rPr>
        <w:t>Agreeing the syllabus on the basis of professional profiles.</w:t>
      </w:r>
    </w:p>
    <w:p w14:paraId="114CFC4C" w14:textId="77777777" w:rsidR="00351E62" w:rsidRPr="00351E62" w:rsidRDefault="00351E62" w:rsidP="00351E62">
      <w:pPr>
        <w:numPr>
          <w:ilvl w:val="0"/>
          <w:numId w:val="19"/>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hAnsi="Calibri Light" w:cs="Calibri Light"/>
          <w:lang w:val="en-GB"/>
        </w:rPr>
        <w:t>Exchanging knowledge and experience.</w:t>
      </w:r>
    </w:p>
    <w:p w14:paraId="5177B1EC" w14:textId="77777777" w:rsidR="00351E62" w:rsidRPr="00351E62" w:rsidRDefault="00351E62" w:rsidP="00351E62">
      <w:pPr>
        <w:numPr>
          <w:ilvl w:val="0"/>
          <w:numId w:val="19"/>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hAnsi="Calibri Light" w:cs="Calibri Light"/>
          <w:lang w:val="en-GB"/>
        </w:rPr>
        <w:t>Promoting recognition and facilitating the professional practice of anthroposophic art therapy in the various national contexts.</w:t>
      </w:r>
    </w:p>
    <w:p w14:paraId="77F17B0E" w14:textId="77777777" w:rsidR="00351E62" w:rsidRPr="00351E62" w:rsidRDefault="00351E62" w:rsidP="00351E62">
      <w:pPr>
        <w:numPr>
          <w:ilvl w:val="0"/>
          <w:numId w:val="19"/>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hAnsi="Calibri Light" w:cs="Calibri Light"/>
          <w:lang w:val="en-GB"/>
        </w:rPr>
        <w:t>Applying all the legal tools available to secure this goal.</w:t>
      </w:r>
    </w:p>
    <w:p w14:paraId="060ABD81"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6514A340"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iARTe seeks neither commercial gain nor profit. Its committees operate on an honorary basis.</w:t>
      </w:r>
    </w:p>
    <w:p w14:paraId="63C7C097"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013441BE"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3. Means</w:t>
      </w:r>
    </w:p>
    <w:p w14:paraId="4CCAC42E"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funds consist of contributions from members, income from activities, donations and also inherited funds, legacies, gifts etc.</w:t>
      </w:r>
    </w:p>
    <w:p w14:paraId="19D4EE5C"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18C8EF9A"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Membership contributions are determined annually by the Membership Assembly. Full members pay a higher contribution than cooperative members. The fiscal year begins on December 1</w:t>
      </w:r>
      <w:r w:rsidRPr="00351E62">
        <w:rPr>
          <w:rFonts w:ascii="Calibri Light" w:hAnsi="Calibri Light" w:cs="Calibri Light"/>
          <w:vertAlign w:val="superscript"/>
          <w:lang w:val="en-GB"/>
        </w:rPr>
        <w:t>st</w:t>
      </w:r>
      <w:r w:rsidRPr="00351E62">
        <w:rPr>
          <w:rFonts w:ascii="Calibri Light" w:hAnsi="Calibri Light" w:cs="Calibri Light"/>
          <w:lang w:val="en-GB"/>
        </w:rPr>
        <w:t xml:space="preserve"> and ends on November 30</w:t>
      </w:r>
      <w:r w:rsidRPr="00351E62">
        <w:rPr>
          <w:rFonts w:ascii="Calibri Light" w:hAnsi="Calibri Light" w:cs="Calibri Light"/>
          <w:vertAlign w:val="superscript"/>
          <w:lang w:val="en-GB"/>
        </w:rPr>
        <w:t>th</w:t>
      </w:r>
      <w:r w:rsidRPr="00351E62">
        <w:rPr>
          <w:rFonts w:ascii="Calibri Light" w:hAnsi="Calibri Light" w:cs="Calibri Light"/>
          <w:lang w:val="en-GB"/>
        </w:rPr>
        <w:t>.</w:t>
      </w:r>
    </w:p>
    <w:p w14:paraId="6F9CB8EA"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6A6EDE45"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4. Membership</w:t>
      </w:r>
    </w:p>
    <w:p w14:paraId="3A51E13F" w14:textId="77777777" w:rsidR="00351E62" w:rsidRPr="00351E62" w:rsidRDefault="00351E62" w:rsidP="00351E62">
      <w:pPr>
        <w:numPr>
          <w:ilvl w:val="0"/>
          <w:numId w:val="20"/>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The Association recognises anthroposophic arts therapies trainings throughout the world</w:t>
      </w:r>
      <w:r w:rsidRPr="00351E62">
        <w:rPr>
          <w:rFonts w:ascii="Calibri Light" w:hAnsi="Calibri Light" w:cs="Calibri Light"/>
          <w:vertAlign w:val="superscript"/>
          <w:lang w:val="en-GB"/>
        </w:rPr>
        <w:footnoteReference w:id="13"/>
      </w:r>
      <w:r w:rsidRPr="00351E62">
        <w:rPr>
          <w:rFonts w:ascii="Calibri Light" w:hAnsi="Calibri Light" w:cs="Calibri Light"/>
          <w:lang w:val="en-GB"/>
        </w:rPr>
        <w:t>.</w:t>
      </w:r>
    </w:p>
    <w:p w14:paraId="723B021A" w14:textId="77777777" w:rsidR="00351E62" w:rsidRPr="00351E62" w:rsidRDefault="00351E62" w:rsidP="00351E62">
      <w:pPr>
        <w:numPr>
          <w:ilvl w:val="0"/>
          <w:numId w:val="20"/>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The following forms of membership are possible:</w:t>
      </w:r>
    </w:p>
    <w:p w14:paraId="5CCCA5F1" w14:textId="77777777" w:rsidR="00351E62" w:rsidRPr="00351E62" w:rsidRDefault="00351E62" w:rsidP="00351E62">
      <w:pPr>
        <w:suppressAutoHyphens w:val="0"/>
        <w:autoSpaceDN/>
        <w:spacing w:after="0" w:line="240" w:lineRule="auto"/>
        <w:ind w:left="428"/>
        <w:contextualSpacing/>
        <w:textAlignment w:val="auto"/>
        <w:rPr>
          <w:rFonts w:ascii="Calibri Light" w:hAnsi="Calibri Light" w:cs="Calibri Light"/>
          <w:lang w:val="en-GB"/>
        </w:rPr>
      </w:pPr>
      <w:r w:rsidRPr="00351E62">
        <w:rPr>
          <w:rFonts w:ascii="Calibri Light" w:hAnsi="Calibri Light" w:cs="Calibri Light"/>
          <w:lang w:val="en-GB"/>
        </w:rPr>
        <w:t>Full member (accredited), cooperative member (interested in accreditation), supporting member</w:t>
      </w:r>
    </w:p>
    <w:p w14:paraId="3206EA30" w14:textId="77777777" w:rsidR="00351E62" w:rsidRPr="00351E62" w:rsidRDefault="00351E62" w:rsidP="00351E62">
      <w:pPr>
        <w:numPr>
          <w:ilvl w:val="0"/>
          <w:numId w:val="20"/>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The board decides on the admission or rejection of members after the completion of their accreditation process and then informs the Medical Section leadership.</w:t>
      </w:r>
    </w:p>
    <w:p w14:paraId="4E5312E5"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6408C4C3"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5. Termination of membership</w:t>
      </w:r>
    </w:p>
    <w:p w14:paraId="3F716A6C"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Membership expires</w:t>
      </w:r>
    </w:p>
    <w:p w14:paraId="7D0C7531" w14:textId="77777777" w:rsidR="00351E62" w:rsidRPr="00351E62" w:rsidRDefault="00351E62" w:rsidP="00351E62">
      <w:pPr>
        <w:numPr>
          <w:ilvl w:val="0"/>
          <w:numId w:val="21"/>
        </w:numPr>
        <w:suppressAutoHyphens w:val="0"/>
        <w:autoSpaceDE w:val="0"/>
        <w:autoSpaceDN/>
        <w:spacing w:after="0" w:line="240" w:lineRule="auto"/>
        <w:contextualSpacing/>
        <w:jc w:val="both"/>
        <w:textAlignment w:val="auto"/>
        <w:rPr>
          <w:rFonts w:ascii="Calibri Light" w:eastAsia="Arial Unicode MS" w:hAnsi="Calibri Light" w:cs="Calibri Light"/>
          <w:color w:val="000000"/>
          <w:bdr w:val="nil"/>
          <w:lang w:val="en-US" w:eastAsia="de-DE"/>
        </w:rPr>
      </w:pPr>
      <w:r w:rsidRPr="00351E62">
        <w:rPr>
          <w:rFonts w:ascii="Calibri Light" w:eastAsia="Arial Unicode MS" w:hAnsi="Calibri Light" w:cs="Calibri Light"/>
          <w:color w:val="000000"/>
          <w:bdr w:val="nil"/>
          <w:lang w:val="en-US" w:eastAsia="de-DE"/>
        </w:rPr>
        <w:t>if accreditation is not completed within the specified time period</w:t>
      </w:r>
    </w:p>
    <w:p w14:paraId="61F8CF56" w14:textId="77777777" w:rsidR="00351E62" w:rsidRPr="00351E62" w:rsidRDefault="00351E62" w:rsidP="00351E62">
      <w:pPr>
        <w:numPr>
          <w:ilvl w:val="0"/>
          <w:numId w:val="21"/>
        </w:numPr>
        <w:suppressAutoHyphens w:val="0"/>
        <w:autoSpaceDE w:val="0"/>
        <w:autoSpaceDN/>
        <w:spacing w:after="0" w:line="240" w:lineRule="auto"/>
        <w:contextualSpacing/>
        <w:jc w:val="both"/>
        <w:textAlignment w:val="auto"/>
        <w:rPr>
          <w:rFonts w:ascii="Calibri Light" w:eastAsia="Arial Unicode MS" w:hAnsi="Calibri Light" w:cs="Calibri Light"/>
          <w:color w:val="000000"/>
          <w:bdr w:val="nil"/>
          <w:lang w:val="en-US" w:eastAsia="de-DE"/>
        </w:rPr>
      </w:pPr>
      <w:r w:rsidRPr="00351E62">
        <w:rPr>
          <w:rFonts w:ascii="Calibri Light" w:eastAsia="Arial Unicode MS" w:hAnsi="Calibri Light" w:cs="Calibri Light"/>
          <w:color w:val="000000"/>
          <w:bdr w:val="nil"/>
          <w:lang w:val="en-US" w:eastAsia="de-DE"/>
        </w:rPr>
        <w:t>if the training centre repeatedly violates the guidelines of iARTe</w:t>
      </w:r>
    </w:p>
    <w:p w14:paraId="2136FDB8" w14:textId="77777777" w:rsidR="00351E62" w:rsidRPr="00351E62" w:rsidRDefault="00351E62" w:rsidP="00351E62">
      <w:pPr>
        <w:numPr>
          <w:ilvl w:val="0"/>
          <w:numId w:val="21"/>
        </w:numPr>
        <w:suppressAutoHyphens w:val="0"/>
        <w:autoSpaceDE w:val="0"/>
        <w:autoSpaceDN/>
        <w:spacing w:after="0" w:line="240" w:lineRule="auto"/>
        <w:contextualSpacing/>
        <w:jc w:val="both"/>
        <w:textAlignment w:val="auto"/>
        <w:rPr>
          <w:rFonts w:ascii="Calibri Light" w:hAnsi="Calibri Light" w:cs="Calibri Light"/>
          <w:b/>
          <w:bCs/>
          <w:sz w:val="24"/>
          <w:szCs w:val="24"/>
          <w:lang w:val="en-GB"/>
        </w:rPr>
      </w:pPr>
      <w:r w:rsidRPr="00351E62">
        <w:rPr>
          <w:rFonts w:ascii="Calibri Light" w:eastAsia="Arial Unicode MS" w:hAnsi="Calibri Light" w:cs="Calibri Light"/>
          <w:color w:val="000000"/>
          <w:bdr w:val="nil"/>
          <w:lang w:val="en-US" w:eastAsia="de-DE"/>
        </w:rPr>
        <w:t>if the training centre closes down</w:t>
      </w:r>
    </w:p>
    <w:p w14:paraId="55B04FC3"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67F0D676"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6. Withdrawal from the Association</w:t>
      </w:r>
    </w:p>
    <w:p w14:paraId="1D6058EB"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Association membership can be cancelled at any time. The full membership contribution remains due for the current business year.</w:t>
      </w:r>
    </w:p>
    <w:p w14:paraId="143FE001"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7181356A"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7. Organs of the Association</w:t>
      </w:r>
    </w:p>
    <w:p w14:paraId="04EB2669"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organs of the association are:</w:t>
      </w:r>
    </w:p>
    <w:p w14:paraId="4C2D4A35" w14:textId="77777777" w:rsidR="00351E62" w:rsidRPr="00351E62" w:rsidRDefault="00351E62" w:rsidP="00351E62">
      <w:pPr>
        <w:numPr>
          <w:ilvl w:val="0"/>
          <w:numId w:val="22"/>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Membership Assembly</w:t>
      </w:r>
    </w:p>
    <w:p w14:paraId="0084B8B6" w14:textId="77777777" w:rsidR="00351E62" w:rsidRPr="00351E62" w:rsidRDefault="00351E62" w:rsidP="00351E62">
      <w:pPr>
        <w:numPr>
          <w:ilvl w:val="0"/>
          <w:numId w:val="22"/>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Executive Board</w:t>
      </w:r>
    </w:p>
    <w:p w14:paraId="7EAECF57" w14:textId="77777777" w:rsidR="00351E62" w:rsidRPr="00351E62" w:rsidRDefault="00351E62" w:rsidP="00351E62">
      <w:pPr>
        <w:numPr>
          <w:ilvl w:val="0"/>
          <w:numId w:val="22"/>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Accreditation Committee</w:t>
      </w:r>
    </w:p>
    <w:p w14:paraId="135549C6" w14:textId="77777777" w:rsidR="00351E62" w:rsidRPr="00351E62" w:rsidRDefault="00351E62" w:rsidP="00351E62">
      <w:pPr>
        <w:numPr>
          <w:ilvl w:val="0"/>
          <w:numId w:val="22"/>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Auditor</w:t>
      </w:r>
    </w:p>
    <w:p w14:paraId="49FBF809" w14:textId="77777777" w:rsidR="00351E62" w:rsidRPr="00351E62" w:rsidRDefault="00351E62" w:rsidP="00351E62">
      <w:pPr>
        <w:numPr>
          <w:ilvl w:val="0"/>
          <w:numId w:val="22"/>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Meeting of training representatives</w:t>
      </w:r>
    </w:p>
    <w:p w14:paraId="62675991" w14:textId="77777777" w:rsidR="00351E62" w:rsidRPr="00351E62" w:rsidRDefault="00351E62" w:rsidP="00351E62">
      <w:pPr>
        <w:suppressAutoHyphens w:val="0"/>
        <w:autoSpaceDN/>
        <w:spacing w:line="259" w:lineRule="auto"/>
        <w:textAlignment w:val="auto"/>
        <w:rPr>
          <w:rFonts w:ascii="Calibri Light" w:hAnsi="Calibri Light" w:cs="Calibri Light"/>
          <w:lang w:val="en-GB"/>
        </w:rPr>
      </w:pPr>
      <w:r w:rsidRPr="00351E62">
        <w:rPr>
          <w:rFonts w:ascii="Calibri Light" w:hAnsi="Calibri Light" w:cs="Calibri Light"/>
          <w:lang w:val="en-GB"/>
        </w:rPr>
        <w:br w:type="page"/>
      </w:r>
    </w:p>
    <w:p w14:paraId="31E409E3"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lastRenderedPageBreak/>
        <w:t>8. The Membership Assembly</w:t>
      </w:r>
    </w:p>
    <w:p w14:paraId="145C06C2"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Membership Assembly is the sovereign organ of the association. Each full member (member institution) has one vote at the Membership Assembly as do the board members of iARTe.</w:t>
      </w:r>
    </w:p>
    <w:p w14:paraId="297C0A48"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Non-members, cooperative members and supporting members are not entitled to vote. An annual Membership Assembly takes place in the first half of the year. Notice of a Membership Assembly is given at least 14 days in advance. Members are invited in writing with the proposed agenda items listed. Invitations by email are valid.</w:t>
      </w:r>
    </w:p>
    <w:p w14:paraId="16A342C7"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10457EDF"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Motions for the Membership Assembly must be submitted to the Board in writing at least 7 days before the meeting.</w:t>
      </w:r>
    </w:p>
    <w:p w14:paraId="5520FBCA"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Board or 20% of the members may call an Extraordinary Membership Assembly at any time, stating the purpose. The meeting shall be held no later than 2 months after the request has been received.</w:t>
      </w:r>
    </w:p>
    <w:p w14:paraId="6D6858DC"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5725E003"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Membership Assembly is the sovereign organ of the association. It has the following mandatory tasks and competences:</w:t>
      </w:r>
    </w:p>
    <w:p w14:paraId="630FC91A"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6FA2C781" w14:textId="77777777" w:rsidR="00351E62" w:rsidRPr="00351E62" w:rsidRDefault="00351E62" w:rsidP="00351E62">
      <w:pPr>
        <w:numPr>
          <w:ilvl w:val="0"/>
          <w:numId w:val="23"/>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eastAsia="Times New Roman" w:hAnsi="Calibri Light" w:cs="Calibri Light"/>
          <w:color w:val="000000"/>
          <w:bdr w:val="nil"/>
          <w:lang w:val="en-US" w:eastAsia="nl-NL"/>
        </w:rPr>
        <w:t>Approve the minutes of the last Membership Assembly</w:t>
      </w:r>
    </w:p>
    <w:p w14:paraId="52CC90A1" w14:textId="77777777" w:rsidR="00351E62" w:rsidRPr="00351E62" w:rsidRDefault="00351E62" w:rsidP="00351E62">
      <w:pPr>
        <w:numPr>
          <w:ilvl w:val="0"/>
          <w:numId w:val="23"/>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eastAsia="Times New Roman" w:hAnsi="Calibri Light" w:cs="Calibri Light"/>
          <w:color w:val="000000"/>
          <w:bdr w:val="nil"/>
          <w:lang w:val="en-US" w:eastAsia="nl-NL"/>
        </w:rPr>
        <w:t>Approve the annual report from the Executive Board</w:t>
      </w:r>
    </w:p>
    <w:p w14:paraId="0CD55891" w14:textId="77777777" w:rsidR="00351E62" w:rsidRPr="00351E62" w:rsidRDefault="00351E62" w:rsidP="00351E62">
      <w:pPr>
        <w:numPr>
          <w:ilvl w:val="0"/>
          <w:numId w:val="23"/>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eastAsia="Times New Roman" w:hAnsi="Calibri Light" w:cs="Calibri Light"/>
          <w:color w:val="000000"/>
          <w:bdr w:val="nil"/>
          <w:lang w:val="en-US" w:eastAsia="nl-NL"/>
        </w:rPr>
        <w:t>Accept the auditor’s report and approve of the annual accounts</w:t>
      </w:r>
    </w:p>
    <w:p w14:paraId="6FB3719D" w14:textId="77777777" w:rsidR="00351E62" w:rsidRPr="00351E62" w:rsidRDefault="00351E62" w:rsidP="00351E62">
      <w:pPr>
        <w:numPr>
          <w:ilvl w:val="0"/>
          <w:numId w:val="23"/>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eastAsia="Times New Roman" w:hAnsi="Calibri Light" w:cs="Calibri Light"/>
          <w:color w:val="000000"/>
          <w:bdr w:val="nil"/>
          <w:lang w:val="en-US" w:eastAsia="nl-NL"/>
        </w:rPr>
        <w:t>Discharge the Executive Board</w:t>
      </w:r>
    </w:p>
    <w:p w14:paraId="521A840D" w14:textId="77777777" w:rsidR="00351E62" w:rsidRPr="00351E62" w:rsidRDefault="00351E62" w:rsidP="00351E62">
      <w:pPr>
        <w:numPr>
          <w:ilvl w:val="0"/>
          <w:numId w:val="23"/>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eastAsia="Times New Roman" w:hAnsi="Calibri Light" w:cs="Calibri Light"/>
          <w:color w:val="000000"/>
          <w:bdr w:val="nil"/>
          <w:lang w:val="en-US" w:eastAsia="nl-NL"/>
        </w:rPr>
        <w:t>Elect board members and appoint the auditor</w:t>
      </w:r>
    </w:p>
    <w:p w14:paraId="5E48D5D7" w14:textId="77777777" w:rsidR="00351E62" w:rsidRPr="00351E62" w:rsidRDefault="00351E62" w:rsidP="00351E62">
      <w:pPr>
        <w:numPr>
          <w:ilvl w:val="0"/>
          <w:numId w:val="23"/>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eastAsia="Times New Roman" w:hAnsi="Calibri Light" w:cs="Calibri Light"/>
          <w:color w:val="000000"/>
          <w:bdr w:val="nil"/>
          <w:lang w:val="en-US" w:eastAsia="nl-NL"/>
        </w:rPr>
        <w:t>Set the annual contribution rate for full members, cooperative Members and supporting members</w:t>
      </w:r>
    </w:p>
    <w:p w14:paraId="2B408142" w14:textId="77777777" w:rsidR="00351E62" w:rsidRPr="00351E62" w:rsidRDefault="00351E62" w:rsidP="00351E62">
      <w:pPr>
        <w:numPr>
          <w:ilvl w:val="0"/>
          <w:numId w:val="23"/>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eastAsia="Times New Roman" w:hAnsi="Calibri Light" w:cs="Calibri Light"/>
          <w:color w:val="000000"/>
          <w:bdr w:val="nil"/>
          <w:lang w:val="de-DE" w:eastAsia="nl-NL"/>
        </w:rPr>
        <w:t>Approve the annual budget</w:t>
      </w:r>
    </w:p>
    <w:p w14:paraId="64AB86E2" w14:textId="77777777" w:rsidR="00351E62" w:rsidRPr="00351E62" w:rsidRDefault="00351E62" w:rsidP="00351E62">
      <w:pPr>
        <w:numPr>
          <w:ilvl w:val="0"/>
          <w:numId w:val="23"/>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eastAsia="Times New Roman" w:hAnsi="Calibri Light" w:cs="Calibri Light"/>
          <w:color w:val="000000"/>
          <w:bdr w:val="nil"/>
          <w:lang w:val="en-US" w:eastAsia="nl-NL"/>
        </w:rPr>
        <w:t>Decide on the form of quality assurance</w:t>
      </w:r>
    </w:p>
    <w:p w14:paraId="23627800" w14:textId="77777777" w:rsidR="00351E62" w:rsidRPr="00351E62" w:rsidRDefault="00351E62" w:rsidP="00351E62">
      <w:pPr>
        <w:numPr>
          <w:ilvl w:val="0"/>
          <w:numId w:val="23"/>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eastAsia="Times New Roman" w:hAnsi="Calibri Light" w:cs="Calibri Light"/>
          <w:color w:val="000000"/>
          <w:bdr w:val="nil"/>
          <w:lang w:val="en-US" w:eastAsia="nl-NL"/>
        </w:rPr>
        <w:t>Decide on proposals from the Executive Board and members</w:t>
      </w:r>
    </w:p>
    <w:p w14:paraId="13A2610F" w14:textId="77777777" w:rsidR="00351E62" w:rsidRPr="00351E62" w:rsidRDefault="00351E62" w:rsidP="00351E62">
      <w:pPr>
        <w:numPr>
          <w:ilvl w:val="0"/>
          <w:numId w:val="23"/>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eastAsia="Times New Roman" w:hAnsi="Calibri Light" w:cs="Calibri Light"/>
          <w:color w:val="000000"/>
          <w:bdr w:val="nil"/>
          <w:lang w:val="en-US" w:eastAsia="nl-NL"/>
        </w:rPr>
        <w:t>Modify the bylaws of the association</w:t>
      </w:r>
    </w:p>
    <w:p w14:paraId="577233BF" w14:textId="77777777" w:rsidR="00351E62" w:rsidRPr="00351E62" w:rsidRDefault="00351E62" w:rsidP="00351E62">
      <w:pPr>
        <w:numPr>
          <w:ilvl w:val="0"/>
          <w:numId w:val="23"/>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eastAsia="Times New Roman" w:hAnsi="Calibri Light" w:cs="Calibri Light"/>
          <w:color w:val="000000"/>
          <w:bdr w:val="nil"/>
          <w:lang w:val="en-US" w:eastAsia="nl-NL"/>
        </w:rPr>
        <w:t>Resolve the dissolution of the association and the allocation of its assets</w:t>
      </w:r>
    </w:p>
    <w:p w14:paraId="5338022C"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26B83F62"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Every duly convened Membership Assembly has a quorum, regardless of the number of members present.</w:t>
      </w:r>
    </w:p>
    <w:p w14:paraId="05644D93"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7400B201"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Members can pass resolutions with a simple majority.</w:t>
      </w:r>
    </w:p>
    <w:p w14:paraId="59B9B3A4"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dissolution of the association requires the approval of 75% of all members.</w:t>
      </w:r>
    </w:p>
    <w:p w14:paraId="442D8E58"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Voting in this case can be carried out in writing (also by email).</w:t>
      </w:r>
    </w:p>
    <w:p w14:paraId="22BA91CC"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Minutes of all resolutions agreed shall be drawn up and disseminated promptly to all members.</w:t>
      </w:r>
    </w:p>
    <w:p w14:paraId="6A78120D"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1B597FDA"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9. The Executive Board</w:t>
      </w:r>
    </w:p>
    <w:p w14:paraId="538A7CBA"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board constitutes itself and elects a chairperson, a secretary and a treasurer and if necessary, their deputies; the holding of combined offices is possible.</w:t>
      </w:r>
    </w:p>
    <w:p w14:paraId="02DFBDB2"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5C7D0C23" w14:textId="77777777" w:rsidR="00351E62" w:rsidRPr="00351E62" w:rsidRDefault="00351E62" w:rsidP="00351E62">
      <w:pPr>
        <w:numPr>
          <w:ilvl w:val="0"/>
          <w:numId w:val="24"/>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The board has to consist of at least three natural persons.</w:t>
      </w:r>
    </w:p>
    <w:p w14:paraId="44477694" w14:textId="77777777" w:rsidR="00351E62" w:rsidRPr="00351E62" w:rsidRDefault="00351E62" w:rsidP="00351E62">
      <w:pPr>
        <w:numPr>
          <w:ilvl w:val="0"/>
          <w:numId w:val="24"/>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The members of the board are elected by the annual Membership Assembly for a period of three years.</w:t>
      </w:r>
    </w:p>
    <w:p w14:paraId="049CF0C6" w14:textId="77777777" w:rsidR="00351E62" w:rsidRPr="00351E62" w:rsidRDefault="00351E62" w:rsidP="00351E62">
      <w:pPr>
        <w:numPr>
          <w:ilvl w:val="0"/>
          <w:numId w:val="24"/>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Board members may be elected together or individually according to their office.</w:t>
      </w:r>
    </w:p>
    <w:p w14:paraId="13CD89B7" w14:textId="77777777" w:rsidR="00351E62" w:rsidRPr="00351E62" w:rsidRDefault="00351E62" w:rsidP="00351E62">
      <w:pPr>
        <w:numPr>
          <w:ilvl w:val="0"/>
          <w:numId w:val="24"/>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If the number of board members falls below the required minimum, the remaining members of the board may temporarily co-opt new members.</w:t>
      </w:r>
    </w:p>
    <w:p w14:paraId="4F28E448" w14:textId="77777777" w:rsidR="00351E62" w:rsidRPr="00351E62" w:rsidRDefault="00351E62" w:rsidP="00351E62">
      <w:pPr>
        <w:numPr>
          <w:ilvl w:val="0"/>
          <w:numId w:val="24"/>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If no new board members can be appointed by the board, the Membership Assembly can propose suitable persons from the membership.</w:t>
      </w:r>
    </w:p>
    <w:p w14:paraId="6ECA7DD6" w14:textId="77777777" w:rsidR="00351E62" w:rsidRPr="00351E62" w:rsidRDefault="00351E62" w:rsidP="00351E62">
      <w:pPr>
        <w:numPr>
          <w:ilvl w:val="0"/>
          <w:numId w:val="24"/>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The board shall encourage a collegial, equitable way of working.</w:t>
      </w:r>
    </w:p>
    <w:p w14:paraId="694A7938" w14:textId="526A31E1" w:rsidR="00351E62" w:rsidRDefault="00351E62">
      <w:pPr>
        <w:suppressAutoHyphens w:val="0"/>
        <w:rPr>
          <w:rFonts w:ascii="Calibri Light" w:hAnsi="Calibri Light" w:cs="Calibri Light"/>
          <w:lang w:val="en-GB"/>
        </w:rPr>
      </w:pPr>
      <w:r>
        <w:rPr>
          <w:rFonts w:ascii="Calibri Light" w:hAnsi="Calibri Light" w:cs="Calibri Light"/>
          <w:lang w:val="en-GB"/>
        </w:rPr>
        <w:br w:type="page"/>
      </w:r>
    </w:p>
    <w:p w14:paraId="69194A8F" w14:textId="77777777" w:rsidR="00351E62" w:rsidRPr="00351E62" w:rsidRDefault="00351E62" w:rsidP="00351E62">
      <w:pPr>
        <w:suppressAutoHyphens w:val="0"/>
        <w:autoSpaceDN/>
        <w:spacing w:after="120" w:line="240" w:lineRule="auto"/>
        <w:jc w:val="both"/>
        <w:textAlignment w:val="auto"/>
        <w:rPr>
          <w:rFonts w:ascii="Calibri Light" w:eastAsia="Times New Roman" w:hAnsi="Calibri Light" w:cs="Calibri Light"/>
          <w:noProof/>
          <w:szCs w:val="20"/>
          <w:u w:val="single"/>
          <w:lang w:val="de-DE" w:eastAsia="nl-NL"/>
        </w:rPr>
      </w:pPr>
      <w:r w:rsidRPr="00351E62">
        <w:rPr>
          <w:rFonts w:ascii="Calibri Light" w:eastAsia="Times New Roman" w:hAnsi="Calibri Light" w:cs="Calibri Light"/>
          <w:noProof/>
          <w:szCs w:val="20"/>
          <w:u w:val="single"/>
          <w:lang w:val="de-DE" w:eastAsia="nl-NL"/>
        </w:rPr>
        <w:lastRenderedPageBreak/>
        <w:t>Board meetings</w:t>
      </w:r>
    </w:p>
    <w:p w14:paraId="0A4E3B66" w14:textId="77777777" w:rsidR="00351E62" w:rsidRPr="00351E62" w:rsidRDefault="00351E62" w:rsidP="00351E62">
      <w:pPr>
        <w:numPr>
          <w:ilvl w:val="0"/>
          <w:numId w:val="25"/>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The board shall meet at least once a year and as frequently as it deems necessary. Participation via digital means is allowed.</w:t>
      </w:r>
    </w:p>
    <w:p w14:paraId="76497DA9" w14:textId="77777777" w:rsidR="00351E62" w:rsidRPr="00351E62" w:rsidRDefault="00351E62" w:rsidP="00351E62">
      <w:pPr>
        <w:numPr>
          <w:ilvl w:val="0"/>
          <w:numId w:val="25"/>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Decisions of the board are taken by a majority vote of all serving board members.</w:t>
      </w:r>
    </w:p>
    <w:p w14:paraId="7C66B2C7" w14:textId="77777777" w:rsidR="00351E62" w:rsidRPr="00351E62" w:rsidRDefault="00351E62" w:rsidP="00351E62">
      <w:pPr>
        <w:numPr>
          <w:ilvl w:val="0"/>
          <w:numId w:val="25"/>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The board can make decisions verbally as well as in writing.</w:t>
      </w:r>
    </w:p>
    <w:p w14:paraId="0AE57C33" w14:textId="77777777" w:rsidR="00351E62" w:rsidRPr="00351E62" w:rsidRDefault="00351E62" w:rsidP="00351E62">
      <w:pPr>
        <w:numPr>
          <w:ilvl w:val="0"/>
          <w:numId w:val="25"/>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All decisions are to be recorded in writing in minutes.</w:t>
      </w:r>
    </w:p>
    <w:p w14:paraId="20DA6667"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759747E5" w14:textId="77777777" w:rsidR="00351E62" w:rsidRPr="00351E62" w:rsidRDefault="00351E62" w:rsidP="00351E62">
      <w:pPr>
        <w:suppressAutoHyphens w:val="0"/>
        <w:autoSpaceDN/>
        <w:spacing w:after="120" w:line="240" w:lineRule="auto"/>
        <w:jc w:val="both"/>
        <w:textAlignment w:val="auto"/>
        <w:rPr>
          <w:rFonts w:ascii="Calibri Light" w:eastAsia="Times New Roman" w:hAnsi="Calibri Light" w:cs="Calibri Light"/>
          <w:noProof/>
          <w:szCs w:val="20"/>
          <w:u w:val="single"/>
          <w:lang w:val="en-US" w:eastAsia="nl-NL"/>
        </w:rPr>
      </w:pPr>
      <w:r w:rsidRPr="00351E62">
        <w:rPr>
          <w:rFonts w:ascii="Calibri Light" w:eastAsia="Times New Roman" w:hAnsi="Calibri Light" w:cs="Calibri Light"/>
          <w:noProof/>
          <w:szCs w:val="20"/>
          <w:u w:val="single"/>
          <w:lang w:val="en-US" w:eastAsia="nl-NL"/>
        </w:rPr>
        <w:t>Board‘s responsibility and tasks/signature authorisation/representation</w:t>
      </w:r>
    </w:p>
    <w:p w14:paraId="47AE0B29" w14:textId="77777777" w:rsidR="00351E62" w:rsidRPr="00351E62" w:rsidRDefault="00351E62" w:rsidP="00351E62">
      <w:pPr>
        <w:numPr>
          <w:ilvl w:val="0"/>
          <w:numId w:val="26"/>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Prepare the meetings of training centre representatives</w:t>
      </w:r>
    </w:p>
    <w:p w14:paraId="7AEEFE2E" w14:textId="77777777" w:rsidR="00351E62" w:rsidRPr="00351E62" w:rsidRDefault="00351E62" w:rsidP="00351E62">
      <w:pPr>
        <w:numPr>
          <w:ilvl w:val="0"/>
          <w:numId w:val="26"/>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Formulate the proposals to be voted on at Membership Assemblies</w:t>
      </w:r>
    </w:p>
    <w:p w14:paraId="3D9A2631" w14:textId="77777777" w:rsidR="00351E62" w:rsidRPr="00351E62" w:rsidRDefault="00351E62" w:rsidP="00351E62">
      <w:pPr>
        <w:numPr>
          <w:ilvl w:val="0"/>
          <w:numId w:val="26"/>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Archiving</w:t>
      </w:r>
    </w:p>
    <w:p w14:paraId="5DB80CD3" w14:textId="77777777" w:rsidR="00351E62" w:rsidRPr="00351E62" w:rsidRDefault="00351E62" w:rsidP="00351E62">
      <w:pPr>
        <w:numPr>
          <w:ilvl w:val="0"/>
          <w:numId w:val="26"/>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Coordinate with the Medical Section leadership</w:t>
      </w:r>
    </w:p>
    <w:p w14:paraId="78D0F17C" w14:textId="77777777" w:rsidR="00351E62" w:rsidRPr="00351E62" w:rsidRDefault="00351E62" w:rsidP="00351E62">
      <w:pPr>
        <w:numPr>
          <w:ilvl w:val="0"/>
          <w:numId w:val="26"/>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Discussion/mediation of any problems with member trainings</w:t>
      </w:r>
    </w:p>
    <w:p w14:paraId="02CD2566" w14:textId="77777777" w:rsidR="00351E62" w:rsidRPr="00351E62" w:rsidRDefault="00351E62" w:rsidP="00351E62">
      <w:pPr>
        <w:numPr>
          <w:ilvl w:val="0"/>
          <w:numId w:val="26"/>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Legal responsibility for the association shall be borne exclusively by the board or alternatively by two members of the board working together.</w:t>
      </w:r>
    </w:p>
    <w:p w14:paraId="13207D91" w14:textId="77777777" w:rsidR="00351E62" w:rsidRPr="00351E62" w:rsidRDefault="00351E62" w:rsidP="00351E62">
      <w:pPr>
        <w:numPr>
          <w:ilvl w:val="0"/>
          <w:numId w:val="26"/>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The Executive Board shall determine the two account signatories. The person managing the finances has the authority to sign alone. Any non-budgeted sums above 500 euros require the agreement of the remaining board members.</w:t>
      </w:r>
    </w:p>
    <w:p w14:paraId="607DF067" w14:textId="77777777" w:rsidR="00351E62" w:rsidRPr="00351E62" w:rsidRDefault="00351E62" w:rsidP="00351E62">
      <w:pPr>
        <w:numPr>
          <w:ilvl w:val="0"/>
          <w:numId w:val="26"/>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The board shall prepare and update the "Guidelines for those assessing professional trainings and postgraduate courses”.</w:t>
      </w:r>
    </w:p>
    <w:p w14:paraId="5A7C9042" w14:textId="77777777" w:rsidR="00351E62" w:rsidRPr="00351E62" w:rsidRDefault="00351E62" w:rsidP="00351E62">
      <w:pPr>
        <w:numPr>
          <w:ilvl w:val="0"/>
          <w:numId w:val="26"/>
        </w:numPr>
        <w:suppressAutoHyphens w:val="0"/>
        <w:autoSpaceDN/>
        <w:spacing w:after="0" w:line="240" w:lineRule="auto"/>
        <w:contextualSpacing/>
        <w:textAlignment w:val="auto"/>
        <w:rPr>
          <w:rFonts w:ascii="Calibri Light" w:hAnsi="Calibri Light" w:cs="Calibri Light"/>
          <w:lang w:val="en-GB"/>
        </w:rPr>
      </w:pPr>
      <w:r w:rsidRPr="00351E62">
        <w:rPr>
          <w:rFonts w:ascii="Calibri Light" w:hAnsi="Calibri Light" w:cs="Calibri Light"/>
          <w:lang w:val="en-GB"/>
        </w:rPr>
        <w:t>The board appoints members of the Accreditation Committee (AK) and defines their tasks.</w:t>
      </w:r>
    </w:p>
    <w:p w14:paraId="77B722F1" w14:textId="77777777" w:rsidR="00351E62" w:rsidRPr="00351E62" w:rsidRDefault="00351E62" w:rsidP="00351E62">
      <w:pPr>
        <w:suppressAutoHyphens w:val="0"/>
        <w:autoSpaceDN/>
        <w:spacing w:after="0" w:line="240" w:lineRule="auto"/>
        <w:textAlignment w:val="auto"/>
        <w:rPr>
          <w:rFonts w:ascii="Calibri Light" w:hAnsi="Calibri Light" w:cs="Calibri Light"/>
          <w:sz w:val="10"/>
          <w:szCs w:val="10"/>
          <w:lang w:val="en-GB"/>
        </w:rPr>
      </w:pPr>
    </w:p>
    <w:p w14:paraId="47C47821"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Executive Board has responsibility for everything that has not been either legally transferred or delegated by these articles to another organ of the association.</w:t>
      </w:r>
    </w:p>
    <w:p w14:paraId="57415823"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00DF21DE" w14:textId="77777777" w:rsidR="00351E62" w:rsidRPr="00351E62" w:rsidRDefault="00351E62" w:rsidP="00351E62">
      <w:pPr>
        <w:autoSpaceDE w:val="0"/>
        <w:autoSpaceDN/>
        <w:spacing w:after="60" w:line="240" w:lineRule="auto"/>
        <w:jc w:val="both"/>
        <w:textAlignment w:val="auto"/>
        <w:rPr>
          <w:rFonts w:ascii="Calibri Light" w:hAnsi="Calibri Light" w:cs="Calibri Light"/>
          <w:u w:val="single"/>
          <w:lang w:val="de-DE" w:eastAsia="hi-IN" w:bidi="hi-IN"/>
        </w:rPr>
      </w:pPr>
      <w:r w:rsidRPr="00351E62">
        <w:rPr>
          <w:rFonts w:ascii="Calibri Light" w:hAnsi="Calibri Light" w:cs="Calibri Light"/>
          <w:u w:val="single"/>
          <w:lang w:val="de-DE" w:eastAsia="hi-IN" w:bidi="hi-IN"/>
        </w:rPr>
        <w:t>Management of the association's affairs</w:t>
      </w:r>
    </w:p>
    <w:p w14:paraId="0B22EB63" w14:textId="77777777" w:rsidR="00351E62" w:rsidRPr="00351E62" w:rsidRDefault="00351E62" w:rsidP="00351E62">
      <w:pPr>
        <w:suppressAutoHyphens w:val="0"/>
        <w:autoSpaceDN/>
        <w:spacing w:after="0" w:line="240" w:lineRule="auto"/>
        <w:textAlignment w:val="auto"/>
        <w:rPr>
          <w:rFonts w:ascii="Calibri Light" w:hAnsi="Calibri Light" w:cs="Calibri Light"/>
          <w:lang w:val="de-DE" w:eastAsia="hi-IN" w:bidi="hi-IN"/>
        </w:rPr>
      </w:pPr>
      <w:r w:rsidRPr="00351E62">
        <w:rPr>
          <w:rFonts w:ascii="Calibri Light" w:hAnsi="Calibri Light" w:cs="Calibri Light"/>
          <w:lang w:val="de-DE" w:eastAsia="hi-IN" w:bidi="hi-IN"/>
        </w:rPr>
        <w:t>The Executive Board is generally responsible for managing the association's affairs.</w:t>
      </w:r>
    </w:p>
    <w:p w14:paraId="55ACEF1C" w14:textId="77777777" w:rsidR="00351E62" w:rsidRPr="00351E62" w:rsidRDefault="00351E62" w:rsidP="00351E62">
      <w:pPr>
        <w:suppressAutoHyphens w:val="0"/>
        <w:autoSpaceDN/>
        <w:spacing w:after="0" w:line="240" w:lineRule="auto"/>
        <w:textAlignment w:val="auto"/>
        <w:rPr>
          <w:rFonts w:ascii="Calibri Light" w:hAnsi="Calibri Light" w:cs="Calibri Light"/>
          <w:lang w:val="de-DE" w:eastAsia="hi-IN" w:bidi="hi-IN"/>
        </w:rPr>
      </w:pPr>
      <w:r w:rsidRPr="00351E62">
        <w:rPr>
          <w:rFonts w:ascii="Calibri Light" w:hAnsi="Calibri Light" w:cs="Calibri Light"/>
          <w:lang w:val="de-DE" w:eastAsia="hi-IN" w:bidi="hi-IN"/>
        </w:rPr>
        <w:t>The Executive Board may delegate the management of the association's affairs or individual tasks in whole or in part to individual members of the Executive Board, members of the association, or external third parties.</w:t>
      </w:r>
    </w:p>
    <w:p w14:paraId="665DE8B6" w14:textId="77777777" w:rsidR="00351E62" w:rsidRPr="00351E62" w:rsidRDefault="00351E62" w:rsidP="00351E62">
      <w:pPr>
        <w:suppressAutoHyphens w:val="0"/>
        <w:autoSpaceDN/>
        <w:spacing w:after="0" w:line="240" w:lineRule="auto"/>
        <w:textAlignment w:val="auto"/>
        <w:rPr>
          <w:rFonts w:ascii="Calibri Light" w:hAnsi="Calibri Light" w:cs="Calibri Light"/>
          <w:lang w:val="de-DE" w:eastAsia="hi-IN" w:bidi="hi-IN"/>
        </w:rPr>
      </w:pPr>
      <w:r w:rsidRPr="00351E62">
        <w:rPr>
          <w:rFonts w:ascii="Calibri Light" w:hAnsi="Calibri Light" w:cs="Calibri Light"/>
          <w:lang w:val="de-DE" w:eastAsia="hi-IN" w:bidi="hi-IN"/>
        </w:rPr>
        <w:t>The terms and conditions of the delegation, as well as the powers and duties of the delegated persons, are settled by organizational regulations or by a resolution of the Executive Board.</w:t>
      </w:r>
    </w:p>
    <w:p w14:paraId="3BB5870D"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de-DE" w:eastAsia="hi-IN" w:bidi="hi-IN"/>
        </w:rPr>
        <w:t>The delegated person(s) must be accountable to the Executive Board.</w:t>
      </w:r>
    </w:p>
    <w:p w14:paraId="3E0ADE02"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41F3B5DD" w14:textId="77777777" w:rsidR="00351E62" w:rsidRPr="00351E62" w:rsidRDefault="00351E62" w:rsidP="00351E62">
      <w:pPr>
        <w:suppressAutoHyphens w:val="0"/>
        <w:autoSpaceDN/>
        <w:spacing w:after="120" w:line="240" w:lineRule="auto"/>
        <w:jc w:val="both"/>
        <w:textAlignment w:val="auto"/>
        <w:rPr>
          <w:rFonts w:ascii="Calibri Light" w:eastAsia="Times New Roman" w:hAnsi="Calibri Light" w:cs="Calibri Light"/>
          <w:noProof/>
          <w:szCs w:val="20"/>
          <w:u w:val="single"/>
          <w:lang w:val="en-US" w:eastAsia="nl-NL"/>
        </w:rPr>
      </w:pPr>
      <w:r w:rsidRPr="00351E62">
        <w:rPr>
          <w:rFonts w:ascii="Calibri Light" w:eastAsia="Times New Roman" w:hAnsi="Calibri Light" w:cs="Calibri Light"/>
          <w:noProof/>
          <w:szCs w:val="20"/>
          <w:u w:val="single"/>
          <w:lang w:val="en-US" w:eastAsia="nl-NL"/>
        </w:rPr>
        <w:t>Ending of board membership</w:t>
      </w:r>
    </w:p>
    <w:p w14:paraId="3D94AF89"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Board membership ends as a result of:</w:t>
      </w:r>
    </w:p>
    <w:p w14:paraId="0C1EE2DB" w14:textId="77777777" w:rsidR="00351E62" w:rsidRPr="00351E62" w:rsidRDefault="00351E62" w:rsidP="00351E62">
      <w:pPr>
        <w:numPr>
          <w:ilvl w:val="0"/>
          <w:numId w:val="27"/>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de-DE" w:eastAsia="nl-NL"/>
        </w:rPr>
      </w:pPr>
      <w:r w:rsidRPr="00351E62">
        <w:rPr>
          <w:rFonts w:ascii="Calibri Light" w:eastAsia="Times New Roman" w:hAnsi="Calibri Light" w:cs="Calibri Light"/>
          <w:color w:val="000000"/>
          <w:bdr w:val="nil"/>
          <w:lang w:val="de-DE" w:eastAsia="nl-NL"/>
        </w:rPr>
        <w:t>Retirement</w:t>
      </w:r>
    </w:p>
    <w:p w14:paraId="17F194FF" w14:textId="77777777" w:rsidR="00351E62" w:rsidRPr="00351E62" w:rsidRDefault="00351E62" w:rsidP="00351E62">
      <w:pPr>
        <w:numPr>
          <w:ilvl w:val="0"/>
          <w:numId w:val="27"/>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hAnsi="Calibri Light" w:cs="Calibri Light"/>
          <w:lang w:val="en-GB"/>
        </w:rPr>
        <w:t>Deselection through a resolution of the Executive Board or the Membership Assembly</w:t>
      </w:r>
    </w:p>
    <w:p w14:paraId="29EDBF46" w14:textId="77777777" w:rsidR="00351E62" w:rsidRPr="00351E62" w:rsidRDefault="00351E62" w:rsidP="00351E62">
      <w:pPr>
        <w:numPr>
          <w:ilvl w:val="0"/>
          <w:numId w:val="27"/>
        </w:numPr>
        <w:tabs>
          <w:tab w:val="left" w:pos="1418"/>
        </w:tabs>
        <w:suppressAutoHyphens w:val="0"/>
        <w:autoSpaceDN/>
        <w:spacing w:after="0" w:line="240" w:lineRule="auto"/>
        <w:contextualSpacing/>
        <w:jc w:val="both"/>
        <w:textAlignment w:val="auto"/>
        <w:rPr>
          <w:rFonts w:ascii="Calibri Light" w:eastAsia="Times New Roman" w:hAnsi="Calibri Light" w:cs="Calibri Light"/>
          <w:color w:val="000000"/>
          <w:bdr w:val="nil"/>
          <w:lang w:val="en-US" w:eastAsia="nl-NL"/>
        </w:rPr>
      </w:pPr>
      <w:r w:rsidRPr="00351E62">
        <w:rPr>
          <w:rFonts w:ascii="Calibri Light" w:hAnsi="Calibri Light" w:cs="Calibri Light"/>
          <w:lang w:val="en-GB"/>
        </w:rPr>
        <w:t>At the end of the period of office</w:t>
      </w:r>
    </w:p>
    <w:p w14:paraId="20CFA298" w14:textId="77777777" w:rsidR="00351E62" w:rsidRPr="00351E62" w:rsidRDefault="00351E62" w:rsidP="00351E62">
      <w:pPr>
        <w:tabs>
          <w:tab w:val="left" w:pos="1418"/>
        </w:tabs>
        <w:spacing w:after="0" w:line="240" w:lineRule="auto"/>
        <w:jc w:val="both"/>
        <w:rPr>
          <w:rFonts w:ascii="Calibri Light" w:eastAsia="Times New Roman" w:hAnsi="Calibri Light" w:cs="Calibri Light"/>
          <w:color w:val="000000"/>
          <w:bdr w:val="nil"/>
          <w:lang w:val="en-US" w:eastAsia="nl-NL"/>
        </w:rPr>
      </w:pPr>
    </w:p>
    <w:p w14:paraId="589D639B"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10. Accreditation Committee (AK)</w:t>
      </w:r>
    </w:p>
    <w:p w14:paraId="2903089A"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Accreditation Committee consists of at least 2 members (referred to hereafter as the AK Team) and operates in accordance with the guidelines for accreditation assessment.</w:t>
      </w:r>
    </w:p>
    <w:p w14:paraId="746DC6DF"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AK Team appoints the accreditation auditor, who are confirmed by the board.</w:t>
      </w:r>
    </w:p>
    <w:p w14:paraId="32734B6E"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0C217C87"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11. Auditor</w:t>
      </w:r>
    </w:p>
    <w:p w14:paraId="7BB2F80B"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annual Membership Assembly appoints the auditor or a legal body to oversee the accounting procedure and carry out a spot check at least once a year.</w:t>
      </w:r>
    </w:p>
    <w:p w14:paraId="1BE2B642"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auditor reports the findings to the annual Membership Assembly for approval and discharge.</w:t>
      </w:r>
    </w:p>
    <w:p w14:paraId="6376C9FB"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Appointment is for 3 years. Re-appointment is possible.</w:t>
      </w:r>
      <w:r w:rsidRPr="00351E62">
        <w:rPr>
          <w:rFonts w:ascii="Calibri Light" w:hAnsi="Calibri Light" w:cs="Calibri Light"/>
          <w:lang w:val="en-GB"/>
        </w:rPr>
        <w:br w:type="page"/>
      </w:r>
    </w:p>
    <w:p w14:paraId="5F2F9160"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lastRenderedPageBreak/>
        <w:t>12. Meeting of the training representatives</w:t>
      </w:r>
    </w:p>
    <w:p w14:paraId="3EE8FEFE"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consensus is for the annual Membership Assembly in January to be attached to the International Study Days for Anthroposophic Arts Therapies at the Goetheanum. For practical reasons it was agreed that an annual meeting of representatives from the affiliated training schools would take place alongside. Representatives of all interested and cooperating institutions can participate in this meeting. At this meeting, members can decide on proposals from the board or on issues that do not expressly belong to the Membership Assembly. Only full members are entitled to vote.</w:t>
      </w:r>
    </w:p>
    <w:p w14:paraId="0B8B3E6D"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77E6A181"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13. Liability</w:t>
      </w:r>
    </w:p>
    <w:p w14:paraId="65CEBDC2"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Only the association's assets are liable for the association's debts. Personal liability of members and of the board is excluded. Members are only liable for an annual fee.</w:t>
      </w:r>
    </w:p>
    <w:p w14:paraId="4752AAE5"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4972F0DA"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14. Dissolution of the association</w:t>
      </w:r>
    </w:p>
    <w:p w14:paraId="598EB6FB"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The decision to dissolve the association through a resolution tabled at an ordinary or an extraordinary Membership Assembly can be agreed by a 75% majority of the members present. Members who are not present may delegate their vote.</w:t>
      </w:r>
    </w:p>
    <w:p w14:paraId="530EA894"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r w:rsidRPr="00351E62">
        <w:rPr>
          <w:rFonts w:ascii="Calibri Light" w:hAnsi="Calibri Light" w:cs="Calibri Light"/>
          <w:lang w:val="en-GB"/>
        </w:rPr>
        <w:t>In the event of dissolution, the association's assets shall be transferred to an organisation which has the same or a similar purpose. The distribution of the association's assets among the members is prohibited.</w:t>
      </w:r>
    </w:p>
    <w:p w14:paraId="74661718" w14:textId="77777777" w:rsidR="00351E62" w:rsidRPr="00351E62" w:rsidRDefault="00351E62" w:rsidP="00351E62">
      <w:pPr>
        <w:suppressAutoHyphens w:val="0"/>
        <w:autoSpaceDN/>
        <w:spacing w:after="0" w:line="240" w:lineRule="auto"/>
        <w:textAlignment w:val="auto"/>
        <w:rPr>
          <w:rFonts w:ascii="Calibri Light" w:hAnsi="Calibri Light" w:cs="Calibri Light"/>
          <w:lang w:val="en-GB"/>
        </w:rPr>
      </w:pPr>
    </w:p>
    <w:p w14:paraId="0B90F20D" w14:textId="77777777" w:rsidR="00351E62" w:rsidRPr="00351E62" w:rsidRDefault="00351E62" w:rsidP="00351E62">
      <w:pPr>
        <w:spacing w:line="250" w:lineRule="auto"/>
        <w:ind w:left="425" w:hanging="357"/>
        <w:jc w:val="both"/>
        <w:rPr>
          <w:rFonts w:ascii="Calibri Light" w:eastAsia="Arial Unicode MS" w:hAnsi="Calibri Light" w:cs="Calibri Light"/>
          <w:b/>
          <w:bCs/>
          <w:color w:val="000000"/>
          <w:sz w:val="24"/>
          <w:szCs w:val="24"/>
          <w:bdr w:val="nil"/>
          <w:lang w:val="en-US" w:eastAsia="de-DE"/>
        </w:rPr>
      </w:pPr>
      <w:r w:rsidRPr="00351E62">
        <w:rPr>
          <w:rFonts w:ascii="Calibri Light" w:eastAsia="Arial Unicode MS" w:hAnsi="Calibri Light" w:cs="Calibri Light"/>
          <w:b/>
          <w:bCs/>
          <w:color w:val="000000"/>
          <w:sz w:val="24"/>
          <w:szCs w:val="24"/>
          <w:bdr w:val="nil"/>
          <w:lang w:val="en-US" w:eastAsia="de-DE"/>
        </w:rPr>
        <w:t>15. Entry into force</w:t>
      </w:r>
    </w:p>
    <w:p w14:paraId="0478D87A" w14:textId="52A299A3" w:rsidR="00C423F9" w:rsidRPr="00F5290A" w:rsidRDefault="00351E62" w:rsidP="00351E62">
      <w:pPr>
        <w:spacing w:after="0" w:line="240" w:lineRule="auto"/>
        <w:rPr>
          <w:rFonts w:asciiTheme="majorHAnsi" w:hAnsiTheme="majorHAnsi" w:cstheme="majorHAnsi"/>
          <w:lang w:val="en-GB"/>
        </w:rPr>
      </w:pPr>
      <w:r w:rsidRPr="00351E62">
        <w:rPr>
          <w:rFonts w:ascii="Calibri Light" w:hAnsi="Calibri Light" w:cs="Calibri Light"/>
          <w:lang w:val="en-GB"/>
        </w:rPr>
        <w:t>These bylaws were adopted at the foundation meeting on 07.01.2020 and entered into force on that date. They were revised at the Membership Assemblies on 06.01.2022 and on 07.01.2026.</w:t>
      </w:r>
    </w:p>
    <w:p w14:paraId="694A81D1" w14:textId="77777777" w:rsidR="00C423F9" w:rsidRPr="00F5290A" w:rsidRDefault="00C423F9">
      <w:pPr>
        <w:suppressAutoHyphens w:val="0"/>
        <w:rPr>
          <w:rFonts w:asciiTheme="majorHAnsi" w:hAnsiTheme="majorHAnsi" w:cstheme="majorHAnsi"/>
          <w:lang w:val="en-GB"/>
        </w:rPr>
      </w:pPr>
      <w:r w:rsidRPr="00F5290A">
        <w:rPr>
          <w:rFonts w:asciiTheme="majorHAnsi" w:hAnsiTheme="majorHAnsi" w:cstheme="majorHAnsi"/>
          <w:lang w:val="en-GB"/>
        </w:rPr>
        <w:br w:type="page"/>
      </w:r>
    </w:p>
    <w:p w14:paraId="32AC2F21" w14:textId="730F1228" w:rsidR="00804F32" w:rsidRPr="00F5290A" w:rsidRDefault="00810DE8" w:rsidP="00D43A5D">
      <w:pPr>
        <w:suppressAutoHyphens w:val="0"/>
        <w:autoSpaceDN/>
        <w:spacing w:line="259" w:lineRule="auto"/>
        <w:textAlignment w:val="auto"/>
        <w:rPr>
          <w:rFonts w:asciiTheme="minorHAnsi" w:eastAsiaTheme="minorHAnsi" w:hAnsiTheme="minorHAnsi" w:cstheme="minorBidi"/>
          <w:sz w:val="32"/>
          <w:szCs w:val="32"/>
          <w:lang w:val="en-US"/>
        </w:rPr>
      </w:pPr>
      <w:r w:rsidRPr="00F5290A">
        <w:rPr>
          <w:rFonts w:asciiTheme="minorHAnsi" w:eastAsiaTheme="minorHAnsi" w:hAnsiTheme="minorHAnsi" w:cstheme="minorBidi"/>
          <w:sz w:val="32"/>
          <w:szCs w:val="32"/>
          <w:lang w:val="en-US"/>
        </w:rPr>
        <w:lastRenderedPageBreak/>
        <w:t xml:space="preserve">3.2 </w:t>
      </w:r>
      <w:r w:rsidR="00D43A5D" w:rsidRPr="00F5290A">
        <w:rPr>
          <w:rFonts w:asciiTheme="minorHAnsi" w:eastAsiaTheme="minorHAnsi" w:hAnsiTheme="minorHAnsi" w:cstheme="minorBidi"/>
          <w:sz w:val="32"/>
          <w:szCs w:val="32"/>
          <w:lang w:val="en-US"/>
        </w:rPr>
        <w:t xml:space="preserve">iARTe </w:t>
      </w:r>
      <w:r w:rsidRPr="00F5290A">
        <w:rPr>
          <w:rFonts w:asciiTheme="minorHAnsi" w:eastAsiaTheme="minorHAnsi" w:hAnsiTheme="minorHAnsi" w:cstheme="minorBidi"/>
          <w:sz w:val="32"/>
          <w:szCs w:val="32"/>
          <w:lang w:val="en-US"/>
        </w:rPr>
        <w:t>List of Competences</w:t>
      </w:r>
      <w:bookmarkEnd w:id="18"/>
    </w:p>
    <w:p w14:paraId="0D663747" w14:textId="77777777" w:rsidR="006F5E28" w:rsidRPr="00F5290A" w:rsidRDefault="006F5E28" w:rsidP="006F5E28">
      <w:pPr>
        <w:spacing w:after="120"/>
        <w:rPr>
          <w:rFonts w:asciiTheme="majorHAnsi" w:hAnsiTheme="majorHAnsi" w:cstheme="majorHAnsi"/>
          <w:bCs/>
          <w:lang w:val="en-GB"/>
        </w:rPr>
      </w:pPr>
    </w:p>
    <w:p w14:paraId="25635FC2" w14:textId="20C6546D" w:rsidR="006F5E28" w:rsidRPr="00F5290A" w:rsidRDefault="004F43C5" w:rsidP="006F5E28">
      <w:pPr>
        <w:spacing w:after="120"/>
        <w:jc w:val="right"/>
        <w:rPr>
          <w:rFonts w:asciiTheme="majorHAnsi" w:hAnsiTheme="majorHAnsi" w:cstheme="majorHAnsi"/>
          <w:bCs/>
          <w:lang w:val="en-GB"/>
        </w:rPr>
      </w:pPr>
      <w:r>
        <w:rPr>
          <w:rFonts w:asciiTheme="majorHAnsi" w:hAnsiTheme="majorHAnsi" w:cstheme="majorHAnsi"/>
          <w:bCs/>
          <w:lang w:val="en-GB"/>
        </w:rPr>
        <w:t>April</w:t>
      </w:r>
      <w:r w:rsidR="00B97DEF">
        <w:rPr>
          <w:rFonts w:asciiTheme="majorHAnsi" w:hAnsiTheme="majorHAnsi" w:cstheme="majorHAnsi"/>
          <w:bCs/>
          <w:lang w:val="en-GB"/>
        </w:rPr>
        <w:t xml:space="preserve"> 202</w:t>
      </w:r>
      <w:r w:rsidR="0085796F">
        <w:rPr>
          <w:rFonts w:asciiTheme="majorHAnsi" w:hAnsiTheme="majorHAnsi" w:cstheme="majorHAnsi"/>
          <w:bCs/>
          <w:lang w:val="en-GB"/>
        </w:rPr>
        <w:t>6</w:t>
      </w:r>
    </w:p>
    <w:p w14:paraId="488A8A5E" w14:textId="77777777" w:rsidR="006F5E28" w:rsidRPr="00F5290A" w:rsidRDefault="006F5E28" w:rsidP="006F5E28">
      <w:pPr>
        <w:rPr>
          <w:rFonts w:asciiTheme="majorHAnsi" w:hAnsiTheme="majorHAnsi" w:cstheme="majorHAnsi"/>
          <w:sz w:val="24"/>
          <w:szCs w:val="24"/>
          <w:lang w:val="en-GB"/>
        </w:rPr>
      </w:pPr>
      <w:r w:rsidRPr="00F5290A">
        <w:rPr>
          <w:rFonts w:asciiTheme="majorHAnsi" w:hAnsiTheme="majorHAnsi" w:cstheme="majorHAnsi"/>
          <w:b/>
          <w:sz w:val="24"/>
          <w:szCs w:val="24"/>
          <w:lang w:val="en-GB"/>
        </w:rPr>
        <w:t>Preface</w:t>
      </w:r>
    </w:p>
    <w:p w14:paraId="0A25852C" w14:textId="0099CA2C" w:rsidR="00804F32" w:rsidRPr="00F5290A" w:rsidRDefault="00810DE8">
      <w:pPr>
        <w:jc w:val="both"/>
        <w:rPr>
          <w:lang w:val="en-US"/>
        </w:rPr>
      </w:pPr>
      <w:r w:rsidRPr="00F5290A">
        <w:rPr>
          <w:rFonts w:ascii="Calibri Light" w:hAnsi="Calibri Light" w:cs="Calibri Light"/>
          <w:lang w:val="en-GB"/>
        </w:rPr>
        <w:t>In accordance with the aims of iARTe and in cooperation with the Medical Section at the Goetheanum, as stated on page 3, the competences listed below serve to ensure the quality of the desired profession.  The aim is to create a basic standard that can exist worldwide.</w:t>
      </w:r>
    </w:p>
    <w:p w14:paraId="5C728D8C" w14:textId="2283D40C" w:rsidR="00804F32" w:rsidRPr="00F5290A" w:rsidRDefault="00474FD3">
      <w:pPr>
        <w:jc w:val="both"/>
        <w:rPr>
          <w:lang w:val="en-US"/>
        </w:rPr>
      </w:pPr>
      <w:r w:rsidRPr="00F5290A">
        <w:rPr>
          <w:rFonts w:asciiTheme="majorHAnsi" w:hAnsiTheme="majorHAnsi" w:cstheme="majorHAnsi"/>
          <w:lang w:val="en-GB"/>
        </w:rPr>
        <w:t>At the same time these need to remain flexible so that postgraduate training courses can respond creatively to the differing conditions that exist in each country.</w:t>
      </w:r>
    </w:p>
    <w:p w14:paraId="31AD2647" w14:textId="7D5C90ED" w:rsidR="00804F32" w:rsidRPr="00F5290A" w:rsidRDefault="00810DE8">
      <w:pPr>
        <w:jc w:val="both"/>
        <w:rPr>
          <w:lang w:val="en-US"/>
        </w:rPr>
      </w:pPr>
      <w:r w:rsidRPr="00F5290A">
        <w:rPr>
          <w:rFonts w:ascii="Calibri Light" w:hAnsi="Calibri Light" w:cs="Calibri Light"/>
          <w:i/>
          <w:lang w:val="en-GB"/>
        </w:rPr>
        <w:t>How</w:t>
      </w:r>
      <w:r w:rsidRPr="00F5290A">
        <w:rPr>
          <w:rFonts w:ascii="Calibri Light" w:hAnsi="Calibri Light" w:cs="Calibri Light"/>
          <w:lang w:val="en-GB"/>
        </w:rPr>
        <w:t xml:space="preserve"> the skills and competences are taught is for the particular postgraduate training institution to decide. Methods and teaching approaches may vary considerably as may the basic resource literature.</w:t>
      </w:r>
    </w:p>
    <w:p w14:paraId="5AA23347" w14:textId="10ACD398" w:rsidR="00804F32" w:rsidRPr="00F5290A" w:rsidRDefault="00B97DEF">
      <w:pPr>
        <w:jc w:val="both"/>
        <w:rPr>
          <w:rFonts w:ascii="Calibri Light" w:hAnsi="Calibri Light" w:cs="Calibri Light"/>
          <w:lang w:val="en-GB"/>
        </w:rPr>
      </w:pPr>
      <w:r w:rsidRPr="00C5065E">
        <w:rPr>
          <w:rFonts w:asciiTheme="majorHAnsi" w:hAnsiTheme="majorHAnsi" w:cstheme="majorHAnsi"/>
          <w:lang w:val="en-GB"/>
        </w:rPr>
        <w:t>This is particularly relevant for competence area 10, whereby national law is to be taken into account as a matter of priority.</w:t>
      </w:r>
    </w:p>
    <w:p w14:paraId="1FB0F596" w14:textId="5141F8CB" w:rsidR="0012401B" w:rsidRPr="00F5290A" w:rsidRDefault="00810DE8">
      <w:pPr>
        <w:jc w:val="both"/>
        <w:rPr>
          <w:rFonts w:ascii="Calibri Light" w:hAnsi="Calibri Light" w:cs="Calibri Light"/>
          <w:lang w:val="en-GB"/>
        </w:rPr>
      </w:pPr>
      <w:r w:rsidRPr="00F5290A">
        <w:rPr>
          <w:rFonts w:ascii="Calibri Light" w:hAnsi="Calibri Light" w:cs="Calibri Light"/>
          <w:lang w:val="en-GB"/>
        </w:rPr>
        <w:t xml:space="preserve">What is non-negotiable, however, is the </w:t>
      </w:r>
      <w:r w:rsidRPr="00F5290A">
        <w:rPr>
          <w:rFonts w:ascii="Calibri Light" w:hAnsi="Calibri Light" w:cs="Calibri Light"/>
          <w:b/>
          <w:bCs/>
          <w:lang w:val="en-GB"/>
        </w:rPr>
        <w:t>anthroposophical orientation</w:t>
      </w:r>
      <w:r w:rsidRPr="00F5290A">
        <w:rPr>
          <w:rFonts w:ascii="Calibri Light" w:hAnsi="Calibri Light" w:cs="Calibri Light"/>
          <w:lang w:val="en-GB"/>
        </w:rPr>
        <w:t xml:space="preserve"> and the anthroposophical-medical foundation of the postgraduate training concept. These are the foundations upon which the tools and methods of the anthroposophic arts therapies are to be taught in the postgraduate courses.</w:t>
      </w:r>
    </w:p>
    <w:p w14:paraId="69921A9A" w14:textId="51E508EF" w:rsidR="00804F32" w:rsidRPr="00F5290A" w:rsidRDefault="00521D19">
      <w:pPr>
        <w:jc w:val="both"/>
        <w:rPr>
          <w:lang w:val="en-US"/>
        </w:rPr>
      </w:pPr>
      <w:r w:rsidRPr="00F5290A">
        <w:rPr>
          <w:rFonts w:asciiTheme="majorHAnsi" w:hAnsiTheme="majorHAnsi" w:cstheme="majorHAnsi"/>
          <w:lang w:val="en-GB"/>
        </w:rPr>
        <w:t xml:space="preserve">The hours that are indicated should be considered as reference points. </w:t>
      </w:r>
      <w:r w:rsidR="004908A8" w:rsidRPr="00F5290A">
        <w:rPr>
          <w:rFonts w:ascii="Calibri Light" w:eastAsia="Times New Roman" w:hAnsi="Calibri Light" w:cs="Calibri Light"/>
          <w:bCs/>
          <w:color w:val="000000"/>
          <w:lang w:val="en-GB" w:eastAsia="de-DE"/>
        </w:rPr>
        <w:t xml:space="preserve">The </w:t>
      </w:r>
      <w:r w:rsidR="004908A8" w:rsidRPr="00F5290A">
        <w:rPr>
          <w:rFonts w:ascii="Calibri Light" w:eastAsia="Times New Roman" w:hAnsi="Calibri Light" w:cs="Calibri Light"/>
          <w:b/>
          <w:color w:val="000000"/>
          <w:lang w:val="en-GB" w:eastAsia="de-DE"/>
        </w:rPr>
        <w:t>required minimum number</w:t>
      </w:r>
      <w:r w:rsidR="004908A8" w:rsidRPr="00F5290A">
        <w:rPr>
          <w:rFonts w:ascii="Calibri Light" w:eastAsia="Times New Roman" w:hAnsi="Calibri Light" w:cs="Calibri Light"/>
          <w:bCs/>
          <w:color w:val="000000"/>
          <w:lang w:val="en-GB" w:eastAsia="de-DE"/>
        </w:rPr>
        <w:t xml:space="preserve"> of</w:t>
      </w:r>
      <w:r w:rsidR="00810DE8" w:rsidRPr="00F5290A">
        <w:rPr>
          <w:rFonts w:ascii="Calibri Light" w:eastAsia="Times New Roman" w:hAnsi="Calibri Light" w:cs="Calibri Light"/>
          <w:bCs/>
          <w:color w:val="000000"/>
          <w:lang w:val="en-GB" w:eastAsia="de-DE"/>
        </w:rPr>
        <w:t xml:space="preserve"> </w:t>
      </w:r>
      <w:r w:rsidR="00D10225" w:rsidRPr="00F5290A">
        <w:rPr>
          <w:rFonts w:ascii="Calibri Light" w:eastAsia="Times New Roman" w:hAnsi="Calibri Light" w:cs="Calibri Light"/>
          <w:bCs/>
          <w:color w:val="000000"/>
          <w:lang w:val="en-GB" w:eastAsia="de-DE"/>
        </w:rPr>
        <w:t>hours of</w:t>
      </w:r>
      <w:r w:rsidR="00810DE8" w:rsidRPr="00F5290A">
        <w:rPr>
          <w:rFonts w:ascii="Calibri Light" w:eastAsia="Times New Roman" w:hAnsi="Calibri Light" w:cs="Calibri Light"/>
          <w:bCs/>
          <w:color w:val="000000"/>
          <w:lang w:val="en-GB" w:eastAsia="de-DE"/>
        </w:rPr>
        <w:t xml:space="preserve"> training time in postgraduate course</w:t>
      </w:r>
      <w:r w:rsidR="004908A8" w:rsidRPr="00F5290A">
        <w:rPr>
          <w:rFonts w:ascii="Calibri Light" w:eastAsia="Times New Roman" w:hAnsi="Calibri Light" w:cs="Calibri Light"/>
          <w:bCs/>
          <w:color w:val="000000"/>
          <w:lang w:val="en-GB" w:eastAsia="de-DE"/>
        </w:rPr>
        <w:t>s</w:t>
      </w:r>
      <w:r w:rsidR="00810DE8" w:rsidRPr="00F5290A">
        <w:rPr>
          <w:rFonts w:ascii="Calibri Light" w:eastAsia="Times New Roman" w:hAnsi="Calibri Light" w:cs="Calibri Light"/>
          <w:bCs/>
          <w:color w:val="000000"/>
          <w:lang w:val="en-GB" w:eastAsia="de-DE"/>
        </w:rPr>
        <w:t xml:space="preserve">, </w:t>
      </w:r>
      <w:r w:rsidR="00D10225" w:rsidRPr="00F5290A">
        <w:rPr>
          <w:rFonts w:ascii="Calibri Light" w:eastAsia="Times New Roman" w:hAnsi="Calibri Light" w:cs="Calibri Light"/>
          <w:bCs/>
          <w:i/>
          <w:iCs/>
          <w:color w:val="000000"/>
          <w:lang w:val="en-GB" w:eastAsia="de-DE"/>
        </w:rPr>
        <w:t xml:space="preserve">must not fall below </w:t>
      </w:r>
      <w:r w:rsidR="00D10225" w:rsidRPr="00F5290A">
        <w:rPr>
          <w:rFonts w:ascii="Calibri Light" w:eastAsia="Times New Roman" w:hAnsi="Calibri Light" w:cs="Calibri Light"/>
          <w:bCs/>
          <w:color w:val="000000"/>
          <w:lang w:val="en-GB" w:eastAsia="de-DE"/>
        </w:rPr>
        <w:t>750 hours</w:t>
      </w:r>
      <w:r w:rsidR="00810DE8" w:rsidRPr="00F5290A">
        <w:rPr>
          <w:rFonts w:ascii="Calibri Light" w:eastAsia="Times New Roman" w:hAnsi="Calibri Light" w:cs="Calibri Light"/>
          <w:bCs/>
          <w:color w:val="000000"/>
          <w:lang w:val="en-GB" w:eastAsia="de-DE"/>
        </w:rPr>
        <w:t>. Each postgraduate course has its own educational focus, Individual subject areas can therefore be covered in more or less hours</w:t>
      </w:r>
      <w:r w:rsidR="004A16D8" w:rsidRPr="00F5290A">
        <w:rPr>
          <w:rFonts w:ascii="Calibri Light" w:eastAsia="Times New Roman" w:hAnsi="Calibri Light" w:cs="Calibri Light"/>
          <w:bCs/>
          <w:color w:val="000000"/>
          <w:lang w:val="en-GB" w:eastAsia="de-DE"/>
        </w:rPr>
        <w:t xml:space="preserve"> than indicated in the list of competences</w:t>
      </w:r>
      <w:r w:rsidR="00810DE8" w:rsidRPr="00F5290A">
        <w:rPr>
          <w:rFonts w:ascii="Calibri Light" w:eastAsia="Times New Roman" w:hAnsi="Calibri Light" w:cs="Calibri Light"/>
          <w:bCs/>
          <w:color w:val="000000"/>
          <w:lang w:val="en-GB" w:eastAsia="de-DE"/>
        </w:rPr>
        <w:t>. All postgraduate courses are free to set their own priorities so long as they exceed the required minimum number of hours.</w:t>
      </w:r>
    </w:p>
    <w:p w14:paraId="7650D107" w14:textId="6159FC2B" w:rsidR="00804F32" w:rsidRPr="00F5290A" w:rsidRDefault="00810DE8">
      <w:pPr>
        <w:jc w:val="both"/>
        <w:rPr>
          <w:lang w:val="en-US"/>
        </w:rPr>
      </w:pPr>
      <w:r w:rsidRPr="00F5290A">
        <w:rPr>
          <w:rFonts w:ascii="Calibri Light" w:eastAsia="Times New Roman" w:hAnsi="Calibri Light" w:cs="Calibri Light"/>
          <w:bCs/>
          <w:color w:val="000000"/>
          <w:lang w:val="en-GB" w:eastAsia="de-DE"/>
        </w:rPr>
        <w:t>Assessments are arranged and carried out by the member institutions themselves. iARTe recommends that such assessments meet the necessary requirements of the context in which the training takes place (whether private law or state run) to the extent that this affects the practice of the profession in the national context. The requirements of the iART</w:t>
      </w:r>
      <w:r w:rsidR="00B40DE6" w:rsidRPr="00F5290A">
        <w:rPr>
          <w:rFonts w:ascii="Calibri Light" w:eastAsia="Times New Roman" w:hAnsi="Calibri Light" w:cs="Calibri Light"/>
          <w:bCs/>
          <w:color w:val="000000"/>
          <w:lang w:val="en-GB" w:eastAsia="de-DE"/>
        </w:rPr>
        <w:t>e</w:t>
      </w:r>
      <w:r w:rsidRPr="00F5290A">
        <w:rPr>
          <w:rFonts w:ascii="Calibri Light" w:eastAsia="Times New Roman" w:hAnsi="Calibri Light" w:cs="Calibri Light"/>
          <w:bCs/>
          <w:color w:val="000000"/>
          <w:lang w:val="en-GB" w:eastAsia="de-DE"/>
        </w:rPr>
        <w:t xml:space="preserve"> are described in </w:t>
      </w:r>
      <w:r w:rsidR="006410DC" w:rsidRPr="00F5290A">
        <w:rPr>
          <w:rFonts w:ascii="Calibri Light" w:eastAsia="Times New Roman" w:hAnsi="Calibri Light" w:cs="Calibri Light"/>
          <w:bCs/>
          <w:color w:val="000000"/>
          <w:lang w:val="en-GB" w:eastAsia="de-DE"/>
        </w:rPr>
        <w:t>competence</w:t>
      </w:r>
      <w:r w:rsidR="00B97DEF">
        <w:rPr>
          <w:rFonts w:ascii="Calibri Light" w:eastAsia="Times New Roman" w:hAnsi="Calibri Light" w:cs="Calibri Light"/>
          <w:bCs/>
          <w:color w:val="000000"/>
          <w:lang w:val="en-GB" w:eastAsia="de-DE"/>
        </w:rPr>
        <w:t xml:space="preserve"> area</w:t>
      </w:r>
      <w:r w:rsidR="006410DC" w:rsidRPr="00F5290A">
        <w:rPr>
          <w:rFonts w:ascii="Calibri Light" w:eastAsia="Times New Roman" w:hAnsi="Calibri Light" w:cs="Calibri Light"/>
          <w:bCs/>
          <w:color w:val="000000"/>
          <w:lang w:val="en-GB" w:eastAsia="de-DE"/>
        </w:rPr>
        <w:t xml:space="preserve"> </w:t>
      </w:r>
      <w:r w:rsidRPr="00F5290A">
        <w:rPr>
          <w:rFonts w:ascii="Calibri Light" w:eastAsia="Times New Roman" w:hAnsi="Calibri Light" w:cs="Calibri Light"/>
          <w:bCs/>
          <w:color w:val="000000"/>
          <w:lang w:val="en-GB" w:eastAsia="de-DE"/>
        </w:rPr>
        <w:t>11.</w:t>
      </w:r>
    </w:p>
    <w:p w14:paraId="4795B2E7" w14:textId="58AEE7C8" w:rsidR="00804F32" w:rsidRPr="00F5290A" w:rsidRDefault="007603A2" w:rsidP="00935844">
      <w:pPr>
        <w:spacing w:after="120" w:line="257" w:lineRule="auto"/>
        <w:jc w:val="both"/>
        <w:rPr>
          <w:lang w:val="en-US"/>
        </w:rPr>
      </w:pPr>
      <w:r w:rsidRPr="00F5290A">
        <w:rPr>
          <w:rFonts w:ascii="Calibri Light" w:eastAsia="Times New Roman" w:hAnsi="Calibri Light" w:cs="Calibri Light"/>
          <w:bCs/>
          <w:color w:val="000000"/>
          <w:lang w:val="en-GB" w:eastAsia="de-DE"/>
        </w:rPr>
        <w:t xml:space="preserve">The </w:t>
      </w:r>
      <w:r w:rsidR="00810DE8" w:rsidRPr="00F5290A">
        <w:rPr>
          <w:rFonts w:ascii="Calibri Light" w:eastAsia="Times New Roman" w:hAnsi="Calibri Light" w:cs="Calibri Light"/>
          <w:bCs/>
          <w:color w:val="000000"/>
          <w:lang w:val="en-GB" w:eastAsia="de-DE"/>
        </w:rPr>
        <w:t>iART</w:t>
      </w:r>
      <w:r w:rsidR="00C01120" w:rsidRPr="00F5290A">
        <w:rPr>
          <w:rFonts w:ascii="Calibri Light" w:eastAsia="Times New Roman" w:hAnsi="Calibri Light" w:cs="Calibri Light"/>
          <w:bCs/>
          <w:color w:val="000000"/>
          <w:lang w:val="en-GB" w:eastAsia="de-DE"/>
        </w:rPr>
        <w:t>e</w:t>
      </w:r>
      <w:r w:rsidR="00810DE8" w:rsidRPr="00F5290A">
        <w:rPr>
          <w:rFonts w:ascii="Calibri Light" w:eastAsia="Times New Roman" w:hAnsi="Calibri Light" w:cs="Calibri Light"/>
          <w:bCs/>
          <w:color w:val="000000"/>
          <w:lang w:val="en-GB" w:eastAsia="de-DE"/>
        </w:rPr>
        <w:t xml:space="preserve"> has </w:t>
      </w:r>
      <w:r w:rsidR="00C94D3E" w:rsidRPr="00F5290A">
        <w:rPr>
          <w:rFonts w:ascii="Calibri Light" w:eastAsia="Times New Roman" w:hAnsi="Calibri Light" w:cs="Calibri Light"/>
          <w:bCs/>
          <w:color w:val="000000"/>
          <w:lang w:val="en-GB" w:eastAsia="de-DE"/>
        </w:rPr>
        <w:t>agreed</w:t>
      </w:r>
      <w:r w:rsidR="00810DE8" w:rsidRPr="00F5290A">
        <w:rPr>
          <w:rFonts w:ascii="Calibri Light" w:eastAsia="Times New Roman" w:hAnsi="Calibri Light" w:cs="Calibri Light"/>
          <w:bCs/>
          <w:color w:val="000000"/>
          <w:lang w:val="en-GB" w:eastAsia="de-DE"/>
        </w:rPr>
        <w:t xml:space="preserve"> the following </w:t>
      </w:r>
      <w:r w:rsidR="00810DE8" w:rsidRPr="00F5290A">
        <w:rPr>
          <w:rFonts w:ascii="Calibri Light" w:eastAsia="Times New Roman" w:hAnsi="Calibri Light" w:cs="Calibri Light"/>
          <w:b/>
          <w:color w:val="000000"/>
          <w:lang w:val="en-GB" w:eastAsia="de-DE"/>
        </w:rPr>
        <w:t>guidelines</w:t>
      </w:r>
      <w:r w:rsidR="00810DE8" w:rsidRPr="00F5290A">
        <w:rPr>
          <w:rFonts w:ascii="Calibri Light" w:eastAsia="Times New Roman" w:hAnsi="Calibri Light" w:cs="Calibri Light"/>
          <w:bCs/>
          <w:color w:val="000000"/>
          <w:lang w:val="en-GB" w:eastAsia="de-DE"/>
        </w:rPr>
        <w:t xml:space="preserve"> for postgraduate courses:</w:t>
      </w:r>
    </w:p>
    <w:p w14:paraId="0F9FEEA8" w14:textId="2F4130C7" w:rsidR="00804F32" w:rsidRPr="00F5290A" w:rsidRDefault="00900EBD" w:rsidP="00935844">
      <w:pPr>
        <w:spacing w:after="120" w:line="257" w:lineRule="auto"/>
        <w:jc w:val="both"/>
        <w:rPr>
          <w:lang w:val="en-US"/>
        </w:rPr>
      </w:pPr>
      <w:r w:rsidRPr="00F5290A">
        <w:rPr>
          <w:rFonts w:asciiTheme="majorHAnsi" w:hAnsiTheme="majorHAnsi" w:cstheme="majorHAnsi"/>
          <w:lang w:val="en-GB"/>
        </w:rPr>
        <w:t xml:space="preserve">One teaching unit (lesson) lasts </w:t>
      </w:r>
      <w:r w:rsidRPr="00F5290A">
        <w:rPr>
          <w:rFonts w:asciiTheme="majorHAnsi" w:hAnsiTheme="majorHAnsi" w:cstheme="majorHAnsi"/>
          <w:b/>
          <w:bCs/>
          <w:lang w:val="en-GB"/>
        </w:rPr>
        <w:t>45</w:t>
      </w:r>
      <w:r w:rsidRPr="00F5290A">
        <w:rPr>
          <w:rFonts w:asciiTheme="majorHAnsi" w:hAnsiTheme="majorHAnsi" w:cstheme="majorHAnsi"/>
          <w:lang w:val="en-GB"/>
        </w:rPr>
        <w:t xml:space="preserve"> </w:t>
      </w:r>
      <w:r w:rsidRPr="00F5290A">
        <w:rPr>
          <w:rFonts w:asciiTheme="majorHAnsi" w:hAnsiTheme="majorHAnsi" w:cstheme="majorHAnsi"/>
          <w:b/>
          <w:bCs/>
          <w:lang w:val="en-GB"/>
        </w:rPr>
        <w:t>minutes</w:t>
      </w:r>
      <w:r w:rsidRPr="00F5290A">
        <w:rPr>
          <w:rFonts w:asciiTheme="majorHAnsi" w:hAnsiTheme="majorHAnsi" w:cstheme="majorHAnsi"/>
          <w:lang w:val="en-GB"/>
        </w:rPr>
        <w:t>.</w:t>
      </w:r>
    </w:p>
    <w:p w14:paraId="2F025C92" w14:textId="79283F48" w:rsidR="00346117" w:rsidRPr="005C55FB" w:rsidRDefault="00810DE8" w:rsidP="00935844">
      <w:pPr>
        <w:spacing w:after="120" w:line="257" w:lineRule="auto"/>
        <w:jc w:val="both"/>
        <w:rPr>
          <w:rFonts w:ascii="Calibri Light" w:eastAsia="Times New Roman" w:hAnsi="Calibri Light" w:cs="Calibri Light"/>
          <w:bCs/>
          <w:color w:val="000000"/>
          <w:lang w:val="en-GB" w:eastAsia="de-DE"/>
        </w:rPr>
      </w:pPr>
      <w:r w:rsidRPr="00F5290A">
        <w:rPr>
          <w:rFonts w:ascii="Calibri Light" w:eastAsia="Times New Roman" w:hAnsi="Calibri Light" w:cs="Calibri Light"/>
          <w:bCs/>
          <w:color w:val="000000"/>
          <w:lang w:val="en-GB" w:eastAsia="de-DE"/>
        </w:rPr>
        <w:t xml:space="preserve">A total of </w:t>
      </w:r>
      <w:r w:rsidRPr="00F5290A">
        <w:rPr>
          <w:rFonts w:ascii="Calibri Light" w:eastAsia="Times New Roman" w:hAnsi="Calibri Light" w:cs="Calibri Light"/>
          <w:b/>
          <w:color w:val="000000"/>
          <w:lang w:val="en-GB" w:eastAsia="de-DE"/>
        </w:rPr>
        <w:t>750 learning hours</w:t>
      </w:r>
      <w:r w:rsidRPr="00F5290A">
        <w:rPr>
          <w:rFonts w:ascii="Calibri Light" w:eastAsia="Times New Roman" w:hAnsi="Calibri Light" w:cs="Calibri Light"/>
          <w:bCs/>
          <w:color w:val="000000"/>
          <w:lang w:val="en-GB" w:eastAsia="de-DE"/>
        </w:rPr>
        <w:t xml:space="preserve"> </w:t>
      </w:r>
      <w:r w:rsidR="00053F21" w:rsidRPr="00F5290A">
        <w:rPr>
          <w:rFonts w:ascii="Calibri Light" w:eastAsia="Times New Roman" w:hAnsi="Calibri Light" w:cs="Calibri Light"/>
          <w:bCs/>
          <w:color w:val="000000"/>
          <w:lang w:val="en-GB" w:eastAsia="de-DE"/>
        </w:rPr>
        <w:t>I</w:t>
      </w:r>
      <w:r w:rsidRPr="00F5290A">
        <w:rPr>
          <w:rFonts w:ascii="Calibri Light" w:eastAsia="Times New Roman" w:hAnsi="Calibri Light" w:cs="Calibri Light"/>
          <w:bCs/>
          <w:color w:val="000000"/>
          <w:lang w:val="en-GB" w:eastAsia="de-DE"/>
        </w:rPr>
        <w:t>s expected as a minimum.</w:t>
      </w:r>
      <w:r w:rsidR="00FA0A86">
        <w:rPr>
          <w:rStyle w:val="Funotenzeichen"/>
          <w:rFonts w:ascii="Calibri Light" w:eastAsia="Times New Roman" w:hAnsi="Calibri Light" w:cs="Calibri Light"/>
          <w:bCs/>
          <w:color w:val="000000"/>
          <w:lang w:val="en-GB" w:eastAsia="de-DE"/>
        </w:rPr>
        <w:footnoteReference w:id="14"/>
      </w:r>
      <w:r w:rsidRPr="00F5290A">
        <w:rPr>
          <w:rFonts w:ascii="Calibri Light" w:eastAsia="Times New Roman" w:hAnsi="Calibri Light" w:cs="Calibri Light"/>
          <w:bCs/>
          <w:color w:val="000000"/>
          <w:lang w:val="en-GB" w:eastAsia="de-DE"/>
        </w:rPr>
        <w:t xml:space="preserve"> These are divided into at least 375 hours of contact time (instruction)</w:t>
      </w:r>
      <w:r w:rsidR="00053F21" w:rsidRPr="00F5290A">
        <w:rPr>
          <w:rFonts w:ascii="Calibri Light" w:eastAsia="Times New Roman" w:hAnsi="Calibri Light" w:cs="Calibri Light"/>
          <w:bCs/>
          <w:color w:val="000000"/>
          <w:lang w:val="en-GB" w:eastAsia="de-DE"/>
        </w:rPr>
        <w:t xml:space="preserve"> and</w:t>
      </w:r>
      <w:r w:rsidRPr="00F5290A">
        <w:rPr>
          <w:rFonts w:ascii="Calibri Light" w:eastAsia="Times New Roman" w:hAnsi="Calibri Light" w:cs="Calibri Light"/>
          <w:bCs/>
          <w:color w:val="000000"/>
          <w:lang w:val="en-GB" w:eastAsia="de-DE"/>
        </w:rPr>
        <w:t xml:space="preserve"> 375 hours of self-study time with supervision. These times can be </w:t>
      </w:r>
      <w:r w:rsidRPr="00F5290A">
        <w:rPr>
          <w:rFonts w:ascii="Calibri Light" w:eastAsia="Times New Roman" w:hAnsi="Calibri Light" w:cs="Calibri Light"/>
          <w:bCs/>
          <w:i/>
          <w:iCs/>
          <w:color w:val="000000"/>
          <w:lang w:val="en-GB" w:eastAsia="de-DE"/>
        </w:rPr>
        <w:t>exceeded, but not reduced</w:t>
      </w:r>
      <w:r w:rsidRPr="00F5290A">
        <w:rPr>
          <w:rFonts w:ascii="Calibri Light" w:eastAsia="Times New Roman" w:hAnsi="Calibri Light" w:cs="Calibri Light"/>
          <w:bCs/>
          <w:color w:val="000000"/>
          <w:lang w:val="en-GB" w:eastAsia="de-DE"/>
        </w:rPr>
        <w:t>.</w:t>
      </w:r>
    </w:p>
    <w:p w14:paraId="477E1F01" w14:textId="77777777" w:rsidR="00F12AD1" w:rsidRDefault="00810DE8" w:rsidP="003E11AA">
      <w:pPr>
        <w:pStyle w:val="StandardWeb"/>
        <w:rPr>
          <w:rFonts w:ascii="Calibri Light" w:hAnsi="Calibri Light" w:cs="Calibri Light"/>
          <w:lang w:val="en-GB"/>
        </w:rPr>
      </w:pPr>
      <w:r w:rsidRPr="00F5290A">
        <w:rPr>
          <w:rFonts w:ascii="Calibri Light" w:eastAsia="Times New Roman" w:hAnsi="Calibri Light" w:cs="Calibri Light"/>
          <w:bCs/>
          <w:color w:val="000000"/>
          <w:lang w:val="en-GB"/>
        </w:rPr>
        <w:t>For postgraduate courses, the list of competences may be modified and the lesson breadth reduced according to the requirements of the profession</w:t>
      </w:r>
      <w:r w:rsidR="00876DF3" w:rsidRPr="00F5290A">
        <w:rPr>
          <w:rFonts w:ascii="Calibri Light" w:eastAsia="Times New Roman" w:hAnsi="Calibri Light" w:cs="Calibri Light"/>
          <w:bCs/>
          <w:color w:val="000000"/>
          <w:lang w:val="en-GB"/>
        </w:rPr>
        <w:t>.</w:t>
      </w:r>
      <w:r w:rsidRPr="00F5290A">
        <w:rPr>
          <w:rFonts w:ascii="Calibri Light" w:eastAsia="Times New Roman" w:hAnsi="Calibri Light" w:cs="Calibri Light"/>
          <w:bCs/>
          <w:color w:val="000000"/>
          <w:lang w:val="en-GB"/>
        </w:rPr>
        <w:t xml:space="preserve"> </w:t>
      </w:r>
      <w:r w:rsidRPr="00F5290A">
        <w:rPr>
          <w:rFonts w:ascii="Calibri Light" w:eastAsia="Times New Roman" w:hAnsi="Calibri Light" w:cs="Calibri Light"/>
          <w:color w:val="000000"/>
          <w:lang w:val="en-GB"/>
        </w:rPr>
        <w:t>However,</w:t>
      </w:r>
      <w:r w:rsidRPr="00F5290A">
        <w:rPr>
          <w:rFonts w:ascii="Calibri Light" w:eastAsia="Times New Roman" w:hAnsi="Calibri Light" w:cs="Calibri Light"/>
          <w:b/>
          <w:bCs/>
          <w:color w:val="000000"/>
          <w:lang w:val="en-GB"/>
        </w:rPr>
        <w:t xml:space="preserve"> i</w:t>
      </w:r>
      <w:r w:rsidRPr="00F5290A">
        <w:rPr>
          <w:rFonts w:ascii="Calibri Light" w:eastAsia="Times New Roman" w:hAnsi="Calibri Light" w:cs="Calibri Light"/>
          <w:color w:val="000000"/>
          <w:lang w:val="en-GB"/>
        </w:rPr>
        <w:t>t needs to include the essential competences necessary for applying the specific methods of the anthroposophic art therapies (according to subject matter/orientation of the postgraduate course).</w:t>
      </w:r>
      <w:r w:rsidR="005A7605" w:rsidRPr="00F5290A">
        <w:rPr>
          <w:rFonts w:ascii="Calibri Light" w:eastAsia="Times New Roman" w:hAnsi="Calibri Light" w:cs="Calibri Light"/>
          <w:color w:val="000000"/>
          <w:lang w:val="en-GB"/>
        </w:rPr>
        <w:br/>
      </w:r>
      <w:r w:rsidR="00644E08" w:rsidRPr="00F5290A">
        <w:rPr>
          <w:rFonts w:ascii="Calibri Light" w:hAnsi="Calibri Light" w:cs="Calibri Light"/>
          <w:lang w:val="en-GB"/>
        </w:rPr>
        <w:t>As part of its assessment</w:t>
      </w:r>
      <w:r w:rsidR="00DF0D86" w:rsidRPr="00F5290A">
        <w:rPr>
          <w:rFonts w:ascii="Calibri Light" w:hAnsi="Calibri Light" w:cs="Calibri Light"/>
          <w:lang w:val="en-GB"/>
        </w:rPr>
        <w:t>,</w:t>
      </w:r>
      <w:r w:rsidR="00644E08" w:rsidRPr="00F5290A">
        <w:rPr>
          <w:rFonts w:ascii="Calibri Light" w:hAnsi="Calibri Light" w:cs="Calibri Light"/>
          <w:lang w:val="en-GB"/>
        </w:rPr>
        <w:t xml:space="preserve"> iARTe requires a final thesis </w:t>
      </w:r>
      <w:r w:rsidR="00D81B9B" w:rsidRPr="00F5290A">
        <w:rPr>
          <w:rFonts w:ascii="Calibri Light" w:hAnsi="Calibri Light" w:cs="Calibri Light"/>
          <w:lang w:val="en-GB"/>
        </w:rPr>
        <w:t>relating</w:t>
      </w:r>
      <w:r w:rsidR="00644E08" w:rsidRPr="00F5290A">
        <w:rPr>
          <w:rFonts w:ascii="Calibri Light" w:hAnsi="Calibri Light" w:cs="Calibri Light"/>
          <w:lang w:val="en-GB"/>
        </w:rPr>
        <w:t xml:space="preserve"> to the professional field.</w:t>
      </w:r>
    </w:p>
    <w:p w14:paraId="4FB4532B" w14:textId="77777777" w:rsidR="005C55FB" w:rsidRDefault="005C55FB" w:rsidP="003E11AA">
      <w:pPr>
        <w:pStyle w:val="StandardWeb"/>
        <w:rPr>
          <w:rFonts w:ascii="Calibri Light" w:hAnsi="Calibri Light" w:cs="Calibri Light"/>
          <w:lang w:val="en-GB"/>
        </w:rPr>
      </w:pPr>
    </w:p>
    <w:p w14:paraId="7169A72D" w14:textId="77777777" w:rsidR="005C55FB" w:rsidRDefault="005C55FB" w:rsidP="003E11AA">
      <w:pPr>
        <w:pStyle w:val="StandardWeb"/>
        <w:rPr>
          <w:rFonts w:ascii="Calibri Light" w:hAnsi="Calibri Light" w:cs="Calibri Light"/>
          <w:lang w:val="en-GB"/>
        </w:rPr>
      </w:pPr>
    </w:p>
    <w:p w14:paraId="7E50C5AC" w14:textId="77777777" w:rsidR="004F7D53" w:rsidRDefault="00574310" w:rsidP="003E11AA">
      <w:pPr>
        <w:pStyle w:val="StandardWeb"/>
        <w:rPr>
          <w:rFonts w:ascii="Calibri Light" w:hAnsi="Calibri Light" w:cs="Calibri Light"/>
          <w:lang w:val="en-GB"/>
        </w:rPr>
      </w:pPr>
      <w:r w:rsidRPr="00E25A50">
        <w:rPr>
          <w:rFonts w:ascii="Calibri Light" w:hAnsi="Calibri Light" w:cs="Calibri Light"/>
          <w:b/>
          <w:bCs/>
          <w:lang w:val="en-GB"/>
        </w:rPr>
        <w:lastRenderedPageBreak/>
        <w:t>Online-only courses</w:t>
      </w:r>
      <w:r w:rsidRPr="00574310">
        <w:rPr>
          <w:rFonts w:ascii="Calibri Light" w:hAnsi="Calibri Light" w:cs="Calibri Light"/>
          <w:lang w:val="en-GB"/>
        </w:rPr>
        <w:t xml:space="preserve"> (100% online teaching) cannot be accredited by iARTe.</w:t>
      </w:r>
    </w:p>
    <w:p w14:paraId="06193C2E" w14:textId="77777777" w:rsidR="00703694" w:rsidRPr="00703694" w:rsidRDefault="00703694" w:rsidP="00703694">
      <w:pPr>
        <w:pStyle w:val="StandardWeb"/>
        <w:rPr>
          <w:rFonts w:ascii="Calibri Light" w:hAnsi="Calibri Light" w:cs="Calibri Light"/>
          <w:lang w:val="en-GB"/>
        </w:rPr>
      </w:pPr>
      <w:r w:rsidRPr="00703694">
        <w:rPr>
          <w:rFonts w:ascii="Calibri Light" w:hAnsi="Calibri Light" w:cs="Calibri Light"/>
          <w:lang w:val="en-GB"/>
        </w:rPr>
        <w:t>At least 85 hours of 45 minutes each must be taught in person from the contents of competencies 2, 3, and 7 of the iARTe list of competences according to the current handbook. (This corresponds to 20% of the minimum total number of hours of postgraduate courses, or two full-time teaching weeks, or, in the case of a 3-year postgraduate course program, 1–2 teaching weekends per year.)</w:t>
      </w:r>
    </w:p>
    <w:p w14:paraId="11266FCE" w14:textId="77777777" w:rsidR="00703694" w:rsidRPr="00703694" w:rsidRDefault="00703694" w:rsidP="00703694">
      <w:pPr>
        <w:pStyle w:val="StandardWeb"/>
        <w:rPr>
          <w:rFonts w:ascii="Calibri Light" w:hAnsi="Calibri Light" w:cs="Calibri Light"/>
          <w:lang w:val="en-GB"/>
        </w:rPr>
      </w:pPr>
      <w:r w:rsidRPr="00703694">
        <w:rPr>
          <w:rFonts w:ascii="Calibri Light" w:hAnsi="Calibri Light" w:cs="Calibri Light"/>
          <w:lang w:val="en-GB"/>
        </w:rPr>
        <w:t>If a postgraduate course program offers only the absolute minimum of face-to-face teaching, this must be approved by the iARTe board upon application.</w:t>
      </w:r>
    </w:p>
    <w:p w14:paraId="0A9BE311" w14:textId="77777777" w:rsidR="00703694" w:rsidRDefault="00703694" w:rsidP="00703694">
      <w:pPr>
        <w:pStyle w:val="StandardWeb"/>
        <w:rPr>
          <w:rFonts w:ascii="Calibri Light" w:hAnsi="Calibri Light" w:cs="Calibri Light"/>
          <w:lang w:val="en-GB"/>
        </w:rPr>
      </w:pPr>
      <w:r w:rsidRPr="00703694">
        <w:rPr>
          <w:rFonts w:ascii="Calibri Light" w:hAnsi="Calibri Light" w:cs="Calibri Light"/>
          <w:lang w:val="en-GB"/>
        </w:rPr>
        <w:t>No postgraduate course program is required to offer online teaching in accordance with iARTe guidelines. All teaching units can be held in the form of face-to-face teaching on-site.</w:t>
      </w:r>
    </w:p>
    <w:p w14:paraId="58BEC150" w14:textId="77777777" w:rsidR="009F63BE" w:rsidRPr="00703694" w:rsidRDefault="009F63BE" w:rsidP="00703694">
      <w:pPr>
        <w:pStyle w:val="StandardWeb"/>
        <w:rPr>
          <w:rFonts w:ascii="Calibri Light" w:hAnsi="Calibri Light" w:cs="Calibri Light"/>
          <w:lang w:val="en-GB"/>
        </w:rPr>
      </w:pPr>
    </w:p>
    <w:p w14:paraId="1962C39E" w14:textId="38AA85C1" w:rsidR="00703694" w:rsidRPr="00703694" w:rsidRDefault="00703694" w:rsidP="00703694">
      <w:pPr>
        <w:pStyle w:val="StandardWeb"/>
        <w:rPr>
          <w:rFonts w:ascii="Calibri Light" w:hAnsi="Calibri Light" w:cs="Calibri Light"/>
          <w:lang w:val="en-GB"/>
        </w:rPr>
      </w:pPr>
      <w:r w:rsidRPr="006E5E60">
        <w:rPr>
          <w:rFonts w:ascii="Calibri Light" w:hAnsi="Calibri Light" w:cs="Calibri Light"/>
          <w:b/>
          <w:bCs/>
          <w:lang w:val="en-GB"/>
        </w:rPr>
        <w:t>Internships</w:t>
      </w:r>
      <w:r w:rsidRPr="00703694">
        <w:rPr>
          <w:rFonts w:ascii="Calibri Light" w:hAnsi="Calibri Light" w:cs="Calibri Light"/>
          <w:lang w:val="en-GB"/>
        </w:rPr>
        <w:t xml:space="preserve"> can consist of various areas of practical professional experience. The minimum number of 100 hours </w:t>
      </w:r>
      <w:r w:rsidR="00354278">
        <w:rPr>
          <w:rFonts w:ascii="Calibri Light" w:hAnsi="Calibri Light" w:cs="Calibri Light"/>
          <w:lang w:val="en-GB"/>
        </w:rPr>
        <w:t>at</w:t>
      </w:r>
      <w:r w:rsidRPr="00703694">
        <w:rPr>
          <w:rFonts w:ascii="Calibri Light" w:hAnsi="Calibri Light" w:cs="Calibri Light"/>
          <w:lang w:val="en-GB"/>
        </w:rPr>
        <w:t xml:space="preserve"> 45 minutes includes at least 50 hours of </w:t>
      </w:r>
      <w:r w:rsidR="00B70ECC">
        <w:rPr>
          <w:rFonts w:ascii="Calibri Light" w:hAnsi="Calibri Light" w:cs="Calibri Light"/>
          <w:lang w:val="en-GB"/>
        </w:rPr>
        <w:t>client contact time</w:t>
      </w:r>
      <w:r w:rsidRPr="00703694">
        <w:rPr>
          <w:rFonts w:ascii="Calibri Light" w:hAnsi="Calibri Light" w:cs="Calibri Light"/>
          <w:lang w:val="en-GB"/>
        </w:rPr>
        <w:t xml:space="preserve"> in the four areas listed below, as well as 50 hours of preparation and follow-up work.</w:t>
      </w:r>
    </w:p>
    <w:p w14:paraId="7CF73FF7" w14:textId="77777777" w:rsidR="00703694" w:rsidRPr="00703694" w:rsidRDefault="00703694" w:rsidP="00703694">
      <w:pPr>
        <w:pStyle w:val="StandardWeb"/>
        <w:rPr>
          <w:rFonts w:ascii="Calibri Light" w:hAnsi="Calibri Light" w:cs="Calibri Light"/>
          <w:lang w:val="en-GB"/>
        </w:rPr>
      </w:pPr>
      <w:r w:rsidRPr="00703694">
        <w:rPr>
          <w:rFonts w:ascii="Calibri Light" w:hAnsi="Calibri Light" w:cs="Calibri Light"/>
          <w:lang w:val="en-GB"/>
        </w:rPr>
        <w:t>The hours can be freely distributed among the following areas:</w:t>
      </w:r>
    </w:p>
    <w:p w14:paraId="345DD015" w14:textId="4B1BA3AC" w:rsidR="00703694" w:rsidRPr="00703694" w:rsidRDefault="00703694" w:rsidP="00712328">
      <w:pPr>
        <w:pStyle w:val="StandardWeb"/>
        <w:numPr>
          <w:ilvl w:val="3"/>
          <w:numId w:val="53"/>
        </w:numPr>
        <w:spacing w:after="0"/>
        <w:ind w:left="425" w:hanging="357"/>
        <w:contextualSpacing/>
        <w:rPr>
          <w:rFonts w:ascii="Calibri Light" w:hAnsi="Calibri Light" w:cs="Calibri Light"/>
          <w:lang w:val="en-GB"/>
        </w:rPr>
      </w:pPr>
      <w:r w:rsidRPr="00703694">
        <w:rPr>
          <w:rFonts w:ascii="Calibri Light" w:hAnsi="Calibri Light" w:cs="Calibri Light"/>
          <w:lang w:val="en-GB"/>
        </w:rPr>
        <w:t>Observation in the field of art therapy of the specialisation</w:t>
      </w:r>
    </w:p>
    <w:p w14:paraId="0E0477F2" w14:textId="7E62CD6E" w:rsidR="00703694" w:rsidRPr="00703694" w:rsidRDefault="00703694" w:rsidP="00712328">
      <w:pPr>
        <w:pStyle w:val="StandardWeb"/>
        <w:numPr>
          <w:ilvl w:val="3"/>
          <w:numId w:val="53"/>
        </w:numPr>
        <w:spacing w:after="0"/>
        <w:ind w:left="425" w:hanging="357"/>
        <w:contextualSpacing/>
        <w:rPr>
          <w:rFonts w:ascii="Calibri Light" w:hAnsi="Calibri Light" w:cs="Calibri Light"/>
          <w:lang w:val="en-GB"/>
        </w:rPr>
      </w:pPr>
      <w:r w:rsidRPr="00703694">
        <w:rPr>
          <w:rFonts w:ascii="Segoe UI Symbol" w:hAnsi="Segoe UI Symbol" w:cs="Segoe UI Symbol"/>
          <w:lang w:val="en-GB"/>
        </w:rPr>
        <w:t>⁠</w:t>
      </w:r>
      <w:r w:rsidRPr="00703694">
        <w:rPr>
          <w:rFonts w:ascii="Calibri Light" w:hAnsi="Calibri Light" w:cs="Calibri Light"/>
          <w:lang w:val="en-GB"/>
        </w:rPr>
        <w:t>Volunteer work based in salutogenic principles</w:t>
      </w:r>
    </w:p>
    <w:p w14:paraId="5C7A28DF" w14:textId="2F6FEDE6" w:rsidR="00703694" w:rsidRPr="00703694" w:rsidRDefault="00703694" w:rsidP="00712328">
      <w:pPr>
        <w:pStyle w:val="StandardWeb"/>
        <w:numPr>
          <w:ilvl w:val="3"/>
          <w:numId w:val="53"/>
        </w:numPr>
        <w:spacing w:after="0"/>
        <w:ind w:left="425" w:hanging="357"/>
        <w:contextualSpacing/>
        <w:rPr>
          <w:rFonts w:ascii="Calibri Light" w:hAnsi="Calibri Light" w:cs="Calibri Light"/>
          <w:lang w:val="en-GB"/>
        </w:rPr>
      </w:pPr>
      <w:r w:rsidRPr="00703694">
        <w:rPr>
          <w:rFonts w:ascii="Segoe UI Symbol" w:hAnsi="Segoe UI Symbol" w:cs="Segoe UI Symbol"/>
          <w:lang w:val="en-GB"/>
        </w:rPr>
        <w:t>⁠</w:t>
      </w:r>
      <w:r w:rsidRPr="00703694">
        <w:rPr>
          <w:rFonts w:ascii="Calibri Light" w:hAnsi="Calibri Light" w:cs="Calibri Light"/>
          <w:lang w:val="en-GB"/>
        </w:rPr>
        <w:t>Project work/case study</w:t>
      </w:r>
    </w:p>
    <w:p w14:paraId="557EE86C" w14:textId="74064A79" w:rsidR="00703694" w:rsidRPr="00703694" w:rsidRDefault="00703694" w:rsidP="00712328">
      <w:pPr>
        <w:pStyle w:val="StandardWeb"/>
        <w:numPr>
          <w:ilvl w:val="3"/>
          <w:numId w:val="53"/>
        </w:numPr>
        <w:spacing w:before="0"/>
        <w:ind w:left="425" w:hanging="357"/>
        <w:rPr>
          <w:rFonts w:ascii="Calibri Light" w:hAnsi="Calibri Light" w:cs="Calibri Light"/>
          <w:lang w:val="en-GB"/>
        </w:rPr>
      </w:pPr>
      <w:r w:rsidRPr="00703694">
        <w:rPr>
          <w:rFonts w:ascii="Segoe UI Symbol" w:hAnsi="Segoe UI Symbol" w:cs="Segoe UI Symbol"/>
          <w:lang w:val="en-GB"/>
        </w:rPr>
        <w:t>⁠</w:t>
      </w:r>
      <w:r w:rsidRPr="00712328">
        <w:rPr>
          <w:rFonts w:ascii="Calibri Light" w:hAnsi="Calibri Light" w:cs="Calibri Light"/>
          <w:b/>
          <w:bCs/>
          <w:lang w:val="en-GB"/>
        </w:rPr>
        <w:t>A total of at least 25 hours of Self-directed, supervised work with clients in the field of the pre-profession</w:t>
      </w:r>
    </w:p>
    <w:p w14:paraId="00A76948" w14:textId="43F97690" w:rsidR="00703694" w:rsidRPr="00703694" w:rsidRDefault="00703694" w:rsidP="00703694">
      <w:pPr>
        <w:pStyle w:val="StandardWeb"/>
        <w:rPr>
          <w:rFonts w:ascii="Calibri Light" w:hAnsi="Calibri Light" w:cs="Calibri Light"/>
          <w:lang w:val="en-GB"/>
        </w:rPr>
      </w:pPr>
      <w:r w:rsidRPr="00703694">
        <w:rPr>
          <w:rFonts w:ascii="Calibri Light" w:hAnsi="Calibri Light" w:cs="Calibri Light"/>
          <w:lang w:val="en-GB"/>
        </w:rPr>
        <w:t xml:space="preserve">The postgraduate course leadership is responsible for mentoring, including </w:t>
      </w:r>
      <w:r w:rsidR="00356AB8" w:rsidRPr="00356AB8">
        <w:rPr>
          <w:rFonts w:ascii="Calibri Light" w:hAnsi="Calibri Light" w:cs="Calibri Light"/>
          <w:lang w:val="en-GB"/>
        </w:rPr>
        <w:t>the responsibility to establish the required qualification of the mentors</w:t>
      </w:r>
      <w:r w:rsidRPr="00703694">
        <w:rPr>
          <w:rFonts w:ascii="Calibri Light" w:hAnsi="Calibri Light" w:cs="Calibri Light"/>
          <w:lang w:val="en-GB"/>
        </w:rPr>
        <w:t>.</w:t>
      </w:r>
    </w:p>
    <w:p w14:paraId="317E8DCE" w14:textId="202E089E" w:rsidR="00703694" w:rsidRDefault="00703694" w:rsidP="00703694">
      <w:pPr>
        <w:pStyle w:val="StandardWeb"/>
        <w:rPr>
          <w:rFonts w:ascii="Calibri Light" w:hAnsi="Calibri Light" w:cs="Calibri Light"/>
          <w:lang w:val="en-GB"/>
        </w:rPr>
      </w:pPr>
      <w:r w:rsidRPr="00703694">
        <w:rPr>
          <w:rFonts w:ascii="Calibri Light" w:hAnsi="Calibri Light" w:cs="Calibri Light"/>
          <w:lang w:val="en-GB"/>
        </w:rPr>
        <w:t>The iARTe expects at least one case documentation from the internships from each graduate (as an examination component of the postgraduate course).</w:t>
      </w:r>
      <w:r w:rsidR="00301E51">
        <w:rPr>
          <w:rStyle w:val="Funotenzeichen"/>
          <w:rFonts w:ascii="Calibri Light" w:hAnsi="Calibri Light" w:cs="Calibri Light"/>
          <w:lang w:val="en-GB"/>
        </w:rPr>
        <w:footnoteReference w:id="15"/>
      </w:r>
    </w:p>
    <w:p w14:paraId="23699A3A" w14:textId="77777777" w:rsidR="0020364A" w:rsidRPr="00703694" w:rsidRDefault="0020364A" w:rsidP="00703694">
      <w:pPr>
        <w:pStyle w:val="StandardWeb"/>
        <w:rPr>
          <w:rFonts w:ascii="Calibri Light" w:hAnsi="Calibri Light" w:cs="Calibri Light"/>
          <w:lang w:val="en-GB"/>
        </w:rPr>
      </w:pPr>
    </w:p>
    <w:p w14:paraId="5F12D67A" w14:textId="77777777" w:rsidR="00703694" w:rsidRPr="0020364A" w:rsidRDefault="00703694" w:rsidP="00703694">
      <w:pPr>
        <w:pStyle w:val="StandardWeb"/>
        <w:rPr>
          <w:rFonts w:ascii="Calibri Light" w:hAnsi="Calibri Light" w:cs="Calibri Light"/>
          <w:b/>
          <w:bCs/>
          <w:lang w:val="en-GB"/>
        </w:rPr>
      </w:pPr>
      <w:r w:rsidRPr="0020364A">
        <w:rPr>
          <w:rFonts w:ascii="Calibri Light" w:hAnsi="Calibri Light" w:cs="Calibri Light"/>
          <w:b/>
          <w:bCs/>
          <w:lang w:val="en-GB"/>
        </w:rPr>
        <w:t>Qualification of lecturers</w:t>
      </w:r>
    </w:p>
    <w:p w14:paraId="30CA0434" w14:textId="70BAE5F7" w:rsidR="0094142B" w:rsidRPr="00F5290A" w:rsidRDefault="00703694" w:rsidP="00703694">
      <w:pPr>
        <w:pStyle w:val="StandardWeb"/>
        <w:rPr>
          <w:rFonts w:ascii="Calibri Light" w:hAnsi="Calibri Light" w:cs="Calibri Light"/>
          <w:lang w:val="en-GB"/>
        </w:rPr>
      </w:pPr>
      <w:r w:rsidRPr="00703694">
        <w:rPr>
          <w:rFonts w:ascii="Calibri Light" w:hAnsi="Calibri Light" w:cs="Calibri Light"/>
          <w:lang w:val="en-GB"/>
        </w:rPr>
        <w:t xml:space="preserve">Postgraduate courses in the pre-professional field must be led by a trained art therapist in order to receive accreditation from iARTe/Medical Section. </w:t>
      </w:r>
      <w:r w:rsidR="0094142B" w:rsidRPr="00F5290A">
        <w:rPr>
          <w:rFonts w:ascii="Calibri Light" w:hAnsi="Calibri Light" w:cs="Calibri Light"/>
          <w:lang w:val="en-GB"/>
        </w:rPr>
        <w:br w:type="page"/>
      </w:r>
    </w:p>
    <w:p w14:paraId="1E60014A" w14:textId="71DAF0E7" w:rsidR="00804F32" w:rsidRPr="00F5290A" w:rsidRDefault="00810DE8" w:rsidP="00DE2C08">
      <w:pPr>
        <w:pStyle w:val="Listenabsatz"/>
        <w:suppressAutoHyphens w:val="0"/>
        <w:autoSpaceDN/>
        <w:snapToGrid w:val="0"/>
        <w:spacing w:line="240" w:lineRule="auto"/>
        <w:ind w:left="357" w:hanging="357"/>
        <w:textAlignment w:val="auto"/>
        <w:rPr>
          <w:rFonts w:asciiTheme="majorHAnsi" w:hAnsiTheme="majorHAnsi" w:cstheme="majorHAnsi"/>
          <w:b/>
          <w:lang w:val="en-US"/>
        </w:rPr>
      </w:pPr>
      <w:r w:rsidRPr="00F5290A">
        <w:rPr>
          <w:rFonts w:asciiTheme="majorHAnsi" w:eastAsiaTheme="minorHAnsi" w:hAnsiTheme="majorHAnsi" w:cstheme="majorHAnsi"/>
          <w:b/>
          <w:lang w:val="en-US"/>
        </w:rPr>
        <w:lastRenderedPageBreak/>
        <w:t>A.</w:t>
      </w:r>
      <w:r w:rsidR="004F6269" w:rsidRPr="00F5290A">
        <w:rPr>
          <w:rFonts w:asciiTheme="majorHAnsi" w:eastAsiaTheme="minorHAnsi" w:hAnsiTheme="majorHAnsi" w:cstheme="majorHAnsi"/>
          <w:b/>
          <w:lang w:val="en-US"/>
        </w:rPr>
        <w:tab/>
      </w:r>
      <w:r w:rsidR="00DE2C08" w:rsidRPr="00DE2C08">
        <w:rPr>
          <w:rFonts w:asciiTheme="majorHAnsi" w:eastAsiaTheme="minorHAnsi" w:hAnsiTheme="majorHAnsi" w:cstheme="majorHAnsi"/>
          <w:b/>
          <w:lang w:val="en-US"/>
        </w:rPr>
        <w:t>Competences required for postgraduate courses for the application of anthroposophic art therapies in the pre-profession</w:t>
      </w:r>
    </w:p>
    <w:p w14:paraId="2B9B5C94" w14:textId="1EEFAAEC" w:rsidR="005E7CDB" w:rsidRPr="005E7CDB" w:rsidRDefault="005E7CDB" w:rsidP="005E7CDB">
      <w:pPr>
        <w:pStyle w:val="Listenabsatz"/>
        <w:suppressAutoHyphens w:val="0"/>
        <w:autoSpaceDN/>
        <w:snapToGrid w:val="0"/>
        <w:spacing w:line="240" w:lineRule="auto"/>
        <w:ind w:left="0"/>
        <w:textAlignment w:val="auto"/>
        <w:rPr>
          <w:rFonts w:asciiTheme="majorHAnsi" w:eastAsiaTheme="minorHAnsi" w:hAnsiTheme="majorHAnsi" w:cstheme="majorHAnsi"/>
          <w:bCs/>
          <w:lang w:val="en-US"/>
        </w:rPr>
      </w:pPr>
      <w:r w:rsidRPr="005E7CDB">
        <w:rPr>
          <w:rFonts w:asciiTheme="majorHAnsi" w:eastAsiaTheme="minorHAnsi" w:hAnsiTheme="majorHAnsi" w:cstheme="majorHAnsi"/>
          <w:bCs/>
          <w:lang w:val="en-US"/>
        </w:rPr>
        <w:t xml:space="preserve">For postgraduate courses in the pre-profession, the list of competences can be modified accordingly </w:t>
      </w:r>
      <w:r w:rsidR="001E7153">
        <w:rPr>
          <w:rFonts w:asciiTheme="majorHAnsi" w:eastAsiaTheme="minorHAnsi" w:hAnsiTheme="majorHAnsi" w:cstheme="majorHAnsi"/>
          <w:bCs/>
          <w:lang w:val="en-US"/>
        </w:rPr>
        <w:t>and</w:t>
      </w:r>
      <w:r w:rsidRPr="005E7CDB">
        <w:rPr>
          <w:rFonts w:asciiTheme="majorHAnsi" w:eastAsiaTheme="minorHAnsi" w:hAnsiTheme="majorHAnsi" w:cstheme="majorHAnsi"/>
          <w:bCs/>
          <w:lang w:val="en-US"/>
        </w:rPr>
        <w:t xml:space="preserve"> the number of hours can be reduced. However, it must contain essential competences that are necessary for the application of specific anthroposophical art therapy methods (depending on the content/focus of the postgraduate course).</w:t>
      </w:r>
    </w:p>
    <w:p w14:paraId="023B54E3" w14:textId="77777777" w:rsidR="005E7CDB" w:rsidRPr="005E7CDB" w:rsidRDefault="005E7CDB" w:rsidP="005E7CDB">
      <w:pPr>
        <w:pStyle w:val="Listenabsatz"/>
        <w:suppressAutoHyphens w:val="0"/>
        <w:autoSpaceDN/>
        <w:snapToGrid w:val="0"/>
        <w:spacing w:line="240" w:lineRule="auto"/>
        <w:ind w:left="0"/>
        <w:textAlignment w:val="auto"/>
        <w:rPr>
          <w:rFonts w:asciiTheme="majorHAnsi" w:eastAsiaTheme="minorHAnsi" w:hAnsiTheme="majorHAnsi" w:cstheme="majorHAnsi"/>
          <w:bCs/>
          <w:lang w:val="en-US"/>
        </w:rPr>
      </w:pPr>
      <w:r w:rsidRPr="005E7CDB">
        <w:rPr>
          <w:rFonts w:asciiTheme="majorHAnsi" w:eastAsiaTheme="minorHAnsi" w:hAnsiTheme="majorHAnsi" w:cstheme="majorHAnsi"/>
          <w:bCs/>
          <w:lang w:val="en-US"/>
        </w:rPr>
        <w:t>A postgraduate course in the application of anthroposophic art therapy means and media in the pre-profession must demonstrate at least 750 total hours, of which at least 375 hours must be contact time. The other hours are distributed between self-learning time and possible practical training.</w:t>
      </w:r>
    </w:p>
    <w:p w14:paraId="6856CECE" w14:textId="2BB622B9" w:rsidR="006F172D" w:rsidRPr="00F5290A" w:rsidRDefault="005E7CDB" w:rsidP="001A6FC1">
      <w:pPr>
        <w:pStyle w:val="Listenabsatz"/>
        <w:ind w:left="0"/>
        <w:rPr>
          <w:rFonts w:asciiTheme="majorHAnsi" w:hAnsiTheme="majorHAnsi" w:cstheme="majorHAnsi"/>
          <w:lang w:val="en-GB"/>
        </w:rPr>
      </w:pPr>
      <w:r w:rsidRPr="005E7CDB">
        <w:rPr>
          <w:rFonts w:asciiTheme="majorHAnsi" w:eastAsiaTheme="minorHAnsi" w:hAnsiTheme="majorHAnsi" w:cstheme="majorHAnsi"/>
          <w:bCs/>
          <w:lang w:val="en-US"/>
        </w:rPr>
        <w:t xml:space="preserve">The hours indicated in the list of competences refer to the scope of a vocationally qualifying training. Postgraduate courses can </w:t>
      </w:r>
      <w:r w:rsidR="00C138C6" w:rsidRPr="00C138C6">
        <w:rPr>
          <w:rFonts w:asciiTheme="majorHAnsi" w:eastAsiaTheme="minorHAnsi" w:hAnsiTheme="majorHAnsi" w:cstheme="majorHAnsi"/>
          <w:bCs/>
          <w:lang w:val="en-US"/>
        </w:rPr>
        <w:t xml:space="preserve">use this to determine the weighting of the topics and </w:t>
      </w:r>
      <w:r w:rsidRPr="005E7CDB">
        <w:rPr>
          <w:rFonts w:asciiTheme="majorHAnsi" w:eastAsiaTheme="minorHAnsi" w:hAnsiTheme="majorHAnsi" w:cstheme="majorHAnsi"/>
          <w:bCs/>
          <w:lang w:val="en-US"/>
        </w:rPr>
        <w:t>formulate their own goals.</w:t>
      </w:r>
    </w:p>
    <w:p w14:paraId="6548B08A" w14:textId="77777777" w:rsidR="006F172D" w:rsidRPr="00F5290A" w:rsidRDefault="006F172D" w:rsidP="006F172D">
      <w:pPr>
        <w:rPr>
          <w:rFonts w:asciiTheme="majorHAnsi" w:hAnsiTheme="majorHAnsi" w:cstheme="majorHAnsi"/>
          <w:lang w:val="en-GB"/>
        </w:rPr>
      </w:pPr>
    </w:p>
    <w:tbl>
      <w:tblPr>
        <w:tblStyle w:val="Tabellenraster"/>
        <w:tblW w:w="9279" w:type="dxa"/>
        <w:tblInd w:w="-35" w:type="dxa"/>
        <w:tblCellMar>
          <w:left w:w="73" w:type="dxa"/>
        </w:tblCellMar>
        <w:tblLook w:val="04A0" w:firstRow="1" w:lastRow="0" w:firstColumn="1" w:lastColumn="0" w:noHBand="0" w:noVBand="1"/>
      </w:tblPr>
      <w:tblGrid>
        <w:gridCol w:w="7413"/>
        <w:gridCol w:w="1866"/>
      </w:tblGrid>
      <w:tr w:rsidR="006F172D" w:rsidRPr="00F5290A" w14:paraId="5059CCF4" w14:textId="77777777" w:rsidTr="00EC6032">
        <w:tc>
          <w:tcPr>
            <w:tcW w:w="7413" w:type="dxa"/>
            <w:tcMar>
              <w:left w:w="73" w:type="dxa"/>
            </w:tcMar>
          </w:tcPr>
          <w:p w14:paraId="30A99A11" w14:textId="77777777" w:rsidR="006F172D" w:rsidRPr="00F5290A" w:rsidRDefault="006F172D" w:rsidP="00EC6032">
            <w:pPr>
              <w:snapToGrid w:val="0"/>
              <w:spacing w:after="160"/>
              <w:contextualSpacing/>
              <w:rPr>
                <w:rFonts w:asciiTheme="majorHAnsi" w:hAnsiTheme="majorHAnsi" w:cstheme="majorHAnsi"/>
                <w:sz w:val="22"/>
                <w:szCs w:val="22"/>
                <w:lang w:val="en-GB"/>
              </w:rPr>
            </w:pPr>
            <w:r w:rsidRPr="00F5290A">
              <w:rPr>
                <w:rFonts w:asciiTheme="majorHAnsi" w:hAnsiTheme="majorHAnsi" w:cstheme="majorHAnsi"/>
                <w:b/>
                <w:sz w:val="22"/>
                <w:szCs w:val="22"/>
                <w:lang w:val="en-GB"/>
              </w:rPr>
              <w:t>Competences</w:t>
            </w:r>
          </w:p>
        </w:tc>
        <w:tc>
          <w:tcPr>
            <w:tcW w:w="1866" w:type="dxa"/>
            <w:tcMar>
              <w:left w:w="73" w:type="dxa"/>
            </w:tcMar>
          </w:tcPr>
          <w:p w14:paraId="75884248" w14:textId="77777777" w:rsidR="006F172D" w:rsidRPr="00F5290A" w:rsidRDefault="006F172D" w:rsidP="00EC6032">
            <w:pPr>
              <w:snapToGrid w:val="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hours</w:t>
            </w:r>
          </w:p>
          <w:p w14:paraId="0763C8A2" w14:textId="77777777" w:rsidR="006F172D" w:rsidRPr="00F5290A" w:rsidRDefault="006F172D" w:rsidP="00EC6032">
            <w:pPr>
              <w:snapToGrid w:val="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 teaching units</w:t>
            </w:r>
          </w:p>
          <w:p w14:paraId="1A14A7BA" w14:textId="77777777" w:rsidR="006F172D" w:rsidRPr="00F5290A" w:rsidRDefault="006F172D" w:rsidP="00EC6032">
            <w:pPr>
              <w:snapToGrid w:val="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of 45 min.</w:t>
            </w:r>
          </w:p>
          <w:p w14:paraId="257338E1" w14:textId="77777777" w:rsidR="006F172D" w:rsidRPr="00F5290A" w:rsidRDefault="006F172D" w:rsidP="00EC6032">
            <w:pPr>
              <w:snapToGrid w:val="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w:t>
            </w:r>
            <w:r w:rsidRPr="00F5290A">
              <w:rPr>
                <w:rFonts w:ascii="Cambria Math" w:hAnsi="Cambria Math" w:cs="Cambria Math"/>
                <w:b/>
                <w:bCs/>
                <w:sz w:val="22"/>
                <w:szCs w:val="22"/>
                <w:lang w:val="en-GB"/>
              </w:rPr>
              <w:t>≙</w:t>
            </w:r>
            <w:r w:rsidRPr="00F5290A">
              <w:rPr>
                <w:rFonts w:asciiTheme="majorHAnsi" w:hAnsiTheme="majorHAnsi" w:cstheme="majorHAnsi"/>
                <w:b/>
                <w:bCs/>
                <w:sz w:val="22"/>
                <w:szCs w:val="22"/>
                <w:lang w:val="en-GB"/>
              </w:rPr>
              <w:t xml:space="preserve"> 60 min. units)</w:t>
            </w:r>
          </w:p>
        </w:tc>
      </w:tr>
      <w:tr w:rsidR="006F172D" w:rsidRPr="00F5290A" w14:paraId="787F7A9E" w14:textId="77777777" w:rsidTr="00EC6032">
        <w:tc>
          <w:tcPr>
            <w:tcW w:w="7413" w:type="dxa"/>
            <w:tcMar>
              <w:left w:w="73" w:type="dxa"/>
            </w:tcMar>
          </w:tcPr>
          <w:p w14:paraId="201895D8" w14:textId="77777777" w:rsidR="006F172D" w:rsidRPr="00F5290A" w:rsidRDefault="006F172D" w:rsidP="00EC6032">
            <w:pPr>
              <w:contextualSpacing/>
              <w:rPr>
                <w:rFonts w:asciiTheme="majorHAnsi" w:hAnsiTheme="majorHAnsi" w:cstheme="majorHAnsi"/>
                <w:b/>
                <w:sz w:val="22"/>
                <w:szCs w:val="22"/>
                <w:lang w:val="en-GB"/>
              </w:rPr>
            </w:pPr>
          </w:p>
          <w:p w14:paraId="6A3933D7" w14:textId="77777777" w:rsidR="006F172D" w:rsidRPr="00F5290A" w:rsidRDefault="006F172D" w:rsidP="006F172D">
            <w:pPr>
              <w:pStyle w:val="Listenabsatz"/>
              <w:numPr>
                <w:ilvl w:val="0"/>
                <w:numId w:val="28"/>
              </w:numPr>
              <w:suppressAutoHyphens w:val="0"/>
              <w:snapToGrid w:val="0"/>
              <w:contextualSpacing/>
              <w:rPr>
                <w:rFonts w:asciiTheme="majorHAnsi" w:hAnsiTheme="majorHAnsi" w:cstheme="majorHAnsi"/>
                <w:b/>
                <w:sz w:val="22"/>
                <w:szCs w:val="22"/>
                <w:lang w:val="en-GB"/>
              </w:rPr>
            </w:pPr>
            <w:r w:rsidRPr="00F5290A">
              <w:rPr>
                <w:rFonts w:asciiTheme="majorHAnsi" w:hAnsiTheme="majorHAnsi" w:cstheme="majorHAnsi"/>
                <w:b/>
                <w:sz w:val="22"/>
                <w:szCs w:val="22"/>
                <w:lang w:val="en-GB"/>
              </w:rPr>
              <w:t>Acquiring and integrating basic anthroposophical concepts</w:t>
            </w:r>
            <w:r w:rsidRPr="00F5290A">
              <w:rPr>
                <w:sz w:val="22"/>
                <w:szCs w:val="22"/>
                <w:vertAlign w:val="superscript"/>
                <w:lang w:val="en-GB"/>
              </w:rPr>
              <w:footnoteReference w:id="16"/>
            </w:r>
          </w:p>
          <w:p w14:paraId="2F86BE09" w14:textId="77777777" w:rsidR="006F172D" w:rsidRPr="00F5290A" w:rsidRDefault="006F172D" w:rsidP="00EC6032">
            <w:pPr>
              <w:pStyle w:val="Listenabsatz"/>
              <w:snapToGrid w:val="0"/>
              <w:ind w:left="360"/>
              <w:rPr>
                <w:rFonts w:asciiTheme="majorHAnsi" w:hAnsiTheme="majorHAnsi" w:cstheme="majorHAnsi"/>
                <w:b/>
                <w:sz w:val="22"/>
                <w:szCs w:val="22"/>
                <w:lang w:val="en-GB"/>
              </w:rPr>
            </w:pPr>
            <w:r w:rsidRPr="00F5290A">
              <w:rPr>
                <w:rFonts w:asciiTheme="majorHAnsi" w:hAnsiTheme="majorHAnsi" w:cstheme="majorHAnsi"/>
                <w:sz w:val="22"/>
                <w:szCs w:val="22"/>
                <w:lang w:val="en-GB"/>
              </w:rPr>
              <w:t>(foundation for practising the profession of an anthroposophic art therapist)</w:t>
            </w:r>
          </w:p>
          <w:p w14:paraId="5F352D91" w14:textId="77777777" w:rsidR="006F172D" w:rsidRPr="00F5290A" w:rsidRDefault="006F172D" w:rsidP="00EC6032">
            <w:pPr>
              <w:contextualSpacing/>
              <w:rPr>
                <w:rFonts w:asciiTheme="majorHAnsi" w:hAnsiTheme="majorHAnsi" w:cstheme="majorHAnsi"/>
                <w:sz w:val="22"/>
                <w:szCs w:val="22"/>
                <w:lang w:val="en-GB"/>
              </w:rPr>
            </w:pPr>
          </w:p>
          <w:p w14:paraId="16220CC3" w14:textId="77777777" w:rsidR="006F172D" w:rsidRPr="00F5290A" w:rsidRDefault="006F172D" w:rsidP="006F172D">
            <w:pPr>
              <w:pStyle w:val="Listenabsatz"/>
              <w:numPr>
                <w:ilvl w:val="0"/>
                <w:numId w:val="29"/>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 xml:space="preserve">A basic understanding of the </w:t>
            </w:r>
            <w:bookmarkStart w:id="20" w:name="__DdeLink__1520_1653591829"/>
            <w:r w:rsidRPr="00F5290A">
              <w:rPr>
                <w:rFonts w:asciiTheme="majorHAnsi" w:hAnsiTheme="majorHAnsi" w:cstheme="majorHAnsi"/>
                <w:sz w:val="22"/>
                <w:szCs w:val="22"/>
                <w:lang w:val="en-GB"/>
              </w:rPr>
              <w:t>anthroposophical conception of the world and the human being</w:t>
            </w:r>
            <w:bookmarkEnd w:id="20"/>
            <w:r w:rsidRPr="00F5290A">
              <w:rPr>
                <w:rFonts w:asciiTheme="majorHAnsi" w:hAnsiTheme="majorHAnsi" w:cstheme="majorHAnsi"/>
                <w:sz w:val="22"/>
                <w:szCs w:val="22"/>
                <w:lang w:val="en-GB"/>
              </w:rPr>
              <w:t>.</w:t>
            </w:r>
          </w:p>
          <w:p w14:paraId="33505CB2" w14:textId="77777777" w:rsidR="006F172D" w:rsidRPr="00F5290A" w:rsidRDefault="006F172D" w:rsidP="006F172D">
            <w:pPr>
              <w:pStyle w:val="Listenabsatz"/>
              <w:numPr>
                <w:ilvl w:val="0"/>
                <w:numId w:val="29"/>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The capacity to explore independently the anthroposophical conception of the world and the human being (e.g. through the study of original texts and resources).</w:t>
            </w:r>
          </w:p>
          <w:p w14:paraId="2D00F9EC" w14:textId="77777777" w:rsidR="006F172D" w:rsidRPr="00F5290A" w:rsidRDefault="006F172D" w:rsidP="006F172D">
            <w:pPr>
              <w:pStyle w:val="Listenabsatz"/>
              <w:numPr>
                <w:ilvl w:val="0"/>
                <w:numId w:val="29"/>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able to reflect on the anthroposophical conception of the world, relate it to other approaches and identify the differences and similarities between them.</w:t>
            </w:r>
          </w:p>
          <w:p w14:paraId="1980A3BC" w14:textId="77777777" w:rsidR="006F172D" w:rsidRPr="00F5290A" w:rsidRDefault="006F172D" w:rsidP="00EC6032">
            <w:pPr>
              <w:snapToGrid w:val="0"/>
              <w:spacing w:after="160"/>
              <w:contextualSpacing/>
              <w:rPr>
                <w:rFonts w:asciiTheme="majorHAnsi" w:hAnsiTheme="majorHAnsi" w:cstheme="majorHAnsi"/>
                <w:sz w:val="22"/>
                <w:szCs w:val="22"/>
                <w:lang w:val="en-GB"/>
              </w:rPr>
            </w:pPr>
          </w:p>
        </w:tc>
        <w:tc>
          <w:tcPr>
            <w:tcW w:w="1866" w:type="dxa"/>
            <w:tcMar>
              <w:left w:w="73" w:type="dxa"/>
            </w:tcMar>
          </w:tcPr>
          <w:p w14:paraId="77162455"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p>
          <w:p w14:paraId="277CC432"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50     (37.5)</w:t>
            </w:r>
          </w:p>
        </w:tc>
      </w:tr>
      <w:tr w:rsidR="006F172D" w:rsidRPr="00F5290A" w14:paraId="238EFE7F" w14:textId="77777777" w:rsidTr="00EC6032">
        <w:tc>
          <w:tcPr>
            <w:tcW w:w="7413" w:type="dxa"/>
            <w:tcMar>
              <w:left w:w="73" w:type="dxa"/>
            </w:tcMar>
          </w:tcPr>
          <w:p w14:paraId="4D8FF20A" w14:textId="77777777" w:rsidR="006F172D" w:rsidRPr="00F5290A" w:rsidRDefault="006F172D" w:rsidP="00EC6032">
            <w:pPr>
              <w:contextualSpacing/>
              <w:rPr>
                <w:rFonts w:asciiTheme="majorHAnsi" w:hAnsiTheme="majorHAnsi" w:cstheme="majorHAnsi"/>
                <w:bCs/>
                <w:sz w:val="22"/>
                <w:szCs w:val="22"/>
                <w:lang w:val="en-GB"/>
              </w:rPr>
            </w:pPr>
          </w:p>
          <w:p w14:paraId="2645402D" w14:textId="77777777" w:rsidR="006F172D" w:rsidRPr="00F5290A" w:rsidRDefault="006F172D" w:rsidP="006F172D">
            <w:pPr>
              <w:pStyle w:val="Listenabsatz"/>
              <w:numPr>
                <w:ilvl w:val="0"/>
                <w:numId w:val="28"/>
              </w:numPr>
              <w:suppressAutoHyphens w:val="0"/>
              <w:snapToGrid w:val="0"/>
              <w:contextualSpacing/>
              <w:rPr>
                <w:rFonts w:asciiTheme="majorHAnsi" w:hAnsiTheme="majorHAnsi" w:cstheme="majorHAnsi"/>
                <w:sz w:val="22"/>
                <w:szCs w:val="22"/>
                <w:lang w:val="en-GB"/>
              </w:rPr>
            </w:pPr>
            <w:r w:rsidRPr="00F5290A">
              <w:rPr>
                <w:rFonts w:asciiTheme="majorHAnsi" w:hAnsiTheme="majorHAnsi" w:cstheme="majorHAnsi"/>
                <w:b/>
                <w:sz w:val="22"/>
                <w:szCs w:val="22"/>
                <w:lang w:val="en-GB"/>
              </w:rPr>
              <w:t xml:space="preserve">Basic artistic competences </w:t>
            </w:r>
            <w:r w:rsidRPr="00F5290A">
              <w:rPr>
                <w:rFonts w:asciiTheme="majorHAnsi" w:hAnsiTheme="majorHAnsi" w:cstheme="majorHAnsi"/>
                <w:sz w:val="22"/>
                <w:szCs w:val="22"/>
                <w:lang w:val="en-GB"/>
              </w:rPr>
              <w:t>(required for the practice of art therapy)</w:t>
            </w:r>
          </w:p>
          <w:p w14:paraId="49BBD052" w14:textId="77777777" w:rsidR="006F172D" w:rsidRPr="00F5290A" w:rsidRDefault="006F172D" w:rsidP="00EC6032">
            <w:pPr>
              <w:contextualSpacing/>
              <w:rPr>
                <w:rFonts w:asciiTheme="majorHAnsi" w:hAnsiTheme="majorHAnsi" w:cstheme="majorHAnsi"/>
                <w:sz w:val="22"/>
                <w:szCs w:val="22"/>
                <w:lang w:val="en-GB"/>
              </w:rPr>
            </w:pPr>
          </w:p>
          <w:p w14:paraId="4533A8B0" w14:textId="77777777" w:rsidR="006F172D" w:rsidRPr="00F5290A" w:rsidRDefault="006F172D" w:rsidP="006F172D">
            <w:pPr>
              <w:pStyle w:val="Listenabsatz"/>
              <w:numPr>
                <w:ilvl w:val="0"/>
                <w:numId w:val="30"/>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can demonstrate an adequate level of artistic competency in a professional field (speech, music, painting, sculpture) both practically and theoretically.</w:t>
            </w:r>
          </w:p>
          <w:p w14:paraId="69DB4C0A" w14:textId="77777777" w:rsidR="006F172D" w:rsidRPr="00F5290A" w:rsidRDefault="006F172D" w:rsidP="006F172D">
            <w:pPr>
              <w:pStyle w:val="Listenabsatz"/>
              <w:numPr>
                <w:ilvl w:val="0"/>
                <w:numId w:val="30"/>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knowledge of art history and the historical context of their professional field.</w:t>
            </w:r>
          </w:p>
          <w:p w14:paraId="1D010F40" w14:textId="77777777" w:rsidR="006F172D" w:rsidRPr="00F5290A" w:rsidRDefault="006F172D" w:rsidP="006F172D">
            <w:pPr>
              <w:pStyle w:val="Listenabsatz"/>
              <w:numPr>
                <w:ilvl w:val="0"/>
                <w:numId w:val="30"/>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can master the artistic media that are relevant to their specialist field.</w:t>
            </w:r>
          </w:p>
          <w:p w14:paraId="4CB2C824" w14:textId="77777777" w:rsidR="006F172D" w:rsidRPr="00F5290A" w:rsidRDefault="006F172D" w:rsidP="006F172D">
            <w:pPr>
              <w:pStyle w:val="Listenabsatz"/>
              <w:numPr>
                <w:ilvl w:val="0"/>
                <w:numId w:val="30"/>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able to reflect on and assess their own artistic skills and expertise.</w:t>
            </w:r>
          </w:p>
          <w:p w14:paraId="01B4E845" w14:textId="77777777" w:rsidR="006F172D" w:rsidRPr="00F5290A" w:rsidRDefault="006F172D" w:rsidP="006F172D">
            <w:pPr>
              <w:pStyle w:val="Listenabsatz"/>
              <w:numPr>
                <w:ilvl w:val="0"/>
                <w:numId w:val="30"/>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treat the materials and instruments they use in a professional and respectful manner.</w:t>
            </w:r>
          </w:p>
          <w:p w14:paraId="1C71251B" w14:textId="77777777" w:rsidR="006F172D" w:rsidRDefault="006F172D" w:rsidP="00EC6032">
            <w:pPr>
              <w:snapToGrid w:val="0"/>
              <w:spacing w:after="160"/>
              <w:contextualSpacing/>
              <w:rPr>
                <w:rFonts w:asciiTheme="majorHAnsi" w:hAnsiTheme="majorHAnsi" w:cstheme="majorHAnsi"/>
                <w:sz w:val="22"/>
                <w:szCs w:val="22"/>
                <w:lang w:val="en-GB"/>
              </w:rPr>
            </w:pPr>
          </w:p>
          <w:p w14:paraId="4566FCDC" w14:textId="77777777" w:rsidR="005E7CDB" w:rsidRDefault="005E7CDB" w:rsidP="00EC6032">
            <w:pPr>
              <w:snapToGrid w:val="0"/>
              <w:spacing w:after="160"/>
              <w:contextualSpacing/>
              <w:rPr>
                <w:rFonts w:asciiTheme="majorHAnsi" w:hAnsiTheme="majorHAnsi" w:cstheme="majorHAnsi"/>
                <w:sz w:val="22"/>
                <w:szCs w:val="22"/>
                <w:lang w:val="en-GB"/>
              </w:rPr>
            </w:pPr>
          </w:p>
          <w:p w14:paraId="143F54B8" w14:textId="56A9A68B" w:rsidR="005E7CDB" w:rsidRPr="00F5290A" w:rsidRDefault="005E7CDB" w:rsidP="00EC6032">
            <w:pPr>
              <w:snapToGrid w:val="0"/>
              <w:spacing w:after="160"/>
              <w:contextualSpacing/>
              <w:rPr>
                <w:rFonts w:asciiTheme="majorHAnsi" w:hAnsiTheme="majorHAnsi" w:cstheme="majorHAnsi"/>
                <w:sz w:val="22"/>
                <w:szCs w:val="22"/>
                <w:lang w:val="en-GB"/>
              </w:rPr>
            </w:pPr>
          </w:p>
        </w:tc>
        <w:tc>
          <w:tcPr>
            <w:tcW w:w="1866" w:type="dxa"/>
            <w:tcMar>
              <w:left w:w="73" w:type="dxa"/>
            </w:tcMar>
          </w:tcPr>
          <w:p w14:paraId="5CA1CC6B" w14:textId="77777777" w:rsidR="006F172D" w:rsidRPr="00F5290A" w:rsidRDefault="006F172D" w:rsidP="00EC6032">
            <w:pPr>
              <w:snapToGrid w:val="0"/>
              <w:spacing w:after="160"/>
              <w:contextualSpacing/>
              <w:rPr>
                <w:rFonts w:asciiTheme="majorHAnsi" w:hAnsiTheme="majorHAnsi" w:cstheme="majorHAnsi"/>
                <w:sz w:val="22"/>
                <w:szCs w:val="22"/>
                <w:lang w:val="en-GB"/>
              </w:rPr>
            </w:pPr>
          </w:p>
          <w:p w14:paraId="462C10D8"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250     (187.5)</w:t>
            </w:r>
          </w:p>
        </w:tc>
      </w:tr>
      <w:tr w:rsidR="006F172D" w:rsidRPr="00F5290A" w14:paraId="41E4907A" w14:textId="77777777" w:rsidTr="00EC6032">
        <w:tc>
          <w:tcPr>
            <w:tcW w:w="7413" w:type="dxa"/>
            <w:tcMar>
              <w:left w:w="73" w:type="dxa"/>
            </w:tcMar>
          </w:tcPr>
          <w:p w14:paraId="3FC60150" w14:textId="77777777" w:rsidR="006F172D" w:rsidRPr="00F5290A" w:rsidRDefault="006F172D" w:rsidP="00EC6032">
            <w:pPr>
              <w:contextualSpacing/>
              <w:rPr>
                <w:rFonts w:asciiTheme="majorHAnsi" w:hAnsiTheme="majorHAnsi" w:cstheme="majorHAnsi"/>
                <w:b/>
                <w:sz w:val="22"/>
                <w:szCs w:val="22"/>
                <w:lang w:val="en-GB"/>
              </w:rPr>
            </w:pPr>
          </w:p>
          <w:p w14:paraId="2A2D363A" w14:textId="77777777" w:rsidR="006F172D" w:rsidRPr="00F5290A" w:rsidRDefault="006F172D" w:rsidP="006F172D">
            <w:pPr>
              <w:pStyle w:val="Listenabsatz"/>
              <w:numPr>
                <w:ilvl w:val="0"/>
                <w:numId w:val="28"/>
              </w:numPr>
              <w:suppressAutoHyphens w:val="0"/>
              <w:snapToGrid w:val="0"/>
              <w:contextualSpacing/>
              <w:rPr>
                <w:rFonts w:asciiTheme="majorHAnsi" w:hAnsiTheme="majorHAnsi" w:cstheme="majorHAnsi"/>
                <w:b/>
                <w:sz w:val="22"/>
                <w:szCs w:val="22"/>
                <w:lang w:val="en-GB"/>
              </w:rPr>
            </w:pPr>
            <w:r w:rsidRPr="00F5290A">
              <w:rPr>
                <w:rFonts w:asciiTheme="majorHAnsi" w:hAnsiTheme="majorHAnsi" w:cstheme="majorHAnsi"/>
                <w:b/>
                <w:sz w:val="22"/>
                <w:szCs w:val="22"/>
                <w:lang w:val="en-GB"/>
              </w:rPr>
              <w:t xml:space="preserve">Using the artistic process therapeutically </w:t>
            </w:r>
            <w:r w:rsidRPr="00F5290A">
              <w:rPr>
                <w:rFonts w:asciiTheme="majorHAnsi" w:hAnsiTheme="majorHAnsi" w:cstheme="majorHAnsi"/>
                <w:sz w:val="22"/>
                <w:szCs w:val="22"/>
                <w:lang w:val="en-GB"/>
              </w:rPr>
              <w:t>(fundamentals of anthroposophic art therapy)</w:t>
            </w:r>
          </w:p>
          <w:p w14:paraId="23861295" w14:textId="77777777" w:rsidR="006F172D" w:rsidRPr="00F5290A" w:rsidRDefault="006F172D" w:rsidP="00EC6032">
            <w:pPr>
              <w:contextualSpacing/>
              <w:rPr>
                <w:rFonts w:asciiTheme="majorHAnsi" w:hAnsiTheme="majorHAnsi" w:cstheme="majorHAnsi"/>
                <w:sz w:val="22"/>
                <w:szCs w:val="22"/>
                <w:lang w:val="en-GB"/>
              </w:rPr>
            </w:pPr>
          </w:p>
          <w:p w14:paraId="6983AADA" w14:textId="77777777" w:rsidR="006F172D" w:rsidRPr="00F5290A" w:rsidRDefault="006F172D" w:rsidP="006F172D">
            <w:pPr>
              <w:pStyle w:val="Listenabsatz"/>
              <w:numPr>
                <w:ilvl w:val="0"/>
                <w:numId w:val="31"/>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learned to recognise the effects of the materials and artistic media they are using and know when they should be applied.</w:t>
            </w:r>
          </w:p>
          <w:p w14:paraId="7B3E6D65" w14:textId="77777777" w:rsidR="006F172D" w:rsidRPr="00F5290A" w:rsidRDefault="006F172D" w:rsidP="006F172D">
            <w:pPr>
              <w:pStyle w:val="Listenabsatz"/>
              <w:numPr>
                <w:ilvl w:val="0"/>
                <w:numId w:val="31"/>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acquired sufficient experience in using the materials of their art for therapy and therapeutic exercises.</w:t>
            </w:r>
          </w:p>
          <w:p w14:paraId="05928DF4" w14:textId="77777777" w:rsidR="00422584" w:rsidRPr="00F5290A" w:rsidRDefault="00422584" w:rsidP="006F172D">
            <w:pPr>
              <w:pStyle w:val="Listenabsatz"/>
              <w:numPr>
                <w:ilvl w:val="0"/>
                <w:numId w:val="31"/>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can classify and distinguish between the principles of artistic processes and therapeutic processes.</w:t>
            </w:r>
          </w:p>
          <w:p w14:paraId="4DB6C01C" w14:textId="7CF95DDB" w:rsidR="006F172D" w:rsidRPr="00F5290A" w:rsidRDefault="006F172D" w:rsidP="006F172D">
            <w:pPr>
              <w:pStyle w:val="Listenabsatz"/>
              <w:numPr>
                <w:ilvl w:val="0"/>
                <w:numId w:val="31"/>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In looking at and experiencing a piece of artwork</w:t>
            </w:r>
            <w:r w:rsidRPr="00F5290A">
              <w:rPr>
                <w:rFonts w:asciiTheme="majorHAnsi" w:hAnsiTheme="majorHAnsi" w:cstheme="majorHAnsi"/>
                <w:sz w:val="22"/>
                <w:szCs w:val="22"/>
                <w:vertAlign w:val="superscript"/>
                <w:lang w:val="en-GB"/>
              </w:rPr>
              <w:footnoteReference w:id="17"/>
            </w:r>
            <w:r w:rsidRPr="00F5290A">
              <w:rPr>
                <w:rFonts w:asciiTheme="majorHAnsi" w:hAnsiTheme="majorHAnsi" w:cstheme="majorHAnsi"/>
                <w:sz w:val="22"/>
                <w:szCs w:val="22"/>
                <w:lang w:val="en-GB"/>
              </w:rPr>
              <w:t>, graduates are able to recognise and understand its artistic potential whether it is their own or another person's work.</w:t>
            </w:r>
          </w:p>
          <w:p w14:paraId="76F4CE55" w14:textId="77777777" w:rsidR="006F172D" w:rsidRPr="00F5290A" w:rsidRDefault="006F172D" w:rsidP="006F172D">
            <w:pPr>
              <w:pStyle w:val="Listenabsatz"/>
              <w:numPr>
                <w:ilvl w:val="0"/>
                <w:numId w:val="31"/>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can use their knowledge and experience to apply the skills of their profession in a direct and focused way</w:t>
            </w:r>
            <w:r w:rsidRPr="00F5290A">
              <w:rPr>
                <w:rFonts w:asciiTheme="majorHAnsi" w:hAnsiTheme="majorHAnsi" w:cstheme="majorHAnsi"/>
                <w:sz w:val="22"/>
                <w:szCs w:val="22"/>
                <w:vertAlign w:val="superscript"/>
                <w:lang w:val="en-GB"/>
              </w:rPr>
              <w:footnoteReference w:id="18"/>
            </w:r>
            <w:r w:rsidRPr="00F5290A">
              <w:rPr>
                <w:rFonts w:asciiTheme="majorHAnsi" w:hAnsiTheme="majorHAnsi" w:cstheme="majorHAnsi"/>
                <w:sz w:val="22"/>
                <w:szCs w:val="22"/>
                <w:lang w:val="en-GB"/>
              </w:rPr>
              <w:t>.</w:t>
            </w:r>
          </w:p>
          <w:p w14:paraId="289C7CC1" w14:textId="77777777" w:rsidR="006F172D" w:rsidRPr="00F5290A" w:rsidRDefault="006F172D" w:rsidP="00EC6032">
            <w:pPr>
              <w:snapToGrid w:val="0"/>
              <w:spacing w:after="160"/>
              <w:contextualSpacing/>
              <w:rPr>
                <w:rFonts w:asciiTheme="majorHAnsi" w:hAnsiTheme="majorHAnsi" w:cstheme="majorHAnsi"/>
                <w:sz w:val="22"/>
                <w:szCs w:val="22"/>
                <w:lang w:val="en-GB"/>
              </w:rPr>
            </w:pPr>
          </w:p>
        </w:tc>
        <w:tc>
          <w:tcPr>
            <w:tcW w:w="1866" w:type="dxa"/>
            <w:tcMar>
              <w:left w:w="73" w:type="dxa"/>
            </w:tcMar>
          </w:tcPr>
          <w:p w14:paraId="166AC4EB" w14:textId="77777777" w:rsidR="006F172D" w:rsidRPr="00F5290A" w:rsidRDefault="006F172D" w:rsidP="00EC6032">
            <w:pPr>
              <w:snapToGrid w:val="0"/>
              <w:spacing w:after="160"/>
              <w:contextualSpacing/>
              <w:rPr>
                <w:rFonts w:asciiTheme="majorHAnsi" w:hAnsiTheme="majorHAnsi" w:cstheme="majorHAnsi"/>
                <w:sz w:val="22"/>
                <w:szCs w:val="22"/>
                <w:lang w:val="en-GB"/>
              </w:rPr>
            </w:pPr>
          </w:p>
          <w:p w14:paraId="191125D1"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600     (450)</w:t>
            </w:r>
          </w:p>
        </w:tc>
      </w:tr>
      <w:tr w:rsidR="006F172D" w:rsidRPr="00F5290A" w14:paraId="797071D1" w14:textId="77777777" w:rsidTr="00EC6032">
        <w:tc>
          <w:tcPr>
            <w:tcW w:w="7413" w:type="dxa"/>
            <w:tcMar>
              <w:left w:w="73" w:type="dxa"/>
            </w:tcMar>
          </w:tcPr>
          <w:p w14:paraId="78877215" w14:textId="77777777" w:rsidR="006F172D" w:rsidRPr="00F5290A" w:rsidRDefault="006F172D" w:rsidP="00EC6032">
            <w:pPr>
              <w:contextualSpacing/>
              <w:rPr>
                <w:rFonts w:asciiTheme="majorHAnsi" w:hAnsiTheme="majorHAnsi" w:cstheme="majorHAnsi"/>
                <w:b/>
                <w:sz w:val="22"/>
                <w:szCs w:val="22"/>
                <w:lang w:val="en-GB"/>
              </w:rPr>
            </w:pPr>
          </w:p>
          <w:p w14:paraId="7F3080B1" w14:textId="77777777" w:rsidR="006F172D" w:rsidRPr="00F5290A" w:rsidRDefault="006F172D" w:rsidP="006F172D">
            <w:pPr>
              <w:pStyle w:val="Listenabsatz"/>
              <w:numPr>
                <w:ilvl w:val="0"/>
                <w:numId w:val="28"/>
              </w:numPr>
              <w:suppressAutoHyphens w:val="0"/>
              <w:snapToGrid w:val="0"/>
              <w:contextualSpacing/>
              <w:rPr>
                <w:rFonts w:asciiTheme="majorHAnsi" w:hAnsiTheme="majorHAnsi" w:cstheme="majorHAnsi"/>
                <w:sz w:val="22"/>
                <w:szCs w:val="22"/>
                <w:lang w:val="en-GB"/>
              </w:rPr>
            </w:pPr>
            <w:r w:rsidRPr="00F5290A">
              <w:rPr>
                <w:rFonts w:asciiTheme="majorHAnsi" w:hAnsiTheme="majorHAnsi" w:cstheme="majorHAnsi"/>
                <w:b/>
                <w:sz w:val="22"/>
                <w:szCs w:val="22"/>
                <w:lang w:val="en-GB"/>
              </w:rPr>
              <w:t>The medical foundations and anthroposophical understanding of the human being</w:t>
            </w:r>
          </w:p>
          <w:p w14:paraId="02C60A41" w14:textId="77777777" w:rsidR="006F172D" w:rsidRPr="00F5290A" w:rsidRDefault="006F172D" w:rsidP="00EC6032">
            <w:pPr>
              <w:contextualSpacing/>
              <w:rPr>
                <w:rFonts w:asciiTheme="majorHAnsi" w:hAnsiTheme="majorHAnsi" w:cstheme="majorHAnsi"/>
                <w:sz w:val="22"/>
                <w:szCs w:val="22"/>
                <w:lang w:val="en-GB"/>
              </w:rPr>
            </w:pPr>
          </w:p>
          <w:p w14:paraId="02840E26" w14:textId="4B23DE8F" w:rsidR="006F172D" w:rsidRPr="00F5290A" w:rsidRDefault="006F172D" w:rsidP="006F172D">
            <w:pPr>
              <w:pStyle w:val="Listenabsatz"/>
              <w:numPr>
                <w:ilvl w:val="0"/>
                <w:numId w:val="32"/>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 xml:space="preserve">Graduates have an adequate knowledge of general medical principles (anatomy, physiology, embryology) for their specialist field, as well as a familiarity with the theories of health and illness and the current state of medicine including </w:t>
            </w:r>
            <w:r w:rsidR="00987ED5" w:rsidRPr="00F5290A">
              <w:rPr>
                <w:rFonts w:asciiTheme="majorHAnsi" w:hAnsiTheme="majorHAnsi" w:cstheme="majorHAnsi"/>
                <w:sz w:val="22"/>
                <w:szCs w:val="22"/>
                <w:lang w:val="en-GB"/>
              </w:rPr>
              <w:t>psychiatry</w:t>
            </w:r>
            <w:r w:rsidRPr="00F5290A">
              <w:rPr>
                <w:rFonts w:asciiTheme="majorHAnsi" w:hAnsiTheme="majorHAnsi" w:cstheme="majorHAnsi"/>
                <w:sz w:val="22"/>
                <w:szCs w:val="22"/>
                <w:lang w:val="en-GB"/>
              </w:rPr>
              <w:t>.</w:t>
            </w:r>
          </w:p>
          <w:p w14:paraId="1F1F7391" w14:textId="77777777" w:rsidR="006F172D" w:rsidRPr="00F5290A" w:rsidRDefault="006F172D" w:rsidP="006F172D">
            <w:pPr>
              <w:pStyle w:val="Listenabsatz"/>
              <w:numPr>
                <w:ilvl w:val="0"/>
                <w:numId w:val="32"/>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familiar with the anthroposophical understanding of the human being that underpins anthroposophic medicine. Their understanding is such that they can find linkages with current medical practice and use it as a foundation for their specialist work as anthroposophic therapists.</w:t>
            </w:r>
          </w:p>
          <w:p w14:paraId="14A14F26" w14:textId="77777777" w:rsidR="006F172D" w:rsidRPr="00F5290A" w:rsidRDefault="006F172D" w:rsidP="006F172D">
            <w:pPr>
              <w:pStyle w:val="Listenabsatz"/>
              <w:numPr>
                <w:ilvl w:val="0"/>
                <w:numId w:val="32"/>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a basic knowledge of the anthroposophic pharmacology and view of substances. They have learnt how the various members of the human organisation might be affected.</w:t>
            </w:r>
            <w:r w:rsidRPr="00F5290A">
              <w:rPr>
                <w:rStyle w:val="Funotenzeichen"/>
                <w:rFonts w:asciiTheme="majorHAnsi" w:hAnsiTheme="majorHAnsi" w:cstheme="majorHAnsi"/>
                <w:sz w:val="22"/>
                <w:szCs w:val="22"/>
                <w:lang w:val="en-GB"/>
              </w:rPr>
              <w:footnoteReference w:id="19"/>
            </w:r>
          </w:p>
          <w:p w14:paraId="0B662FF6" w14:textId="77777777" w:rsidR="006F172D" w:rsidRPr="00F5290A" w:rsidRDefault="006F172D" w:rsidP="006F172D">
            <w:pPr>
              <w:pStyle w:val="Listenabsatz"/>
              <w:numPr>
                <w:ilvl w:val="0"/>
                <w:numId w:val="32"/>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a basic knowledge of pharmacology (of for example the effects and side-effects of psychotropic, analgesic and cardiovascular drugs and cytotoxic agents)</w:t>
            </w:r>
            <w:r w:rsidRPr="00F5290A">
              <w:rPr>
                <w:rFonts w:asciiTheme="majorHAnsi" w:hAnsiTheme="majorHAnsi" w:cstheme="majorHAnsi"/>
                <w:sz w:val="22"/>
                <w:szCs w:val="22"/>
                <w:vertAlign w:val="superscript"/>
                <w:lang w:val="en-GB"/>
              </w:rPr>
              <w:footnoteReference w:id="20"/>
            </w:r>
            <w:r w:rsidRPr="00F5290A">
              <w:rPr>
                <w:rFonts w:asciiTheme="majorHAnsi" w:hAnsiTheme="majorHAnsi" w:cstheme="majorHAnsi"/>
                <w:sz w:val="22"/>
                <w:szCs w:val="22"/>
                <w:lang w:val="en-GB"/>
              </w:rPr>
              <w:t xml:space="preserve"> and know how to obtain further information if necessary.</w:t>
            </w:r>
          </w:p>
          <w:p w14:paraId="6A4AAAF5" w14:textId="77777777" w:rsidR="006F172D" w:rsidRPr="00F5290A" w:rsidRDefault="006F172D" w:rsidP="006F172D">
            <w:pPr>
              <w:pStyle w:val="Listenabsatz"/>
              <w:numPr>
                <w:ilvl w:val="0"/>
                <w:numId w:val="32"/>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can understand the similarities and differences between anthroposophic and mainstream medicine and put them into context.</w:t>
            </w:r>
          </w:p>
          <w:p w14:paraId="4D8D7ADB" w14:textId="77777777" w:rsidR="006F172D" w:rsidRPr="00F5290A" w:rsidRDefault="006F172D" w:rsidP="006F172D">
            <w:pPr>
              <w:pStyle w:val="Listenabsatz"/>
              <w:numPr>
                <w:ilvl w:val="0"/>
                <w:numId w:val="32"/>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able to discuss this in various contexts.</w:t>
            </w:r>
            <w:r w:rsidRPr="00F5290A">
              <w:rPr>
                <w:rFonts w:asciiTheme="majorHAnsi" w:hAnsiTheme="majorHAnsi" w:cstheme="majorHAnsi"/>
                <w:sz w:val="22"/>
                <w:szCs w:val="22"/>
                <w:vertAlign w:val="superscript"/>
                <w:lang w:val="en-GB"/>
              </w:rPr>
              <w:footnoteReference w:id="21"/>
            </w:r>
          </w:p>
          <w:p w14:paraId="47AEF515" w14:textId="77777777" w:rsidR="006F172D" w:rsidRPr="00F5290A" w:rsidRDefault="006F172D" w:rsidP="006F172D">
            <w:pPr>
              <w:pStyle w:val="Listenabsatz"/>
              <w:numPr>
                <w:ilvl w:val="0"/>
                <w:numId w:val="32"/>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a good grasp of medical terminology.</w:t>
            </w:r>
          </w:p>
          <w:p w14:paraId="4AA16A9F" w14:textId="77777777" w:rsidR="006F172D" w:rsidRDefault="006F172D" w:rsidP="00EC6032">
            <w:pPr>
              <w:snapToGrid w:val="0"/>
              <w:spacing w:after="160"/>
              <w:contextualSpacing/>
              <w:rPr>
                <w:rFonts w:asciiTheme="majorHAnsi" w:hAnsiTheme="majorHAnsi" w:cstheme="majorHAnsi"/>
                <w:sz w:val="22"/>
                <w:szCs w:val="22"/>
                <w:lang w:val="en-GB"/>
              </w:rPr>
            </w:pPr>
          </w:p>
          <w:p w14:paraId="443CABF1" w14:textId="77777777" w:rsidR="005E7CDB" w:rsidRDefault="005E7CDB" w:rsidP="00EC6032">
            <w:pPr>
              <w:snapToGrid w:val="0"/>
              <w:spacing w:after="160"/>
              <w:contextualSpacing/>
              <w:rPr>
                <w:rFonts w:asciiTheme="majorHAnsi" w:hAnsiTheme="majorHAnsi" w:cstheme="majorHAnsi"/>
                <w:sz w:val="22"/>
                <w:szCs w:val="22"/>
                <w:lang w:val="en-GB"/>
              </w:rPr>
            </w:pPr>
          </w:p>
          <w:p w14:paraId="36172D7B" w14:textId="77777777" w:rsidR="005E7CDB" w:rsidRDefault="005E7CDB" w:rsidP="00EC6032">
            <w:pPr>
              <w:snapToGrid w:val="0"/>
              <w:spacing w:after="160"/>
              <w:contextualSpacing/>
              <w:rPr>
                <w:rFonts w:asciiTheme="majorHAnsi" w:hAnsiTheme="majorHAnsi" w:cstheme="majorHAnsi"/>
                <w:sz w:val="22"/>
                <w:szCs w:val="22"/>
                <w:lang w:val="en-GB"/>
              </w:rPr>
            </w:pPr>
          </w:p>
          <w:p w14:paraId="1DFCF216" w14:textId="155C5D6D" w:rsidR="005E7CDB" w:rsidRPr="00F5290A" w:rsidRDefault="005E7CDB" w:rsidP="00EC6032">
            <w:pPr>
              <w:snapToGrid w:val="0"/>
              <w:spacing w:after="160"/>
              <w:contextualSpacing/>
              <w:rPr>
                <w:rFonts w:asciiTheme="majorHAnsi" w:hAnsiTheme="majorHAnsi" w:cstheme="majorHAnsi"/>
                <w:sz w:val="22"/>
                <w:szCs w:val="22"/>
                <w:lang w:val="en-GB"/>
              </w:rPr>
            </w:pPr>
          </w:p>
        </w:tc>
        <w:tc>
          <w:tcPr>
            <w:tcW w:w="1866" w:type="dxa"/>
            <w:tcMar>
              <w:left w:w="73" w:type="dxa"/>
            </w:tcMar>
          </w:tcPr>
          <w:p w14:paraId="0BDFE61A" w14:textId="77777777" w:rsidR="006F172D" w:rsidRPr="00F5290A" w:rsidRDefault="006F172D" w:rsidP="00EC6032">
            <w:pPr>
              <w:snapToGrid w:val="0"/>
              <w:spacing w:after="160"/>
              <w:contextualSpacing/>
              <w:rPr>
                <w:rFonts w:asciiTheme="majorHAnsi" w:hAnsiTheme="majorHAnsi" w:cstheme="majorHAnsi"/>
                <w:sz w:val="22"/>
                <w:szCs w:val="22"/>
                <w:lang w:val="en-GB"/>
              </w:rPr>
            </w:pPr>
          </w:p>
          <w:p w14:paraId="278B1816"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300 + 150</w:t>
            </w:r>
            <w:r w:rsidRPr="00F5290A">
              <w:rPr>
                <w:rStyle w:val="Funotenzeichen"/>
                <w:rFonts w:asciiTheme="majorHAnsi" w:hAnsiTheme="majorHAnsi" w:cstheme="majorHAnsi"/>
                <w:b/>
                <w:bCs/>
                <w:sz w:val="22"/>
                <w:szCs w:val="22"/>
                <w:lang w:val="en-GB"/>
              </w:rPr>
              <w:footnoteReference w:id="22"/>
            </w:r>
          </w:p>
          <w:p w14:paraId="1E27D704" w14:textId="77777777" w:rsidR="006F172D" w:rsidRPr="00F5290A" w:rsidRDefault="006F172D" w:rsidP="00EC6032">
            <w:pPr>
              <w:snapToGrid w:val="0"/>
              <w:spacing w:after="160"/>
              <w:contextualSpacing/>
              <w:rPr>
                <w:rFonts w:asciiTheme="majorHAnsi" w:hAnsiTheme="majorHAnsi" w:cstheme="majorHAnsi"/>
                <w:sz w:val="22"/>
                <w:szCs w:val="22"/>
                <w:lang w:val="en-GB"/>
              </w:rPr>
            </w:pPr>
            <w:r w:rsidRPr="00F5290A">
              <w:rPr>
                <w:rFonts w:asciiTheme="majorHAnsi" w:hAnsiTheme="majorHAnsi" w:cstheme="majorHAnsi"/>
                <w:b/>
                <w:bCs/>
                <w:sz w:val="22"/>
                <w:szCs w:val="22"/>
                <w:lang w:val="en-GB"/>
              </w:rPr>
              <w:t>(225 + 112.5)</w:t>
            </w:r>
          </w:p>
        </w:tc>
      </w:tr>
      <w:tr w:rsidR="006F172D" w:rsidRPr="00F5290A" w14:paraId="5AA27307" w14:textId="77777777" w:rsidTr="00EC6032">
        <w:tc>
          <w:tcPr>
            <w:tcW w:w="7413" w:type="dxa"/>
            <w:tcMar>
              <w:left w:w="73" w:type="dxa"/>
            </w:tcMar>
          </w:tcPr>
          <w:p w14:paraId="69CB560F" w14:textId="77777777" w:rsidR="006F172D" w:rsidRPr="00F5290A" w:rsidRDefault="006F172D" w:rsidP="00EC6032">
            <w:pPr>
              <w:contextualSpacing/>
              <w:rPr>
                <w:rFonts w:asciiTheme="majorHAnsi" w:hAnsiTheme="majorHAnsi" w:cstheme="majorHAnsi"/>
                <w:b/>
                <w:sz w:val="22"/>
                <w:szCs w:val="22"/>
                <w:lang w:val="en-GB"/>
              </w:rPr>
            </w:pPr>
          </w:p>
          <w:p w14:paraId="38B17676" w14:textId="77777777" w:rsidR="006F172D" w:rsidRPr="00F5290A" w:rsidRDefault="006F172D" w:rsidP="006F172D">
            <w:pPr>
              <w:pStyle w:val="Listenabsatz"/>
              <w:numPr>
                <w:ilvl w:val="0"/>
                <w:numId w:val="28"/>
              </w:numPr>
              <w:suppressAutoHyphens w:val="0"/>
              <w:snapToGrid w:val="0"/>
              <w:contextualSpacing/>
              <w:rPr>
                <w:rFonts w:asciiTheme="majorHAnsi" w:hAnsiTheme="majorHAnsi" w:cstheme="majorHAnsi"/>
                <w:sz w:val="22"/>
                <w:szCs w:val="22"/>
                <w:lang w:val="en-GB"/>
              </w:rPr>
            </w:pPr>
            <w:r w:rsidRPr="00F5290A">
              <w:rPr>
                <w:rFonts w:asciiTheme="majorHAnsi" w:hAnsiTheme="majorHAnsi" w:cstheme="majorHAnsi"/>
                <w:b/>
                <w:sz w:val="22"/>
                <w:szCs w:val="22"/>
                <w:lang w:val="en-GB"/>
              </w:rPr>
              <w:lastRenderedPageBreak/>
              <w:t>Basic knowledge and understanding of human development, biography, education and psychology</w:t>
            </w:r>
          </w:p>
          <w:p w14:paraId="0B1A4DC2" w14:textId="77777777" w:rsidR="006F172D" w:rsidRPr="00F5290A" w:rsidRDefault="006F172D" w:rsidP="00EC6032">
            <w:pPr>
              <w:contextualSpacing/>
              <w:rPr>
                <w:rFonts w:asciiTheme="majorHAnsi" w:hAnsiTheme="majorHAnsi" w:cstheme="majorHAnsi"/>
                <w:sz w:val="22"/>
                <w:szCs w:val="22"/>
                <w:lang w:val="en-GB"/>
              </w:rPr>
            </w:pPr>
          </w:p>
          <w:p w14:paraId="0B25CA7F" w14:textId="77777777" w:rsidR="006F172D" w:rsidRPr="00F5290A" w:rsidRDefault="006F172D" w:rsidP="006F172D">
            <w:pPr>
              <w:pStyle w:val="Listenabsatz"/>
              <w:numPr>
                <w:ilvl w:val="0"/>
                <w:numId w:val="33"/>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up-to-date knowledge of human development.</w:t>
            </w:r>
          </w:p>
          <w:p w14:paraId="43D61465" w14:textId="77777777" w:rsidR="006F172D" w:rsidRPr="00F5290A" w:rsidRDefault="006F172D" w:rsidP="006F172D">
            <w:pPr>
              <w:pStyle w:val="Listenabsatz"/>
              <w:numPr>
                <w:ilvl w:val="0"/>
                <w:numId w:val="33"/>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familiar with the anthroposophical approach to human development and are able to relate it to mainstream ideas.</w:t>
            </w:r>
          </w:p>
          <w:p w14:paraId="06D9519E" w14:textId="77777777" w:rsidR="006F172D" w:rsidRPr="00F5290A" w:rsidRDefault="006F172D" w:rsidP="006F172D">
            <w:pPr>
              <w:pStyle w:val="Listenabsatz"/>
              <w:numPr>
                <w:ilvl w:val="0"/>
                <w:numId w:val="33"/>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a basic understanding of biographical development (in the light of anthroposophic biography work).</w:t>
            </w:r>
          </w:p>
          <w:p w14:paraId="5A1CD597" w14:textId="77777777" w:rsidR="006F172D" w:rsidRPr="00F5290A" w:rsidRDefault="006F172D" w:rsidP="006F172D">
            <w:pPr>
              <w:pStyle w:val="Listenabsatz"/>
              <w:numPr>
                <w:ilvl w:val="0"/>
                <w:numId w:val="33"/>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able to identify and evaluate crisis situations in themselves and in others. (They also know where to look for help).</w:t>
            </w:r>
          </w:p>
          <w:p w14:paraId="1F3AEEBB" w14:textId="77777777" w:rsidR="006F172D" w:rsidRPr="00F5290A" w:rsidRDefault="006F172D" w:rsidP="006F172D">
            <w:pPr>
              <w:pStyle w:val="Listenabsatz"/>
              <w:numPr>
                <w:ilvl w:val="0"/>
                <w:numId w:val="33"/>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a general understanding of education. They also have a broad grasp of anthroposophically oriented education, curative education and social therapy and can apply this knowledge in particular areas of their professional work.</w:t>
            </w:r>
          </w:p>
          <w:p w14:paraId="32E52C7D" w14:textId="77777777" w:rsidR="006F172D" w:rsidRPr="00F5290A" w:rsidRDefault="006F172D" w:rsidP="006F172D">
            <w:pPr>
              <w:pStyle w:val="Listenabsatz"/>
              <w:numPr>
                <w:ilvl w:val="0"/>
                <w:numId w:val="33"/>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acquired insights into various approaches to psychiatry and psychotherapy and are able to relate these to the anthroposophical image of the human being.</w:t>
            </w:r>
          </w:p>
          <w:p w14:paraId="1CE885DD" w14:textId="77777777" w:rsidR="006F172D" w:rsidRPr="00F5290A" w:rsidRDefault="006F172D" w:rsidP="00EC6032">
            <w:pPr>
              <w:snapToGrid w:val="0"/>
              <w:spacing w:after="160"/>
              <w:contextualSpacing/>
              <w:rPr>
                <w:rFonts w:asciiTheme="majorHAnsi" w:hAnsiTheme="majorHAnsi" w:cstheme="majorHAnsi"/>
                <w:sz w:val="22"/>
                <w:szCs w:val="22"/>
                <w:lang w:val="en-GB"/>
              </w:rPr>
            </w:pPr>
          </w:p>
        </w:tc>
        <w:tc>
          <w:tcPr>
            <w:tcW w:w="1866" w:type="dxa"/>
            <w:tcMar>
              <w:left w:w="73" w:type="dxa"/>
            </w:tcMar>
          </w:tcPr>
          <w:p w14:paraId="1F642995" w14:textId="77777777" w:rsidR="006F172D" w:rsidRPr="00F5290A" w:rsidRDefault="006F172D" w:rsidP="00EC6032">
            <w:pPr>
              <w:snapToGrid w:val="0"/>
              <w:spacing w:after="160"/>
              <w:contextualSpacing/>
              <w:rPr>
                <w:rFonts w:asciiTheme="majorHAnsi" w:hAnsiTheme="majorHAnsi" w:cstheme="majorHAnsi"/>
                <w:sz w:val="22"/>
                <w:szCs w:val="22"/>
                <w:lang w:val="en-GB"/>
              </w:rPr>
            </w:pPr>
          </w:p>
          <w:p w14:paraId="609BF8BE"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lastRenderedPageBreak/>
              <w:t>120     (90)</w:t>
            </w:r>
          </w:p>
        </w:tc>
      </w:tr>
      <w:tr w:rsidR="006F172D" w:rsidRPr="00F5290A" w14:paraId="1725E580" w14:textId="77777777" w:rsidTr="00EC6032">
        <w:tc>
          <w:tcPr>
            <w:tcW w:w="7413" w:type="dxa"/>
            <w:tcMar>
              <w:left w:w="73" w:type="dxa"/>
            </w:tcMar>
          </w:tcPr>
          <w:p w14:paraId="2523C3DD" w14:textId="77777777" w:rsidR="006F172D" w:rsidRPr="00F5290A" w:rsidRDefault="006F172D" w:rsidP="00EC6032">
            <w:pPr>
              <w:contextualSpacing/>
              <w:rPr>
                <w:rFonts w:asciiTheme="majorHAnsi" w:hAnsiTheme="majorHAnsi" w:cstheme="majorHAnsi"/>
                <w:b/>
                <w:sz w:val="22"/>
                <w:szCs w:val="22"/>
                <w:lang w:val="en-GB"/>
              </w:rPr>
            </w:pPr>
          </w:p>
          <w:p w14:paraId="681DB379" w14:textId="77777777" w:rsidR="006F172D" w:rsidRPr="00F5290A" w:rsidRDefault="006F172D" w:rsidP="006F172D">
            <w:pPr>
              <w:pStyle w:val="Listenabsatz"/>
              <w:numPr>
                <w:ilvl w:val="0"/>
                <w:numId w:val="28"/>
              </w:numPr>
              <w:suppressAutoHyphens w:val="0"/>
              <w:snapToGrid w:val="0"/>
              <w:contextualSpacing/>
              <w:rPr>
                <w:rFonts w:asciiTheme="majorHAnsi" w:hAnsiTheme="majorHAnsi" w:cstheme="majorHAnsi"/>
                <w:sz w:val="22"/>
                <w:szCs w:val="22"/>
                <w:lang w:val="en-GB"/>
              </w:rPr>
            </w:pPr>
            <w:r w:rsidRPr="00F5290A">
              <w:rPr>
                <w:rFonts w:asciiTheme="majorHAnsi" w:hAnsiTheme="majorHAnsi" w:cstheme="majorHAnsi"/>
                <w:b/>
                <w:sz w:val="22"/>
                <w:szCs w:val="22"/>
                <w:lang w:val="en-GB"/>
              </w:rPr>
              <w:t xml:space="preserve">Professionalising therapeutic measures and procedures </w:t>
            </w:r>
            <w:r w:rsidRPr="00F5290A">
              <w:rPr>
                <w:rFonts w:asciiTheme="majorHAnsi" w:hAnsiTheme="majorHAnsi" w:cstheme="majorHAnsi"/>
                <w:sz w:val="22"/>
                <w:szCs w:val="22"/>
                <w:lang w:val="en-GB"/>
              </w:rPr>
              <w:t>(general (diagnostic) procedures</w:t>
            </w:r>
            <w:r w:rsidRPr="00F5290A">
              <w:rPr>
                <w:rStyle w:val="Funotenzeichen"/>
                <w:rFonts w:asciiTheme="majorHAnsi" w:hAnsiTheme="majorHAnsi" w:cstheme="majorHAnsi"/>
                <w:sz w:val="22"/>
                <w:szCs w:val="22"/>
                <w:lang w:val="en-GB"/>
              </w:rPr>
              <w:footnoteReference w:id="23"/>
            </w:r>
            <w:r w:rsidRPr="00F5290A">
              <w:rPr>
                <w:rFonts w:asciiTheme="majorHAnsi" w:hAnsiTheme="majorHAnsi" w:cstheme="majorHAnsi"/>
                <w:sz w:val="22"/>
                <w:szCs w:val="22"/>
                <w:lang w:val="en-GB"/>
              </w:rPr>
              <w:t>, therapy planning, therapeutic goals)</w:t>
            </w:r>
          </w:p>
          <w:p w14:paraId="567B2004" w14:textId="77777777" w:rsidR="006F172D" w:rsidRPr="00F5290A" w:rsidRDefault="006F172D" w:rsidP="00EC6032">
            <w:pPr>
              <w:contextualSpacing/>
              <w:rPr>
                <w:rFonts w:asciiTheme="majorHAnsi" w:hAnsiTheme="majorHAnsi" w:cstheme="majorHAnsi"/>
                <w:sz w:val="22"/>
                <w:szCs w:val="22"/>
                <w:lang w:val="en-GB"/>
              </w:rPr>
            </w:pPr>
          </w:p>
          <w:p w14:paraId="4C882B58" w14:textId="77777777" w:rsidR="006F172D" w:rsidRPr="00F5290A" w:rsidRDefault="006F172D" w:rsidP="006F172D">
            <w:pPr>
              <w:pStyle w:val="Listenabsatz"/>
              <w:numPr>
                <w:ilvl w:val="0"/>
                <w:numId w:val="34"/>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able to use basic anthroposophical principles, such as threefoldness and fourfoldness, as the foundation of their therapeutic work, apply them professionally and integrate them into existing contexts.</w:t>
            </w:r>
            <w:r w:rsidRPr="00F5290A">
              <w:rPr>
                <w:sz w:val="22"/>
                <w:szCs w:val="22"/>
                <w:vertAlign w:val="superscript"/>
                <w:lang w:val="en-GB"/>
              </w:rPr>
              <w:footnoteReference w:id="24"/>
            </w:r>
          </w:p>
          <w:p w14:paraId="1EF3AC68" w14:textId="77777777" w:rsidR="006F172D" w:rsidRPr="00F5290A" w:rsidRDefault="006F172D" w:rsidP="006F172D">
            <w:pPr>
              <w:pStyle w:val="Listenabsatz"/>
              <w:numPr>
                <w:ilvl w:val="0"/>
                <w:numId w:val="34"/>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know about the various stages of the therapeutic process and understand the laws that underlie them (e.g. the transformation of the seven life processes specified by Rudolf Steiner into stages of a therapeutic process)</w:t>
            </w:r>
            <w:r w:rsidRPr="00F5290A">
              <w:rPr>
                <w:rFonts w:asciiTheme="majorHAnsi" w:hAnsiTheme="majorHAnsi" w:cstheme="majorHAnsi"/>
                <w:sz w:val="22"/>
                <w:szCs w:val="22"/>
                <w:vertAlign w:val="superscript"/>
                <w:lang w:val="en-GB"/>
              </w:rPr>
              <w:footnoteReference w:id="25"/>
            </w:r>
          </w:p>
          <w:p w14:paraId="0529D8AB" w14:textId="77777777" w:rsidR="006F172D" w:rsidRPr="00F5290A" w:rsidRDefault="006F172D" w:rsidP="006F172D">
            <w:pPr>
              <w:pStyle w:val="Listenabsatz"/>
              <w:numPr>
                <w:ilvl w:val="0"/>
                <w:numId w:val="34"/>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know the importance of hearing a patient’s history before creating a therapy plan</w:t>
            </w:r>
            <w:r w:rsidRPr="00F5290A">
              <w:rPr>
                <w:rFonts w:asciiTheme="majorHAnsi" w:hAnsiTheme="majorHAnsi" w:cstheme="majorHAnsi"/>
                <w:sz w:val="22"/>
                <w:szCs w:val="22"/>
                <w:vertAlign w:val="superscript"/>
                <w:lang w:val="en-GB"/>
              </w:rPr>
              <w:footnoteReference w:id="26"/>
            </w:r>
            <w:r w:rsidRPr="00F5290A">
              <w:rPr>
                <w:rFonts w:asciiTheme="majorHAnsi" w:hAnsiTheme="majorHAnsi" w:cstheme="majorHAnsi"/>
                <w:sz w:val="22"/>
                <w:szCs w:val="22"/>
                <w:lang w:val="en-GB"/>
              </w:rPr>
              <w:t>.</w:t>
            </w:r>
          </w:p>
          <w:p w14:paraId="3169C527" w14:textId="77777777" w:rsidR="006F172D" w:rsidRPr="00F5290A" w:rsidRDefault="006F172D" w:rsidP="006F172D">
            <w:pPr>
              <w:pStyle w:val="Listenabsatz"/>
              <w:numPr>
                <w:ilvl w:val="0"/>
                <w:numId w:val="34"/>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able to identify and differentiate signs of somatic, psychosomatic and psychiatric disorders, developmental disorders, biographical crises and the process of group dynamics.</w:t>
            </w:r>
          </w:p>
          <w:p w14:paraId="41BD4960" w14:textId="77777777" w:rsidR="006F172D" w:rsidRPr="00F5290A" w:rsidRDefault="006F172D" w:rsidP="006F172D">
            <w:pPr>
              <w:pStyle w:val="Listenabsatz"/>
              <w:numPr>
                <w:ilvl w:val="0"/>
                <w:numId w:val="34"/>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able to apply and carry out basic diagnostic procedures in their professional work.</w:t>
            </w:r>
          </w:p>
          <w:p w14:paraId="15B4CA69" w14:textId="77777777" w:rsidR="006F172D" w:rsidRPr="00F5290A" w:rsidRDefault="006F172D" w:rsidP="006F172D">
            <w:pPr>
              <w:pStyle w:val="Listenabsatz"/>
              <w:numPr>
                <w:ilvl w:val="0"/>
                <w:numId w:val="34"/>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can formulate therapy needs based on the physician’s prescription, the medical history, the assessment of a client and through diagnostic exercises.</w:t>
            </w:r>
          </w:p>
          <w:p w14:paraId="53C5CC26" w14:textId="77777777" w:rsidR="006F172D" w:rsidRPr="00F5290A" w:rsidRDefault="006F172D" w:rsidP="006F172D">
            <w:pPr>
              <w:pStyle w:val="Listenabsatz"/>
              <w:numPr>
                <w:ilvl w:val="0"/>
                <w:numId w:val="34"/>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able to formulate a client’s general need for therapy in terms of specific anthroposophical, medical and therapeutic goals, set up a therapeutic plan and communicate it.</w:t>
            </w:r>
          </w:p>
          <w:p w14:paraId="6635BBDF" w14:textId="77777777" w:rsidR="006F172D" w:rsidRPr="00F5290A" w:rsidRDefault="006F172D" w:rsidP="006F172D">
            <w:pPr>
              <w:pStyle w:val="Listenabsatz"/>
              <w:numPr>
                <w:ilvl w:val="0"/>
                <w:numId w:val="34"/>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know how important it is to document the therapeutic process and can do so proficiently (create a patient file).</w:t>
            </w:r>
          </w:p>
          <w:p w14:paraId="367553B2" w14:textId="77777777" w:rsidR="006F172D" w:rsidRPr="00F5290A" w:rsidRDefault="006F172D" w:rsidP="006F172D">
            <w:pPr>
              <w:pStyle w:val="Listenabsatz"/>
              <w:numPr>
                <w:ilvl w:val="0"/>
                <w:numId w:val="34"/>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lastRenderedPageBreak/>
              <w:t>Graduates can successfully implement a therapeutic treatment plan.</w:t>
            </w:r>
            <w:r w:rsidRPr="00F5290A">
              <w:rPr>
                <w:rFonts w:asciiTheme="majorHAnsi" w:hAnsiTheme="majorHAnsi" w:cstheme="majorHAnsi"/>
                <w:sz w:val="22"/>
                <w:szCs w:val="22"/>
                <w:vertAlign w:val="superscript"/>
                <w:lang w:val="en-GB"/>
              </w:rPr>
              <w:footnoteReference w:id="27"/>
            </w:r>
            <w:r w:rsidRPr="00F5290A">
              <w:rPr>
                <w:rFonts w:asciiTheme="majorHAnsi" w:hAnsiTheme="majorHAnsi" w:cstheme="majorHAnsi"/>
                <w:sz w:val="22"/>
                <w:szCs w:val="22"/>
                <w:lang w:val="en-GB"/>
              </w:rPr>
              <w:t xml:space="preserve"> They can bring the treatment plan to a conclusion in a professional way and produce a factually detailed therapeutic report.</w:t>
            </w:r>
          </w:p>
          <w:p w14:paraId="4E18ACE7" w14:textId="77777777" w:rsidR="006F172D" w:rsidRPr="00F5290A" w:rsidRDefault="006F172D" w:rsidP="00EC6032">
            <w:pPr>
              <w:snapToGrid w:val="0"/>
              <w:spacing w:after="160"/>
              <w:contextualSpacing/>
              <w:rPr>
                <w:rFonts w:asciiTheme="majorHAnsi" w:hAnsiTheme="majorHAnsi" w:cstheme="majorHAnsi"/>
                <w:sz w:val="22"/>
                <w:szCs w:val="22"/>
                <w:lang w:val="en-GB"/>
              </w:rPr>
            </w:pPr>
          </w:p>
        </w:tc>
        <w:tc>
          <w:tcPr>
            <w:tcW w:w="1866" w:type="dxa"/>
            <w:tcMar>
              <w:left w:w="73" w:type="dxa"/>
            </w:tcMar>
          </w:tcPr>
          <w:p w14:paraId="23AE0092" w14:textId="77777777" w:rsidR="006F172D" w:rsidRPr="00F5290A" w:rsidRDefault="006F172D" w:rsidP="00EC6032">
            <w:pPr>
              <w:snapToGrid w:val="0"/>
              <w:spacing w:after="160"/>
              <w:contextualSpacing/>
              <w:rPr>
                <w:rFonts w:asciiTheme="majorHAnsi" w:hAnsiTheme="majorHAnsi" w:cstheme="majorHAnsi"/>
                <w:sz w:val="22"/>
                <w:szCs w:val="22"/>
                <w:lang w:val="en-GB"/>
              </w:rPr>
            </w:pPr>
          </w:p>
          <w:p w14:paraId="6558B508"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250     (187.5)</w:t>
            </w:r>
          </w:p>
        </w:tc>
      </w:tr>
      <w:tr w:rsidR="006F172D" w:rsidRPr="00F5290A" w14:paraId="56AA251C" w14:textId="77777777" w:rsidTr="00EC6032">
        <w:tc>
          <w:tcPr>
            <w:tcW w:w="7413" w:type="dxa"/>
            <w:tcMar>
              <w:left w:w="73" w:type="dxa"/>
            </w:tcMar>
          </w:tcPr>
          <w:p w14:paraId="351B3A2E" w14:textId="1C86AC85" w:rsidR="006F172D" w:rsidRPr="00F5290A" w:rsidRDefault="006F172D" w:rsidP="00EC6032">
            <w:pPr>
              <w:contextualSpacing/>
              <w:rPr>
                <w:rFonts w:asciiTheme="majorHAnsi" w:hAnsiTheme="majorHAnsi" w:cstheme="majorHAnsi"/>
                <w:b/>
                <w:sz w:val="22"/>
                <w:szCs w:val="22"/>
                <w:lang w:val="en-GB"/>
              </w:rPr>
            </w:pPr>
          </w:p>
          <w:p w14:paraId="7093C89B" w14:textId="77777777" w:rsidR="006F172D" w:rsidRPr="00F5290A" w:rsidRDefault="006F172D" w:rsidP="006F172D">
            <w:pPr>
              <w:pStyle w:val="Listenabsatz"/>
              <w:numPr>
                <w:ilvl w:val="0"/>
                <w:numId w:val="28"/>
              </w:numPr>
              <w:suppressAutoHyphens w:val="0"/>
              <w:snapToGrid w:val="0"/>
              <w:contextualSpacing/>
              <w:rPr>
                <w:rFonts w:asciiTheme="majorHAnsi" w:hAnsiTheme="majorHAnsi" w:cstheme="majorHAnsi"/>
                <w:sz w:val="22"/>
                <w:szCs w:val="22"/>
                <w:lang w:val="en-GB"/>
              </w:rPr>
            </w:pPr>
            <w:r w:rsidRPr="00F5290A">
              <w:rPr>
                <w:rFonts w:asciiTheme="majorHAnsi" w:hAnsiTheme="majorHAnsi" w:cstheme="majorHAnsi"/>
                <w:b/>
                <w:sz w:val="22"/>
                <w:szCs w:val="22"/>
                <w:lang w:val="en-GB"/>
              </w:rPr>
              <w:t>Professional behaviour, conversation techniques, reflection and supervision</w:t>
            </w:r>
          </w:p>
          <w:p w14:paraId="7083D09A" w14:textId="77777777" w:rsidR="006F172D" w:rsidRPr="00F5290A" w:rsidRDefault="006F172D" w:rsidP="00EC6032">
            <w:pPr>
              <w:tabs>
                <w:tab w:val="left" w:pos="485"/>
              </w:tabs>
              <w:contextualSpacing/>
              <w:rPr>
                <w:rFonts w:asciiTheme="majorHAnsi" w:hAnsiTheme="majorHAnsi" w:cstheme="majorHAnsi"/>
                <w:sz w:val="22"/>
                <w:szCs w:val="22"/>
                <w:lang w:val="en-GB"/>
              </w:rPr>
            </w:pPr>
          </w:p>
          <w:p w14:paraId="0BE68C2D" w14:textId="77777777" w:rsidR="006F172D" w:rsidRPr="00F5290A" w:rsidRDefault="006F172D" w:rsidP="006F172D">
            <w:pPr>
              <w:pStyle w:val="Listenabsatz"/>
              <w:numPr>
                <w:ilvl w:val="0"/>
                <w:numId w:val="35"/>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learnt how to lead professional conversations</w:t>
            </w:r>
            <w:r w:rsidRPr="00F5290A">
              <w:rPr>
                <w:sz w:val="22"/>
                <w:szCs w:val="22"/>
                <w:vertAlign w:val="superscript"/>
                <w:lang w:val="en-GB"/>
              </w:rPr>
              <w:footnoteReference w:id="28"/>
            </w:r>
            <w:r w:rsidRPr="00F5290A">
              <w:rPr>
                <w:rFonts w:asciiTheme="majorHAnsi" w:hAnsiTheme="majorHAnsi" w:cstheme="majorHAnsi"/>
                <w:sz w:val="22"/>
                <w:szCs w:val="22"/>
                <w:lang w:val="en-GB"/>
              </w:rPr>
              <w:t xml:space="preserve"> and understand the need for a professional approach.</w:t>
            </w:r>
          </w:p>
          <w:p w14:paraId="269C40F0" w14:textId="77777777" w:rsidR="006F172D" w:rsidRPr="00F5290A" w:rsidRDefault="006F172D" w:rsidP="006F172D">
            <w:pPr>
              <w:pStyle w:val="Listenabsatz"/>
              <w:numPr>
                <w:ilvl w:val="0"/>
                <w:numId w:val="35"/>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know about transference and counter-transference in the therapeutic context. They can recognise and deal with projections and resistance appropriately.</w:t>
            </w:r>
          </w:p>
          <w:p w14:paraId="5373FF91" w14:textId="77777777" w:rsidR="006F172D" w:rsidRPr="00F5290A" w:rsidRDefault="006F172D" w:rsidP="006F172D">
            <w:pPr>
              <w:pStyle w:val="Listenabsatz"/>
              <w:numPr>
                <w:ilvl w:val="0"/>
                <w:numId w:val="35"/>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learnt to behave professionally</w:t>
            </w:r>
            <w:r w:rsidRPr="00F5290A">
              <w:rPr>
                <w:rFonts w:asciiTheme="majorHAnsi" w:hAnsiTheme="majorHAnsi" w:cstheme="majorHAnsi"/>
                <w:sz w:val="22"/>
                <w:szCs w:val="22"/>
                <w:vertAlign w:val="superscript"/>
                <w:lang w:val="en-GB"/>
              </w:rPr>
              <w:footnoteReference w:id="29"/>
            </w:r>
            <w:r w:rsidRPr="00F5290A">
              <w:rPr>
                <w:rFonts w:asciiTheme="majorHAnsi" w:hAnsiTheme="majorHAnsi" w:cstheme="majorHAnsi"/>
                <w:sz w:val="22"/>
                <w:szCs w:val="22"/>
                <w:lang w:val="en-GB"/>
              </w:rPr>
              <w:t xml:space="preserve"> and appropriately and to reflect on the therapeutic process.</w:t>
            </w:r>
          </w:p>
          <w:p w14:paraId="2420495A" w14:textId="77777777" w:rsidR="006F172D" w:rsidRPr="00F5290A" w:rsidRDefault="006F172D" w:rsidP="006F172D">
            <w:pPr>
              <w:pStyle w:val="Listenabsatz"/>
              <w:numPr>
                <w:ilvl w:val="0"/>
                <w:numId w:val="35"/>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can assess the effect they have on others and reflect on their own actions and attitudes.</w:t>
            </w:r>
          </w:p>
          <w:p w14:paraId="05AAB5D9" w14:textId="77777777" w:rsidR="006F172D" w:rsidRPr="00F5290A" w:rsidRDefault="006F172D" w:rsidP="006F172D">
            <w:pPr>
              <w:pStyle w:val="Listenabsatz"/>
              <w:numPr>
                <w:ilvl w:val="0"/>
                <w:numId w:val="35"/>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knowledge of stress management techniques and can identify stress factors in clients and in themselves</w:t>
            </w:r>
            <w:r w:rsidRPr="00F5290A">
              <w:rPr>
                <w:rFonts w:asciiTheme="majorHAnsi" w:hAnsiTheme="majorHAnsi" w:cstheme="majorHAnsi"/>
                <w:sz w:val="22"/>
                <w:szCs w:val="22"/>
                <w:vertAlign w:val="superscript"/>
                <w:lang w:val="en-GB"/>
              </w:rPr>
              <w:footnoteReference w:id="30"/>
            </w:r>
            <w:r w:rsidRPr="00F5290A">
              <w:rPr>
                <w:rFonts w:asciiTheme="majorHAnsi" w:hAnsiTheme="majorHAnsi" w:cstheme="majorHAnsi"/>
                <w:sz w:val="22"/>
                <w:szCs w:val="22"/>
                <w:lang w:val="en-GB"/>
              </w:rPr>
              <w:t>.</w:t>
            </w:r>
          </w:p>
          <w:p w14:paraId="010F097F" w14:textId="77777777" w:rsidR="006F172D" w:rsidRPr="00F5290A" w:rsidRDefault="006F172D" w:rsidP="006F172D">
            <w:pPr>
              <w:pStyle w:val="Listenabsatz"/>
              <w:numPr>
                <w:ilvl w:val="0"/>
                <w:numId w:val="35"/>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understand the importance and relevance of supervision in their professional field and if necessary will ask for it.</w:t>
            </w:r>
            <w:r w:rsidRPr="00F5290A">
              <w:rPr>
                <w:rFonts w:asciiTheme="majorHAnsi" w:hAnsiTheme="majorHAnsi" w:cstheme="majorHAnsi"/>
                <w:sz w:val="22"/>
                <w:szCs w:val="22"/>
                <w:vertAlign w:val="superscript"/>
                <w:lang w:val="en-GB"/>
              </w:rPr>
              <w:footnoteReference w:id="31"/>
            </w:r>
          </w:p>
          <w:p w14:paraId="38EC0170" w14:textId="77777777" w:rsidR="006F172D" w:rsidRPr="00F5290A" w:rsidRDefault="006F172D" w:rsidP="00EC6032">
            <w:pPr>
              <w:snapToGrid w:val="0"/>
              <w:spacing w:after="160"/>
              <w:contextualSpacing/>
              <w:rPr>
                <w:rFonts w:asciiTheme="majorHAnsi" w:hAnsiTheme="majorHAnsi" w:cstheme="majorHAnsi"/>
                <w:sz w:val="22"/>
                <w:szCs w:val="22"/>
                <w:lang w:val="en-GB"/>
              </w:rPr>
            </w:pPr>
          </w:p>
        </w:tc>
        <w:tc>
          <w:tcPr>
            <w:tcW w:w="1866" w:type="dxa"/>
            <w:tcMar>
              <w:left w:w="73" w:type="dxa"/>
            </w:tcMar>
          </w:tcPr>
          <w:p w14:paraId="50FFF749" w14:textId="77777777" w:rsidR="006F172D" w:rsidRPr="00F5290A" w:rsidRDefault="006F172D" w:rsidP="00EC6032">
            <w:pPr>
              <w:snapToGrid w:val="0"/>
              <w:spacing w:after="160"/>
              <w:contextualSpacing/>
              <w:rPr>
                <w:rFonts w:asciiTheme="majorHAnsi" w:hAnsiTheme="majorHAnsi" w:cstheme="majorHAnsi"/>
                <w:sz w:val="22"/>
                <w:szCs w:val="22"/>
                <w:lang w:val="en-GB"/>
              </w:rPr>
            </w:pPr>
          </w:p>
          <w:p w14:paraId="06BE8969"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30     (22.5)</w:t>
            </w:r>
          </w:p>
        </w:tc>
      </w:tr>
      <w:tr w:rsidR="006F172D" w:rsidRPr="00F5290A" w14:paraId="0C99A1C6" w14:textId="77777777" w:rsidTr="00EC6032">
        <w:tc>
          <w:tcPr>
            <w:tcW w:w="7413" w:type="dxa"/>
            <w:tcMar>
              <w:left w:w="73" w:type="dxa"/>
            </w:tcMar>
          </w:tcPr>
          <w:p w14:paraId="585E8434" w14:textId="77777777" w:rsidR="006F172D" w:rsidRPr="00F5290A" w:rsidRDefault="006F172D" w:rsidP="00EC6032">
            <w:pPr>
              <w:tabs>
                <w:tab w:val="left" w:pos="485"/>
              </w:tabs>
              <w:contextualSpacing/>
              <w:rPr>
                <w:rFonts w:asciiTheme="majorHAnsi" w:hAnsiTheme="majorHAnsi" w:cstheme="majorHAnsi"/>
                <w:b/>
                <w:sz w:val="22"/>
                <w:szCs w:val="22"/>
                <w:lang w:val="en-GB"/>
              </w:rPr>
            </w:pPr>
          </w:p>
          <w:p w14:paraId="3D02A159" w14:textId="77777777" w:rsidR="006F172D" w:rsidRPr="00F5290A" w:rsidRDefault="006F172D" w:rsidP="006F172D">
            <w:pPr>
              <w:pStyle w:val="Listenabsatz"/>
              <w:numPr>
                <w:ilvl w:val="0"/>
                <w:numId w:val="28"/>
              </w:numPr>
              <w:suppressAutoHyphens w:val="0"/>
              <w:snapToGrid w:val="0"/>
              <w:contextualSpacing/>
              <w:rPr>
                <w:rFonts w:asciiTheme="majorHAnsi" w:hAnsiTheme="majorHAnsi" w:cstheme="majorHAnsi"/>
                <w:sz w:val="22"/>
                <w:szCs w:val="22"/>
                <w:lang w:val="en-GB"/>
              </w:rPr>
            </w:pPr>
            <w:r w:rsidRPr="00F5290A">
              <w:rPr>
                <w:rFonts w:asciiTheme="majorHAnsi" w:hAnsiTheme="majorHAnsi" w:cstheme="majorHAnsi"/>
                <w:b/>
                <w:sz w:val="22"/>
                <w:szCs w:val="22"/>
                <w:lang w:val="en-GB"/>
              </w:rPr>
              <w:t xml:space="preserve">Innovation and Research </w:t>
            </w:r>
            <w:r w:rsidRPr="00F5290A">
              <w:rPr>
                <w:rFonts w:asciiTheme="majorHAnsi" w:hAnsiTheme="majorHAnsi" w:cstheme="majorHAnsi"/>
                <w:sz w:val="22"/>
                <w:szCs w:val="22"/>
                <w:lang w:val="en-GB"/>
              </w:rPr>
              <w:t>(further development of anthroposophical arts therapy and future perspectives)</w:t>
            </w:r>
          </w:p>
          <w:p w14:paraId="28F4A0BC" w14:textId="77777777" w:rsidR="006F172D" w:rsidRPr="00F5290A" w:rsidRDefault="006F172D" w:rsidP="00EC6032">
            <w:pPr>
              <w:tabs>
                <w:tab w:val="left" w:pos="485"/>
              </w:tabs>
              <w:contextualSpacing/>
              <w:rPr>
                <w:rFonts w:asciiTheme="majorHAnsi" w:hAnsiTheme="majorHAnsi" w:cstheme="majorHAnsi"/>
                <w:sz w:val="22"/>
                <w:szCs w:val="22"/>
                <w:lang w:val="en-GB"/>
              </w:rPr>
            </w:pPr>
          </w:p>
          <w:p w14:paraId="4BC71820" w14:textId="77777777" w:rsidR="006F172D" w:rsidRPr="00F5290A" w:rsidRDefault="006F172D" w:rsidP="006F172D">
            <w:pPr>
              <w:pStyle w:val="Listenabsatz"/>
              <w:numPr>
                <w:ilvl w:val="0"/>
                <w:numId w:val="36"/>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an interest in the development of art therapy in general and use this interest to benefit anthroposophical art therapy as a whole.</w:t>
            </w:r>
          </w:p>
          <w:p w14:paraId="2FF55692" w14:textId="77777777" w:rsidR="006F172D" w:rsidRPr="00F5290A" w:rsidRDefault="006F172D" w:rsidP="006F172D">
            <w:pPr>
              <w:pStyle w:val="Listenabsatz"/>
              <w:numPr>
                <w:ilvl w:val="0"/>
                <w:numId w:val="36"/>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In this context graduates can find motivation to explore new questions. They can discover new aspects of their own profession.</w:t>
            </w:r>
          </w:p>
          <w:p w14:paraId="7206FBCC" w14:textId="77777777" w:rsidR="006F172D" w:rsidRPr="00F5290A" w:rsidRDefault="006F172D" w:rsidP="006F172D">
            <w:pPr>
              <w:pStyle w:val="Listenabsatz"/>
              <w:numPr>
                <w:ilvl w:val="0"/>
                <w:numId w:val="36"/>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able to accompany the processes they experience in themselves and in others with a spirit of enquiry and interest.</w:t>
            </w:r>
          </w:p>
          <w:p w14:paraId="10F6BC5F" w14:textId="77777777" w:rsidR="006F172D" w:rsidRPr="00F5290A" w:rsidRDefault="006F172D" w:rsidP="006F172D">
            <w:pPr>
              <w:pStyle w:val="Listenabsatz"/>
              <w:numPr>
                <w:ilvl w:val="0"/>
                <w:numId w:val="36"/>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competent in studying the relevant literature resources and have a basic knowledge of Goethean phenomenology and related scientific research.</w:t>
            </w:r>
            <w:r w:rsidRPr="00F5290A">
              <w:rPr>
                <w:rFonts w:asciiTheme="majorHAnsi" w:hAnsiTheme="majorHAnsi" w:cstheme="majorHAnsi"/>
                <w:sz w:val="22"/>
                <w:szCs w:val="22"/>
                <w:vertAlign w:val="superscript"/>
                <w:lang w:val="en-GB"/>
              </w:rPr>
              <w:footnoteReference w:id="32"/>
            </w:r>
          </w:p>
          <w:p w14:paraId="64A53458" w14:textId="77777777" w:rsidR="006F172D" w:rsidRPr="00F5290A" w:rsidRDefault="006F172D" w:rsidP="006F172D">
            <w:pPr>
              <w:pStyle w:val="Listenabsatz"/>
              <w:numPr>
                <w:ilvl w:val="0"/>
                <w:numId w:val="36"/>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able to make their own contributions to research in their specialist field and can assess and evaluate them</w:t>
            </w:r>
            <w:r w:rsidRPr="00F5290A">
              <w:rPr>
                <w:rFonts w:asciiTheme="majorHAnsi" w:hAnsiTheme="majorHAnsi" w:cstheme="majorHAnsi"/>
                <w:sz w:val="22"/>
                <w:szCs w:val="22"/>
                <w:vertAlign w:val="superscript"/>
                <w:lang w:val="en-GB"/>
              </w:rPr>
              <w:footnoteReference w:id="33"/>
            </w:r>
            <w:r w:rsidRPr="00F5290A">
              <w:rPr>
                <w:rFonts w:asciiTheme="majorHAnsi" w:hAnsiTheme="majorHAnsi" w:cstheme="majorHAnsi"/>
                <w:sz w:val="22"/>
                <w:szCs w:val="22"/>
                <w:lang w:val="en-GB"/>
              </w:rPr>
              <w:t>.</w:t>
            </w:r>
          </w:p>
          <w:p w14:paraId="30D5F7C6" w14:textId="77777777" w:rsidR="006F172D" w:rsidRPr="00F5290A" w:rsidRDefault="006F172D" w:rsidP="006F172D">
            <w:pPr>
              <w:pStyle w:val="Listenabsatz"/>
              <w:numPr>
                <w:ilvl w:val="0"/>
                <w:numId w:val="36"/>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able to process, interpret and professionally present research results and findings.</w:t>
            </w:r>
          </w:p>
          <w:p w14:paraId="0FBFC79D" w14:textId="77777777" w:rsidR="006F172D" w:rsidRDefault="006F172D" w:rsidP="00EC6032">
            <w:pPr>
              <w:snapToGrid w:val="0"/>
              <w:spacing w:after="160"/>
              <w:contextualSpacing/>
              <w:rPr>
                <w:rFonts w:asciiTheme="majorHAnsi" w:hAnsiTheme="majorHAnsi" w:cstheme="majorHAnsi"/>
                <w:sz w:val="22"/>
                <w:szCs w:val="22"/>
                <w:lang w:val="en-GB"/>
              </w:rPr>
            </w:pPr>
          </w:p>
          <w:p w14:paraId="54E27A36" w14:textId="77777777" w:rsidR="005E7CDB" w:rsidRDefault="005E7CDB" w:rsidP="00EC6032">
            <w:pPr>
              <w:snapToGrid w:val="0"/>
              <w:spacing w:after="160"/>
              <w:contextualSpacing/>
              <w:rPr>
                <w:rFonts w:asciiTheme="majorHAnsi" w:hAnsiTheme="majorHAnsi" w:cstheme="majorHAnsi"/>
                <w:sz w:val="22"/>
                <w:szCs w:val="22"/>
                <w:lang w:val="en-GB"/>
              </w:rPr>
            </w:pPr>
          </w:p>
          <w:p w14:paraId="322AF9E3" w14:textId="77777777" w:rsidR="005E7CDB" w:rsidRDefault="005E7CDB" w:rsidP="00EC6032">
            <w:pPr>
              <w:snapToGrid w:val="0"/>
              <w:spacing w:after="160"/>
              <w:contextualSpacing/>
              <w:rPr>
                <w:rFonts w:asciiTheme="majorHAnsi" w:hAnsiTheme="majorHAnsi" w:cstheme="majorHAnsi"/>
                <w:sz w:val="22"/>
                <w:szCs w:val="22"/>
                <w:lang w:val="en-GB"/>
              </w:rPr>
            </w:pPr>
          </w:p>
          <w:p w14:paraId="1B8F3EAC" w14:textId="09FC613C" w:rsidR="005E7CDB" w:rsidRPr="00F5290A" w:rsidRDefault="005E7CDB" w:rsidP="00EC6032">
            <w:pPr>
              <w:snapToGrid w:val="0"/>
              <w:spacing w:after="160"/>
              <w:contextualSpacing/>
              <w:rPr>
                <w:rFonts w:asciiTheme="majorHAnsi" w:hAnsiTheme="majorHAnsi" w:cstheme="majorHAnsi"/>
                <w:sz w:val="22"/>
                <w:szCs w:val="22"/>
                <w:lang w:val="en-GB"/>
              </w:rPr>
            </w:pPr>
          </w:p>
        </w:tc>
        <w:tc>
          <w:tcPr>
            <w:tcW w:w="1866" w:type="dxa"/>
            <w:tcMar>
              <w:left w:w="73" w:type="dxa"/>
            </w:tcMar>
          </w:tcPr>
          <w:p w14:paraId="61641ADC" w14:textId="77777777" w:rsidR="006F172D" w:rsidRPr="00F5290A" w:rsidRDefault="006F172D" w:rsidP="00EC6032">
            <w:pPr>
              <w:snapToGrid w:val="0"/>
              <w:spacing w:after="160"/>
              <w:contextualSpacing/>
              <w:rPr>
                <w:rFonts w:asciiTheme="majorHAnsi" w:hAnsiTheme="majorHAnsi" w:cstheme="majorHAnsi"/>
                <w:sz w:val="22"/>
                <w:szCs w:val="22"/>
                <w:lang w:val="en-GB"/>
              </w:rPr>
            </w:pPr>
          </w:p>
          <w:p w14:paraId="5867439C"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30     (22.5)</w:t>
            </w:r>
          </w:p>
        </w:tc>
      </w:tr>
      <w:tr w:rsidR="006F172D" w:rsidRPr="00F5290A" w14:paraId="5C2ADE2F" w14:textId="77777777" w:rsidTr="00EC6032">
        <w:tc>
          <w:tcPr>
            <w:tcW w:w="7413" w:type="dxa"/>
            <w:tcMar>
              <w:left w:w="73" w:type="dxa"/>
            </w:tcMar>
          </w:tcPr>
          <w:p w14:paraId="7CDFE432" w14:textId="77777777" w:rsidR="006F172D" w:rsidRPr="00F5290A" w:rsidRDefault="006F172D" w:rsidP="00EC6032">
            <w:pPr>
              <w:tabs>
                <w:tab w:val="left" w:pos="485"/>
              </w:tabs>
              <w:contextualSpacing/>
              <w:rPr>
                <w:rFonts w:asciiTheme="majorHAnsi" w:hAnsiTheme="majorHAnsi" w:cstheme="majorHAnsi"/>
                <w:b/>
                <w:sz w:val="22"/>
                <w:szCs w:val="22"/>
                <w:lang w:val="en-GB"/>
              </w:rPr>
            </w:pPr>
          </w:p>
          <w:p w14:paraId="34424601" w14:textId="77777777" w:rsidR="006F172D" w:rsidRPr="00F5290A" w:rsidRDefault="006F172D" w:rsidP="006F172D">
            <w:pPr>
              <w:pStyle w:val="Listenabsatz"/>
              <w:numPr>
                <w:ilvl w:val="0"/>
                <w:numId w:val="28"/>
              </w:numPr>
              <w:suppressAutoHyphens w:val="0"/>
              <w:snapToGrid w:val="0"/>
              <w:contextualSpacing/>
              <w:rPr>
                <w:rFonts w:asciiTheme="majorHAnsi" w:hAnsiTheme="majorHAnsi" w:cstheme="majorHAnsi"/>
                <w:sz w:val="22"/>
                <w:szCs w:val="22"/>
                <w:lang w:val="en-GB"/>
              </w:rPr>
            </w:pPr>
            <w:r w:rsidRPr="00F5290A">
              <w:rPr>
                <w:rFonts w:asciiTheme="majorHAnsi" w:hAnsiTheme="majorHAnsi" w:cstheme="majorHAnsi"/>
                <w:b/>
                <w:sz w:val="22"/>
                <w:szCs w:val="22"/>
                <w:lang w:val="en-GB"/>
              </w:rPr>
              <w:lastRenderedPageBreak/>
              <w:t>Personal development</w:t>
            </w:r>
            <w:r w:rsidRPr="00F5290A">
              <w:rPr>
                <w:rFonts w:asciiTheme="majorHAnsi" w:hAnsiTheme="majorHAnsi" w:cstheme="majorHAnsi"/>
                <w:b/>
                <w:sz w:val="22"/>
                <w:szCs w:val="22"/>
                <w:vertAlign w:val="superscript"/>
                <w:lang w:val="en-GB"/>
              </w:rPr>
              <w:footnoteReference w:id="34"/>
            </w:r>
            <w:r w:rsidRPr="00F5290A">
              <w:rPr>
                <w:rFonts w:asciiTheme="majorHAnsi" w:hAnsiTheme="majorHAnsi" w:cstheme="majorHAnsi"/>
                <w:b/>
                <w:sz w:val="22"/>
                <w:szCs w:val="22"/>
                <w:lang w:val="en-GB"/>
              </w:rPr>
              <w:t xml:space="preserve">, life-long learning, further training </w:t>
            </w:r>
          </w:p>
          <w:p w14:paraId="6D84674E" w14:textId="77777777" w:rsidR="006F172D" w:rsidRPr="00F5290A" w:rsidRDefault="006F172D" w:rsidP="00EC6032">
            <w:pPr>
              <w:tabs>
                <w:tab w:val="left" w:pos="485"/>
              </w:tabs>
              <w:contextualSpacing/>
              <w:rPr>
                <w:rFonts w:asciiTheme="majorHAnsi" w:hAnsiTheme="majorHAnsi" w:cstheme="majorHAnsi"/>
                <w:sz w:val="22"/>
                <w:szCs w:val="22"/>
                <w:lang w:val="en-GB"/>
              </w:rPr>
            </w:pPr>
          </w:p>
          <w:p w14:paraId="0B7C1E77" w14:textId="77777777" w:rsidR="006F172D" w:rsidRPr="00F5290A" w:rsidRDefault="006F172D" w:rsidP="006F172D">
            <w:pPr>
              <w:pStyle w:val="Listenabsatz"/>
              <w:numPr>
                <w:ilvl w:val="0"/>
                <w:numId w:val="37"/>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able to identify gaps in their knowledge. They are aware of lacking or insufficient skills or competences and can make use of professional development opportunities.</w:t>
            </w:r>
          </w:p>
          <w:p w14:paraId="33A969E9" w14:textId="77777777" w:rsidR="006F172D" w:rsidRPr="00F5290A" w:rsidRDefault="006F172D" w:rsidP="006F172D">
            <w:pPr>
              <w:pStyle w:val="Listenabsatz"/>
              <w:numPr>
                <w:ilvl w:val="0"/>
                <w:numId w:val="37"/>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can formulate and implement goals for their own development and learning.</w:t>
            </w:r>
          </w:p>
          <w:p w14:paraId="0550EFB5" w14:textId="77777777" w:rsidR="006F172D" w:rsidRPr="00F5290A" w:rsidRDefault="006F172D" w:rsidP="006F172D">
            <w:pPr>
              <w:pStyle w:val="Listenabsatz"/>
              <w:numPr>
                <w:ilvl w:val="0"/>
                <w:numId w:val="37"/>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aware of their own limitations and resources.</w:t>
            </w:r>
          </w:p>
          <w:p w14:paraId="0D08A0FD" w14:textId="77777777" w:rsidR="006F172D" w:rsidRPr="00F5290A" w:rsidRDefault="006F172D" w:rsidP="006F172D">
            <w:pPr>
              <w:pStyle w:val="Listenabsatz"/>
              <w:numPr>
                <w:ilvl w:val="0"/>
                <w:numId w:val="37"/>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aware of possibilities for life-long learning and of the importance of making use of professional development opportunities.</w:t>
            </w:r>
          </w:p>
          <w:p w14:paraId="1F14C029" w14:textId="77777777" w:rsidR="006F172D" w:rsidRPr="00F5290A" w:rsidRDefault="006F172D" w:rsidP="00EC6032">
            <w:pPr>
              <w:snapToGrid w:val="0"/>
              <w:spacing w:after="160"/>
              <w:contextualSpacing/>
              <w:rPr>
                <w:rFonts w:asciiTheme="majorHAnsi" w:hAnsiTheme="majorHAnsi" w:cstheme="majorHAnsi"/>
                <w:sz w:val="22"/>
                <w:szCs w:val="22"/>
                <w:lang w:val="en-GB"/>
              </w:rPr>
            </w:pPr>
          </w:p>
        </w:tc>
        <w:tc>
          <w:tcPr>
            <w:tcW w:w="1866" w:type="dxa"/>
            <w:tcMar>
              <w:left w:w="73" w:type="dxa"/>
            </w:tcMar>
          </w:tcPr>
          <w:p w14:paraId="7A1CABD9" w14:textId="77777777" w:rsidR="006F172D" w:rsidRPr="00F5290A" w:rsidRDefault="006F172D" w:rsidP="00EC6032">
            <w:pPr>
              <w:snapToGrid w:val="0"/>
              <w:spacing w:after="160"/>
              <w:contextualSpacing/>
              <w:rPr>
                <w:rFonts w:asciiTheme="majorHAnsi" w:hAnsiTheme="majorHAnsi" w:cstheme="majorHAnsi"/>
                <w:sz w:val="22"/>
                <w:szCs w:val="22"/>
                <w:lang w:val="en-GB"/>
              </w:rPr>
            </w:pPr>
          </w:p>
          <w:p w14:paraId="38F9A48F"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lastRenderedPageBreak/>
              <w:t>10     (7.5)</w:t>
            </w:r>
          </w:p>
        </w:tc>
      </w:tr>
      <w:tr w:rsidR="006F172D" w:rsidRPr="00F5290A" w14:paraId="4ADDFFE2" w14:textId="77777777" w:rsidTr="00EC6032">
        <w:tc>
          <w:tcPr>
            <w:tcW w:w="7413" w:type="dxa"/>
            <w:tcMar>
              <w:left w:w="73" w:type="dxa"/>
            </w:tcMar>
          </w:tcPr>
          <w:p w14:paraId="739AA1EA" w14:textId="77777777" w:rsidR="006F172D" w:rsidRPr="00F5290A" w:rsidRDefault="006F172D" w:rsidP="00EC6032">
            <w:pPr>
              <w:snapToGrid w:val="0"/>
              <w:contextualSpacing/>
              <w:rPr>
                <w:rFonts w:asciiTheme="majorHAnsi" w:hAnsiTheme="majorHAnsi" w:cstheme="majorHAnsi"/>
                <w:b/>
                <w:sz w:val="22"/>
                <w:szCs w:val="22"/>
                <w:lang w:val="en-GB"/>
              </w:rPr>
            </w:pPr>
          </w:p>
          <w:p w14:paraId="0E427CFB" w14:textId="77777777" w:rsidR="006F172D" w:rsidRPr="00F5290A" w:rsidRDefault="006F172D" w:rsidP="006F172D">
            <w:pPr>
              <w:pStyle w:val="Listenabsatz"/>
              <w:numPr>
                <w:ilvl w:val="0"/>
                <w:numId w:val="28"/>
              </w:numPr>
              <w:suppressAutoHyphens w:val="0"/>
              <w:snapToGrid w:val="0"/>
              <w:contextualSpacing/>
              <w:rPr>
                <w:rFonts w:asciiTheme="majorHAnsi" w:hAnsiTheme="majorHAnsi" w:cstheme="majorHAnsi"/>
                <w:b/>
                <w:sz w:val="22"/>
                <w:szCs w:val="22"/>
                <w:lang w:val="en-GB"/>
              </w:rPr>
            </w:pPr>
            <w:r w:rsidRPr="00F5290A">
              <w:rPr>
                <w:rFonts w:asciiTheme="majorHAnsi" w:hAnsiTheme="majorHAnsi" w:cstheme="majorHAnsi"/>
                <w:b/>
                <w:sz w:val="22"/>
                <w:szCs w:val="22"/>
                <w:lang w:val="en-GB"/>
              </w:rPr>
              <w:t>Legal context of professional practice</w:t>
            </w:r>
            <w:r w:rsidRPr="00F5290A">
              <w:rPr>
                <w:rFonts w:asciiTheme="majorHAnsi" w:hAnsiTheme="majorHAnsi" w:cstheme="majorHAnsi"/>
                <w:b/>
                <w:sz w:val="22"/>
                <w:szCs w:val="22"/>
                <w:vertAlign w:val="superscript"/>
                <w:lang w:val="en-GB"/>
              </w:rPr>
              <w:footnoteReference w:id="35"/>
            </w:r>
            <w:r w:rsidRPr="00F5290A">
              <w:rPr>
                <w:rFonts w:asciiTheme="majorHAnsi" w:hAnsiTheme="majorHAnsi" w:cstheme="majorHAnsi"/>
                <w:b/>
                <w:sz w:val="22"/>
                <w:szCs w:val="22"/>
                <w:lang w:val="en-GB"/>
              </w:rPr>
              <w:t>: Professional status, ethics, legalities</w:t>
            </w:r>
          </w:p>
          <w:p w14:paraId="27C15D1C" w14:textId="77777777" w:rsidR="006F172D" w:rsidRPr="00F5290A" w:rsidRDefault="006F172D" w:rsidP="00EC6032">
            <w:pPr>
              <w:snapToGrid w:val="0"/>
              <w:contextualSpacing/>
              <w:rPr>
                <w:rFonts w:asciiTheme="majorHAnsi" w:hAnsiTheme="majorHAnsi" w:cstheme="majorHAnsi"/>
                <w:b/>
                <w:sz w:val="22"/>
                <w:szCs w:val="22"/>
                <w:lang w:val="en-GB"/>
              </w:rPr>
            </w:pPr>
          </w:p>
        </w:tc>
        <w:tc>
          <w:tcPr>
            <w:tcW w:w="1866" w:type="dxa"/>
            <w:tcMar>
              <w:left w:w="73" w:type="dxa"/>
            </w:tcMar>
          </w:tcPr>
          <w:p w14:paraId="401DD04A" w14:textId="77777777" w:rsidR="006F172D" w:rsidRPr="00F5290A" w:rsidRDefault="006F172D" w:rsidP="00EC6032">
            <w:pPr>
              <w:snapToGrid w:val="0"/>
              <w:contextualSpacing/>
              <w:rPr>
                <w:rFonts w:asciiTheme="majorHAnsi" w:hAnsiTheme="majorHAnsi" w:cstheme="majorHAnsi"/>
                <w:b/>
                <w:bCs/>
                <w:sz w:val="22"/>
                <w:szCs w:val="22"/>
                <w:lang w:val="en-GB"/>
              </w:rPr>
            </w:pPr>
          </w:p>
          <w:p w14:paraId="52CC8DE9" w14:textId="77777777" w:rsidR="006F172D" w:rsidRPr="00F5290A" w:rsidRDefault="006F172D" w:rsidP="00EC6032">
            <w:pPr>
              <w:snapToGrid w:val="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50     (37.5)</w:t>
            </w:r>
            <w:r w:rsidRPr="00F5290A">
              <w:rPr>
                <w:rStyle w:val="Funotenzeichen"/>
                <w:rFonts w:asciiTheme="majorHAnsi" w:hAnsiTheme="majorHAnsi" w:cstheme="majorHAnsi"/>
                <w:b/>
                <w:bCs/>
                <w:sz w:val="22"/>
                <w:szCs w:val="22"/>
                <w:lang w:val="en-GB"/>
              </w:rPr>
              <w:footnoteReference w:id="36"/>
            </w:r>
          </w:p>
          <w:p w14:paraId="0C6CF41F" w14:textId="77777777" w:rsidR="006F172D" w:rsidRPr="00F5290A" w:rsidRDefault="006F172D" w:rsidP="00EC6032">
            <w:pPr>
              <w:snapToGrid w:val="0"/>
              <w:contextualSpacing/>
              <w:rPr>
                <w:rFonts w:asciiTheme="majorHAnsi" w:hAnsiTheme="majorHAnsi" w:cstheme="majorHAnsi"/>
                <w:b/>
                <w:bCs/>
                <w:sz w:val="22"/>
                <w:szCs w:val="22"/>
                <w:lang w:val="en-GB"/>
              </w:rPr>
            </w:pPr>
          </w:p>
        </w:tc>
      </w:tr>
      <w:tr w:rsidR="006F172D" w:rsidRPr="00F5290A" w14:paraId="2FAB796D" w14:textId="77777777" w:rsidTr="00EC6032">
        <w:tc>
          <w:tcPr>
            <w:tcW w:w="7413" w:type="dxa"/>
            <w:tcMar>
              <w:left w:w="73" w:type="dxa"/>
            </w:tcMar>
          </w:tcPr>
          <w:p w14:paraId="41AE6AE7" w14:textId="77777777" w:rsidR="006F172D" w:rsidRPr="00F5290A" w:rsidRDefault="006F172D" w:rsidP="00EC6032">
            <w:pPr>
              <w:snapToGrid w:val="0"/>
              <w:spacing w:after="160"/>
              <w:contextualSpacing/>
              <w:rPr>
                <w:rFonts w:asciiTheme="majorHAnsi" w:hAnsiTheme="majorHAnsi" w:cstheme="majorHAnsi"/>
                <w:sz w:val="22"/>
                <w:szCs w:val="22"/>
                <w:lang w:val="en-GB"/>
              </w:rPr>
            </w:pPr>
          </w:p>
          <w:p w14:paraId="5B47E5AD" w14:textId="77777777" w:rsidR="006F172D" w:rsidRPr="00F5290A" w:rsidRDefault="006F172D" w:rsidP="00EC6032">
            <w:pPr>
              <w:tabs>
                <w:tab w:val="left" w:pos="952"/>
              </w:tabs>
              <w:snapToGrid w:val="0"/>
              <w:spacing w:after="160"/>
              <w:contextualSpacing/>
              <w:rPr>
                <w:rFonts w:asciiTheme="majorHAnsi" w:hAnsiTheme="majorHAnsi" w:cstheme="majorHAnsi"/>
                <w:sz w:val="22"/>
                <w:szCs w:val="22"/>
                <w:lang w:val="en-GB"/>
              </w:rPr>
            </w:pPr>
            <w:r w:rsidRPr="00F5290A">
              <w:rPr>
                <w:rFonts w:asciiTheme="majorHAnsi" w:hAnsiTheme="majorHAnsi" w:cstheme="majorHAnsi"/>
                <w:b/>
                <w:sz w:val="22"/>
                <w:szCs w:val="22"/>
                <w:lang w:val="en-GB"/>
              </w:rPr>
              <w:t>10a–d</w:t>
            </w:r>
            <w:r w:rsidRPr="00F5290A">
              <w:rPr>
                <w:rFonts w:asciiTheme="majorHAnsi" w:hAnsiTheme="majorHAnsi" w:cstheme="majorHAnsi"/>
                <w:b/>
                <w:sz w:val="22"/>
                <w:szCs w:val="22"/>
                <w:lang w:val="en-GB"/>
              </w:rPr>
              <w:tab/>
              <w:t>Professional status</w:t>
            </w:r>
          </w:p>
          <w:p w14:paraId="7042FBCE" w14:textId="77777777" w:rsidR="006F172D" w:rsidRPr="00F5290A" w:rsidRDefault="006F172D" w:rsidP="00EC6032">
            <w:pPr>
              <w:snapToGrid w:val="0"/>
              <w:contextualSpacing/>
              <w:rPr>
                <w:rFonts w:asciiTheme="majorHAnsi" w:hAnsiTheme="majorHAnsi" w:cstheme="majorHAnsi"/>
                <w:sz w:val="22"/>
                <w:szCs w:val="22"/>
                <w:lang w:val="en-GB"/>
              </w:rPr>
            </w:pPr>
          </w:p>
          <w:p w14:paraId="54C3057F"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know how art therapy has grown and developed historically.</w:t>
            </w:r>
          </w:p>
          <w:p w14:paraId="58B6B61F"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can place the development of anthroposophic art therapy as an independent approach within the general historical context and speak about it if needed.</w:t>
            </w:r>
          </w:p>
          <w:p w14:paraId="7475AD0F"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suitably knowledgeable with regard to their professional practice as anthroposophic art therapists and the wider context of anthroposophic medicine and therapy.</w:t>
            </w:r>
          </w:p>
          <w:p w14:paraId="617D0492"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know about all the specialist fields of anthroposophic art therapy and are able to use their particular specialisation (speech, music, visual arts) effectively.</w:t>
            </w:r>
          </w:p>
          <w:p w14:paraId="14253314" w14:textId="77777777" w:rsidR="006F172D" w:rsidRPr="00F5290A" w:rsidRDefault="006F172D" w:rsidP="00EC6032">
            <w:pPr>
              <w:snapToGrid w:val="0"/>
              <w:spacing w:after="160"/>
              <w:contextualSpacing/>
              <w:rPr>
                <w:rFonts w:asciiTheme="majorHAnsi" w:hAnsiTheme="majorHAnsi" w:cstheme="majorHAnsi"/>
                <w:sz w:val="22"/>
                <w:szCs w:val="22"/>
                <w:lang w:val="en-GB"/>
              </w:rPr>
            </w:pPr>
          </w:p>
        </w:tc>
        <w:tc>
          <w:tcPr>
            <w:tcW w:w="1866" w:type="dxa"/>
            <w:tcMar>
              <w:left w:w="73" w:type="dxa"/>
            </w:tcMar>
          </w:tcPr>
          <w:p w14:paraId="7225382A"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p>
          <w:p w14:paraId="18E8A26A"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20        (15)</w:t>
            </w:r>
          </w:p>
        </w:tc>
      </w:tr>
      <w:tr w:rsidR="006F172D" w:rsidRPr="00F5290A" w14:paraId="02FA3CA4" w14:textId="77777777" w:rsidTr="00EC6032">
        <w:tc>
          <w:tcPr>
            <w:tcW w:w="7413" w:type="dxa"/>
            <w:tcMar>
              <w:left w:w="73" w:type="dxa"/>
            </w:tcMar>
          </w:tcPr>
          <w:p w14:paraId="605E17EC" w14:textId="77777777" w:rsidR="006F172D" w:rsidRPr="00F5290A" w:rsidRDefault="006F172D" w:rsidP="00EC6032">
            <w:pPr>
              <w:snapToGrid w:val="0"/>
              <w:spacing w:after="160"/>
              <w:contextualSpacing/>
              <w:rPr>
                <w:rFonts w:asciiTheme="majorHAnsi" w:hAnsiTheme="majorHAnsi" w:cstheme="majorHAnsi"/>
                <w:b/>
                <w:sz w:val="22"/>
                <w:szCs w:val="22"/>
                <w:lang w:val="en-GB"/>
              </w:rPr>
            </w:pPr>
          </w:p>
          <w:p w14:paraId="14C8A3F6" w14:textId="77777777" w:rsidR="006F172D" w:rsidRPr="00F5290A" w:rsidRDefault="006F172D" w:rsidP="00EC6032">
            <w:pPr>
              <w:tabs>
                <w:tab w:val="left" w:pos="952"/>
              </w:tabs>
              <w:snapToGrid w:val="0"/>
              <w:spacing w:after="160"/>
              <w:contextualSpacing/>
              <w:rPr>
                <w:rFonts w:asciiTheme="majorHAnsi" w:hAnsiTheme="majorHAnsi" w:cstheme="majorHAnsi"/>
                <w:sz w:val="22"/>
                <w:szCs w:val="22"/>
                <w:lang w:val="en-GB"/>
              </w:rPr>
            </w:pPr>
            <w:r w:rsidRPr="00F5290A">
              <w:rPr>
                <w:rFonts w:asciiTheme="majorHAnsi" w:hAnsiTheme="majorHAnsi" w:cstheme="majorHAnsi"/>
                <w:b/>
                <w:sz w:val="22"/>
                <w:szCs w:val="22"/>
                <w:lang w:val="en-GB"/>
              </w:rPr>
              <w:t>10e</w:t>
            </w:r>
            <w:r w:rsidRPr="00F5290A">
              <w:rPr>
                <w:rFonts w:asciiTheme="majorHAnsi" w:hAnsiTheme="majorHAnsi" w:cstheme="majorHAnsi"/>
                <w:b/>
                <w:sz w:val="22"/>
                <w:szCs w:val="22"/>
                <w:lang w:val="en-GB"/>
              </w:rPr>
              <w:tab/>
              <w:t>Professional ethics</w:t>
            </w:r>
          </w:p>
          <w:p w14:paraId="7046C511" w14:textId="77777777" w:rsidR="006F172D" w:rsidRPr="00F5290A" w:rsidRDefault="006F172D" w:rsidP="00EC6032">
            <w:pPr>
              <w:snapToGrid w:val="0"/>
              <w:contextualSpacing/>
              <w:rPr>
                <w:rFonts w:asciiTheme="majorHAnsi" w:hAnsiTheme="majorHAnsi" w:cstheme="majorHAnsi"/>
                <w:sz w:val="22"/>
                <w:szCs w:val="22"/>
                <w:lang w:val="en-GB"/>
              </w:rPr>
            </w:pPr>
          </w:p>
          <w:p w14:paraId="66031FEC"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have understood the ethical requirements of their profession and aim to ensure that their professional (and private) life is transparent and above board.</w:t>
            </w:r>
          </w:p>
          <w:p w14:paraId="20EC9F97" w14:textId="77777777" w:rsidR="006F172D" w:rsidRPr="00F5290A" w:rsidRDefault="006F172D" w:rsidP="00EC6032">
            <w:pPr>
              <w:snapToGrid w:val="0"/>
              <w:spacing w:after="160"/>
              <w:contextualSpacing/>
              <w:rPr>
                <w:rFonts w:asciiTheme="majorHAnsi" w:hAnsiTheme="majorHAnsi" w:cstheme="majorHAnsi"/>
                <w:sz w:val="22"/>
                <w:szCs w:val="22"/>
                <w:lang w:val="en-GB"/>
              </w:rPr>
            </w:pPr>
          </w:p>
        </w:tc>
        <w:tc>
          <w:tcPr>
            <w:tcW w:w="1866" w:type="dxa"/>
            <w:tcMar>
              <w:left w:w="73" w:type="dxa"/>
            </w:tcMar>
          </w:tcPr>
          <w:p w14:paraId="30B32B30" w14:textId="77777777" w:rsidR="006F172D" w:rsidRPr="00F5290A" w:rsidRDefault="006F172D" w:rsidP="00EC6032">
            <w:pPr>
              <w:snapToGrid w:val="0"/>
              <w:spacing w:after="160"/>
              <w:contextualSpacing/>
              <w:rPr>
                <w:rFonts w:asciiTheme="majorHAnsi" w:hAnsiTheme="majorHAnsi" w:cstheme="majorHAnsi"/>
                <w:sz w:val="22"/>
                <w:szCs w:val="22"/>
                <w:lang w:val="en-GB"/>
              </w:rPr>
            </w:pPr>
          </w:p>
          <w:p w14:paraId="648CA747"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10     (7.5)</w:t>
            </w:r>
          </w:p>
        </w:tc>
      </w:tr>
      <w:tr w:rsidR="006F172D" w:rsidRPr="00F5290A" w14:paraId="7766DD50" w14:textId="77777777" w:rsidTr="00EC6032">
        <w:tc>
          <w:tcPr>
            <w:tcW w:w="7413" w:type="dxa"/>
            <w:tcMar>
              <w:left w:w="73" w:type="dxa"/>
            </w:tcMar>
          </w:tcPr>
          <w:p w14:paraId="54F51DFE" w14:textId="77777777" w:rsidR="006F172D" w:rsidRPr="00F5290A" w:rsidRDefault="006F172D" w:rsidP="00EC6032">
            <w:pPr>
              <w:snapToGrid w:val="0"/>
              <w:spacing w:after="160"/>
              <w:contextualSpacing/>
              <w:rPr>
                <w:rFonts w:asciiTheme="majorHAnsi" w:hAnsiTheme="majorHAnsi" w:cstheme="majorHAnsi"/>
                <w:b/>
                <w:sz w:val="22"/>
                <w:szCs w:val="22"/>
                <w:lang w:val="en-GB"/>
              </w:rPr>
            </w:pPr>
          </w:p>
          <w:p w14:paraId="5A8C7EE1" w14:textId="77777777" w:rsidR="006F172D" w:rsidRPr="00F5290A" w:rsidRDefault="006F172D" w:rsidP="00EC6032">
            <w:pPr>
              <w:tabs>
                <w:tab w:val="left" w:pos="952"/>
              </w:tabs>
              <w:snapToGrid w:val="0"/>
              <w:spacing w:after="160"/>
              <w:contextualSpacing/>
              <w:rPr>
                <w:rFonts w:asciiTheme="majorHAnsi" w:hAnsiTheme="majorHAnsi" w:cstheme="majorHAnsi"/>
                <w:sz w:val="22"/>
                <w:szCs w:val="22"/>
                <w:lang w:val="en-GB"/>
              </w:rPr>
            </w:pPr>
            <w:r w:rsidRPr="00F5290A">
              <w:rPr>
                <w:rFonts w:asciiTheme="majorHAnsi" w:hAnsiTheme="majorHAnsi" w:cstheme="majorHAnsi"/>
                <w:b/>
                <w:sz w:val="22"/>
                <w:szCs w:val="22"/>
                <w:lang w:val="en-GB"/>
              </w:rPr>
              <w:t>10f–o</w:t>
            </w:r>
            <w:r w:rsidRPr="00F5290A">
              <w:rPr>
                <w:rFonts w:asciiTheme="majorHAnsi" w:hAnsiTheme="majorHAnsi" w:cstheme="majorHAnsi"/>
                <w:b/>
                <w:sz w:val="22"/>
                <w:szCs w:val="22"/>
                <w:lang w:val="en-GB"/>
              </w:rPr>
              <w:tab/>
              <w:t>Professional rights (national laws)</w:t>
            </w:r>
          </w:p>
          <w:p w14:paraId="5AEC53E8" w14:textId="77777777" w:rsidR="006F172D" w:rsidRPr="00F5290A" w:rsidRDefault="006F172D" w:rsidP="00EC6032">
            <w:pPr>
              <w:snapToGrid w:val="0"/>
              <w:contextualSpacing/>
              <w:rPr>
                <w:rFonts w:asciiTheme="majorHAnsi" w:hAnsiTheme="majorHAnsi" w:cstheme="majorHAnsi"/>
                <w:sz w:val="22"/>
                <w:szCs w:val="22"/>
                <w:lang w:val="en-GB"/>
              </w:rPr>
            </w:pPr>
          </w:p>
          <w:p w14:paraId="375BC0C6"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aware of the existence of specialist and professional associations and know how important they are for the practice of their profession in their country.</w:t>
            </w:r>
          </w:p>
          <w:p w14:paraId="55FF4F6F"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know their legal rights and responsibilities within the legal medical framework of their country. They are particularly aware of the national conditions that apply to practitioners of anthroposophic therapy and how they affect their ability to practise their profession.</w:t>
            </w:r>
          </w:p>
          <w:p w14:paraId="3E97378E"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 xml:space="preserve">Graduates have a good grasp of the media and materials they use and the time they invest in their work (professional economy) and are </w:t>
            </w:r>
            <w:r w:rsidRPr="00F5290A">
              <w:rPr>
                <w:rFonts w:asciiTheme="majorHAnsi" w:hAnsiTheme="majorHAnsi" w:cstheme="majorHAnsi"/>
                <w:sz w:val="22"/>
                <w:szCs w:val="22"/>
                <w:lang w:val="en-GB"/>
              </w:rPr>
              <w:lastRenderedPageBreak/>
              <w:t>aware of the national rules concerning the promotion of the healing professions.</w:t>
            </w:r>
          </w:p>
          <w:p w14:paraId="4A3B2172"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know about the applicable rates of remuneration in their national health system.</w:t>
            </w:r>
          </w:p>
          <w:p w14:paraId="597EEA9A"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know about the insurance they will need in order to practise their profession.</w:t>
            </w:r>
          </w:p>
          <w:p w14:paraId="74FB0E21"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know about data protection laws in their country and how to use them in order to protect the privacy of their clients.</w:t>
            </w:r>
          </w:p>
          <w:p w14:paraId="5E59EF50"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know about the need to observe clients’ confidentiality.</w:t>
            </w:r>
          </w:p>
          <w:p w14:paraId="3B3EBC7C"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familiar with national copyright laws for art works.</w:t>
            </w:r>
          </w:p>
          <w:p w14:paraId="70D1B484"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know how to act professionally and prudently in emergency situations or accidents</w:t>
            </w:r>
            <w:r w:rsidRPr="00F5290A">
              <w:rPr>
                <w:rFonts w:asciiTheme="majorHAnsi" w:hAnsiTheme="majorHAnsi" w:cstheme="majorHAnsi"/>
                <w:sz w:val="22"/>
                <w:szCs w:val="22"/>
                <w:vertAlign w:val="superscript"/>
                <w:lang w:val="en-GB"/>
              </w:rPr>
              <w:footnoteReference w:id="37"/>
            </w:r>
            <w:r w:rsidRPr="00F5290A">
              <w:rPr>
                <w:rFonts w:asciiTheme="majorHAnsi" w:hAnsiTheme="majorHAnsi" w:cstheme="majorHAnsi"/>
                <w:sz w:val="22"/>
                <w:szCs w:val="22"/>
                <w:lang w:val="en-GB"/>
              </w:rPr>
              <w:t>.</w:t>
            </w:r>
          </w:p>
          <w:p w14:paraId="38071321" w14:textId="77777777" w:rsidR="006F172D" w:rsidRPr="00F5290A" w:rsidRDefault="006F172D" w:rsidP="006F172D">
            <w:pPr>
              <w:pStyle w:val="Listenabsatz"/>
              <w:numPr>
                <w:ilvl w:val="0"/>
                <w:numId w:val="38"/>
              </w:numPr>
              <w:suppressAutoHyphens w:val="0"/>
              <w:snapToGrid w:val="0"/>
              <w:ind w:left="952"/>
              <w:contextualSpacing/>
              <w:rPr>
                <w:rFonts w:asciiTheme="majorHAnsi" w:hAnsiTheme="majorHAnsi" w:cstheme="majorHAnsi"/>
                <w:sz w:val="22"/>
                <w:szCs w:val="22"/>
                <w:lang w:val="en-GB"/>
              </w:rPr>
            </w:pPr>
            <w:r w:rsidRPr="00F5290A">
              <w:rPr>
                <w:rFonts w:asciiTheme="majorHAnsi" w:hAnsiTheme="majorHAnsi" w:cstheme="majorHAnsi"/>
                <w:sz w:val="22"/>
                <w:szCs w:val="22"/>
                <w:lang w:val="en-GB"/>
              </w:rPr>
              <w:t>Graduates are familiar with regulations concerning hygiene and notifiable diseases</w:t>
            </w:r>
            <w:r w:rsidRPr="00F5290A">
              <w:rPr>
                <w:rFonts w:asciiTheme="majorHAnsi" w:hAnsiTheme="majorHAnsi" w:cstheme="majorHAnsi"/>
                <w:sz w:val="22"/>
                <w:szCs w:val="22"/>
                <w:vertAlign w:val="superscript"/>
                <w:lang w:val="en-GB"/>
              </w:rPr>
              <w:footnoteReference w:id="38"/>
            </w:r>
            <w:r w:rsidRPr="00F5290A">
              <w:rPr>
                <w:rFonts w:asciiTheme="majorHAnsi" w:hAnsiTheme="majorHAnsi" w:cstheme="majorHAnsi"/>
                <w:sz w:val="22"/>
                <w:szCs w:val="22"/>
                <w:lang w:val="en-GB"/>
              </w:rPr>
              <w:t>.</w:t>
            </w:r>
          </w:p>
          <w:p w14:paraId="0275B77A" w14:textId="77777777" w:rsidR="006F172D" w:rsidRPr="00F5290A" w:rsidRDefault="006F172D" w:rsidP="00EC6032">
            <w:pPr>
              <w:snapToGrid w:val="0"/>
              <w:spacing w:after="160"/>
              <w:contextualSpacing/>
              <w:rPr>
                <w:rFonts w:asciiTheme="majorHAnsi" w:hAnsiTheme="majorHAnsi" w:cstheme="majorHAnsi"/>
                <w:sz w:val="22"/>
                <w:szCs w:val="22"/>
                <w:lang w:val="en-GB"/>
              </w:rPr>
            </w:pPr>
          </w:p>
        </w:tc>
        <w:tc>
          <w:tcPr>
            <w:tcW w:w="1866" w:type="dxa"/>
            <w:tcMar>
              <w:left w:w="73" w:type="dxa"/>
            </w:tcMar>
          </w:tcPr>
          <w:p w14:paraId="790C78AB" w14:textId="77777777" w:rsidR="006F172D" w:rsidRPr="00F5290A" w:rsidRDefault="006F172D" w:rsidP="00EC6032">
            <w:pPr>
              <w:snapToGrid w:val="0"/>
              <w:spacing w:after="160"/>
              <w:contextualSpacing/>
              <w:rPr>
                <w:rFonts w:asciiTheme="majorHAnsi" w:hAnsiTheme="majorHAnsi" w:cstheme="majorHAnsi"/>
                <w:sz w:val="22"/>
                <w:szCs w:val="22"/>
                <w:lang w:val="en-GB"/>
              </w:rPr>
            </w:pPr>
          </w:p>
          <w:p w14:paraId="6E7E1E8C" w14:textId="77777777" w:rsidR="006F172D" w:rsidRPr="00F5290A" w:rsidRDefault="006F172D" w:rsidP="00EC6032">
            <w:pPr>
              <w:snapToGrid w:val="0"/>
              <w:spacing w:after="160"/>
              <w:contextualSpacing/>
              <w:rPr>
                <w:rFonts w:asciiTheme="majorHAnsi" w:hAnsiTheme="majorHAnsi" w:cstheme="majorHAnsi"/>
                <w:b/>
                <w:bCs/>
                <w:sz w:val="22"/>
                <w:szCs w:val="22"/>
                <w:lang w:val="en-GB"/>
              </w:rPr>
            </w:pPr>
            <w:r w:rsidRPr="00F5290A">
              <w:rPr>
                <w:rFonts w:asciiTheme="majorHAnsi" w:hAnsiTheme="majorHAnsi" w:cstheme="majorHAnsi"/>
                <w:b/>
                <w:bCs/>
                <w:sz w:val="22"/>
                <w:szCs w:val="22"/>
                <w:lang w:val="en-GB"/>
              </w:rPr>
              <w:t>20     (15)</w:t>
            </w:r>
          </w:p>
        </w:tc>
      </w:tr>
      <w:tr w:rsidR="006F172D" w:rsidRPr="00041608" w14:paraId="23291A5E" w14:textId="77777777" w:rsidTr="00EC6032">
        <w:tc>
          <w:tcPr>
            <w:tcW w:w="7413" w:type="dxa"/>
            <w:tcMar>
              <w:left w:w="73" w:type="dxa"/>
            </w:tcMar>
          </w:tcPr>
          <w:p w14:paraId="40453B07" w14:textId="77777777" w:rsidR="006F172D" w:rsidRPr="00F5290A" w:rsidRDefault="006F172D" w:rsidP="00EC6032">
            <w:pPr>
              <w:snapToGrid w:val="0"/>
              <w:contextualSpacing/>
              <w:rPr>
                <w:rFonts w:asciiTheme="majorHAnsi" w:hAnsiTheme="majorHAnsi" w:cstheme="majorHAnsi"/>
                <w:b/>
                <w:sz w:val="22"/>
                <w:szCs w:val="22"/>
                <w:lang w:val="en-GB"/>
              </w:rPr>
            </w:pPr>
          </w:p>
          <w:p w14:paraId="3AF643D9" w14:textId="77777777" w:rsidR="006F172D" w:rsidRPr="00F5290A" w:rsidRDefault="006F172D" w:rsidP="006F172D">
            <w:pPr>
              <w:pStyle w:val="Listenabsatz"/>
              <w:numPr>
                <w:ilvl w:val="0"/>
                <w:numId w:val="28"/>
              </w:numPr>
              <w:suppressAutoHyphens w:val="0"/>
              <w:snapToGrid w:val="0"/>
              <w:contextualSpacing/>
              <w:rPr>
                <w:rFonts w:asciiTheme="majorHAnsi" w:hAnsiTheme="majorHAnsi" w:cstheme="majorHAnsi"/>
                <w:b/>
                <w:sz w:val="22"/>
                <w:szCs w:val="22"/>
                <w:lang w:val="en-GB"/>
              </w:rPr>
            </w:pPr>
            <w:r w:rsidRPr="00F5290A">
              <w:rPr>
                <w:rFonts w:asciiTheme="majorHAnsi" w:hAnsiTheme="majorHAnsi" w:cstheme="majorHAnsi"/>
                <w:b/>
                <w:sz w:val="22"/>
                <w:szCs w:val="22"/>
                <w:lang w:val="en-GB"/>
              </w:rPr>
              <w:t>Examinations</w:t>
            </w:r>
          </w:p>
          <w:p w14:paraId="1495C08A" w14:textId="77777777" w:rsidR="006F172D" w:rsidRPr="00F5290A" w:rsidRDefault="006F172D" w:rsidP="00EC6032">
            <w:pPr>
              <w:snapToGrid w:val="0"/>
              <w:contextualSpacing/>
              <w:rPr>
                <w:rFonts w:asciiTheme="majorHAnsi" w:hAnsiTheme="majorHAnsi" w:cstheme="majorHAnsi"/>
                <w:bCs/>
                <w:sz w:val="22"/>
                <w:szCs w:val="22"/>
                <w:lang w:val="en-GB"/>
              </w:rPr>
            </w:pPr>
          </w:p>
          <w:p w14:paraId="50082667" w14:textId="77777777" w:rsidR="006F172D" w:rsidRPr="00F5290A" w:rsidRDefault="006F172D" w:rsidP="00EC6032">
            <w:pPr>
              <w:snapToGrid w:val="0"/>
              <w:contextualSpacing/>
              <w:rPr>
                <w:rFonts w:asciiTheme="majorHAnsi" w:hAnsiTheme="majorHAnsi" w:cstheme="majorHAnsi"/>
                <w:bCs/>
                <w:sz w:val="22"/>
                <w:szCs w:val="22"/>
                <w:lang w:val="en-GB"/>
              </w:rPr>
            </w:pPr>
            <w:r w:rsidRPr="00F5290A">
              <w:rPr>
                <w:rFonts w:asciiTheme="majorHAnsi" w:hAnsiTheme="majorHAnsi" w:cstheme="majorHAnsi"/>
                <w:bCs/>
                <w:sz w:val="22"/>
                <w:szCs w:val="22"/>
                <w:lang w:val="en-GB"/>
              </w:rPr>
              <w:t>Examinations are regulated by the training institution itself.</w:t>
            </w:r>
          </w:p>
          <w:p w14:paraId="63B62711" w14:textId="5958BF6D" w:rsidR="006F172D" w:rsidRPr="00F5290A" w:rsidRDefault="008233C2" w:rsidP="00EC6032">
            <w:pPr>
              <w:snapToGrid w:val="0"/>
              <w:contextualSpacing/>
              <w:rPr>
                <w:rFonts w:asciiTheme="majorHAnsi" w:hAnsiTheme="majorHAnsi" w:cstheme="majorHAnsi"/>
                <w:bCs/>
                <w:sz w:val="22"/>
                <w:szCs w:val="22"/>
                <w:lang w:val="en-GB"/>
              </w:rPr>
            </w:pPr>
            <w:r w:rsidRPr="00F5290A">
              <w:rPr>
                <w:rFonts w:asciiTheme="majorHAnsi" w:hAnsiTheme="majorHAnsi" w:cstheme="majorHAnsi"/>
                <w:bCs/>
                <w:sz w:val="22"/>
                <w:szCs w:val="22"/>
                <w:lang w:val="en-GB"/>
              </w:rPr>
              <w:t xml:space="preserve">Examination requirements </w:t>
            </w:r>
            <w:r w:rsidR="006F172D" w:rsidRPr="00F5290A">
              <w:rPr>
                <w:rFonts w:asciiTheme="majorHAnsi" w:hAnsiTheme="majorHAnsi" w:cstheme="majorHAnsi"/>
                <w:bCs/>
                <w:sz w:val="22"/>
                <w:szCs w:val="22"/>
                <w:lang w:val="en-GB"/>
              </w:rPr>
              <w:t xml:space="preserve">must be described and </w:t>
            </w:r>
            <w:r w:rsidRPr="00F5290A">
              <w:rPr>
                <w:rFonts w:asciiTheme="majorHAnsi" w:hAnsiTheme="majorHAnsi" w:cstheme="majorHAnsi"/>
                <w:bCs/>
                <w:sz w:val="22"/>
                <w:szCs w:val="22"/>
                <w:lang w:val="en-GB"/>
              </w:rPr>
              <w:t xml:space="preserve">examination regulations have to </w:t>
            </w:r>
            <w:r w:rsidR="006F172D" w:rsidRPr="00F5290A">
              <w:rPr>
                <w:rFonts w:asciiTheme="majorHAnsi" w:hAnsiTheme="majorHAnsi" w:cstheme="majorHAnsi"/>
                <w:bCs/>
                <w:sz w:val="22"/>
                <w:szCs w:val="22"/>
                <w:lang w:val="en-GB"/>
              </w:rPr>
              <w:t>be available to students in writing at the beginning of their training/study course.</w:t>
            </w:r>
          </w:p>
          <w:p w14:paraId="5E05955C" w14:textId="3B03929F" w:rsidR="006F172D" w:rsidRPr="00F5290A" w:rsidRDefault="006F172D" w:rsidP="00EC6032">
            <w:pPr>
              <w:snapToGrid w:val="0"/>
              <w:contextualSpacing/>
              <w:rPr>
                <w:rFonts w:asciiTheme="majorHAnsi" w:hAnsiTheme="majorHAnsi" w:cstheme="majorHAnsi"/>
                <w:bCs/>
                <w:sz w:val="22"/>
                <w:szCs w:val="22"/>
                <w:lang w:val="en-GB"/>
              </w:rPr>
            </w:pPr>
            <w:r w:rsidRPr="00F5290A">
              <w:rPr>
                <w:rFonts w:asciiTheme="majorHAnsi" w:hAnsiTheme="majorHAnsi" w:cstheme="majorHAnsi"/>
                <w:bCs/>
                <w:sz w:val="22"/>
                <w:szCs w:val="22"/>
                <w:lang w:val="en-GB"/>
              </w:rPr>
              <w:t>iARTe does not require grading. For iARTe, an examination and examination papers must demonstrate the acquisition of competences as shown in the competence list.</w:t>
            </w:r>
          </w:p>
          <w:p w14:paraId="3F7C1087" w14:textId="055EE808" w:rsidR="00F73581" w:rsidRPr="00F5290A" w:rsidRDefault="006F172D" w:rsidP="00EC6032">
            <w:pPr>
              <w:snapToGrid w:val="0"/>
              <w:contextualSpacing/>
              <w:rPr>
                <w:rFonts w:asciiTheme="majorHAnsi" w:hAnsiTheme="majorHAnsi" w:cstheme="majorHAnsi"/>
                <w:bCs/>
                <w:sz w:val="22"/>
                <w:szCs w:val="22"/>
                <w:lang w:val="en-GB"/>
              </w:rPr>
            </w:pPr>
            <w:r w:rsidRPr="00F5290A">
              <w:rPr>
                <w:rFonts w:asciiTheme="majorHAnsi" w:hAnsiTheme="majorHAnsi" w:cstheme="majorHAnsi"/>
                <w:bCs/>
                <w:sz w:val="22"/>
                <w:szCs w:val="22"/>
                <w:lang w:val="en-GB"/>
              </w:rPr>
              <w:t>Proof of therapeutic competences</w:t>
            </w:r>
            <w:r w:rsidR="005E7CDB">
              <w:rPr>
                <w:rFonts w:asciiTheme="majorHAnsi" w:hAnsiTheme="majorHAnsi" w:cstheme="majorHAnsi"/>
                <w:bCs/>
                <w:sz w:val="22"/>
                <w:szCs w:val="22"/>
                <w:lang w:val="en-GB"/>
              </w:rPr>
              <w:t xml:space="preserve"> </w:t>
            </w:r>
            <w:r w:rsidR="005E7CDB" w:rsidRPr="005E7CDB">
              <w:rPr>
                <w:rFonts w:asciiTheme="majorHAnsi" w:hAnsiTheme="majorHAnsi" w:cstheme="majorHAnsi"/>
                <w:bCs/>
                <w:sz w:val="22"/>
                <w:szCs w:val="22"/>
                <w:lang w:val="en-GB"/>
              </w:rPr>
              <w:t>acquired through the postgraduate course</w:t>
            </w:r>
            <w:r w:rsidRPr="00F5290A">
              <w:rPr>
                <w:rFonts w:asciiTheme="majorHAnsi" w:hAnsiTheme="majorHAnsi" w:cstheme="majorHAnsi"/>
                <w:bCs/>
                <w:sz w:val="22"/>
                <w:szCs w:val="22"/>
                <w:lang w:val="en-GB"/>
              </w:rPr>
              <w:t xml:space="preserve"> is provided by </w:t>
            </w:r>
            <w:r w:rsidR="005E7CDB" w:rsidRPr="005E7CDB">
              <w:rPr>
                <w:rFonts w:asciiTheme="majorHAnsi" w:hAnsiTheme="majorHAnsi" w:cstheme="majorHAnsi"/>
                <w:bCs/>
                <w:sz w:val="22"/>
                <w:szCs w:val="22"/>
                <w:lang w:val="en-GB"/>
              </w:rPr>
              <w:t>the final thesis</w:t>
            </w:r>
            <w:r w:rsidR="005E7CDB">
              <w:rPr>
                <w:rFonts w:asciiTheme="majorHAnsi" w:hAnsiTheme="majorHAnsi" w:cstheme="majorHAnsi"/>
                <w:bCs/>
                <w:sz w:val="22"/>
                <w:szCs w:val="22"/>
                <w:lang w:val="en-GB"/>
              </w:rPr>
              <w:t xml:space="preserve">, </w:t>
            </w:r>
            <w:r w:rsidR="005E7CDB" w:rsidRPr="005E7CDB">
              <w:rPr>
                <w:rFonts w:asciiTheme="majorHAnsi" w:hAnsiTheme="majorHAnsi" w:cstheme="majorHAnsi"/>
                <w:bCs/>
                <w:sz w:val="22"/>
                <w:szCs w:val="22"/>
                <w:lang w:val="en-GB"/>
              </w:rPr>
              <w:t>which includes at least one case documentation from the professional field</w:t>
            </w:r>
            <w:r w:rsidRPr="00F5290A">
              <w:rPr>
                <w:rFonts w:asciiTheme="majorHAnsi" w:hAnsiTheme="majorHAnsi" w:cstheme="majorHAnsi"/>
                <w:bCs/>
                <w:sz w:val="22"/>
                <w:szCs w:val="22"/>
                <w:lang w:val="en-GB"/>
              </w:rPr>
              <w:t>.</w:t>
            </w:r>
          </w:p>
          <w:p w14:paraId="173FD0A0" w14:textId="7C6027C7" w:rsidR="006F172D" w:rsidRDefault="006F172D" w:rsidP="00EC6032">
            <w:pPr>
              <w:snapToGrid w:val="0"/>
              <w:contextualSpacing/>
              <w:rPr>
                <w:rFonts w:asciiTheme="majorHAnsi" w:hAnsiTheme="majorHAnsi" w:cstheme="majorHAnsi"/>
                <w:bCs/>
                <w:sz w:val="22"/>
                <w:szCs w:val="22"/>
                <w:lang w:val="en-GB"/>
              </w:rPr>
            </w:pPr>
            <w:r w:rsidRPr="00F5290A">
              <w:rPr>
                <w:rFonts w:asciiTheme="majorHAnsi" w:hAnsiTheme="majorHAnsi" w:cstheme="majorHAnsi"/>
                <w:bCs/>
                <w:sz w:val="22"/>
                <w:szCs w:val="22"/>
                <w:lang w:val="en-GB"/>
              </w:rPr>
              <w:t>Artistic and knowledge examinations are carried out practically and in writing. The form is up to the institution</w:t>
            </w:r>
            <w:r w:rsidRPr="00F5290A">
              <w:rPr>
                <w:rStyle w:val="Funotenzeichen"/>
                <w:rFonts w:asciiTheme="majorHAnsi" w:hAnsiTheme="majorHAnsi" w:cstheme="majorHAnsi"/>
                <w:bCs/>
                <w:sz w:val="22"/>
                <w:szCs w:val="22"/>
                <w:lang w:val="en-GB"/>
              </w:rPr>
              <w:footnoteReference w:id="39"/>
            </w:r>
            <w:r w:rsidRPr="00F5290A">
              <w:rPr>
                <w:rFonts w:asciiTheme="majorHAnsi" w:hAnsiTheme="majorHAnsi" w:cstheme="majorHAnsi"/>
                <w:bCs/>
                <w:sz w:val="22"/>
                <w:szCs w:val="22"/>
                <w:lang w:val="en-GB"/>
              </w:rPr>
              <w:t xml:space="preserve"> but should reflect all three areas.</w:t>
            </w:r>
          </w:p>
          <w:p w14:paraId="0FE30345" w14:textId="0068D0F6" w:rsidR="005E7CDB" w:rsidRPr="00F5290A" w:rsidRDefault="005E7CDB" w:rsidP="00EC6032">
            <w:pPr>
              <w:snapToGrid w:val="0"/>
              <w:contextualSpacing/>
              <w:rPr>
                <w:rFonts w:asciiTheme="majorHAnsi" w:hAnsiTheme="majorHAnsi" w:cstheme="majorHAnsi"/>
                <w:bCs/>
                <w:sz w:val="22"/>
                <w:szCs w:val="22"/>
                <w:lang w:val="en-GB"/>
              </w:rPr>
            </w:pPr>
            <w:r w:rsidRPr="00627785">
              <w:rPr>
                <w:rFonts w:asciiTheme="majorHAnsi" w:hAnsiTheme="majorHAnsi" w:cstheme="majorHAnsi"/>
                <w:bCs/>
                <w:sz w:val="22"/>
                <w:szCs w:val="22"/>
                <w:lang w:val="en-GB"/>
              </w:rPr>
              <w:t>For the evaluation of the examinations, examination criteria must be defined by the training institution, which must also be submitted to iARTe in the case of accreditation.</w:t>
            </w:r>
          </w:p>
          <w:p w14:paraId="06335AAD" w14:textId="77777777" w:rsidR="006F172D" w:rsidRPr="00F5290A" w:rsidRDefault="006F172D" w:rsidP="00EC6032">
            <w:pPr>
              <w:snapToGrid w:val="0"/>
              <w:contextualSpacing/>
              <w:rPr>
                <w:rFonts w:asciiTheme="majorHAnsi" w:hAnsiTheme="majorHAnsi" w:cstheme="majorHAnsi"/>
                <w:b/>
                <w:sz w:val="22"/>
                <w:szCs w:val="22"/>
                <w:lang w:val="en-GB"/>
              </w:rPr>
            </w:pPr>
          </w:p>
        </w:tc>
        <w:tc>
          <w:tcPr>
            <w:tcW w:w="1866" w:type="dxa"/>
            <w:tcMar>
              <w:left w:w="73" w:type="dxa"/>
            </w:tcMar>
          </w:tcPr>
          <w:p w14:paraId="7B2A5C6F" w14:textId="77777777" w:rsidR="006F172D" w:rsidRPr="00F5290A" w:rsidRDefault="006F172D" w:rsidP="00EC6032">
            <w:pPr>
              <w:snapToGrid w:val="0"/>
              <w:contextualSpacing/>
              <w:rPr>
                <w:rFonts w:asciiTheme="majorHAnsi" w:hAnsiTheme="majorHAnsi" w:cstheme="majorHAnsi"/>
                <w:sz w:val="22"/>
                <w:szCs w:val="22"/>
                <w:lang w:val="en-GB"/>
              </w:rPr>
            </w:pPr>
          </w:p>
        </w:tc>
      </w:tr>
    </w:tbl>
    <w:p w14:paraId="17991A6A" w14:textId="2A2F8C8B" w:rsidR="00804F32" w:rsidRPr="00F5290A" w:rsidRDefault="00804F32" w:rsidP="0037498B">
      <w:pPr>
        <w:spacing w:after="0" w:line="240" w:lineRule="auto"/>
        <w:rPr>
          <w:lang w:val="en-GB"/>
        </w:rPr>
      </w:pPr>
    </w:p>
    <w:p w14:paraId="67971D90" w14:textId="458D13F2" w:rsidR="00804F32" w:rsidRPr="00F5290A" w:rsidRDefault="00810DE8" w:rsidP="0037498B">
      <w:pPr>
        <w:snapToGrid w:val="0"/>
        <w:spacing w:after="0" w:line="240" w:lineRule="auto"/>
        <w:rPr>
          <w:lang w:val="en-US"/>
        </w:rPr>
      </w:pPr>
      <w:r w:rsidRPr="00F5290A">
        <w:rPr>
          <w:rFonts w:ascii="Calibri Light" w:hAnsi="Calibri Light" w:cs="Calibri Light"/>
          <w:lang w:val="en-GB"/>
        </w:rPr>
        <w:t xml:space="preserve">In their </w:t>
      </w:r>
      <w:r w:rsidRPr="00F5290A">
        <w:rPr>
          <w:rFonts w:ascii="Calibri Light" w:hAnsi="Calibri Light" w:cs="Calibri Light"/>
          <w:b/>
          <w:bCs/>
          <w:lang w:val="en-GB"/>
        </w:rPr>
        <w:t>final thesis</w:t>
      </w:r>
      <w:r w:rsidRPr="00F5290A">
        <w:rPr>
          <w:rFonts w:ascii="Calibri Light" w:hAnsi="Calibri Light" w:cs="Calibri Light"/>
          <w:lang w:val="en-GB"/>
        </w:rPr>
        <w:t xml:space="preserve">, those completing a postgraduate training in the application of the </w:t>
      </w:r>
      <w:r w:rsidR="00203B8D" w:rsidRPr="00F5290A">
        <w:rPr>
          <w:rFonts w:ascii="Calibri Light" w:hAnsi="Calibri Light" w:cs="Calibri Light"/>
          <w:lang w:val="en-GB"/>
        </w:rPr>
        <w:t>a</w:t>
      </w:r>
      <w:r w:rsidRPr="00F5290A">
        <w:rPr>
          <w:rFonts w:ascii="Calibri Light" w:hAnsi="Calibri Light" w:cs="Calibri Light"/>
          <w:lang w:val="en-GB"/>
        </w:rPr>
        <w:t xml:space="preserve">nthroposophic </w:t>
      </w:r>
      <w:r w:rsidR="00203B8D" w:rsidRPr="00F5290A">
        <w:rPr>
          <w:rFonts w:ascii="Calibri Light" w:hAnsi="Calibri Light" w:cs="Calibri Light"/>
          <w:lang w:val="en-GB"/>
        </w:rPr>
        <w:t>a</w:t>
      </w:r>
      <w:r w:rsidRPr="00F5290A">
        <w:rPr>
          <w:rFonts w:ascii="Calibri Light" w:hAnsi="Calibri Light" w:cs="Calibri Light"/>
          <w:lang w:val="en-GB"/>
        </w:rPr>
        <w:t xml:space="preserve">rt </w:t>
      </w:r>
      <w:r w:rsidR="00203B8D" w:rsidRPr="00F5290A">
        <w:rPr>
          <w:rFonts w:ascii="Calibri Light" w:hAnsi="Calibri Light" w:cs="Calibri Light"/>
          <w:lang w:val="en-GB"/>
        </w:rPr>
        <w:t>t</w:t>
      </w:r>
      <w:r w:rsidRPr="00F5290A">
        <w:rPr>
          <w:rFonts w:ascii="Calibri Light" w:hAnsi="Calibri Light" w:cs="Calibri Light"/>
          <w:lang w:val="en-GB"/>
        </w:rPr>
        <w:t xml:space="preserve">herapies in their own professional field (previous profession), should be able to establish a </w:t>
      </w:r>
      <w:r w:rsidRPr="00F5290A">
        <w:rPr>
          <w:rFonts w:ascii="Calibri Light" w:hAnsi="Calibri Light" w:cs="Calibri Light"/>
          <w:b/>
          <w:bCs/>
          <w:lang w:val="en-GB"/>
        </w:rPr>
        <w:t xml:space="preserve">link between the therapeutic-artistic approach and </w:t>
      </w:r>
      <w:r w:rsidR="0081662E" w:rsidRPr="0081662E">
        <w:rPr>
          <w:rFonts w:ascii="Calibri Light" w:hAnsi="Calibri Light" w:cs="Calibri Light"/>
          <w:b/>
          <w:bCs/>
          <w:lang w:val="en-GB"/>
        </w:rPr>
        <w:t xml:space="preserve">the specific requirements of </w:t>
      </w:r>
      <w:r w:rsidRPr="00F5290A">
        <w:rPr>
          <w:rFonts w:ascii="Calibri Light" w:hAnsi="Calibri Light" w:cs="Calibri Light"/>
          <w:b/>
          <w:bCs/>
          <w:lang w:val="en-GB"/>
        </w:rPr>
        <w:t>their professional activity</w:t>
      </w:r>
      <w:r w:rsidRPr="00F5290A">
        <w:rPr>
          <w:rFonts w:ascii="Calibri Light" w:hAnsi="Calibri Light" w:cs="Calibri Light"/>
          <w:lang w:val="en-GB"/>
        </w:rPr>
        <w:t>.</w:t>
      </w:r>
    </w:p>
    <w:p w14:paraId="2B55FAF9" w14:textId="77777777" w:rsidR="00804F32" w:rsidRPr="001A6FC1" w:rsidRDefault="00804F32" w:rsidP="006B44C4">
      <w:pPr>
        <w:suppressAutoHyphens w:val="0"/>
        <w:autoSpaceDN/>
        <w:snapToGrid w:val="0"/>
        <w:spacing w:before="240" w:after="0" w:line="240" w:lineRule="auto"/>
        <w:contextualSpacing/>
        <w:textAlignment w:val="auto"/>
        <w:rPr>
          <w:rFonts w:asciiTheme="majorHAnsi" w:eastAsiaTheme="minorHAnsi" w:hAnsiTheme="majorHAnsi" w:cstheme="majorHAnsi"/>
          <w:bCs/>
          <w:lang w:val="en-GB"/>
        </w:rPr>
      </w:pPr>
    </w:p>
    <w:p w14:paraId="1C89FE3F" w14:textId="70F0E7DD" w:rsidR="00804F32" w:rsidRPr="00F5290A" w:rsidRDefault="00810DE8" w:rsidP="00631E25">
      <w:pPr>
        <w:snapToGrid w:val="0"/>
        <w:spacing w:line="240" w:lineRule="auto"/>
        <w:rPr>
          <w:lang w:val="en-US"/>
        </w:rPr>
      </w:pPr>
      <w:r w:rsidRPr="00F5290A">
        <w:rPr>
          <w:rFonts w:ascii="Calibri Light" w:hAnsi="Calibri Light" w:cs="Calibri Light"/>
          <w:lang w:val="en-GB"/>
        </w:rPr>
        <w:t xml:space="preserve">iARTe recognises the </w:t>
      </w:r>
      <w:r w:rsidRPr="00F5290A">
        <w:rPr>
          <w:rFonts w:ascii="Calibri Light" w:hAnsi="Calibri Light" w:cs="Calibri Light"/>
          <w:b/>
          <w:bCs/>
          <w:lang w:val="en-GB"/>
        </w:rPr>
        <w:t>following professions as providing the foundation upon which to enrol in postgraduate courses</w:t>
      </w:r>
      <w:r w:rsidRPr="00F5290A">
        <w:rPr>
          <w:rFonts w:ascii="Calibri Light" w:hAnsi="Calibri Light" w:cs="Calibri Light"/>
          <w:lang w:val="en-GB"/>
        </w:rPr>
        <w:t xml:space="preserve"> to apply the tools and methods of the anthroposophic arts therapies:</w:t>
      </w:r>
    </w:p>
    <w:p w14:paraId="094A81B5" w14:textId="1605459B" w:rsidR="00804F32" w:rsidRPr="00F5290A" w:rsidRDefault="00B43B7C">
      <w:pPr>
        <w:snapToGrid w:val="0"/>
        <w:spacing w:before="240" w:line="240" w:lineRule="auto"/>
        <w:rPr>
          <w:lang w:val="en-US"/>
        </w:rPr>
      </w:pPr>
      <w:r w:rsidRPr="00F5290A">
        <w:rPr>
          <w:rFonts w:ascii="Calibri Light" w:hAnsi="Calibri Light" w:cs="Calibri Light"/>
          <w:lang w:val="en-GB"/>
        </w:rPr>
        <w:t>P</w:t>
      </w:r>
      <w:r w:rsidR="00A71AA8" w:rsidRPr="00F5290A">
        <w:rPr>
          <w:rFonts w:ascii="Calibri Light" w:hAnsi="Calibri Light" w:cs="Calibri Light"/>
          <w:lang w:val="en-GB"/>
        </w:rPr>
        <w:t>edagogical-didactic, agogic, medical-therapeutic (teachers, educators, curative educators, social pedagogues, social therapists, nurses, doctors, psychologists, psychotherapists) as well as artists in the respective field. All other professions that are neither artistic, therapeutic or educational cannot be considered eligible. An exception is proven training/postgraduate training as a coach, trainer or supervisor.</w:t>
      </w:r>
    </w:p>
    <w:p w14:paraId="5516C149" w14:textId="77777777" w:rsidR="00F878EC" w:rsidRDefault="00810DE8" w:rsidP="00F878EC">
      <w:pPr>
        <w:snapToGrid w:val="0"/>
        <w:spacing w:before="240" w:after="0" w:line="240" w:lineRule="auto"/>
        <w:rPr>
          <w:rFonts w:ascii="Calibri Light" w:hAnsi="Calibri Light" w:cs="Calibri Light"/>
          <w:b/>
          <w:bCs/>
          <w:lang w:val="en-GB"/>
        </w:rPr>
      </w:pPr>
      <w:r w:rsidRPr="00F5290A">
        <w:rPr>
          <w:rFonts w:ascii="Calibri Light" w:hAnsi="Calibri Light" w:cs="Calibri Light"/>
          <w:b/>
          <w:bCs/>
          <w:lang w:val="en-GB"/>
        </w:rPr>
        <w:lastRenderedPageBreak/>
        <w:t xml:space="preserve">Students from all other professions do not receive iARTe recognition, but instead a certificate of participation in the postgraduate course. This information must be clearly presented on the </w:t>
      </w:r>
      <w:r w:rsidR="00AF3A34" w:rsidRPr="00F5290A">
        <w:rPr>
          <w:rFonts w:ascii="Calibri Light" w:hAnsi="Calibri Light" w:cs="Calibri Light"/>
          <w:b/>
          <w:bCs/>
          <w:lang w:val="en-GB"/>
        </w:rPr>
        <w:t xml:space="preserve">postgraduate </w:t>
      </w:r>
      <w:r w:rsidRPr="00F5290A">
        <w:rPr>
          <w:rFonts w:ascii="Calibri Light" w:hAnsi="Calibri Light" w:cs="Calibri Light"/>
          <w:b/>
          <w:bCs/>
          <w:lang w:val="en-GB"/>
        </w:rPr>
        <w:t>training school's website</w:t>
      </w:r>
      <w:r w:rsidRPr="00F5290A">
        <w:rPr>
          <w:rFonts w:ascii="Calibri Light" w:hAnsi="Calibri Light" w:cs="Calibri Light"/>
          <w:lang w:val="en-GB"/>
        </w:rPr>
        <w:t xml:space="preserve"> </w:t>
      </w:r>
      <w:r w:rsidRPr="00F5290A">
        <w:rPr>
          <w:rFonts w:ascii="Calibri Light" w:hAnsi="Calibri Light" w:cs="Calibri Light"/>
          <w:b/>
          <w:bCs/>
          <w:lang w:val="en-GB"/>
        </w:rPr>
        <w:t xml:space="preserve">and the interested parties informed before </w:t>
      </w:r>
      <w:bookmarkStart w:id="21" w:name="_Toc297224337"/>
      <w:bookmarkEnd w:id="21"/>
      <w:r w:rsidRPr="00F5290A">
        <w:rPr>
          <w:rFonts w:ascii="Calibri Light" w:hAnsi="Calibri Light" w:cs="Calibri Light"/>
          <w:b/>
          <w:bCs/>
          <w:lang w:val="en-GB"/>
        </w:rPr>
        <w:t>the</w:t>
      </w:r>
      <w:r w:rsidR="00AF3A34" w:rsidRPr="00F5290A">
        <w:rPr>
          <w:rFonts w:ascii="Calibri Light" w:hAnsi="Calibri Light" w:cs="Calibri Light"/>
          <w:b/>
          <w:bCs/>
          <w:lang w:val="en-GB"/>
        </w:rPr>
        <w:t xml:space="preserve"> postgraduate</w:t>
      </w:r>
      <w:r w:rsidRPr="00F5290A">
        <w:rPr>
          <w:rFonts w:ascii="Calibri Light" w:hAnsi="Calibri Light" w:cs="Calibri Light"/>
          <w:b/>
          <w:bCs/>
          <w:lang w:val="en-GB"/>
        </w:rPr>
        <w:t xml:space="preserve"> training begins!</w:t>
      </w:r>
      <w:bookmarkStart w:id="22" w:name="_Toc43478535"/>
    </w:p>
    <w:p w14:paraId="0FA4C076" w14:textId="77777777" w:rsidR="00F878EC" w:rsidRDefault="00F878EC" w:rsidP="00CE05E0">
      <w:pPr>
        <w:snapToGrid w:val="0"/>
        <w:spacing w:before="240" w:line="240" w:lineRule="auto"/>
        <w:rPr>
          <w:rFonts w:ascii="Calibri Light" w:hAnsi="Calibri Light" w:cs="Calibri Light"/>
          <w:b/>
          <w:bCs/>
          <w:lang w:val="en-GB"/>
        </w:rPr>
      </w:pPr>
    </w:p>
    <w:p w14:paraId="620CB985" w14:textId="17414758" w:rsidR="00F878EC" w:rsidRPr="00F878EC" w:rsidRDefault="00F878EC" w:rsidP="00F878EC">
      <w:pPr>
        <w:pStyle w:val="Listenabsatz"/>
        <w:numPr>
          <w:ilvl w:val="0"/>
          <w:numId w:val="48"/>
        </w:numPr>
        <w:suppressAutoHyphens w:val="0"/>
        <w:autoSpaceDN/>
        <w:snapToGrid w:val="0"/>
        <w:spacing w:line="240" w:lineRule="auto"/>
        <w:contextualSpacing/>
        <w:textAlignment w:val="auto"/>
        <w:rPr>
          <w:rFonts w:asciiTheme="majorHAnsi" w:hAnsiTheme="majorHAnsi" w:cstheme="majorHAnsi"/>
          <w:b/>
          <w:lang w:val="en-US"/>
        </w:rPr>
      </w:pPr>
      <w:r w:rsidRPr="00F878EC">
        <w:rPr>
          <w:rFonts w:asciiTheme="majorHAnsi" w:hAnsiTheme="majorHAnsi" w:cstheme="majorHAnsi"/>
          <w:b/>
          <w:lang w:val="en-US"/>
        </w:rPr>
        <w:t>Competences required for a (qualifying) postgraduate course as Anthroposophic Arts Therapists</w:t>
      </w:r>
    </w:p>
    <w:p w14:paraId="1D3605D0" w14:textId="445165B8" w:rsidR="00F878EC" w:rsidRPr="00932DC0" w:rsidRDefault="00F878EC" w:rsidP="00F878EC">
      <w:pPr>
        <w:snapToGrid w:val="0"/>
        <w:spacing w:line="240" w:lineRule="auto"/>
        <w:contextualSpacing/>
        <w:rPr>
          <w:rFonts w:asciiTheme="majorHAnsi" w:hAnsiTheme="majorHAnsi" w:cstheme="majorHAnsi"/>
          <w:lang w:val="en-GB"/>
        </w:rPr>
      </w:pPr>
      <w:r w:rsidRPr="00932DC0">
        <w:rPr>
          <w:rFonts w:asciiTheme="majorHAnsi" w:hAnsiTheme="majorHAnsi" w:cstheme="majorHAnsi"/>
          <w:lang w:val="en-GB"/>
        </w:rPr>
        <w:t xml:space="preserve">The competences leading to recognition as an anthroposophic arts therapist must also be demonstrated </w:t>
      </w:r>
      <w:r w:rsidR="00935C0E">
        <w:rPr>
          <w:rFonts w:asciiTheme="majorHAnsi" w:hAnsiTheme="majorHAnsi" w:cstheme="majorHAnsi"/>
          <w:lang w:val="en-GB"/>
        </w:rPr>
        <w:t>the</w:t>
      </w:r>
      <w:r w:rsidRPr="00932DC0">
        <w:rPr>
          <w:rFonts w:asciiTheme="majorHAnsi" w:hAnsiTheme="majorHAnsi" w:cstheme="majorHAnsi"/>
          <w:lang w:val="en-GB"/>
        </w:rPr>
        <w:t xml:space="preserve"> graduates who undergo postgraduate training with the aim of practising as an anthroposophic arts therapist.</w:t>
      </w:r>
    </w:p>
    <w:p w14:paraId="3C89BA4E" w14:textId="77777777" w:rsidR="00F878EC" w:rsidRPr="00932DC0" w:rsidRDefault="00F878EC" w:rsidP="00F878EC">
      <w:pPr>
        <w:snapToGrid w:val="0"/>
        <w:spacing w:line="240" w:lineRule="auto"/>
        <w:contextualSpacing/>
        <w:rPr>
          <w:rFonts w:asciiTheme="majorHAnsi" w:hAnsiTheme="majorHAnsi" w:cstheme="majorHAnsi"/>
          <w:lang w:val="en-GB"/>
        </w:rPr>
      </w:pPr>
      <w:r w:rsidRPr="00932DC0">
        <w:rPr>
          <w:rFonts w:asciiTheme="majorHAnsi" w:hAnsiTheme="majorHAnsi" w:cstheme="majorHAnsi"/>
          <w:lang w:val="en-GB"/>
        </w:rPr>
        <w:t>Since the postgraduate qualification is dependent on the achievements of the interested party that have already been achieved in advance and can be credited, reference is made to the options for grading external learning achievements that any iARTe-recognised training institution (not postgraduate training institution) can offer (see also AfL procedure).</w:t>
      </w:r>
    </w:p>
    <w:p w14:paraId="0A1EA872" w14:textId="77777777" w:rsidR="00F878EC" w:rsidRPr="00F878EC" w:rsidRDefault="00F878EC" w:rsidP="00F878EC">
      <w:pPr>
        <w:snapToGrid w:val="0"/>
        <w:spacing w:before="240" w:line="240" w:lineRule="auto"/>
        <w:rPr>
          <w:rFonts w:ascii="Calibri Light" w:hAnsi="Calibri Light" w:cs="Calibri Light"/>
          <w:b/>
          <w:bCs/>
          <w:lang w:val="en-GB"/>
        </w:rPr>
      </w:pPr>
    </w:p>
    <w:p w14:paraId="120BD1C0" w14:textId="77777777" w:rsidR="00F878EC" w:rsidRPr="00932DC0" w:rsidRDefault="00F878EC" w:rsidP="00F878EC">
      <w:pPr>
        <w:pStyle w:val="Listenabsatz"/>
        <w:numPr>
          <w:ilvl w:val="0"/>
          <w:numId w:val="48"/>
        </w:numPr>
        <w:suppressAutoHyphens w:val="0"/>
        <w:autoSpaceDN/>
        <w:snapToGrid w:val="0"/>
        <w:spacing w:line="240" w:lineRule="auto"/>
        <w:contextualSpacing/>
        <w:textAlignment w:val="auto"/>
        <w:rPr>
          <w:rFonts w:asciiTheme="majorHAnsi" w:hAnsiTheme="majorHAnsi" w:cstheme="majorHAnsi"/>
          <w:b/>
          <w:lang w:val="en-US"/>
        </w:rPr>
      </w:pPr>
      <w:r w:rsidRPr="00932DC0">
        <w:rPr>
          <w:rFonts w:asciiTheme="majorHAnsi" w:hAnsiTheme="majorHAnsi" w:cstheme="majorHAnsi"/>
          <w:b/>
          <w:lang w:val="en-US"/>
        </w:rPr>
        <w:t>Competences required for postgraduate courses for the application of Anthroposophic Arts Therapies in the previous profession</w:t>
      </w:r>
    </w:p>
    <w:p w14:paraId="6A7A6792" w14:textId="77777777" w:rsidR="00F878EC" w:rsidRPr="00932DC0" w:rsidRDefault="00F878EC" w:rsidP="00F878EC">
      <w:pPr>
        <w:snapToGrid w:val="0"/>
        <w:spacing w:line="240" w:lineRule="auto"/>
        <w:contextualSpacing/>
        <w:rPr>
          <w:rFonts w:asciiTheme="majorHAnsi" w:hAnsiTheme="majorHAnsi" w:cstheme="majorHAnsi"/>
          <w:b/>
          <w:bCs/>
          <w:lang w:val="en-GB"/>
        </w:rPr>
      </w:pPr>
      <w:r w:rsidRPr="00932DC0">
        <w:rPr>
          <w:rFonts w:asciiTheme="majorHAnsi" w:hAnsiTheme="majorHAnsi" w:cstheme="majorHAnsi"/>
          <w:lang w:val="en-GB"/>
        </w:rPr>
        <w:t xml:space="preserve">For postgraduate training in the previous profession, the competence list can be modified accordingly or the number of hours can be reduced. </w:t>
      </w:r>
      <w:r w:rsidRPr="00932DC0">
        <w:rPr>
          <w:rFonts w:asciiTheme="majorHAnsi" w:hAnsiTheme="majorHAnsi" w:cstheme="majorHAnsi"/>
          <w:b/>
          <w:bCs/>
          <w:lang w:val="en-GB"/>
        </w:rPr>
        <w:t>It must, however, contain essential competences which are necessary for the application of specifically anthroposophic arts therapies (depending on the content orientation/focus of the training).</w:t>
      </w:r>
    </w:p>
    <w:p w14:paraId="24AB5F6A" w14:textId="116CA28D" w:rsidR="00AF3A34" w:rsidRPr="00F5290A" w:rsidRDefault="00AF3A34" w:rsidP="00CE05E0">
      <w:pPr>
        <w:snapToGrid w:val="0"/>
        <w:spacing w:before="240" w:line="240" w:lineRule="auto"/>
        <w:rPr>
          <w:rFonts w:ascii="Calibri Light" w:hAnsi="Calibri Light" w:cs="Calibri Light"/>
          <w:b/>
          <w:bCs/>
          <w:lang w:val="en-GB"/>
        </w:rPr>
      </w:pPr>
      <w:r w:rsidRPr="00F5290A">
        <w:rPr>
          <w:rFonts w:ascii="Calibri Light" w:hAnsi="Calibri Light" w:cs="Calibri Light"/>
          <w:b/>
          <w:bCs/>
          <w:lang w:val="en-GB"/>
        </w:rPr>
        <w:br w:type="page"/>
      </w:r>
    </w:p>
    <w:bookmarkEnd w:id="22"/>
    <w:p w14:paraId="4B44D44B" w14:textId="77777777" w:rsidR="00CF0F7D" w:rsidRPr="00F5290A" w:rsidRDefault="00CF0F7D" w:rsidP="00CF0F7D">
      <w:pPr>
        <w:snapToGrid w:val="0"/>
        <w:spacing w:line="240" w:lineRule="auto"/>
        <w:contextualSpacing/>
        <w:rPr>
          <w:sz w:val="32"/>
          <w:szCs w:val="32"/>
          <w:lang w:val="en-US"/>
        </w:rPr>
      </w:pPr>
      <w:r w:rsidRPr="00F5290A">
        <w:rPr>
          <w:sz w:val="32"/>
          <w:szCs w:val="32"/>
          <w:lang w:val="en-US"/>
        </w:rPr>
        <w:lastRenderedPageBreak/>
        <w:t>3.3</w:t>
      </w:r>
      <w:r w:rsidRPr="00F5290A">
        <w:rPr>
          <w:sz w:val="32"/>
          <w:szCs w:val="32"/>
          <w:lang w:val="en-US"/>
        </w:rPr>
        <w:tab/>
        <w:t>Application Form</w:t>
      </w:r>
    </w:p>
    <w:p w14:paraId="2A911CA9" w14:textId="77777777" w:rsidR="00CF0F7D" w:rsidRPr="00F5290A" w:rsidRDefault="00CF0F7D" w:rsidP="00CF0F7D">
      <w:pPr>
        <w:rPr>
          <w:rFonts w:asciiTheme="majorHAnsi" w:hAnsiTheme="majorHAnsi" w:cstheme="majorHAnsi"/>
          <w:b/>
          <w:sz w:val="32"/>
          <w:szCs w:val="32"/>
          <w:lang w:val="en-US"/>
        </w:rPr>
      </w:pPr>
      <w:r w:rsidRPr="00F5290A">
        <w:rPr>
          <w:rFonts w:asciiTheme="majorHAnsi" w:hAnsiTheme="majorHAnsi" w:cstheme="majorHAnsi"/>
          <w:b/>
          <w:sz w:val="32"/>
          <w:szCs w:val="32"/>
          <w:lang w:val="en-US"/>
        </w:rPr>
        <w:t>Application for membership in the International Association of Anthroposophic Arts Therapies Educations (iARTe)</w:t>
      </w:r>
    </w:p>
    <w:p w14:paraId="1C0549F3" w14:textId="77777777" w:rsidR="00CF0F7D" w:rsidRPr="00F5290A" w:rsidRDefault="00CF0F7D" w:rsidP="00CF0F7D">
      <w:pPr>
        <w:jc w:val="center"/>
        <w:rPr>
          <w:rFonts w:asciiTheme="majorHAnsi" w:hAnsiTheme="majorHAnsi" w:cstheme="majorHAnsi"/>
          <w:b/>
          <w:color w:val="0070C0"/>
          <w:sz w:val="28"/>
          <w:szCs w:val="28"/>
          <w:lang w:val="en-GB"/>
        </w:rPr>
      </w:pPr>
    </w:p>
    <w:p w14:paraId="11F2BEDB" w14:textId="7831F4E2" w:rsidR="00CF0F7D" w:rsidRPr="00F5290A" w:rsidRDefault="00CF0F7D" w:rsidP="00CF0F7D">
      <w:pPr>
        <w:pStyle w:val="Listenabsatz"/>
        <w:numPr>
          <w:ilvl w:val="0"/>
          <w:numId w:val="39"/>
        </w:numPr>
        <w:suppressAutoHyphens w:val="0"/>
        <w:autoSpaceDN/>
        <w:spacing w:line="259" w:lineRule="auto"/>
        <w:contextualSpacing/>
        <w:textAlignment w:val="auto"/>
        <w:rPr>
          <w:rFonts w:asciiTheme="majorHAnsi" w:hAnsiTheme="majorHAnsi" w:cstheme="majorHAnsi"/>
          <w:b/>
          <w:bCs/>
          <w:lang w:val="en-US"/>
        </w:rPr>
      </w:pPr>
      <w:r w:rsidRPr="00F5290A">
        <w:rPr>
          <w:rFonts w:asciiTheme="majorHAnsi" w:hAnsiTheme="majorHAnsi" w:cstheme="majorHAnsi"/>
          <w:b/>
          <w:bCs/>
          <w:lang w:val="en-US"/>
        </w:rPr>
        <w:t>Information about the applying postgraduate training</w:t>
      </w:r>
    </w:p>
    <w:p w14:paraId="25326A69" w14:textId="77777777" w:rsidR="007336BF" w:rsidRPr="00F5290A" w:rsidRDefault="007336BF" w:rsidP="007336BF">
      <w:pPr>
        <w:rPr>
          <w:rFonts w:asciiTheme="majorHAnsi" w:hAnsiTheme="majorHAnsi" w:cstheme="majorHAnsi"/>
          <w:lang w:val="en-GB"/>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1"/>
      </w:tblGrid>
      <w:tr w:rsidR="007336BF" w:rsidRPr="005141B3" w14:paraId="4D5DE8D5" w14:textId="77777777" w:rsidTr="007336BF">
        <w:tc>
          <w:tcPr>
            <w:tcW w:w="3119" w:type="dxa"/>
            <w:tcBorders>
              <w:bottom w:val="nil"/>
            </w:tcBorders>
          </w:tcPr>
          <w:p w14:paraId="1A28F512" w14:textId="49D9264E" w:rsidR="007336BF" w:rsidRPr="00F5290A" w:rsidRDefault="007336BF" w:rsidP="00EC6032">
            <w:pPr>
              <w:ind w:left="-111"/>
              <w:rPr>
                <w:rFonts w:asciiTheme="majorHAnsi" w:hAnsiTheme="majorHAnsi" w:cstheme="majorHAnsi"/>
                <w:sz w:val="22"/>
                <w:szCs w:val="22"/>
                <w:lang w:val="en-US"/>
              </w:rPr>
            </w:pPr>
            <w:r w:rsidRPr="00F5290A">
              <w:rPr>
                <w:rFonts w:asciiTheme="majorHAnsi" w:hAnsiTheme="majorHAnsi" w:cstheme="majorHAnsi"/>
                <w:sz w:val="22"/>
                <w:szCs w:val="22"/>
                <w:lang w:val="en-US"/>
              </w:rPr>
              <w:t>Name of the postgrauate training:</w:t>
            </w:r>
          </w:p>
        </w:tc>
        <w:tc>
          <w:tcPr>
            <w:tcW w:w="5941" w:type="dxa"/>
          </w:tcPr>
          <w:p w14:paraId="304E77FD" w14:textId="34005D6D" w:rsidR="007336BF" w:rsidRPr="00F5290A" w:rsidRDefault="005141B3" w:rsidP="00EC6032">
            <w:pPr>
              <w:rPr>
                <w:rFonts w:asciiTheme="majorHAnsi" w:hAnsiTheme="majorHAnsi" w:cstheme="majorHAnsi"/>
                <w:sz w:val="22"/>
                <w:szCs w:val="22"/>
                <w:lang w:val="en-US"/>
              </w:rPr>
            </w:pPr>
            <w:r>
              <w:rPr>
                <w:rFonts w:asciiTheme="majorHAnsi" w:hAnsiTheme="majorHAnsi" w:cstheme="majorHAnsi"/>
                <w:lang w:val="en-US"/>
              </w:rPr>
              <w:fldChar w:fldCharType="begin">
                <w:ffData>
                  <w:name w:val="Text1"/>
                  <w:enabled/>
                  <w:calcOnExit w:val="0"/>
                  <w:textInput/>
                </w:ffData>
              </w:fldChar>
            </w:r>
            <w:bookmarkStart w:id="23" w:name="Text1"/>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sz w:val="22"/>
                <w:szCs w:val="22"/>
                <w:lang w:val="en-US"/>
              </w:rPr>
              <w:t> </w:t>
            </w:r>
            <w:r>
              <w:rPr>
                <w:rFonts w:asciiTheme="majorHAnsi" w:hAnsiTheme="majorHAnsi" w:cstheme="majorHAnsi"/>
                <w:sz w:val="22"/>
                <w:szCs w:val="22"/>
                <w:lang w:val="en-US"/>
              </w:rPr>
              <w:t> </w:t>
            </w:r>
            <w:r>
              <w:rPr>
                <w:rFonts w:asciiTheme="majorHAnsi" w:hAnsiTheme="majorHAnsi" w:cstheme="majorHAnsi"/>
                <w:sz w:val="22"/>
                <w:szCs w:val="22"/>
                <w:lang w:val="en-US"/>
              </w:rPr>
              <w:t> </w:t>
            </w:r>
            <w:r>
              <w:rPr>
                <w:rFonts w:asciiTheme="majorHAnsi" w:hAnsiTheme="majorHAnsi" w:cstheme="majorHAnsi"/>
                <w:sz w:val="22"/>
                <w:szCs w:val="22"/>
                <w:lang w:val="en-US"/>
              </w:rPr>
              <w:t> </w:t>
            </w:r>
            <w:r>
              <w:rPr>
                <w:rFonts w:asciiTheme="majorHAnsi" w:hAnsiTheme="majorHAnsi" w:cstheme="majorHAnsi"/>
                <w:sz w:val="22"/>
                <w:szCs w:val="22"/>
                <w:lang w:val="en-US"/>
              </w:rPr>
              <w:t> </w:t>
            </w:r>
            <w:r>
              <w:rPr>
                <w:rFonts w:asciiTheme="majorHAnsi" w:hAnsiTheme="majorHAnsi" w:cstheme="majorHAnsi"/>
                <w:lang w:val="en-US"/>
              </w:rPr>
              <w:fldChar w:fldCharType="end"/>
            </w:r>
            <w:bookmarkEnd w:id="23"/>
          </w:p>
        </w:tc>
      </w:tr>
    </w:tbl>
    <w:p w14:paraId="26BA1340" w14:textId="77777777" w:rsidR="007336BF" w:rsidRPr="00F5290A" w:rsidRDefault="007336BF" w:rsidP="007336BF">
      <w:pPr>
        <w:rPr>
          <w:rFonts w:asciiTheme="majorHAnsi" w:hAnsiTheme="majorHAnsi" w:cstheme="majorHAnsi"/>
          <w:lang w:val="en-US"/>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99"/>
      </w:tblGrid>
      <w:tr w:rsidR="007336BF" w:rsidRPr="005141B3" w14:paraId="09A74113" w14:textId="77777777" w:rsidTr="00EC6032">
        <w:tc>
          <w:tcPr>
            <w:tcW w:w="3261" w:type="dxa"/>
            <w:tcBorders>
              <w:bottom w:val="nil"/>
            </w:tcBorders>
          </w:tcPr>
          <w:p w14:paraId="4B815491" w14:textId="77777777" w:rsidR="007336BF" w:rsidRPr="00F5290A" w:rsidRDefault="007336BF" w:rsidP="00EC6032">
            <w:pPr>
              <w:ind w:left="-111"/>
              <w:rPr>
                <w:rFonts w:asciiTheme="majorHAnsi" w:hAnsiTheme="majorHAnsi" w:cstheme="majorHAnsi"/>
                <w:sz w:val="22"/>
                <w:szCs w:val="22"/>
                <w:lang w:val="en-US"/>
              </w:rPr>
            </w:pPr>
            <w:r w:rsidRPr="00F5290A">
              <w:rPr>
                <w:rFonts w:asciiTheme="majorHAnsi" w:hAnsiTheme="majorHAnsi" w:cstheme="majorHAnsi"/>
                <w:sz w:val="22"/>
                <w:szCs w:val="22"/>
                <w:lang w:val="en-US"/>
              </w:rPr>
              <w:t>Address of the training institution:</w:t>
            </w:r>
          </w:p>
        </w:tc>
        <w:tc>
          <w:tcPr>
            <w:tcW w:w="5799" w:type="dxa"/>
          </w:tcPr>
          <w:p w14:paraId="3B96221B" w14:textId="6F90DCBE" w:rsidR="007336BF" w:rsidRPr="00F5290A" w:rsidRDefault="005141B3" w:rsidP="00EC6032">
            <w:pPr>
              <w:rPr>
                <w:rFonts w:asciiTheme="majorHAnsi" w:hAnsiTheme="majorHAnsi" w:cstheme="majorHAnsi"/>
                <w:sz w:val="22"/>
                <w:szCs w:val="22"/>
                <w:lang w:val="en-US"/>
              </w:rPr>
            </w:pPr>
            <w:r>
              <w:rPr>
                <w:rFonts w:asciiTheme="majorHAnsi" w:hAnsiTheme="majorHAnsi" w:cstheme="majorHAnsi"/>
                <w:lang w:val="en-US"/>
              </w:rPr>
              <w:fldChar w:fldCharType="begin">
                <w:ffData>
                  <w:name w:val="Text2"/>
                  <w:enabled/>
                  <w:calcOnExit w:val="0"/>
                  <w:textInput/>
                </w:ffData>
              </w:fldChar>
            </w:r>
            <w:bookmarkStart w:id="24" w:name="Text2"/>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24"/>
          </w:p>
        </w:tc>
      </w:tr>
    </w:tbl>
    <w:p w14:paraId="70783284" w14:textId="77777777" w:rsidR="007336BF" w:rsidRPr="00F5290A" w:rsidRDefault="007336BF" w:rsidP="007336BF">
      <w:pPr>
        <w:rPr>
          <w:rFonts w:asciiTheme="majorHAnsi" w:hAnsiTheme="majorHAnsi" w:cstheme="majorHAnsi"/>
          <w:lang w:val="en-US"/>
        </w:rPr>
      </w:pPr>
    </w:p>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060"/>
      </w:tblGrid>
      <w:tr w:rsidR="007336BF" w:rsidRPr="005141B3" w14:paraId="2CA71DB2" w14:textId="77777777" w:rsidTr="00EC6032">
        <w:tc>
          <w:tcPr>
            <w:tcW w:w="9060" w:type="dxa"/>
          </w:tcPr>
          <w:p w14:paraId="4E36F022" w14:textId="52E6BCDA" w:rsidR="007336BF" w:rsidRPr="00F5290A" w:rsidRDefault="005141B3" w:rsidP="00EC6032">
            <w:pPr>
              <w:rPr>
                <w:rFonts w:asciiTheme="majorHAnsi" w:hAnsiTheme="majorHAnsi" w:cstheme="majorHAnsi"/>
                <w:sz w:val="22"/>
                <w:szCs w:val="22"/>
                <w:lang w:val="en-US"/>
              </w:rPr>
            </w:pPr>
            <w:r>
              <w:rPr>
                <w:rFonts w:asciiTheme="majorHAnsi" w:hAnsiTheme="majorHAnsi" w:cstheme="majorHAnsi"/>
                <w:lang w:val="en-US"/>
              </w:rPr>
              <w:fldChar w:fldCharType="begin">
                <w:ffData>
                  <w:name w:val="Text3"/>
                  <w:enabled/>
                  <w:calcOnExit w:val="0"/>
                  <w:textInput/>
                </w:ffData>
              </w:fldChar>
            </w:r>
            <w:bookmarkStart w:id="25" w:name="Text3"/>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25"/>
          </w:p>
        </w:tc>
      </w:tr>
    </w:tbl>
    <w:p w14:paraId="222B0B3C" w14:textId="77777777" w:rsidR="007336BF" w:rsidRPr="00F5290A" w:rsidRDefault="007336BF" w:rsidP="007336BF">
      <w:pPr>
        <w:rPr>
          <w:rFonts w:asciiTheme="majorHAnsi" w:hAnsiTheme="majorHAnsi" w:cstheme="majorHAnsi"/>
          <w:lang w:val="en-US"/>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69"/>
        <w:gridCol w:w="8203"/>
      </w:tblGrid>
      <w:tr w:rsidR="007336BF" w:rsidRPr="00F5290A" w14:paraId="3C767590" w14:textId="77777777" w:rsidTr="00EC6032">
        <w:tc>
          <w:tcPr>
            <w:tcW w:w="869" w:type="dxa"/>
            <w:tcBorders>
              <w:bottom w:val="nil"/>
            </w:tcBorders>
          </w:tcPr>
          <w:p w14:paraId="685AC0E8" w14:textId="77777777" w:rsidR="007336BF" w:rsidRPr="00F5290A" w:rsidRDefault="007336BF" w:rsidP="00EC6032">
            <w:pPr>
              <w:ind w:left="-111"/>
              <w:rPr>
                <w:rFonts w:asciiTheme="majorHAnsi" w:hAnsiTheme="majorHAnsi" w:cstheme="majorHAnsi"/>
                <w:sz w:val="22"/>
                <w:szCs w:val="22"/>
              </w:rPr>
            </w:pPr>
            <w:r w:rsidRPr="00F5290A">
              <w:rPr>
                <w:rFonts w:asciiTheme="majorHAnsi" w:hAnsiTheme="majorHAnsi" w:cstheme="majorHAnsi"/>
                <w:sz w:val="22"/>
                <w:szCs w:val="22"/>
              </w:rPr>
              <w:t>Country:</w:t>
            </w:r>
          </w:p>
        </w:tc>
        <w:tc>
          <w:tcPr>
            <w:tcW w:w="8203" w:type="dxa"/>
          </w:tcPr>
          <w:p w14:paraId="7CA76263" w14:textId="6D60C423" w:rsidR="007336BF" w:rsidRPr="00F5290A" w:rsidRDefault="005141B3" w:rsidP="00EC6032">
            <w:pPr>
              <w:rPr>
                <w:rFonts w:asciiTheme="majorHAnsi" w:hAnsiTheme="majorHAnsi" w:cstheme="majorHAnsi"/>
                <w:sz w:val="22"/>
                <w:szCs w:val="22"/>
              </w:rPr>
            </w:pPr>
            <w:r>
              <w:rPr>
                <w:rFonts w:asciiTheme="majorHAnsi" w:hAnsiTheme="majorHAnsi" w:cstheme="majorHAnsi"/>
              </w:rPr>
              <w:fldChar w:fldCharType="begin">
                <w:ffData>
                  <w:name w:val="Text4"/>
                  <w:enabled/>
                  <w:calcOnExit w:val="0"/>
                  <w:textInput/>
                </w:ffData>
              </w:fldChar>
            </w:r>
            <w:bookmarkStart w:id="26" w:name="Text4"/>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26"/>
          </w:p>
        </w:tc>
      </w:tr>
    </w:tbl>
    <w:p w14:paraId="2788EA0F" w14:textId="77777777" w:rsidR="007336BF" w:rsidRPr="00F5290A" w:rsidRDefault="007336BF" w:rsidP="007336BF">
      <w:pPr>
        <w:rPr>
          <w:rFonts w:asciiTheme="majorHAnsi" w:hAnsiTheme="majorHAnsi" w:cstheme="majorHAnsi"/>
          <w:lang w:val="en-US"/>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10"/>
      </w:tblGrid>
      <w:tr w:rsidR="007336BF" w:rsidRPr="00F5290A" w14:paraId="27901193" w14:textId="77777777" w:rsidTr="00EC6032">
        <w:tc>
          <w:tcPr>
            <w:tcW w:w="1560" w:type="dxa"/>
            <w:tcBorders>
              <w:bottom w:val="nil"/>
            </w:tcBorders>
          </w:tcPr>
          <w:p w14:paraId="4A8805A2" w14:textId="77777777" w:rsidR="007336BF" w:rsidRPr="00F5290A" w:rsidRDefault="007336BF" w:rsidP="00EC6032">
            <w:pPr>
              <w:ind w:left="-111"/>
              <w:rPr>
                <w:rFonts w:asciiTheme="majorHAnsi" w:hAnsiTheme="majorHAnsi" w:cstheme="majorHAnsi"/>
                <w:sz w:val="22"/>
                <w:szCs w:val="22"/>
              </w:rPr>
            </w:pPr>
            <w:r w:rsidRPr="00F5290A">
              <w:rPr>
                <w:rFonts w:asciiTheme="majorHAnsi" w:hAnsiTheme="majorHAnsi" w:cstheme="majorHAnsi"/>
                <w:sz w:val="22"/>
                <w:szCs w:val="22"/>
              </w:rPr>
              <w:t>Phone number:</w:t>
            </w:r>
          </w:p>
        </w:tc>
        <w:tc>
          <w:tcPr>
            <w:tcW w:w="7510" w:type="dxa"/>
          </w:tcPr>
          <w:p w14:paraId="5F4CFCEE" w14:textId="354DAEA0" w:rsidR="007336BF" w:rsidRPr="00F5290A" w:rsidRDefault="005141B3" w:rsidP="00EC6032">
            <w:pPr>
              <w:rPr>
                <w:rFonts w:asciiTheme="majorHAnsi" w:hAnsiTheme="majorHAnsi" w:cstheme="majorHAnsi"/>
                <w:sz w:val="22"/>
                <w:szCs w:val="22"/>
              </w:rPr>
            </w:pPr>
            <w:r>
              <w:rPr>
                <w:rFonts w:asciiTheme="majorHAnsi" w:hAnsiTheme="majorHAnsi" w:cstheme="majorHAnsi"/>
              </w:rPr>
              <w:fldChar w:fldCharType="begin">
                <w:ffData>
                  <w:name w:val="Text5"/>
                  <w:enabled/>
                  <w:calcOnExit w:val="0"/>
                  <w:textInput/>
                </w:ffData>
              </w:fldChar>
            </w:r>
            <w:bookmarkStart w:id="27" w:name="Text5"/>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27"/>
          </w:p>
        </w:tc>
      </w:tr>
    </w:tbl>
    <w:p w14:paraId="5CFF0972" w14:textId="77777777" w:rsidR="007336BF" w:rsidRPr="00F5290A" w:rsidRDefault="007336BF" w:rsidP="007336BF">
      <w:pPr>
        <w:rPr>
          <w:rFonts w:asciiTheme="majorHAnsi" w:hAnsiTheme="majorHAnsi" w:cstheme="majorHAnsi"/>
          <w:lang w:val="en-GB"/>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219"/>
      </w:tblGrid>
      <w:tr w:rsidR="007336BF" w:rsidRPr="00F5290A" w14:paraId="3C4EE5D6" w14:textId="77777777" w:rsidTr="00EC6032">
        <w:tc>
          <w:tcPr>
            <w:tcW w:w="851" w:type="dxa"/>
            <w:tcBorders>
              <w:bottom w:val="nil"/>
            </w:tcBorders>
          </w:tcPr>
          <w:p w14:paraId="3F1A3A79" w14:textId="77777777" w:rsidR="007336BF" w:rsidRPr="00F5290A" w:rsidRDefault="007336BF" w:rsidP="00EC6032">
            <w:pPr>
              <w:ind w:left="-111"/>
              <w:rPr>
                <w:rFonts w:asciiTheme="majorHAnsi" w:hAnsiTheme="majorHAnsi" w:cstheme="majorHAnsi"/>
                <w:sz w:val="22"/>
                <w:szCs w:val="22"/>
              </w:rPr>
            </w:pPr>
            <w:r w:rsidRPr="00F5290A">
              <w:rPr>
                <w:rFonts w:asciiTheme="majorHAnsi" w:hAnsiTheme="majorHAnsi" w:cstheme="majorHAnsi"/>
                <w:sz w:val="22"/>
                <w:szCs w:val="22"/>
              </w:rPr>
              <w:t>E-mail:</w:t>
            </w:r>
          </w:p>
        </w:tc>
        <w:tc>
          <w:tcPr>
            <w:tcW w:w="8219" w:type="dxa"/>
          </w:tcPr>
          <w:p w14:paraId="6C42088C" w14:textId="19990FCA" w:rsidR="007336BF" w:rsidRPr="00F5290A" w:rsidRDefault="005141B3" w:rsidP="00EC6032">
            <w:pPr>
              <w:rPr>
                <w:rFonts w:asciiTheme="majorHAnsi" w:hAnsiTheme="majorHAnsi" w:cstheme="majorHAnsi"/>
                <w:sz w:val="22"/>
                <w:szCs w:val="22"/>
              </w:rPr>
            </w:pPr>
            <w:r>
              <w:rPr>
                <w:rFonts w:asciiTheme="majorHAnsi" w:hAnsiTheme="majorHAnsi" w:cstheme="majorHAnsi"/>
              </w:rPr>
              <w:fldChar w:fldCharType="begin">
                <w:ffData>
                  <w:name w:val="Text6"/>
                  <w:enabled/>
                  <w:calcOnExit w:val="0"/>
                  <w:textInput/>
                </w:ffData>
              </w:fldChar>
            </w:r>
            <w:bookmarkStart w:id="28" w:name="Text6"/>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28"/>
          </w:p>
        </w:tc>
      </w:tr>
    </w:tbl>
    <w:p w14:paraId="39D409B3" w14:textId="77777777" w:rsidR="007336BF" w:rsidRPr="00F5290A" w:rsidRDefault="007336BF" w:rsidP="007336BF">
      <w:pPr>
        <w:rPr>
          <w:rFonts w:asciiTheme="majorHAnsi" w:hAnsiTheme="majorHAnsi" w:cstheme="majorHAnsi"/>
          <w:lang w:val="en-GB"/>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7"/>
      </w:tblGrid>
      <w:tr w:rsidR="007336BF" w:rsidRPr="00F5290A" w14:paraId="79563F69" w14:textId="77777777" w:rsidTr="00EC6032">
        <w:tc>
          <w:tcPr>
            <w:tcW w:w="1843" w:type="dxa"/>
            <w:tcBorders>
              <w:bottom w:val="nil"/>
            </w:tcBorders>
          </w:tcPr>
          <w:p w14:paraId="1684F265" w14:textId="77777777" w:rsidR="007336BF" w:rsidRPr="00F5290A" w:rsidRDefault="007336BF" w:rsidP="00EC6032">
            <w:pPr>
              <w:ind w:left="-111"/>
              <w:rPr>
                <w:rFonts w:asciiTheme="majorHAnsi" w:hAnsiTheme="majorHAnsi" w:cstheme="majorHAnsi"/>
                <w:sz w:val="22"/>
                <w:szCs w:val="22"/>
              </w:rPr>
            </w:pPr>
            <w:r w:rsidRPr="00F5290A">
              <w:rPr>
                <w:rFonts w:asciiTheme="majorHAnsi" w:hAnsiTheme="majorHAnsi" w:cstheme="majorHAnsi"/>
                <w:sz w:val="22"/>
                <w:szCs w:val="22"/>
              </w:rPr>
              <w:t>Date of application:</w:t>
            </w:r>
          </w:p>
        </w:tc>
        <w:tc>
          <w:tcPr>
            <w:tcW w:w="7227" w:type="dxa"/>
          </w:tcPr>
          <w:p w14:paraId="0553C26B" w14:textId="69047F11" w:rsidR="007336BF" w:rsidRPr="00F5290A" w:rsidRDefault="005141B3" w:rsidP="00EC6032">
            <w:pPr>
              <w:rPr>
                <w:rFonts w:asciiTheme="majorHAnsi" w:hAnsiTheme="majorHAnsi" w:cstheme="majorHAnsi"/>
                <w:sz w:val="22"/>
                <w:szCs w:val="22"/>
              </w:rPr>
            </w:pPr>
            <w:r>
              <w:rPr>
                <w:rFonts w:asciiTheme="majorHAnsi" w:hAnsiTheme="majorHAnsi" w:cstheme="majorHAnsi"/>
              </w:rPr>
              <w:fldChar w:fldCharType="begin">
                <w:ffData>
                  <w:name w:val="Text7"/>
                  <w:enabled/>
                  <w:calcOnExit w:val="0"/>
                  <w:textInput/>
                </w:ffData>
              </w:fldChar>
            </w:r>
            <w:bookmarkStart w:id="29" w:name="Text7"/>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29"/>
          </w:p>
        </w:tc>
      </w:tr>
    </w:tbl>
    <w:p w14:paraId="7CCB965A" w14:textId="77777777" w:rsidR="007336BF" w:rsidRPr="00F5290A" w:rsidRDefault="007336BF" w:rsidP="007336BF">
      <w:pPr>
        <w:rPr>
          <w:rFonts w:asciiTheme="majorHAnsi" w:hAnsiTheme="majorHAnsi" w:cstheme="majorHAnsi"/>
          <w:lang w:val="en-GB"/>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49"/>
      </w:tblGrid>
      <w:tr w:rsidR="007336BF" w:rsidRPr="005141B3" w14:paraId="3F8391C5" w14:textId="77777777" w:rsidTr="00EC6032">
        <w:tc>
          <w:tcPr>
            <w:tcW w:w="4111" w:type="dxa"/>
            <w:tcBorders>
              <w:bottom w:val="nil"/>
            </w:tcBorders>
          </w:tcPr>
          <w:p w14:paraId="2953FA9A" w14:textId="77777777" w:rsidR="007336BF" w:rsidRPr="00F5290A" w:rsidRDefault="007336BF" w:rsidP="00EC6032">
            <w:pPr>
              <w:ind w:left="-111"/>
              <w:rPr>
                <w:rFonts w:asciiTheme="majorHAnsi" w:hAnsiTheme="majorHAnsi" w:cstheme="majorHAnsi"/>
                <w:sz w:val="22"/>
                <w:szCs w:val="22"/>
                <w:lang w:val="en-US"/>
              </w:rPr>
            </w:pPr>
            <w:r w:rsidRPr="00F5290A">
              <w:rPr>
                <w:rFonts w:asciiTheme="majorHAnsi" w:hAnsiTheme="majorHAnsi" w:cstheme="majorHAnsi"/>
                <w:sz w:val="22"/>
                <w:szCs w:val="22"/>
                <w:lang w:val="en-US"/>
              </w:rPr>
              <w:t>Languages spoken by the school’s directors:</w:t>
            </w:r>
          </w:p>
        </w:tc>
        <w:tc>
          <w:tcPr>
            <w:tcW w:w="4949" w:type="dxa"/>
          </w:tcPr>
          <w:p w14:paraId="15C19BD2" w14:textId="44EC21EA" w:rsidR="007336BF" w:rsidRPr="00F5290A" w:rsidRDefault="005141B3" w:rsidP="00EC6032">
            <w:pPr>
              <w:rPr>
                <w:rFonts w:asciiTheme="majorHAnsi" w:hAnsiTheme="majorHAnsi" w:cstheme="majorHAnsi"/>
                <w:sz w:val="22"/>
                <w:szCs w:val="22"/>
                <w:lang w:val="en-US"/>
              </w:rPr>
            </w:pPr>
            <w:r>
              <w:rPr>
                <w:rFonts w:asciiTheme="majorHAnsi" w:hAnsiTheme="majorHAnsi" w:cstheme="majorHAnsi"/>
                <w:lang w:val="en-US"/>
              </w:rPr>
              <w:fldChar w:fldCharType="begin">
                <w:ffData>
                  <w:name w:val="Text8"/>
                  <w:enabled/>
                  <w:calcOnExit w:val="0"/>
                  <w:textInput/>
                </w:ffData>
              </w:fldChar>
            </w:r>
            <w:bookmarkStart w:id="30" w:name="Text8"/>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30"/>
          </w:p>
        </w:tc>
      </w:tr>
    </w:tbl>
    <w:p w14:paraId="357BFB2C" w14:textId="77777777" w:rsidR="007336BF" w:rsidRPr="00F5290A" w:rsidRDefault="007336BF" w:rsidP="007336BF">
      <w:pPr>
        <w:rPr>
          <w:rFonts w:asciiTheme="majorHAnsi" w:hAnsiTheme="majorHAnsi" w:cstheme="majorHAnsi"/>
          <w:lang w:val="en-US"/>
        </w:rPr>
      </w:pPr>
    </w:p>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060"/>
      </w:tblGrid>
      <w:tr w:rsidR="007336BF" w:rsidRPr="005141B3" w14:paraId="1FB7EFAE" w14:textId="77777777" w:rsidTr="00EC6032">
        <w:tc>
          <w:tcPr>
            <w:tcW w:w="9060" w:type="dxa"/>
          </w:tcPr>
          <w:p w14:paraId="705FA132" w14:textId="774ED68A" w:rsidR="007336BF" w:rsidRPr="00F5290A" w:rsidRDefault="005141B3" w:rsidP="00EC6032">
            <w:pPr>
              <w:rPr>
                <w:rFonts w:asciiTheme="majorHAnsi" w:hAnsiTheme="majorHAnsi" w:cstheme="majorHAnsi"/>
                <w:sz w:val="22"/>
                <w:szCs w:val="22"/>
                <w:lang w:val="en-US"/>
              </w:rPr>
            </w:pPr>
            <w:r>
              <w:rPr>
                <w:rFonts w:asciiTheme="majorHAnsi" w:hAnsiTheme="majorHAnsi" w:cstheme="majorHAnsi"/>
                <w:lang w:val="en-US"/>
              </w:rPr>
              <w:fldChar w:fldCharType="begin">
                <w:ffData>
                  <w:name w:val="Text9"/>
                  <w:enabled/>
                  <w:calcOnExit w:val="0"/>
                  <w:textInput/>
                </w:ffData>
              </w:fldChar>
            </w:r>
            <w:bookmarkStart w:id="31" w:name="Text9"/>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31"/>
          </w:p>
        </w:tc>
      </w:tr>
    </w:tbl>
    <w:p w14:paraId="62D40D6C" w14:textId="77777777" w:rsidR="002C034F" w:rsidRPr="00F5290A" w:rsidRDefault="002C034F" w:rsidP="002C034F">
      <w:pPr>
        <w:rPr>
          <w:rFonts w:asciiTheme="majorHAnsi" w:hAnsiTheme="majorHAnsi" w:cstheme="majorHAnsi"/>
          <w:lang w:val="en-US"/>
        </w:rPr>
      </w:pPr>
      <w:bookmarkStart w:id="32" w:name="_Toc297224339"/>
    </w:p>
    <w:p w14:paraId="7C13DC38" w14:textId="77777777" w:rsidR="002C034F" w:rsidRPr="00F5290A" w:rsidRDefault="002C034F" w:rsidP="002C034F">
      <w:pPr>
        <w:rPr>
          <w:rFonts w:asciiTheme="majorHAnsi" w:hAnsiTheme="majorHAnsi" w:cstheme="majorHAnsi"/>
          <w:lang w:val="en-US"/>
        </w:rPr>
      </w:pPr>
    </w:p>
    <w:p w14:paraId="20F45771" w14:textId="77777777" w:rsidR="002C034F" w:rsidRPr="00F5290A" w:rsidRDefault="002C034F" w:rsidP="002C034F">
      <w:pPr>
        <w:pStyle w:val="Listenabsatz"/>
        <w:numPr>
          <w:ilvl w:val="0"/>
          <w:numId w:val="40"/>
        </w:numPr>
        <w:suppressAutoHyphens w:val="0"/>
        <w:autoSpaceDN/>
        <w:spacing w:line="259" w:lineRule="auto"/>
        <w:contextualSpacing/>
        <w:textAlignment w:val="auto"/>
        <w:rPr>
          <w:rFonts w:asciiTheme="majorHAnsi" w:hAnsiTheme="majorHAnsi" w:cstheme="majorHAnsi"/>
          <w:b/>
          <w:bCs/>
          <w:lang w:val="en-US"/>
        </w:rPr>
      </w:pPr>
      <w:r w:rsidRPr="00F5290A">
        <w:rPr>
          <w:rFonts w:asciiTheme="majorHAnsi" w:hAnsiTheme="majorHAnsi" w:cstheme="majorHAnsi"/>
          <w:b/>
          <w:bCs/>
          <w:lang w:val="en-US"/>
        </w:rPr>
        <w:t>Please enclose the documents in the order specified in the handbook.</w:t>
      </w:r>
    </w:p>
    <w:p w14:paraId="58CB50B5" w14:textId="77777777" w:rsidR="002C034F" w:rsidRPr="00F5290A" w:rsidRDefault="002C034F" w:rsidP="002C034F">
      <w:pPr>
        <w:rPr>
          <w:rFonts w:asciiTheme="majorHAnsi" w:hAnsiTheme="majorHAnsi" w:cstheme="majorHAnsi"/>
          <w:lang w:val="en-GB"/>
        </w:rPr>
      </w:pPr>
    </w:p>
    <w:p w14:paraId="0AE4149C" w14:textId="77777777" w:rsidR="002C034F" w:rsidRPr="00F5290A" w:rsidRDefault="002C034F" w:rsidP="002C034F">
      <w:pPr>
        <w:pStyle w:val="Listenabsatz"/>
        <w:numPr>
          <w:ilvl w:val="0"/>
          <w:numId w:val="40"/>
        </w:numPr>
        <w:suppressAutoHyphens w:val="0"/>
        <w:autoSpaceDN/>
        <w:spacing w:line="259" w:lineRule="auto"/>
        <w:contextualSpacing/>
        <w:textAlignment w:val="auto"/>
        <w:rPr>
          <w:rFonts w:asciiTheme="majorHAnsi" w:hAnsiTheme="majorHAnsi" w:cstheme="majorHAnsi"/>
          <w:b/>
          <w:bCs/>
          <w:lang w:val="en-US"/>
        </w:rPr>
      </w:pPr>
      <w:r w:rsidRPr="00F5290A">
        <w:rPr>
          <w:rFonts w:asciiTheme="majorHAnsi" w:hAnsiTheme="majorHAnsi" w:cstheme="majorHAnsi"/>
          <w:b/>
          <w:bCs/>
          <w:lang w:val="en-US"/>
        </w:rPr>
        <w:t>Please pay the application fee as soon as you send the documents to us and enclose proof of payment.</w:t>
      </w:r>
    </w:p>
    <w:p w14:paraId="73202C4D" w14:textId="77777777" w:rsidR="005056E4" w:rsidRPr="00F5290A" w:rsidRDefault="005056E4">
      <w:pPr>
        <w:suppressAutoHyphens w:val="0"/>
        <w:rPr>
          <w:rFonts w:ascii="Calibri Light" w:hAnsi="Calibri Light" w:cs="Calibri Light"/>
          <w:lang w:val="en-GB"/>
        </w:rPr>
      </w:pPr>
      <w:bookmarkStart w:id="33" w:name="_Toc43478536"/>
      <w:r w:rsidRPr="00F5290A">
        <w:rPr>
          <w:rFonts w:cs="Calibri Light"/>
          <w:b/>
          <w:bCs/>
          <w:lang w:val="en-GB"/>
        </w:rPr>
        <w:br w:type="page"/>
      </w:r>
    </w:p>
    <w:bookmarkEnd w:id="32"/>
    <w:bookmarkEnd w:id="33"/>
    <w:p w14:paraId="2F714995" w14:textId="77777777" w:rsidR="00772200" w:rsidRPr="00F5290A" w:rsidRDefault="00772200" w:rsidP="00772200">
      <w:pPr>
        <w:rPr>
          <w:sz w:val="32"/>
          <w:szCs w:val="32"/>
          <w:lang w:val="en-US"/>
        </w:rPr>
      </w:pPr>
      <w:r w:rsidRPr="00F5290A">
        <w:rPr>
          <w:sz w:val="32"/>
          <w:szCs w:val="32"/>
          <w:lang w:val="en-US"/>
        </w:rPr>
        <w:lastRenderedPageBreak/>
        <w:t>3.4</w:t>
      </w:r>
      <w:r w:rsidRPr="00F5290A">
        <w:rPr>
          <w:sz w:val="32"/>
          <w:szCs w:val="32"/>
          <w:lang w:val="en-US"/>
        </w:rPr>
        <w:tab/>
        <w:t>Questionnaire</w:t>
      </w:r>
    </w:p>
    <w:p w14:paraId="54875DD7" w14:textId="30C24808" w:rsidR="00804F32" w:rsidRPr="00F5290A" w:rsidRDefault="00810DE8">
      <w:pPr>
        <w:spacing w:after="0"/>
        <w:rPr>
          <w:lang w:val="en-US"/>
        </w:rPr>
      </w:pPr>
      <w:r w:rsidRPr="00F5290A">
        <w:rPr>
          <w:rFonts w:ascii="Calibri Light" w:hAnsi="Calibri Light" w:cs="Calibri Light"/>
          <w:b/>
          <w:sz w:val="28"/>
          <w:szCs w:val="28"/>
          <w:lang w:val="en-GB"/>
        </w:rPr>
        <w:t xml:space="preserve">for the accreditation of postgraduate training courses </w:t>
      </w:r>
      <w:r w:rsidR="00F53E61" w:rsidRPr="00F5290A">
        <w:rPr>
          <w:rFonts w:ascii="Calibri Light" w:hAnsi="Calibri Light" w:cs="Calibri Light"/>
          <w:b/>
          <w:sz w:val="28"/>
          <w:szCs w:val="28"/>
          <w:lang w:val="en-GB"/>
        </w:rPr>
        <w:t>of</w:t>
      </w:r>
      <w:r w:rsidRPr="00F5290A">
        <w:rPr>
          <w:rFonts w:ascii="Calibri Light" w:hAnsi="Calibri Light" w:cs="Calibri Light"/>
          <w:b/>
          <w:sz w:val="28"/>
          <w:szCs w:val="28"/>
          <w:lang w:val="en-GB"/>
        </w:rPr>
        <w:t xml:space="preserve"> Anthroposophic Art Therapies in </w:t>
      </w:r>
      <w:r w:rsidR="00A01635" w:rsidRPr="00F5290A">
        <w:rPr>
          <w:rFonts w:ascii="Calibri Light" w:hAnsi="Calibri Light" w:cs="Calibri Light"/>
          <w:b/>
          <w:sz w:val="28"/>
          <w:szCs w:val="28"/>
          <w:lang w:val="en-GB"/>
        </w:rPr>
        <w:t>one’s own</w:t>
      </w:r>
      <w:r w:rsidRPr="00F5290A">
        <w:rPr>
          <w:rFonts w:ascii="Calibri Light" w:hAnsi="Calibri Light" w:cs="Calibri Light"/>
          <w:b/>
          <w:sz w:val="28"/>
          <w:szCs w:val="28"/>
          <w:lang w:val="en-GB"/>
        </w:rPr>
        <w:t xml:space="preserve"> profession (or former profession)</w:t>
      </w:r>
    </w:p>
    <w:p w14:paraId="63FAD98C" w14:textId="77777777" w:rsidR="00E71B38" w:rsidRPr="00F5290A" w:rsidRDefault="00E71B38" w:rsidP="00E71B38">
      <w:pPr>
        <w:spacing w:line="288" w:lineRule="auto"/>
        <w:rPr>
          <w:rFonts w:asciiTheme="majorHAnsi" w:hAnsiTheme="majorHAnsi" w:cstheme="majorHAnsi"/>
          <w:b/>
          <w:sz w:val="28"/>
          <w:szCs w:val="28"/>
          <w:lang w:val="en-US"/>
        </w:rPr>
      </w:pPr>
    </w:p>
    <w:p w14:paraId="2978AC06" w14:textId="77777777" w:rsidR="00E71B38" w:rsidRPr="00F5290A" w:rsidRDefault="00E71B38" w:rsidP="00E71B38">
      <w:pPr>
        <w:spacing w:line="288" w:lineRule="auto"/>
        <w:rPr>
          <w:rFonts w:asciiTheme="majorHAnsi" w:hAnsiTheme="majorHAnsi" w:cstheme="majorHAnsi"/>
          <w:b/>
          <w:sz w:val="24"/>
          <w:szCs w:val="24"/>
          <w:lang w:val="en-US"/>
        </w:rPr>
      </w:pPr>
      <w:r w:rsidRPr="00F5290A">
        <w:rPr>
          <w:rFonts w:asciiTheme="majorHAnsi" w:hAnsiTheme="majorHAnsi" w:cstheme="majorHAnsi"/>
          <w:b/>
          <w:sz w:val="24"/>
          <w:szCs w:val="24"/>
          <w:lang w:val="en-US"/>
        </w:rPr>
        <w:t>International Association of Anthroposophic Arts Therapies Educations (iARTe)</w:t>
      </w:r>
    </w:p>
    <w:p w14:paraId="156C25B1" w14:textId="77777777" w:rsidR="00E71B38" w:rsidRPr="00F5290A" w:rsidRDefault="00E71B38" w:rsidP="00E71B38">
      <w:pPr>
        <w:pStyle w:val="Fuzeile"/>
        <w:tabs>
          <w:tab w:val="clear" w:pos="4536"/>
          <w:tab w:val="clear" w:pos="9072"/>
        </w:tabs>
        <w:spacing w:line="288" w:lineRule="auto"/>
        <w:rPr>
          <w:rFonts w:asciiTheme="majorHAnsi" w:hAnsiTheme="majorHAnsi" w:cstheme="majorHAnsi"/>
          <w:b/>
        </w:rPr>
      </w:pPr>
      <w:r w:rsidRPr="00F5290A">
        <w:rPr>
          <w:rFonts w:asciiTheme="majorHAnsi" w:hAnsiTheme="majorHAnsi" w:cstheme="majorHAnsi"/>
          <w:b/>
        </w:rPr>
        <w:t>___________________________________________________________________________</w:t>
      </w:r>
    </w:p>
    <w:p w14:paraId="515BEF5F" w14:textId="77777777" w:rsidR="00804F32" w:rsidRPr="00F5290A" w:rsidRDefault="00804F32">
      <w:pPr>
        <w:pStyle w:val="Fuzeile"/>
        <w:tabs>
          <w:tab w:val="clear" w:pos="4536"/>
          <w:tab w:val="clear" w:pos="9072"/>
        </w:tabs>
        <w:spacing w:line="288" w:lineRule="auto"/>
        <w:rPr>
          <w:rFonts w:ascii="Calibri Light" w:hAnsi="Calibri Light" w:cs="Calibri Light"/>
          <w:b/>
          <w:lang w:val="en-GB"/>
        </w:rPr>
      </w:pPr>
    </w:p>
    <w:p w14:paraId="66782FB6" w14:textId="2701199E" w:rsidR="002345BB" w:rsidRPr="00F5290A" w:rsidRDefault="002345BB" w:rsidP="002345BB">
      <w:pPr>
        <w:pStyle w:val="berschrift1"/>
        <w:ind w:left="426" w:hanging="432"/>
        <w:rPr>
          <w:rFonts w:cs="Microsoft Himalaya"/>
          <w:color w:val="2E74B5"/>
          <w:sz w:val="24"/>
          <w:lang w:val="de-DE"/>
        </w:rPr>
      </w:pPr>
      <w:r w:rsidRPr="00F5290A">
        <w:rPr>
          <w:rFonts w:cs="Microsoft Himalaya"/>
          <w:color w:val="2E74B5"/>
          <w:sz w:val="24"/>
          <w:lang w:val="de-DE"/>
        </w:rPr>
        <w:t>1</w:t>
      </w:r>
      <w:r w:rsidRPr="00F5290A">
        <w:rPr>
          <w:rFonts w:cs="Microsoft Himalaya"/>
          <w:color w:val="2E74B5"/>
          <w:sz w:val="24"/>
          <w:lang w:val="de-DE"/>
        </w:rPr>
        <w:tab/>
        <w:t>Postgraduate training institution</w:t>
      </w:r>
    </w:p>
    <w:p w14:paraId="2BCB3F05" w14:textId="77777777" w:rsidR="002345BB" w:rsidRPr="00F5290A" w:rsidRDefault="002345BB" w:rsidP="002345BB">
      <w:pPr>
        <w:rPr>
          <w:rFonts w:asciiTheme="majorHAnsi" w:hAnsiTheme="majorHAnsi" w:cstheme="majorHAnsi"/>
          <w:sz w:val="20"/>
          <w:szCs w:val="20"/>
          <w:lang w:val="en-GB"/>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8493"/>
      </w:tblGrid>
      <w:tr w:rsidR="002345BB" w:rsidRPr="00F5290A" w14:paraId="7FE21307" w14:textId="77777777" w:rsidTr="00EC6032">
        <w:tc>
          <w:tcPr>
            <w:tcW w:w="567" w:type="dxa"/>
            <w:tcBorders>
              <w:bottom w:val="nil"/>
            </w:tcBorders>
          </w:tcPr>
          <w:p w14:paraId="2F3D7DDB" w14:textId="77777777" w:rsidR="002345BB" w:rsidRPr="00F5290A" w:rsidRDefault="002345BB" w:rsidP="00EC6032">
            <w:pPr>
              <w:ind w:left="-111"/>
              <w:rPr>
                <w:rFonts w:asciiTheme="majorHAnsi" w:hAnsiTheme="majorHAnsi" w:cstheme="majorHAnsi"/>
                <w:sz w:val="22"/>
                <w:szCs w:val="22"/>
              </w:rPr>
            </w:pPr>
            <w:r w:rsidRPr="00F5290A">
              <w:rPr>
                <w:rFonts w:asciiTheme="majorHAnsi" w:hAnsiTheme="majorHAnsi" w:cstheme="majorHAnsi"/>
                <w:sz w:val="22"/>
                <w:szCs w:val="22"/>
              </w:rPr>
              <w:t>Name:</w:t>
            </w:r>
          </w:p>
        </w:tc>
        <w:tc>
          <w:tcPr>
            <w:tcW w:w="8493" w:type="dxa"/>
          </w:tcPr>
          <w:p w14:paraId="651208A2" w14:textId="1009923F" w:rsidR="002345BB" w:rsidRPr="00F5290A" w:rsidRDefault="005141B3" w:rsidP="00EC6032">
            <w:pPr>
              <w:rPr>
                <w:rFonts w:asciiTheme="majorHAnsi" w:hAnsiTheme="majorHAnsi" w:cstheme="majorHAnsi"/>
                <w:sz w:val="22"/>
                <w:szCs w:val="22"/>
              </w:rPr>
            </w:pPr>
            <w:r>
              <w:rPr>
                <w:rFonts w:asciiTheme="majorHAnsi" w:hAnsiTheme="majorHAnsi" w:cstheme="majorHAnsi"/>
              </w:rPr>
              <w:fldChar w:fldCharType="begin">
                <w:ffData>
                  <w:name w:val="Text10"/>
                  <w:enabled/>
                  <w:calcOnExit w:val="0"/>
                  <w:textInput/>
                </w:ffData>
              </w:fldChar>
            </w:r>
            <w:bookmarkStart w:id="34" w:name="Text10"/>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34"/>
          </w:p>
        </w:tc>
      </w:tr>
    </w:tbl>
    <w:p w14:paraId="1F00EE21" w14:textId="77777777" w:rsidR="002345BB" w:rsidRPr="00F5290A" w:rsidRDefault="002345BB" w:rsidP="002345BB">
      <w:pPr>
        <w:spacing w:line="360" w:lineRule="auto"/>
        <w:rPr>
          <w:rFonts w:asciiTheme="majorHAnsi" w:hAnsiTheme="majorHAnsi" w:cstheme="majorHAnsi"/>
          <w:lang w:val="en-GB"/>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4"/>
      </w:tblGrid>
      <w:tr w:rsidR="002345BB" w:rsidRPr="00F5290A" w14:paraId="12B0B721" w14:textId="77777777" w:rsidTr="00EC6032">
        <w:tc>
          <w:tcPr>
            <w:tcW w:w="1276" w:type="dxa"/>
            <w:tcBorders>
              <w:bottom w:val="nil"/>
            </w:tcBorders>
          </w:tcPr>
          <w:p w14:paraId="01BC21C3" w14:textId="77777777" w:rsidR="002345BB" w:rsidRPr="00F5290A" w:rsidRDefault="002345BB" w:rsidP="00EC6032">
            <w:pPr>
              <w:ind w:left="-111"/>
              <w:rPr>
                <w:rFonts w:asciiTheme="majorHAnsi" w:hAnsiTheme="majorHAnsi" w:cstheme="majorHAnsi"/>
                <w:sz w:val="22"/>
                <w:szCs w:val="22"/>
              </w:rPr>
            </w:pPr>
            <w:r w:rsidRPr="00F5290A">
              <w:rPr>
                <w:rFonts w:asciiTheme="majorHAnsi" w:hAnsiTheme="majorHAnsi" w:cstheme="majorHAnsi"/>
                <w:sz w:val="22"/>
                <w:szCs w:val="22"/>
              </w:rPr>
              <w:t>Legal entity:</w:t>
            </w:r>
          </w:p>
        </w:tc>
        <w:tc>
          <w:tcPr>
            <w:tcW w:w="7794" w:type="dxa"/>
          </w:tcPr>
          <w:p w14:paraId="2967EB0A" w14:textId="301B194A" w:rsidR="002345BB" w:rsidRPr="00F5290A" w:rsidRDefault="005141B3" w:rsidP="00EC6032">
            <w:pPr>
              <w:rPr>
                <w:rFonts w:asciiTheme="majorHAnsi" w:hAnsiTheme="majorHAnsi" w:cstheme="majorHAnsi"/>
                <w:sz w:val="22"/>
                <w:szCs w:val="22"/>
              </w:rPr>
            </w:pPr>
            <w:r>
              <w:rPr>
                <w:rFonts w:asciiTheme="majorHAnsi" w:hAnsiTheme="majorHAnsi" w:cstheme="majorHAnsi"/>
              </w:rPr>
              <w:fldChar w:fldCharType="begin">
                <w:ffData>
                  <w:name w:val="Text11"/>
                  <w:enabled/>
                  <w:calcOnExit w:val="0"/>
                  <w:textInput/>
                </w:ffData>
              </w:fldChar>
            </w:r>
            <w:bookmarkStart w:id="35" w:name="Text11"/>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35"/>
          </w:p>
        </w:tc>
      </w:tr>
    </w:tbl>
    <w:p w14:paraId="206E24F6" w14:textId="77777777" w:rsidR="002345BB" w:rsidRPr="00F5290A" w:rsidRDefault="002345BB" w:rsidP="002345BB">
      <w:pPr>
        <w:spacing w:line="360" w:lineRule="auto"/>
        <w:rPr>
          <w:rFonts w:asciiTheme="majorHAnsi" w:hAnsiTheme="majorHAnsi" w:cstheme="majorHAnsi"/>
          <w:lang w:val="en-GB"/>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01"/>
      </w:tblGrid>
      <w:tr w:rsidR="002345BB" w:rsidRPr="005141B3" w14:paraId="1DA8A218" w14:textId="77777777" w:rsidTr="00F12733">
        <w:tc>
          <w:tcPr>
            <w:tcW w:w="3969" w:type="dxa"/>
            <w:tcBorders>
              <w:bottom w:val="nil"/>
            </w:tcBorders>
          </w:tcPr>
          <w:p w14:paraId="3C8CBF25" w14:textId="16F1E64E" w:rsidR="002345BB" w:rsidRPr="00F5290A" w:rsidRDefault="002345BB" w:rsidP="00EC6032">
            <w:pPr>
              <w:ind w:left="-111"/>
              <w:rPr>
                <w:rFonts w:asciiTheme="majorHAnsi" w:hAnsiTheme="majorHAnsi" w:cstheme="majorHAnsi"/>
                <w:sz w:val="22"/>
                <w:szCs w:val="22"/>
                <w:lang w:val="en-US"/>
              </w:rPr>
            </w:pPr>
            <w:r w:rsidRPr="00F5290A">
              <w:rPr>
                <w:rFonts w:asciiTheme="majorHAnsi" w:hAnsiTheme="majorHAnsi" w:cstheme="majorHAnsi"/>
                <w:sz w:val="22"/>
                <w:szCs w:val="22"/>
                <w:lang w:val="en-US"/>
              </w:rPr>
              <w:t>Start of the postgraduate course for which accreditation is sought for the first time:</w:t>
            </w:r>
          </w:p>
        </w:tc>
        <w:tc>
          <w:tcPr>
            <w:tcW w:w="5101" w:type="dxa"/>
          </w:tcPr>
          <w:p w14:paraId="38004724" w14:textId="47E2A03F" w:rsidR="002345BB" w:rsidRDefault="002345BB" w:rsidP="00EC6032">
            <w:pPr>
              <w:rPr>
                <w:rFonts w:asciiTheme="majorHAnsi" w:hAnsiTheme="majorHAnsi" w:cstheme="majorHAnsi"/>
                <w:sz w:val="22"/>
                <w:szCs w:val="22"/>
                <w:lang w:val="en-US"/>
              </w:rPr>
            </w:pPr>
          </w:p>
          <w:p w14:paraId="7E8DB6BE" w14:textId="60FC3DFB" w:rsidR="005141B3" w:rsidRPr="00F5290A" w:rsidRDefault="005141B3" w:rsidP="00EC6032">
            <w:pPr>
              <w:rPr>
                <w:rFonts w:asciiTheme="majorHAnsi" w:hAnsiTheme="majorHAnsi" w:cstheme="majorHAnsi"/>
                <w:sz w:val="22"/>
                <w:szCs w:val="22"/>
                <w:lang w:val="en-US"/>
              </w:rPr>
            </w:pPr>
            <w:r>
              <w:rPr>
                <w:rFonts w:asciiTheme="majorHAnsi" w:hAnsiTheme="majorHAnsi" w:cstheme="majorHAnsi"/>
                <w:lang w:val="en-US"/>
              </w:rPr>
              <w:fldChar w:fldCharType="begin">
                <w:ffData>
                  <w:name w:val="Text13"/>
                  <w:enabled/>
                  <w:calcOnExit w:val="0"/>
                  <w:textInput/>
                </w:ffData>
              </w:fldChar>
            </w:r>
            <w:bookmarkStart w:id="36" w:name="Text13"/>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36"/>
          </w:p>
        </w:tc>
      </w:tr>
    </w:tbl>
    <w:p w14:paraId="695F2AFD" w14:textId="77777777" w:rsidR="002345BB" w:rsidRPr="00F5290A" w:rsidRDefault="002345BB" w:rsidP="002345BB">
      <w:pPr>
        <w:spacing w:line="360" w:lineRule="auto"/>
        <w:rPr>
          <w:rFonts w:asciiTheme="majorHAnsi" w:hAnsiTheme="majorHAnsi" w:cstheme="majorHAnsi"/>
          <w:lang w:val="en-US"/>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8493"/>
      </w:tblGrid>
      <w:tr w:rsidR="002345BB" w:rsidRPr="00F5290A" w14:paraId="612A178E" w14:textId="77777777" w:rsidTr="00EC6032">
        <w:tc>
          <w:tcPr>
            <w:tcW w:w="567" w:type="dxa"/>
            <w:tcBorders>
              <w:bottom w:val="nil"/>
            </w:tcBorders>
          </w:tcPr>
          <w:p w14:paraId="03011590" w14:textId="77777777" w:rsidR="002345BB" w:rsidRPr="00F5290A" w:rsidRDefault="002345BB" w:rsidP="00EC6032">
            <w:pPr>
              <w:ind w:left="-111"/>
              <w:rPr>
                <w:rFonts w:asciiTheme="majorHAnsi" w:hAnsiTheme="majorHAnsi" w:cstheme="majorHAnsi"/>
                <w:sz w:val="22"/>
                <w:szCs w:val="22"/>
              </w:rPr>
            </w:pPr>
            <w:r w:rsidRPr="00F5290A">
              <w:rPr>
                <w:rFonts w:asciiTheme="majorHAnsi" w:hAnsiTheme="majorHAnsi" w:cstheme="majorHAnsi"/>
                <w:sz w:val="22"/>
                <w:szCs w:val="22"/>
              </w:rPr>
              <w:t>Street:</w:t>
            </w:r>
          </w:p>
        </w:tc>
        <w:tc>
          <w:tcPr>
            <w:tcW w:w="8493" w:type="dxa"/>
          </w:tcPr>
          <w:p w14:paraId="5BA4ED22" w14:textId="0AD16ADB" w:rsidR="002345BB" w:rsidRPr="00F5290A" w:rsidRDefault="005141B3" w:rsidP="00EC6032">
            <w:pPr>
              <w:rPr>
                <w:rFonts w:asciiTheme="majorHAnsi" w:hAnsiTheme="majorHAnsi" w:cstheme="majorHAnsi"/>
                <w:sz w:val="22"/>
                <w:szCs w:val="22"/>
              </w:rPr>
            </w:pPr>
            <w:r>
              <w:rPr>
                <w:rFonts w:asciiTheme="majorHAnsi" w:hAnsiTheme="majorHAnsi" w:cstheme="majorHAnsi"/>
              </w:rPr>
              <w:fldChar w:fldCharType="begin">
                <w:ffData>
                  <w:name w:val="Text14"/>
                  <w:enabled/>
                  <w:calcOnExit w:val="0"/>
                  <w:textInput/>
                </w:ffData>
              </w:fldChar>
            </w:r>
            <w:bookmarkStart w:id="37" w:name="Text14"/>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37"/>
          </w:p>
        </w:tc>
      </w:tr>
    </w:tbl>
    <w:p w14:paraId="26D68A24" w14:textId="77777777" w:rsidR="002345BB" w:rsidRPr="00F5290A" w:rsidRDefault="002345BB" w:rsidP="002345BB">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7052"/>
      </w:tblGrid>
      <w:tr w:rsidR="002345BB" w:rsidRPr="00F5290A" w14:paraId="2EF726D6" w14:textId="77777777" w:rsidTr="00EC6032">
        <w:tc>
          <w:tcPr>
            <w:tcW w:w="567" w:type="dxa"/>
            <w:tcBorders>
              <w:bottom w:val="nil"/>
            </w:tcBorders>
          </w:tcPr>
          <w:p w14:paraId="0F7E3B9B" w14:textId="77777777" w:rsidR="002345BB" w:rsidRPr="00F5290A" w:rsidRDefault="002345BB" w:rsidP="00EC6032">
            <w:pPr>
              <w:ind w:left="-111"/>
              <w:rPr>
                <w:rFonts w:asciiTheme="majorHAnsi" w:hAnsiTheme="majorHAnsi" w:cstheme="majorHAnsi"/>
                <w:sz w:val="22"/>
                <w:szCs w:val="22"/>
              </w:rPr>
            </w:pPr>
            <w:r w:rsidRPr="00F5290A">
              <w:rPr>
                <w:rFonts w:asciiTheme="majorHAnsi" w:hAnsiTheme="majorHAnsi" w:cstheme="majorHAnsi"/>
                <w:sz w:val="22"/>
                <w:szCs w:val="22"/>
              </w:rPr>
              <w:t>Country/postcode/town:</w:t>
            </w:r>
          </w:p>
        </w:tc>
        <w:tc>
          <w:tcPr>
            <w:tcW w:w="8493" w:type="dxa"/>
          </w:tcPr>
          <w:p w14:paraId="78C16972" w14:textId="4146D476" w:rsidR="002345BB" w:rsidRPr="00F5290A" w:rsidRDefault="005141B3" w:rsidP="00EC6032">
            <w:pPr>
              <w:rPr>
                <w:rFonts w:asciiTheme="majorHAnsi" w:hAnsiTheme="majorHAnsi" w:cstheme="majorHAnsi"/>
                <w:sz w:val="22"/>
                <w:szCs w:val="22"/>
              </w:rPr>
            </w:pPr>
            <w:r>
              <w:rPr>
                <w:rFonts w:asciiTheme="majorHAnsi" w:hAnsiTheme="majorHAnsi" w:cstheme="majorHAnsi"/>
              </w:rPr>
              <w:fldChar w:fldCharType="begin">
                <w:ffData>
                  <w:name w:val="Text15"/>
                  <w:enabled/>
                  <w:calcOnExit w:val="0"/>
                  <w:textInput/>
                </w:ffData>
              </w:fldChar>
            </w:r>
            <w:bookmarkStart w:id="38" w:name="Text15"/>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38"/>
          </w:p>
        </w:tc>
      </w:tr>
    </w:tbl>
    <w:p w14:paraId="5A99B349" w14:textId="77777777" w:rsidR="002345BB" w:rsidRPr="00F5290A" w:rsidRDefault="002345BB" w:rsidP="002345BB">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12"/>
      </w:tblGrid>
      <w:tr w:rsidR="002345BB" w:rsidRPr="00F5290A" w14:paraId="10EEF27B" w14:textId="77777777" w:rsidTr="00EC6032">
        <w:tc>
          <w:tcPr>
            <w:tcW w:w="1560" w:type="dxa"/>
            <w:tcBorders>
              <w:bottom w:val="nil"/>
            </w:tcBorders>
          </w:tcPr>
          <w:p w14:paraId="557FE5AA" w14:textId="77777777" w:rsidR="002345BB" w:rsidRPr="00F5290A" w:rsidRDefault="002345BB" w:rsidP="00EC6032">
            <w:pPr>
              <w:ind w:left="-111"/>
              <w:rPr>
                <w:rFonts w:asciiTheme="majorHAnsi" w:hAnsiTheme="majorHAnsi" w:cstheme="majorHAnsi"/>
                <w:sz w:val="22"/>
                <w:szCs w:val="22"/>
              </w:rPr>
            </w:pPr>
            <w:r w:rsidRPr="00F5290A">
              <w:rPr>
                <w:rFonts w:asciiTheme="majorHAnsi" w:hAnsiTheme="majorHAnsi" w:cstheme="majorHAnsi"/>
                <w:sz w:val="22"/>
                <w:szCs w:val="22"/>
              </w:rPr>
              <w:t>Phone number:</w:t>
            </w:r>
          </w:p>
        </w:tc>
        <w:tc>
          <w:tcPr>
            <w:tcW w:w="7512" w:type="dxa"/>
          </w:tcPr>
          <w:p w14:paraId="269A850C" w14:textId="1D3E6C75" w:rsidR="002345BB" w:rsidRPr="00F5290A" w:rsidRDefault="005141B3" w:rsidP="00EC6032">
            <w:pPr>
              <w:rPr>
                <w:rFonts w:asciiTheme="majorHAnsi" w:hAnsiTheme="majorHAnsi" w:cstheme="majorHAnsi"/>
                <w:sz w:val="22"/>
                <w:szCs w:val="22"/>
              </w:rPr>
            </w:pPr>
            <w:r>
              <w:rPr>
                <w:rFonts w:asciiTheme="majorHAnsi" w:hAnsiTheme="majorHAnsi" w:cstheme="majorHAnsi"/>
              </w:rPr>
              <w:fldChar w:fldCharType="begin">
                <w:ffData>
                  <w:name w:val="Text16"/>
                  <w:enabled/>
                  <w:calcOnExit w:val="0"/>
                  <w:textInput/>
                </w:ffData>
              </w:fldChar>
            </w:r>
            <w:bookmarkStart w:id="39" w:name="Text16"/>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39"/>
          </w:p>
        </w:tc>
      </w:tr>
    </w:tbl>
    <w:p w14:paraId="39D91959" w14:textId="77777777" w:rsidR="002345BB" w:rsidRPr="00F5290A" w:rsidRDefault="002345BB" w:rsidP="002345BB">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209"/>
      </w:tblGrid>
      <w:tr w:rsidR="002345BB" w:rsidRPr="00F5290A" w14:paraId="3F2CA417" w14:textId="77777777" w:rsidTr="00EC6032">
        <w:tc>
          <w:tcPr>
            <w:tcW w:w="851" w:type="dxa"/>
            <w:tcBorders>
              <w:bottom w:val="nil"/>
            </w:tcBorders>
          </w:tcPr>
          <w:p w14:paraId="58AE3BCE" w14:textId="77777777" w:rsidR="002345BB" w:rsidRPr="00F5290A" w:rsidRDefault="002345BB" w:rsidP="00EC6032">
            <w:pPr>
              <w:ind w:left="-111"/>
              <w:rPr>
                <w:rFonts w:asciiTheme="majorHAnsi" w:hAnsiTheme="majorHAnsi" w:cstheme="majorHAnsi"/>
                <w:sz w:val="22"/>
                <w:szCs w:val="22"/>
              </w:rPr>
            </w:pPr>
            <w:r w:rsidRPr="00F5290A">
              <w:rPr>
                <w:rFonts w:asciiTheme="majorHAnsi" w:hAnsiTheme="majorHAnsi" w:cstheme="majorHAnsi"/>
                <w:sz w:val="22"/>
                <w:szCs w:val="22"/>
              </w:rPr>
              <w:t>E-mail:</w:t>
            </w:r>
          </w:p>
        </w:tc>
        <w:tc>
          <w:tcPr>
            <w:tcW w:w="8209" w:type="dxa"/>
          </w:tcPr>
          <w:p w14:paraId="2F392AD3" w14:textId="5BCC9619" w:rsidR="002345BB" w:rsidRPr="00F5290A" w:rsidRDefault="005141B3" w:rsidP="00EC6032">
            <w:pPr>
              <w:rPr>
                <w:rFonts w:asciiTheme="majorHAnsi" w:hAnsiTheme="majorHAnsi" w:cstheme="majorHAnsi"/>
                <w:sz w:val="22"/>
                <w:szCs w:val="22"/>
              </w:rPr>
            </w:pPr>
            <w:r>
              <w:rPr>
                <w:rFonts w:asciiTheme="majorHAnsi" w:hAnsiTheme="majorHAnsi" w:cstheme="majorHAnsi"/>
              </w:rPr>
              <w:fldChar w:fldCharType="begin">
                <w:ffData>
                  <w:name w:val="Text17"/>
                  <w:enabled/>
                  <w:calcOnExit w:val="0"/>
                  <w:textInput/>
                </w:ffData>
              </w:fldChar>
            </w:r>
            <w:bookmarkStart w:id="40" w:name="Text17"/>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40"/>
          </w:p>
        </w:tc>
      </w:tr>
    </w:tbl>
    <w:p w14:paraId="2E9FCC1D" w14:textId="77777777" w:rsidR="002345BB" w:rsidRPr="00F5290A" w:rsidRDefault="002345BB" w:rsidP="002345BB">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209"/>
      </w:tblGrid>
      <w:tr w:rsidR="002345BB" w:rsidRPr="00F5290A" w14:paraId="53C5B63C" w14:textId="77777777" w:rsidTr="00EC6032">
        <w:tc>
          <w:tcPr>
            <w:tcW w:w="851" w:type="dxa"/>
            <w:tcBorders>
              <w:bottom w:val="nil"/>
            </w:tcBorders>
          </w:tcPr>
          <w:p w14:paraId="4366527F" w14:textId="77777777" w:rsidR="002345BB" w:rsidRPr="00F5290A" w:rsidRDefault="002345BB" w:rsidP="00EC6032">
            <w:pPr>
              <w:ind w:left="-111"/>
              <w:rPr>
                <w:rFonts w:asciiTheme="majorHAnsi" w:hAnsiTheme="majorHAnsi" w:cstheme="majorHAnsi"/>
                <w:sz w:val="22"/>
                <w:szCs w:val="22"/>
              </w:rPr>
            </w:pPr>
            <w:r w:rsidRPr="00F5290A">
              <w:rPr>
                <w:rFonts w:asciiTheme="majorHAnsi" w:hAnsiTheme="majorHAnsi" w:cstheme="majorHAnsi"/>
                <w:sz w:val="22"/>
                <w:szCs w:val="22"/>
              </w:rPr>
              <w:t>Website:</w:t>
            </w:r>
          </w:p>
        </w:tc>
        <w:tc>
          <w:tcPr>
            <w:tcW w:w="8209" w:type="dxa"/>
          </w:tcPr>
          <w:p w14:paraId="4777A36F" w14:textId="09507102" w:rsidR="002345BB" w:rsidRPr="00F5290A" w:rsidRDefault="005141B3" w:rsidP="00EC6032">
            <w:pPr>
              <w:rPr>
                <w:rFonts w:asciiTheme="majorHAnsi" w:hAnsiTheme="majorHAnsi" w:cstheme="majorHAnsi"/>
                <w:sz w:val="22"/>
                <w:szCs w:val="22"/>
              </w:rPr>
            </w:pPr>
            <w:r>
              <w:rPr>
                <w:rFonts w:asciiTheme="majorHAnsi" w:hAnsiTheme="majorHAnsi" w:cstheme="majorHAnsi"/>
              </w:rPr>
              <w:fldChar w:fldCharType="begin">
                <w:ffData>
                  <w:name w:val="Text18"/>
                  <w:enabled/>
                  <w:calcOnExit w:val="0"/>
                  <w:textInput/>
                </w:ffData>
              </w:fldChar>
            </w:r>
            <w:bookmarkStart w:id="41" w:name="Text18"/>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41"/>
          </w:p>
        </w:tc>
      </w:tr>
    </w:tbl>
    <w:p w14:paraId="62ECFEA0" w14:textId="77777777" w:rsidR="002345BB" w:rsidRPr="00F5290A" w:rsidRDefault="002345BB" w:rsidP="002345BB">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7"/>
      </w:tblGrid>
      <w:tr w:rsidR="002345BB" w:rsidRPr="005141B3" w14:paraId="09D3F81F" w14:textId="77777777" w:rsidTr="00EC6032">
        <w:tc>
          <w:tcPr>
            <w:tcW w:w="1843" w:type="dxa"/>
            <w:tcBorders>
              <w:bottom w:val="nil"/>
            </w:tcBorders>
          </w:tcPr>
          <w:p w14:paraId="38F1305E" w14:textId="77777777" w:rsidR="002345BB" w:rsidRPr="00F5290A" w:rsidRDefault="002345BB" w:rsidP="00EC6032">
            <w:pPr>
              <w:ind w:left="-111"/>
              <w:rPr>
                <w:rFonts w:asciiTheme="majorHAnsi" w:hAnsiTheme="majorHAnsi" w:cstheme="majorHAnsi"/>
                <w:sz w:val="22"/>
                <w:szCs w:val="22"/>
                <w:lang w:val="en-US"/>
              </w:rPr>
            </w:pPr>
            <w:r w:rsidRPr="00F5290A">
              <w:rPr>
                <w:rFonts w:asciiTheme="majorHAnsi" w:hAnsiTheme="majorHAnsi" w:cstheme="majorHAnsi"/>
                <w:sz w:val="22"/>
                <w:szCs w:val="22"/>
                <w:lang w:val="en-US"/>
              </w:rPr>
              <w:t>Contact person (name and e-mail):</w:t>
            </w:r>
          </w:p>
        </w:tc>
        <w:tc>
          <w:tcPr>
            <w:tcW w:w="7227" w:type="dxa"/>
          </w:tcPr>
          <w:p w14:paraId="5F3557A1" w14:textId="77777777" w:rsidR="002345BB" w:rsidRDefault="002345BB" w:rsidP="00EC6032">
            <w:pPr>
              <w:rPr>
                <w:rFonts w:asciiTheme="majorHAnsi" w:hAnsiTheme="majorHAnsi" w:cstheme="majorHAnsi"/>
                <w:sz w:val="22"/>
                <w:szCs w:val="22"/>
                <w:lang w:val="en-US"/>
              </w:rPr>
            </w:pPr>
          </w:p>
          <w:p w14:paraId="17D963BD" w14:textId="30814CAA" w:rsidR="005141B3" w:rsidRPr="00F5290A" w:rsidRDefault="005141B3" w:rsidP="00EC6032">
            <w:pPr>
              <w:rPr>
                <w:rFonts w:asciiTheme="majorHAnsi" w:hAnsiTheme="majorHAnsi" w:cstheme="majorHAnsi"/>
                <w:sz w:val="22"/>
                <w:szCs w:val="22"/>
                <w:lang w:val="en-US"/>
              </w:rPr>
            </w:pPr>
            <w:r>
              <w:rPr>
                <w:rFonts w:asciiTheme="majorHAnsi" w:hAnsiTheme="majorHAnsi" w:cstheme="majorHAnsi"/>
                <w:lang w:val="en-US"/>
              </w:rPr>
              <w:fldChar w:fldCharType="begin">
                <w:ffData>
                  <w:name w:val="Text19"/>
                  <w:enabled/>
                  <w:calcOnExit w:val="0"/>
                  <w:textInput/>
                </w:ffData>
              </w:fldChar>
            </w:r>
            <w:bookmarkStart w:id="42" w:name="Text19"/>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42"/>
          </w:p>
        </w:tc>
      </w:tr>
    </w:tbl>
    <w:p w14:paraId="23E2620E" w14:textId="77777777" w:rsidR="002345BB" w:rsidRPr="00F5290A" w:rsidRDefault="002345BB" w:rsidP="002345BB">
      <w:pPr>
        <w:spacing w:line="288" w:lineRule="auto"/>
        <w:rPr>
          <w:rFonts w:asciiTheme="majorHAnsi" w:hAnsiTheme="majorHAnsi" w:cstheme="majorHAnsi"/>
          <w:sz w:val="20"/>
          <w:szCs w:val="20"/>
          <w:lang w:val="en-US"/>
        </w:rPr>
      </w:pPr>
    </w:p>
    <w:p w14:paraId="1AD77C6E" w14:textId="77777777" w:rsidR="002345BB" w:rsidRPr="00F5290A" w:rsidRDefault="002345BB">
      <w:pPr>
        <w:suppressAutoHyphens w:val="0"/>
        <w:rPr>
          <w:rFonts w:ascii="Calibri Light" w:hAnsi="Calibri Light" w:cs="Calibri Light"/>
          <w:b/>
          <w:lang w:val="en-GB"/>
        </w:rPr>
      </w:pPr>
      <w:r w:rsidRPr="00F5290A">
        <w:rPr>
          <w:rFonts w:ascii="Calibri Light" w:hAnsi="Calibri Light" w:cs="Calibri Light"/>
          <w:b/>
          <w:lang w:val="en-GB"/>
        </w:rPr>
        <w:br w:type="page"/>
      </w:r>
    </w:p>
    <w:p w14:paraId="4E7976E8" w14:textId="68E3EE01" w:rsidR="00FF6A55" w:rsidRPr="00F5290A" w:rsidRDefault="00810DE8" w:rsidP="00E81579">
      <w:pPr>
        <w:pStyle w:val="berschrift1"/>
        <w:suppressAutoHyphens w:val="0"/>
        <w:autoSpaceDN/>
        <w:spacing w:line="259" w:lineRule="auto"/>
        <w:ind w:left="567" w:hanging="567"/>
        <w:textAlignment w:val="auto"/>
        <w:rPr>
          <w:rFonts w:cs="Microsoft Himalaya"/>
          <w:color w:val="2E74B5"/>
          <w:sz w:val="24"/>
          <w:lang w:val="en-US"/>
        </w:rPr>
      </w:pPr>
      <w:r w:rsidRPr="00F5290A">
        <w:rPr>
          <w:rFonts w:cs="Microsoft Himalaya"/>
          <w:color w:val="2E74B5"/>
          <w:sz w:val="24"/>
          <w:lang w:val="en-US"/>
        </w:rPr>
        <w:lastRenderedPageBreak/>
        <w:t>2</w:t>
      </w:r>
      <w:r w:rsidR="00321055" w:rsidRPr="00F5290A">
        <w:rPr>
          <w:rFonts w:cs="Microsoft Himalaya"/>
          <w:color w:val="2E74B5"/>
          <w:sz w:val="24"/>
          <w:lang w:val="en-US"/>
        </w:rPr>
        <w:tab/>
      </w:r>
      <w:r w:rsidRPr="00F5290A">
        <w:rPr>
          <w:rFonts w:cs="Microsoft Himalaya"/>
          <w:color w:val="2E74B5"/>
          <w:sz w:val="24"/>
          <w:lang w:val="en-US"/>
        </w:rPr>
        <w:t>Aims and objectives of the postgraduate training</w:t>
      </w:r>
    </w:p>
    <w:p w14:paraId="477E6A22" w14:textId="24D3706F" w:rsidR="00804F32" w:rsidRPr="00F5290A" w:rsidRDefault="00804F32" w:rsidP="00ED42C1">
      <w:pPr>
        <w:suppressAutoHyphens w:val="0"/>
        <w:autoSpaceDN/>
        <w:spacing w:line="288" w:lineRule="auto"/>
        <w:textAlignment w:val="auto"/>
        <w:rPr>
          <w:rFonts w:asciiTheme="majorHAnsi" w:eastAsiaTheme="minorHAnsi" w:hAnsiTheme="majorHAnsi" w:cstheme="majorHAnsi"/>
          <w:sz w:val="20"/>
          <w:szCs w:val="20"/>
          <w:lang w:val="en-US"/>
        </w:rPr>
      </w:pPr>
    </w:p>
    <w:p w14:paraId="57BA6534" w14:textId="6B611D83" w:rsidR="00804F32" w:rsidRPr="00F5290A" w:rsidRDefault="00810DE8" w:rsidP="00E81579">
      <w:pPr>
        <w:pStyle w:val="berschrift2"/>
        <w:suppressAutoHyphens w:val="0"/>
        <w:autoSpaceDE w:val="0"/>
        <w:adjustRightInd w:val="0"/>
        <w:spacing w:line="259" w:lineRule="auto"/>
        <w:ind w:left="567" w:hanging="576"/>
        <w:textAlignment w:val="auto"/>
        <w:rPr>
          <w:rFonts w:asciiTheme="majorHAnsi" w:eastAsiaTheme="majorEastAsia" w:hAnsiTheme="majorHAnsi" w:cstheme="majorBidi"/>
          <w:b w:val="0"/>
          <w:bCs w:val="0"/>
          <w:color w:val="2E74B5" w:themeColor="accent5" w:themeShade="BF"/>
          <w:sz w:val="24"/>
          <w:lang w:val="en-US"/>
        </w:rPr>
      </w:pPr>
      <w:r w:rsidRPr="00F5290A">
        <w:rPr>
          <w:rFonts w:asciiTheme="majorHAnsi" w:eastAsiaTheme="majorEastAsia" w:hAnsiTheme="majorHAnsi" w:cstheme="majorBidi"/>
          <w:b w:val="0"/>
          <w:bCs w:val="0"/>
          <w:color w:val="2E74B5" w:themeColor="accent5" w:themeShade="BF"/>
          <w:sz w:val="24"/>
          <w:lang w:val="en-US"/>
        </w:rPr>
        <w:t>2.1</w:t>
      </w:r>
      <w:r w:rsidR="00434E43" w:rsidRPr="00F5290A">
        <w:rPr>
          <w:rFonts w:asciiTheme="majorHAnsi" w:eastAsiaTheme="majorEastAsia" w:hAnsiTheme="majorHAnsi" w:cstheme="majorBidi"/>
          <w:b w:val="0"/>
          <w:bCs w:val="0"/>
          <w:color w:val="2E74B5" w:themeColor="accent5" w:themeShade="BF"/>
          <w:sz w:val="24"/>
          <w:lang w:val="en-US"/>
        </w:rPr>
        <w:tab/>
      </w:r>
      <w:r w:rsidRPr="00F5290A">
        <w:rPr>
          <w:rFonts w:asciiTheme="majorHAnsi" w:eastAsiaTheme="majorEastAsia" w:hAnsiTheme="majorHAnsi" w:cstheme="majorBidi"/>
          <w:b w:val="0"/>
          <w:bCs w:val="0"/>
          <w:color w:val="2E74B5" w:themeColor="accent5" w:themeShade="BF"/>
          <w:sz w:val="24"/>
          <w:lang w:val="en-US"/>
        </w:rPr>
        <w:t>Our training leads to a supplementary arts therapy qualification in the following areas (e.g. specialist field, special professional fields, etc.):</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37232C" w:rsidRPr="005141B3" w14:paraId="2E87397E" w14:textId="77777777" w:rsidTr="00907EBA">
        <w:tc>
          <w:tcPr>
            <w:tcW w:w="8634" w:type="dxa"/>
            <w:vAlign w:val="bottom"/>
          </w:tcPr>
          <w:p w14:paraId="77270211" w14:textId="71F4D514" w:rsidR="0037232C" w:rsidRPr="00F5290A" w:rsidRDefault="00907EBA" w:rsidP="00CE3A29">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24"/>
                  <w:enabled/>
                  <w:calcOnExit w:val="0"/>
                  <w:textInput/>
                </w:ffData>
              </w:fldChar>
            </w:r>
            <w:bookmarkStart w:id="43" w:name="Text24"/>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43"/>
          </w:p>
        </w:tc>
      </w:tr>
      <w:tr w:rsidR="0037232C" w:rsidRPr="005141B3" w14:paraId="0D1326B7" w14:textId="77777777" w:rsidTr="00907EBA">
        <w:tc>
          <w:tcPr>
            <w:tcW w:w="8634" w:type="dxa"/>
            <w:vAlign w:val="bottom"/>
          </w:tcPr>
          <w:p w14:paraId="14B55F3B" w14:textId="556B79F0" w:rsidR="0037232C" w:rsidRPr="00F5290A" w:rsidRDefault="00907EBA" w:rsidP="00CE3A29">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21"/>
                  <w:enabled/>
                  <w:calcOnExit w:val="0"/>
                  <w:textInput/>
                </w:ffData>
              </w:fldChar>
            </w:r>
            <w:bookmarkStart w:id="44" w:name="Text21"/>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44"/>
          </w:p>
        </w:tc>
      </w:tr>
      <w:tr w:rsidR="0037232C" w:rsidRPr="005141B3" w14:paraId="2DF167A0" w14:textId="77777777" w:rsidTr="00907EBA">
        <w:tc>
          <w:tcPr>
            <w:tcW w:w="8634" w:type="dxa"/>
            <w:vAlign w:val="bottom"/>
          </w:tcPr>
          <w:p w14:paraId="32C0EA83" w14:textId="7A1241CB" w:rsidR="0037232C" w:rsidRPr="00F5290A" w:rsidRDefault="00907EBA" w:rsidP="00CE3A29">
            <w:pPr>
              <w:spacing w:line="360" w:lineRule="auto"/>
              <w:ind w:left="27"/>
              <w:rPr>
                <w:rFonts w:asciiTheme="majorHAnsi" w:hAnsiTheme="majorHAnsi" w:cstheme="majorHAnsi"/>
                <w:sz w:val="22"/>
                <w:szCs w:val="22"/>
                <w:lang w:val="en-US"/>
              </w:rPr>
            </w:pPr>
            <w:r>
              <w:rPr>
                <w:rFonts w:asciiTheme="majorHAnsi" w:hAnsiTheme="majorHAnsi" w:cstheme="majorHAnsi"/>
                <w:lang w:val="en-US"/>
              </w:rPr>
              <w:fldChar w:fldCharType="begin">
                <w:ffData>
                  <w:name w:val="Text22"/>
                  <w:enabled/>
                  <w:calcOnExit w:val="0"/>
                  <w:textInput/>
                </w:ffData>
              </w:fldChar>
            </w:r>
            <w:bookmarkStart w:id="45" w:name="Text22"/>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45"/>
          </w:p>
        </w:tc>
      </w:tr>
      <w:tr w:rsidR="0037232C" w:rsidRPr="005141B3" w14:paraId="1311E010" w14:textId="77777777" w:rsidTr="00907EBA">
        <w:tc>
          <w:tcPr>
            <w:tcW w:w="8634" w:type="dxa"/>
            <w:vAlign w:val="bottom"/>
          </w:tcPr>
          <w:p w14:paraId="21213C45" w14:textId="7C770505" w:rsidR="0037232C" w:rsidRPr="00F5290A" w:rsidRDefault="00907EBA" w:rsidP="00CE3A29">
            <w:pPr>
              <w:spacing w:line="360" w:lineRule="auto"/>
              <w:ind w:left="27"/>
              <w:rPr>
                <w:rFonts w:asciiTheme="majorHAnsi" w:hAnsiTheme="majorHAnsi" w:cstheme="majorHAnsi"/>
                <w:sz w:val="22"/>
                <w:szCs w:val="22"/>
                <w:lang w:val="en-US"/>
              </w:rPr>
            </w:pPr>
            <w:r>
              <w:rPr>
                <w:rFonts w:asciiTheme="majorHAnsi" w:hAnsiTheme="majorHAnsi" w:cstheme="majorHAnsi"/>
                <w:lang w:val="en-US"/>
              </w:rPr>
              <w:fldChar w:fldCharType="begin">
                <w:ffData>
                  <w:name w:val="Text23"/>
                  <w:enabled/>
                  <w:calcOnExit w:val="0"/>
                  <w:textInput/>
                </w:ffData>
              </w:fldChar>
            </w:r>
            <w:bookmarkStart w:id="46" w:name="Text23"/>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46"/>
          </w:p>
        </w:tc>
      </w:tr>
    </w:tbl>
    <w:p w14:paraId="7CAF1223" w14:textId="77777777" w:rsidR="00804F32" w:rsidRPr="00F5290A" w:rsidRDefault="00804F32">
      <w:pPr>
        <w:snapToGrid w:val="0"/>
        <w:spacing w:line="276" w:lineRule="auto"/>
        <w:rPr>
          <w:rFonts w:ascii="Calibri Light" w:hAnsi="Calibri Light" w:cs="Calibri Light"/>
          <w:color w:val="000000"/>
          <w:lang w:val="en-GB"/>
        </w:rPr>
      </w:pPr>
    </w:p>
    <w:p w14:paraId="63D69811" w14:textId="289FEE07" w:rsidR="004E4306" w:rsidRPr="00F5290A" w:rsidRDefault="004E4306" w:rsidP="004E4306">
      <w:pPr>
        <w:pStyle w:val="berschrift2"/>
        <w:autoSpaceDE w:val="0"/>
        <w:adjustRightInd w:val="0"/>
        <w:ind w:left="567" w:hanging="576"/>
        <w:rPr>
          <w:rFonts w:cs="Microsoft Himalaya"/>
          <w:b w:val="0"/>
          <w:bCs w:val="0"/>
          <w:color w:val="2E74B5"/>
          <w:sz w:val="24"/>
          <w:lang w:val="en-US"/>
        </w:rPr>
      </w:pPr>
      <w:r w:rsidRPr="00F5290A">
        <w:rPr>
          <w:rFonts w:cs="Microsoft Himalaya"/>
          <w:b w:val="0"/>
          <w:bCs w:val="0"/>
          <w:color w:val="2E74B5"/>
          <w:sz w:val="24"/>
          <w:lang w:val="en-US"/>
        </w:rPr>
        <w:t>2.2</w:t>
      </w:r>
      <w:r w:rsidRPr="00F5290A">
        <w:rPr>
          <w:rFonts w:cs="Microsoft Himalaya"/>
          <w:b w:val="0"/>
          <w:bCs w:val="0"/>
          <w:color w:val="2E74B5"/>
          <w:sz w:val="24"/>
          <w:lang w:val="en-US"/>
        </w:rPr>
        <w:tab/>
        <w:t>What are the aims of the postgraduate course, which qualifications or competences does your training convey? (Please enclose your handbook of modules or list of key competences)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75404A81" w14:textId="77777777" w:rsidTr="00B27615">
        <w:tc>
          <w:tcPr>
            <w:tcW w:w="8634" w:type="dxa"/>
            <w:vAlign w:val="bottom"/>
          </w:tcPr>
          <w:p w14:paraId="563974BD"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24"/>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7A412A44" w14:textId="77777777" w:rsidTr="00B27615">
        <w:tc>
          <w:tcPr>
            <w:tcW w:w="8634" w:type="dxa"/>
            <w:vAlign w:val="bottom"/>
          </w:tcPr>
          <w:p w14:paraId="3E771A85"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21"/>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54830D9C" w14:textId="77777777" w:rsidTr="00B27615">
        <w:tc>
          <w:tcPr>
            <w:tcW w:w="8634" w:type="dxa"/>
            <w:vAlign w:val="bottom"/>
          </w:tcPr>
          <w:p w14:paraId="30FF7D9F" w14:textId="77777777" w:rsidR="00907EBA" w:rsidRPr="00F5290A" w:rsidRDefault="00907EBA" w:rsidP="00B27615">
            <w:pPr>
              <w:spacing w:line="360" w:lineRule="auto"/>
              <w:ind w:left="27"/>
              <w:rPr>
                <w:rFonts w:asciiTheme="majorHAnsi" w:hAnsiTheme="majorHAnsi" w:cstheme="majorHAnsi"/>
                <w:sz w:val="22"/>
                <w:szCs w:val="22"/>
                <w:lang w:val="en-US"/>
              </w:rPr>
            </w:pPr>
            <w:r>
              <w:rPr>
                <w:rFonts w:asciiTheme="majorHAnsi" w:hAnsiTheme="majorHAnsi" w:cstheme="majorHAnsi"/>
                <w:lang w:val="en-US"/>
              </w:rPr>
              <w:fldChar w:fldCharType="begin">
                <w:ffData>
                  <w:name w:val="Text22"/>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26555AE9" w14:textId="77777777" w:rsidTr="00B27615">
        <w:tc>
          <w:tcPr>
            <w:tcW w:w="8634" w:type="dxa"/>
            <w:vAlign w:val="bottom"/>
          </w:tcPr>
          <w:p w14:paraId="42ADF323" w14:textId="77777777" w:rsidR="00907EBA" w:rsidRPr="00F5290A" w:rsidRDefault="00907EBA" w:rsidP="00B27615">
            <w:pPr>
              <w:spacing w:line="360" w:lineRule="auto"/>
              <w:ind w:left="27"/>
              <w:rPr>
                <w:rFonts w:asciiTheme="majorHAnsi" w:hAnsiTheme="majorHAnsi" w:cstheme="majorHAnsi"/>
                <w:sz w:val="22"/>
                <w:szCs w:val="22"/>
                <w:lang w:val="en-US"/>
              </w:rPr>
            </w:pPr>
            <w:r>
              <w:rPr>
                <w:rFonts w:asciiTheme="majorHAnsi" w:hAnsiTheme="majorHAnsi" w:cstheme="majorHAnsi"/>
                <w:lang w:val="en-US"/>
              </w:rPr>
              <w:fldChar w:fldCharType="begin">
                <w:ffData>
                  <w:name w:val="Text23"/>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37CCA7AD" w14:textId="77777777" w:rsidR="00804F32" w:rsidRPr="00F5290A" w:rsidRDefault="00804F32">
      <w:pPr>
        <w:snapToGrid w:val="0"/>
        <w:spacing w:line="240" w:lineRule="auto"/>
        <w:rPr>
          <w:rFonts w:ascii="Calibri Light" w:hAnsi="Calibri Light" w:cs="Calibri Light"/>
          <w:color w:val="000000"/>
          <w:lang w:val="en-US"/>
        </w:rPr>
      </w:pPr>
    </w:p>
    <w:p w14:paraId="1E002395" w14:textId="68023FE5" w:rsidR="009A6A2C" w:rsidRPr="00F5290A" w:rsidRDefault="009A6A2C" w:rsidP="009A6A2C">
      <w:pPr>
        <w:pStyle w:val="berschrift2"/>
        <w:autoSpaceDE w:val="0"/>
        <w:adjustRightInd w:val="0"/>
        <w:ind w:left="567" w:hanging="576"/>
        <w:rPr>
          <w:rFonts w:cs="Microsoft Himalaya"/>
          <w:b w:val="0"/>
          <w:bCs w:val="0"/>
          <w:color w:val="2E74B5"/>
          <w:sz w:val="24"/>
          <w:lang w:val="en-US"/>
        </w:rPr>
      </w:pPr>
      <w:r w:rsidRPr="00F5290A">
        <w:rPr>
          <w:rFonts w:cs="Microsoft Himalaya"/>
          <w:b w:val="0"/>
          <w:bCs w:val="0"/>
          <w:color w:val="2E74B5"/>
          <w:sz w:val="24"/>
          <w:lang w:val="en-US"/>
        </w:rPr>
        <w:t>2.3</w:t>
      </w:r>
      <w:r w:rsidRPr="00F5290A">
        <w:rPr>
          <w:rFonts w:cs="Microsoft Himalaya"/>
          <w:b w:val="0"/>
          <w:bCs w:val="0"/>
          <w:color w:val="2E74B5"/>
          <w:sz w:val="24"/>
          <w:lang w:val="en-US"/>
        </w:rPr>
        <w:tab/>
        <w:t>How do these aims relate to your graduates’ present or future fields of work (i.e. how relevant is your postgraduate training to the professional practice)?</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2826CC9D" w14:textId="77777777" w:rsidTr="00B27615">
        <w:tc>
          <w:tcPr>
            <w:tcW w:w="8634" w:type="dxa"/>
            <w:vAlign w:val="bottom"/>
          </w:tcPr>
          <w:p w14:paraId="432972D2"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24"/>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3B449FBB" w14:textId="77777777" w:rsidTr="00B27615">
        <w:tc>
          <w:tcPr>
            <w:tcW w:w="8634" w:type="dxa"/>
            <w:vAlign w:val="bottom"/>
          </w:tcPr>
          <w:p w14:paraId="73847335"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21"/>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5C8121B0" w14:textId="77777777" w:rsidTr="00B27615">
        <w:tc>
          <w:tcPr>
            <w:tcW w:w="8634" w:type="dxa"/>
            <w:vAlign w:val="bottom"/>
          </w:tcPr>
          <w:p w14:paraId="52B09CED" w14:textId="77777777" w:rsidR="00907EBA" w:rsidRPr="00F5290A" w:rsidRDefault="00907EBA" w:rsidP="00B27615">
            <w:pPr>
              <w:spacing w:line="360" w:lineRule="auto"/>
              <w:ind w:left="27"/>
              <w:rPr>
                <w:rFonts w:asciiTheme="majorHAnsi" w:hAnsiTheme="majorHAnsi" w:cstheme="majorHAnsi"/>
                <w:sz w:val="22"/>
                <w:szCs w:val="22"/>
                <w:lang w:val="en-US"/>
              </w:rPr>
            </w:pPr>
            <w:r>
              <w:rPr>
                <w:rFonts w:asciiTheme="majorHAnsi" w:hAnsiTheme="majorHAnsi" w:cstheme="majorHAnsi"/>
                <w:lang w:val="en-US"/>
              </w:rPr>
              <w:fldChar w:fldCharType="begin">
                <w:ffData>
                  <w:name w:val="Text22"/>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62BCA9A6" w14:textId="77777777" w:rsidTr="00B27615">
        <w:tc>
          <w:tcPr>
            <w:tcW w:w="8634" w:type="dxa"/>
            <w:vAlign w:val="bottom"/>
          </w:tcPr>
          <w:p w14:paraId="60F644DD" w14:textId="77777777" w:rsidR="00907EBA" w:rsidRPr="00F5290A" w:rsidRDefault="00907EBA" w:rsidP="00B27615">
            <w:pPr>
              <w:spacing w:line="360" w:lineRule="auto"/>
              <w:ind w:left="27"/>
              <w:rPr>
                <w:rFonts w:asciiTheme="majorHAnsi" w:hAnsiTheme="majorHAnsi" w:cstheme="majorHAnsi"/>
                <w:sz w:val="22"/>
                <w:szCs w:val="22"/>
                <w:lang w:val="en-US"/>
              </w:rPr>
            </w:pPr>
            <w:r>
              <w:rPr>
                <w:rFonts w:asciiTheme="majorHAnsi" w:hAnsiTheme="majorHAnsi" w:cstheme="majorHAnsi"/>
                <w:lang w:val="en-US"/>
              </w:rPr>
              <w:fldChar w:fldCharType="begin">
                <w:ffData>
                  <w:name w:val="Text23"/>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3861ECB5" w14:textId="77777777" w:rsidR="00804F32" w:rsidRPr="00F5290A" w:rsidRDefault="00804F32">
      <w:pPr>
        <w:snapToGrid w:val="0"/>
        <w:spacing w:line="240" w:lineRule="auto"/>
        <w:rPr>
          <w:rFonts w:ascii="Calibri Light" w:hAnsi="Calibri Light" w:cs="Calibri Light"/>
          <w:color w:val="000000"/>
          <w:lang w:val="en-US"/>
        </w:rPr>
      </w:pPr>
    </w:p>
    <w:p w14:paraId="4162FF81" w14:textId="3AB21868" w:rsidR="00991568" w:rsidRPr="00F5290A" w:rsidRDefault="00991568" w:rsidP="00991568">
      <w:pPr>
        <w:pStyle w:val="berschrift2"/>
        <w:autoSpaceDE w:val="0"/>
        <w:adjustRightInd w:val="0"/>
        <w:ind w:left="567" w:hanging="576"/>
        <w:rPr>
          <w:rFonts w:cs="Microsoft Himalaya"/>
          <w:b w:val="0"/>
          <w:bCs w:val="0"/>
          <w:color w:val="2E74B5"/>
          <w:sz w:val="24"/>
          <w:lang w:val="en-US"/>
        </w:rPr>
      </w:pPr>
      <w:r w:rsidRPr="00F5290A">
        <w:rPr>
          <w:rFonts w:cs="Microsoft Himalaya"/>
          <w:b w:val="0"/>
          <w:bCs w:val="0"/>
          <w:color w:val="2E74B5"/>
          <w:sz w:val="24"/>
          <w:lang w:val="en-US"/>
        </w:rPr>
        <w:t>2.4</w:t>
      </w:r>
      <w:r w:rsidRPr="00F5290A">
        <w:rPr>
          <w:rFonts w:cs="Microsoft Himalaya"/>
          <w:b w:val="0"/>
          <w:bCs w:val="0"/>
          <w:color w:val="2E74B5"/>
          <w:sz w:val="24"/>
          <w:lang w:val="en-US"/>
        </w:rPr>
        <w:tab/>
        <w:t>Please enclose your training concept/vision statement</w:t>
      </w:r>
      <w:r w:rsidRPr="00F5290A">
        <w:rPr>
          <w:rFonts w:cs="Microsoft Himalaya"/>
          <w:b w:val="0"/>
          <w:bCs w:val="0"/>
          <w:color w:val="2E74B5"/>
          <w:sz w:val="24"/>
          <w:vertAlign w:val="superscript"/>
        </w:rPr>
        <w:footnoteReference w:id="40"/>
      </w:r>
      <w:r w:rsidRPr="00F5290A">
        <w:rPr>
          <w:rFonts w:cs="Microsoft Himalaya"/>
          <w:b w:val="0"/>
          <w:bCs w:val="0"/>
          <w:color w:val="2E74B5"/>
          <w:sz w:val="24"/>
          <w:lang w:val="en-US"/>
        </w:rPr>
        <w:t>.</w:t>
      </w:r>
    </w:p>
    <w:p w14:paraId="09FFCDF1" w14:textId="77777777" w:rsidR="00804F32" w:rsidRPr="00F5290A" w:rsidRDefault="00804F32">
      <w:pPr>
        <w:snapToGrid w:val="0"/>
        <w:spacing w:line="240" w:lineRule="auto"/>
        <w:rPr>
          <w:rFonts w:ascii="Calibri Light" w:hAnsi="Calibri Light" w:cs="Calibri Light"/>
          <w:lang w:val="en-US"/>
        </w:rPr>
      </w:pPr>
    </w:p>
    <w:p w14:paraId="3A8DB762" w14:textId="343CF6B1" w:rsidR="000D614B" w:rsidRPr="00F5290A" w:rsidRDefault="000D614B" w:rsidP="000D614B">
      <w:pPr>
        <w:pStyle w:val="berschrift1"/>
        <w:ind w:left="426" w:hanging="432"/>
        <w:rPr>
          <w:rFonts w:cs="Microsoft Himalaya"/>
          <w:color w:val="2E74B5"/>
          <w:sz w:val="24"/>
          <w:lang w:val="en-US"/>
        </w:rPr>
      </w:pPr>
      <w:r w:rsidRPr="00F5290A">
        <w:rPr>
          <w:rFonts w:cs="Microsoft Himalaya"/>
          <w:color w:val="2E74B5"/>
          <w:sz w:val="24"/>
          <w:lang w:val="en-US"/>
        </w:rPr>
        <w:t>3</w:t>
      </w:r>
      <w:r w:rsidRPr="00F5290A">
        <w:rPr>
          <w:rFonts w:cs="Microsoft Himalaya"/>
          <w:color w:val="2E74B5"/>
          <w:sz w:val="24"/>
          <w:lang w:val="en-US"/>
        </w:rPr>
        <w:tab/>
        <w:t>Who is able to join the course?</w:t>
      </w:r>
    </w:p>
    <w:p w14:paraId="5FECF823" w14:textId="77777777" w:rsidR="00804F32" w:rsidRPr="00F5290A" w:rsidRDefault="00804F32">
      <w:pPr>
        <w:snapToGrid w:val="0"/>
        <w:spacing w:line="240" w:lineRule="auto"/>
        <w:rPr>
          <w:rFonts w:ascii="Calibri Light" w:hAnsi="Calibri Light" w:cs="Calibri Light"/>
          <w:b/>
          <w:lang w:val="en-US"/>
        </w:rPr>
      </w:pPr>
    </w:p>
    <w:p w14:paraId="2BF2FF69" w14:textId="77777777" w:rsidR="005A0316" w:rsidRPr="00F5290A" w:rsidRDefault="005A0316" w:rsidP="005A0316">
      <w:pPr>
        <w:pStyle w:val="berschrift2"/>
        <w:autoSpaceDE w:val="0"/>
        <w:adjustRightInd w:val="0"/>
        <w:ind w:left="567" w:hanging="576"/>
        <w:rPr>
          <w:b w:val="0"/>
          <w:bCs w:val="0"/>
          <w:color w:val="2E74B5" w:themeColor="accent5" w:themeShade="BF"/>
          <w:sz w:val="24"/>
          <w:lang w:val="en-US"/>
        </w:rPr>
      </w:pPr>
      <w:r w:rsidRPr="00F5290A">
        <w:rPr>
          <w:rFonts w:cs="Microsoft Himalaya"/>
          <w:b w:val="0"/>
          <w:bCs w:val="0"/>
          <w:color w:val="2E74B5"/>
          <w:sz w:val="24"/>
          <w:lang w:val="en-US"/>
        </w:rPr>
        <w:t>3.1</w:t>
      </w:r>
      <w:r w:rsidRPr="00F5290A">
        <w:rPr>
          <w:b w:val="0"/>
          <w:bCs w:val="0"/>
          <w:color w:val="2E74B5" w:themeColor="accent5" w:themeShade="BF"/>
          <w:sz w:val="24"/>
          <w:lang w:val="en-US"/>
        </w:rPr>
        <w:tab/>
      </w:r>
      <w:r w:rsidRPr="00F5290A">
        <w:rPr>
          <w:rFonts w:cs="Microsoft Himalaya"/>
          <w:b w:val="0"/>
          <w:bCs w:val="0"/>
          <w:color w:val="2E74B5"/>
          <w:sz w:val="24"/>
          <w:lang w:val="en-US"/>
        </w:rPr>
        <w:t>Which educational qualifications do your applicants need (minimal requirements)?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222C52D2" w14:textId="77777777" w:rsidTr="00B27615">
        <w:tc>
          <w:tcPr>
            <w:tcW w:w="8634" w:type="dxa"/>
            <w:vAlign w:val="bottom"/>
          </w:tcPr>
          <w:p w14:paraId="45DF4A25"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24"/>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484C5F91" w14:textId="77777777" w:rsidTr="00B27615">
        <w:tc>
          <w:tcPr>
            <w:tcW w:w="8634" w:type="dxa"/>
            <w:vAlign w:val="bottom"/>
          </w:tcPr>
          <w:p w14:paraId="197212EA"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21"/>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20EA074E" w14:textId="77777777" w:rsidTr="00B27615">
        <w:tc>
          <w:tcPr>
            <w:tcW w:w="8634" w:type="dxa"/>
            <w:vAlign w:val="bottom"/>
          </w:tcPr>
          <w:p w14:paraId="34FB1F3C" w14:textId="77777777" w:rsidR="00907EBA" w:rsidRPr="00F5290A" w:rsidRDefault="00907EBA" w:rsidP="00B27615">
            <w:pPr>
              <w:spacing w:line="360" w:lineRule="auto"/>
              <w:ind w:left="27"/>
              <w:rPr>
                <w:rFonts w:asciiTheme="majorHAnsi" w:hAnsiTheme="majorHAnsi" w:cstheme="majorHAnsi"/>
                <w:sz w:val="22"/>
                <w:szCs w:val="22"/>
                <w:lang w:val="en-US"/>
              </w:rPr>
            </w:pPr>
            <w:r>
              <w:rPr>
                <w:rFonts w:asciiTheme="majorHAnsi" w:hAnsiTheme="majorHAnsi" w:cstheme="majorHAnsi"/>
                <w:lang w:val="en-US"/>
              </w:rPr>
              <w:fldChar w:fldCharType="begin">
                <w:ffData>
                  <w:name w:val="Text22"/>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6EF41610" w14:textId="77777777" w:rsidTr="00B27615">
        <w:tc>
          <w:tcPr>
            <w:tcW w:w="8634" w:type="dxa"/>
            <w:vAlign w:val="bottom"/>
          </w:tcPr>
          <w:p w14:paraId="4D271241" w14:textId="77777777" w:rsidR="00907EBA" w:rsidRPr="00F5290A" w:rsidRDefault="00907EBA" w:rsidP="00B27615">
            <w:pPr>
              <w:spacing w:line="360" w:lineRule="auto"/>
              <w:ind w:left="27"/>
              <w:rPr>
                <w:rFonts w:asciiTheme="majorHAnsi" w:hAnsiTheme="majorHAnsi" w:cstheme="majorHAnsi"/>
                <w:sz w:val="22"/>
                <w:szCs w:val="22"/>
                <w:lang w:val="en-US"/>
              </w:rPr>
            </w:pPr>
            <w:r>
              <w:rPr>
                <w:rFonts w:asciiTheme="majorHAnsi" w:hAnsiTheme="majorHAnsi" w:cstheme="majorHAnsi"/>
                <w:lang w:val="en-US"/>
              </w:rPr>
              <w:fldChar w:fldCharType="begin">
                <w:ffData>
                  <w:name w:val="Text23"/>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1BBC03BD" w14:textId="63CDA57D" w:rsidR="00487605" w:rsidRPr="00F5290A" w:rsidRDefault="00487605" w:rsidP="00487605">
      <w:pPr>
        <w:pStyle w:val="berschrift2"/>
        <w:autoSpaceDE w:val="0"/>
        <w:adjustRightInd w:val="0"/>
        <w:ind w:left="567" w:hanging="576"/>
        <w:rPr>
          <w:rFonts w:cs="Microsoft Himalaya"/>
          <w:b w:val="0"/>
          <w:bCs w:val="0"/>
          <w:color w:val="2E74B5"/>
          <w:sz w:val="24"/>
          <w:lang w:val="en-US"/>
        </w:rPr>
      </w:pPr>
      <w:r w:rsidRPr="00F5290A">
        <w:rPr>
          <w:rFonts w:cs="Microsoft Himalaya"/>
          <w:b w:val="0"/>
          <w:bCs w:val="0"/>
          <w:color w:val="2E74B5"/>
          <w:sz w:val="24"/>
          <w:lang w:val="en-US"/>
        </w:rPr>
        <w:lastRenderedPageBreak/>
        <w:t>3.2</w:t>
      </w:r>
      <w:r w:rsidRPr="00F5290A">
        <w:rPr>
          <w:rFonts w:cs="Microsoft Himalaya"/>
          <w:b w:val="0"/>
          <w:bCs w:val="0"/>
          <w:color w:val="2E74B5"/>
          <w:sz w:val="24"/>
          <w:lang w:val="en-US"/>
        </w:rPr>
        <w:tab/>
      </w:r>
      <w:r w:rsidR="00D46464" w:rsidRPr="00F5290A">
        <w:rPr>
          <w:rFonts w:cs="Microsoft Himalaya"/>
          <w:b w:val="0"/>
          <w:bCs w:val="0"/>
          <w:color w:val="2E74B5"/>
          <w:sz w:val="24"/>
          <w:lang w:val="en-US"/>
        </w:rPr>
        <w:t>What are the former professions of your applicants</w:t>
      </w:r>
      <w:r w:rsidRPr="00F5290A">
        <w:rPr>
          <w:rFonts w:cs="Microsoft Himalaya"/>
          <w:b w:val="0"/>
          <w:bCs w:val="0"/>
          <w:color w:val="2E74B5"/>
          <w:sz w:val="24"/>
          <w:lang w:val="en-US"/>
        </w:rPr>
        <w: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1FC39849" w14:textId="77777777" w:rsidTr="00B27615">
        <w:tc>
          <w:tcPr>
            <w:tcW w:w="8634" w:type="dxa"/>
            <w:vAlign w:val="bottom"/>
          </w:tcPr>
          <w:p w14:paraId="2D68925C"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24"/>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345B3C18" w14:textId="77777777" w:rsidTr="00B27615">
        <w:tc>
          <w:tcPr>
            <w:tcW w:w="8634" w:type="dxa"/>
            <w:vAlign w:val="bottom"/>
          </w:tcPr>
          <w:p w14:paraId="2DB5D939"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21"/>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1BBF2815" w14:textId="77777777" w:rsidTr="00B27615">
        <w:tc>
          <w:tcPr>
            <w:tcW w:w="8634" w:type="dxa"/>
            <w:vAlign w:val="bottom"/>
          </w:tcPr>
          <w:p w14:paraId="2B1D3D23" w14:textId="77777777" w:rsidR="00907EBA" w:rsidRPr="00F5290A" w:rsidRDefault="00907EBA" w:rsidP="00B27615">
            <w:pPr>
              <w:spacing w:line="360" w:lineRule="auto"/>
              <w:ind w:left="27"/>
              <w:rPr>
                <w:rFonts w:asciiTheme="majorHAnsi" w:hAnsiTheme="majorHAnsi" w:cstheme="majorHAnsi"/>
                <w:sz w:val="22"/>
                <w:szCs w:val="22"/>
                <w:lang w:val="en-US"/>
              </w:rPr>
            </w:pPr>
            <w:r>
              <w:rPr>
                <w:rFonts w:asciiTheme="majorHAnsi" w:hAnsiTheme="majorHAnsi" w:cstheme="majorHAnsi"/>
                <w:lang w:val="en-US"/>
              </w:rPr>
              <w:fldChar w:fldCharType="begin">
                <w:ffData>
                  <w:name w:val="Text22"/>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0BD2388B" w14:textId="77777777" w:rsidTr="00B27615">
        <w:tc>
          <w:tcPr>
            <w:tcW w:w="8634" w:type="dxa"/>
            <w:vAlign w:val="bottom"/>
          </w:tcPr>
          <w:p w14:paraId="0F71623B" w14:textId="77777777" w:rsidR="00907EBA" w:rsidRPr="00F5290A" w:rsidRDefault="00907EBA" w:rsidP="00B27615">
            <w:pPr>
              <w:spacing w:line="360" w:lineRule="auto"/>
              <w:ind w:left="27"/>
              <w:rPr>
                <w:rFonts w:asciiTheme="majorHAnsi" w:hAnsiTheme="majorHAnsi" w:cstheme="majorHAnsi"/>
                <w:sz w:val="22"/>
                <w:szCs w:val="22"/>
                <w:lang w:val="en-US"/>
              </w:rPr>
            </w:pPr>
            <w:r>
              <w:rPr>
                <w:rFonts w:asciiTheme="majorHAnsi" w:hAnsiTheme="majorHAnsi" w:cstheme="majorHAnsi"/>
                <w:lang w:val="en-US"/>
              </w:rPr>
              <w:fldChar w:fldCharType="begin">
                <w:ffData>
                  <w:name w:val="Text23"/>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7A55D62B" w14:textId="77777777" w:rsidR="00804F32" w:rsidRPr="00F5290A" w:rsidRDefault="00804F32">
      <w:pPr>
        <w:pStyle w:val="KeinLeerraum"/>
        <w:snapToGrid w:val="0"/>
        <w:spacing w:before="240"/>
        <w:rPr>
          <w:rFonts w:ascii="Calibri Light" w:hAnsi="Calibri Light" w:cs="Calibri Light"/>
        </w:rPr>
      </w:pPr>
    </w:p>
    <w:p w14:paraId="078242BA" w14:textId="38182CF9" w:rsidR="006816A4" w:rsidRPr="00F5290A" w:rsidRDefault="006816A4" w:rsidP="006816A4">
      <w:pPr>
        <w:pStyle w:val="berschrift2"/>
        <w:tabs>
          <w:tab w:val="left" w:pos="6946"/>
        </w:tabs>
        <w:autoSpaceDE w:val="0"/>
        <w:adjustRightInd w:val="0"/>
        <w:ind w:left="567" w:hanging="576"/>
        <w:rPr>
          <w:rFonts w:cs="Calibri Light"/>
          <w:b w:val="0"/>
          <w:bCs w:val="0"/>
          <w:color w:val="auto"/>
          <w:sz w:val="22"/>
          <w:szCs w:val="22"/>
          <w:lang w:val="en-US"/>
        </w:rPr>
      </w:pPr>
      <w:r w:rsidRPr="00F5290A">
        <w:rPr>
          <w:rFonts w:cs="Microsoft Himalaya"/>
          <w:b w:val="0"/>
          <w:bCs w:val="0"/>
          <w:color w:val="2E74B5"/>
          <w:sz w:val="24"/>
          <w:lang w:val="en-US"/>
        </w:rPr>
        <w:t>3.2</w:t>
      </w:r>
      <w:r w:rsidRPr="00F5290A">
        <w:rPr>
          <w:rFonts w:cs="Microsoft Himalaya"/>
          <w:b w:val="0"/>
          <w:bCs w:val="0"/>
          <w:color w:val="2E74B5"/>
          <w:sz w:val="24"/>
          <w:lang w:val="en-US"/>
        </w:rPr>
        <w:tab/>
        <w:t>Do your applicants need to have former professional training?</w:t>
      </w:r>
      <w:r w:rsidRPr="00F5290A">
        <w:rPr>
          <w:rFonts w:cs="Microsoft Himalaya"/>
          <w:b w:val="0"/>
          <w:bCs w:val="0"/>
          <w:color w:val="2E74B5"/>
          <w:sz w:val="24"/>
          <w:lang w:val="en-US"/>
        </w:rPr>
        <w:tab/>
      </w:r>
      <w:r w:rsidRPr="00F5290A">
        <w:rPr>
          <w:rFonts w:cs="Calibri Light"/>
          <w:b w:val="0"/>
          <w:bCs w:val="0"/>
          <w:color w:val="auto"/>
          <w:sz w:val="22"/>
          <w:szCs w:val="22"/>
          <w:lang w:val="de-DE"/>
        </w:rPr>
        <w:fldChar w:fldCharType="begin">
          <w:ffData>
            <w:name w:val="Kontrollkästchen1"/>
            <w:enabled/>
            <w:calcOnExit w:val="0"/>
            <w:checkBox>
              <w:sizeAuto/>
              <w:default w:val="0"/>
              <w:checked w:val="0"/>
            </w:checkBox>
          </w:ffData>
        </w:fldChar>
      </w:r>
      <w:r w:rsidRPr="00F5290A">
        <w:rPr>
          <w:rFonts w:cs="Calibri Light"/>
          <w:b w:val="0"/>
          <w:bCs w:val="0"/>
          <w:color w:val="auto"/>
          <w:sz w:val="22"/>
          <w:szCs w:val="22"/>
          <w:lang w:val="en-US"/>
        </w:rPr>
        <w:instrText xml:space="preserve"> FORMCHECKBOX </w:instrText>
      </w:r>
      <w:r w:rsidRPr="00F5290A">
        <w:rPr>
          <w:rFonts w:cs="Calibri Light"/>
          <w:b w:val="0"/>
          <w:bCs w:val="0"/>
          <w:color w:val="auto"/>
          <w:sz w:val="22"/>
          <w:szCs w:val="22"/>
          <w:lang w:val="de-DE"/>
        </w:rPr>
      </w:r>
      <w:r w:rsidRPr="00F5290A">
        <w:rPr>
          <w:rFonts w:cs="Calibri Light"/>
          <w:b w:val="0"/>
          <w:bCs w:val="0"/>
          <w:color w:val="auto"/>
          <w:sz w:val="22"/>
          <w:szCs w:val="22"/>
          <w:lang w:val="de-DE"/>
        </w:rPr>
        <w:fldChar w:fldCharType="separate"/>
      </w:r>
      <w:r w:rsidRPr="00F5290A">
        <w:rPr>
          <w:rFonts w:cs="Calibri Light"/>
          <w:b w:val="0"/>
          <w:bCs w:val="0"/>
          <w:color w:val="auto"/>
          <w:sz w:val="22"/>
          <w:szCs w:val="22"/>
          <w:lang w:val="de-DE"/>
        </w:rPr>
        <w:fldChar w:fldCharType="end"/>
      </w:r>
      <w:r w:rsidRPr="00F5290A">
        <w:rPr>
          <w:rFonts w:cs="Calibri Light"/>
          <w:b w:val="0"/>
          <w:bCs w:val="0"/>
          <w:color w:val="auto"/>
          <w:sz w:val="22"/>
          <w:szCs w:val="22"/>
          <w:lang w:val="en-US"/>
        </w:rPr>
        <w:t xml:space="preserve"> Yes</w:t>
      </w:r>
      <w:r w:rsidRPr="00F5290A">
        <w:rPr>
          <w:rFonts w:cs="Calibri Light"/>
          <w:b w:val="0"/>
          <w:bCs w:val="0"/>
          <w:color w:val="auto"/>
          <w:sz w:val="22"/>
          <w:szCs w:val="22"/>
          <w:lang w:val="en-US"/>
        </w:rPr>
        <w:tab/>
      </w:r>
      <w:r w:rsidRPr="00F5290A">
        <w:rPr>
          <w:rFonts w:cs="Calibri Light"/>
          <w:b w:val="0"/>
          <w:bCs w:val="0"/>
          <w:color w:val="auto"/>
          <w:sz w:val="22"/>
          <w:szCs w:val="22"/>
          <w:lang w:val="de-DE"/>
        </w:rPr>
        <w:fldChar w:fldCharType="begin">
          <w:ffData>
            <w:name w:val="Kontrollkästchen1"/>
            <w:enabled/>
            <w:calcOnExit w:val="0"/>
            <w:checkBox>
              <w:sizeAuto/>
              <w:default w:val="0"/>
            </w:checkBox>
          </w:ffData>
        </w:fldChar>
      </w:r>
      <w:r w:rsidRPr="00F5290A">
        <w:rPr>
          <w:rFonts w:cs="Calibri Light"/>
          <w:b w:val="0"/>
          <w:bCs w:val="0"/>
          <w:color w:val="auto"/>
          <w:sz w:val="22"/>
          <w:szCs w:val="22"/>
          <w:lang w:val="en-US"/>
        </w:rPr>
        <w:instrText xml:space="preserve"> FORMCHECKBOX </w:instrText>
      </w:r>
      <w:r w:rsidRPr="00F5290A">
        <w:rPr>
          <w:rFonts w:cs="Calibri Light"/>
          <w:b w:val="0"/>
          <w:bCs w:val="0"/>
          <w:color w:val="auto"/>
          <w:sz w:val="22"/>
          <w:szCs w:val="22"/>
          <w:lang w:val="de-DE"/>
        </w:rPr>
      </w:r>
      <w:r w:rsidRPr="00F5290A">
        <w:rPr>
          <w:rFonts w:cs="Calibri Light"/>
          <w:b w:val="0"/>
          <w:bCs w:val="0"/>
          <w:color w:val="auto"/>
          <w:sz w:val="22"/>
          <w:szCs w:val="22"/>
          <w:lang w:val="de-DE"/>
        </w:rPr>
        <w:fldChar w:fldCharType="separate"/>
      </w:r>
      <w:r w:rsidRPr="00F5290A">
        <w:rPr>
          <w:rFonts w:cs="Calibri Light"/>
          <w:b w:val="0"/>
          <w:bCs w:val="0"/>
          <w:color w:val="auto"/>
          <w:sz w:val="22"/>
          <w:szCs w:val="22"/>
          <w:lang w:val="de-DE"/>
        </w:rPr>
        <w:fldChar w:fldCharType="end"/>
      </w:r>
      <w:r w:rsidRPr="00F5290A">
        <w:rPr>
          <w:rFonts w:cs="Calibri Light"/>
          <w:b w:val="0"/>
          <w:bCs w:val="0"/>
          <w:color w:val="auto"/>
          <w:sz w:val="22"/>
          <w:szCs w:val="22"/>
          <w:lang w:val="en-US"/>
        </w:rPr>
        <w:t xml:space="preserve"> No</w:t>
      </w:r>
    </w:p>
    <w:p w14:paraId="2B469DAF" w14:textId="77777777" w:rsidR="006816A4" w:rsidRPr="00F5290A" w:rsidRDefault="006816A4" w:rsidP="006816A4">
      <w:pPr>
        <w:spacing w:line="288" w:lineRule="auto"/>
        <w:rPr>
          <w:rFonts w:ascii="Calibri Light" w:hAnsi="Calibri Light" w:cs="Calibri Light"/>
          <w:lang w:val="en-US"/>
        </w:rPr>
      </w:pPr>
    </w:p>
    <w:p w14:paraId="4F1BFA52" w14:textId="77777777" w:rsidR="006816A4" w:rsidRPr="00F5290A" w:rsidRDefault="006816A4" w:rsidP="006816A4">
      <w:pPr>
        <w:pStyle w:val="berschrift2"/>
        <w:tabs>
          <w:tab w:val="left" w:pos="6946"/>
        </w:tabs>
        <w:autoSpaceDE w:val="0"/>
        <w:adjustRightInd w:val="0"/>
        <w:ind w:left="567" w:hanging="576"/>
        <w:rPr>
          <w:rFonts w:cs="Microsoft Himalaya"/>
          <w:b w:val="0"/>
          <w:bCs w:val="0"/>
          <w:color w:val="2E74B5"/>
          <w:sz w:val="24"/>
          <w:lang w:val="en-US"/>
        </w:rPr>
      </w:pPr>
      <w:r w:rsidRPr="00F5290A">
        <w:rPr>
          <w:rFonts w:cs="Microsoft Himalaya"/>
          <w:b w:val="0"/>
          <w:bCs w:val="0"/>
          <w:color w:val="2E74B5"/>
          <w:sz w:val="24"/>
          <w:lang w:val="en-US"/>
        </w:rPr>
        <w:t>3.3</w:t>
      </w:r>
      <w:r w:rsidRPr="00F5290A">
        <w:rPr>
          <w:rFonts w:cs="Microsoft Himalaya"/>
          <w:b w:val="0"/>
          <w:bCs w:val="0"/>
          <w:color w:val="2E74B5"/>
          <w:sz w:val="24"/>
          <w:lang w:val="en-US"/>
        </w:rPr>
        <w:tab/>
        <w:t>Do applicants have a personal interview?</w:t>
      </w:r>
      <w:r w:rsidRPr="00F5290A">
        <w:rPr>
          <w:rFonts w:cs="Microsoft Himalaya"/>
          <w:b w:val="0"/>
          <w:bCs w:val="0"/>
          <w:color w:val="2E74B5"/>
          <w:sz w:val="24"/>
          <w:lang w:val="en-US"/>
        </w:rPr>
        <w:tab/>
      </w:r>
      <w:r w:rsidRPr="00F5290A">
        <w:rPr>
          <w:rFonts w:cs="Calibri Light"/>
          <w:b w:val="0"/>
          <w:bCs w:val="0"/>
          <w:color w:val="auto"/>
          <w:sz w:val="22"/>
          <w:szCs w:val="22"/>
          <w:lang w:val="de-DE"/>
        </w:rPr>
        <w:fldChar w:fldCharType="begin">
          <w:ffData>
            <w:name w:val="Kontrollkästchen1"/>
            <w:enabled/>
            <w:calcOnExit w:val="0"/>
            <w:checkBox>
              <w:sizeAuto/>
              <w:default w:val="0"/>
            </w:checkBox>
          </w:ffData>
        </w:fldChar>
      </w:r>
      <w:r w:rsidRPr="005141B3">
        <w:rPr>
          <w:rFonts w:cs="Calibri Light"/>
          <w:b w:val="0"/>
          <w:bCs w:val="0"/>
          <w:color w:val="auto"/>
          <w:sz w:val="22"/>
          <w:szCs w:val="22"/>
          <w:lang w:val="en-US"/>
        </w:rPr>
        <w:instrText xml:space="preserve"> FORMCHECKBOX </w:instrText>
      </w:r>
      <w:r w:rsidRPr="00F5290A">
        <w:rPr>
          <w:rFonts w:cs="Calibri Light"/>
          <w:b w:val="0"/>
          <w:bCs w:val="0"/>
          <w:color w:val="auto"/>
          <w:sz w:val="22"/>
          <w:szCs w:val="22"/>
          <w:lang w:val="de-DE"/>
        </w:rPr>
      </w:r>
      <w:r w:rsidRPr="00F5290A">
        <w:rPr>
          <w:rFonts w:cs="Calibri Light"/>
          <w:b w:val="0"/>
          <w:bCs w:val="0"/>
          <w:color w:val="auto"/>
          <w:sz w:val="22"/>
          <w:szCs w:val="22"/>
          <w:lang w:val="de-DE"/>
        </w:rPr>
        <w:fldChar w:fldCharType="separate"/>
      </w:r>
      <w:r w:rsidRPr="00F5290A">
        <w:rPr>
          <w:rFonts w:cs="Calibri Light"/>
          <w:b w:val="0"/>
          <w:bCs w:val="0"/>
          <w:color w:val="auto"/>
          <w:sz w:val="22"/>
          <w:szCs w:val="22"/>
          <w:lang w:val="de-DE"/>
        </w:rPr>
        <w:fldChar w:fldCharType="end"/>
      </w:r>
      <w:r w:rsidRPr="005141B3">
        <w:rPr>
          <w:rFonts w:cs="Calibri Light"/>
          <w:b w:val="0"/>
          <w:bCs w:val="0"/>
          <w:color w:val="auto"/>
          <w:sz w:val="22"/>
          <w:szCs w:val="22"/>
          <w:lang w:val="en-US"/>
        </w:rPr>
        <w:t xml:space="preserve"> Yes</w:t>
      </w:r>
      <w:r w:rsidRPr="005141B3">
        <w:rPr>
          <w:rFonts w:cs="Calibri Light"/>
          <w:b w:val="0"/>
          <w:bCs w:val="0"/>
          <w:color w:val="auto"/>
          <w:sz w:val="22"/>
          <w:szCs w:val="22"/>
          <w:lang w:val="en-US"/>
        </w:rPr>
        <w:tab/>
      </w:r>
      <w:r w:rsidRPr="00F5290A">
        <w:rPr>
          <w:rFonts w:cs="Calibri Light"/>
          <w:b w:val="0"/>
          <w:bCs w:val="0"/>
          <w:color w:val="auto"/>
          <w:sz w:val="22"/>
          <w:szCs w:val="22"/>
          <w:lang w:val="de-DE"/>
        </w:rPr>
        <w:fldChar w:fldCharType="begin">
          <w:ffData>
            <w:name w:val="Kontrollkästchen1"/>
            <w:enabled/>
            <w:calcOnExit w:val="0"/>
            <w:checkBox>
              <w:sizeAuto/>
              <w:default w:val="0"/>
            </w:checkBox>
          </w:ffData>
        </w:fldChar>
      </w:r>
      <w:r w:rsidRPr="005141B3">
        <w:rPr>
          <w:rFonts w:cs="Calibri Light"/>
          <w:b w:val="0"/>
          <w:bCs w:val="0"/>
          <w:color w:val="auto"/>
          <w:sz w:val="22"/>
          <w:szCs w:val="22"/>
          <w:lang w:val="en-US"/>
        </w:rPr>
        <w:instrText xml:space="preserve"> FORMCHECKBOX </w:instrText>
      </w:r>
      <w:r w:rsidRPr="00F5290A">
        <w:rPr>
          <w:rFonts w:cs="Calibri Light"/>
          <w:b w:val="0"/>
          <w:bCs w:val="0"/>
          <w:color w:val="auto"/>
          <w:sz w:val="22"/>
          <w:szCs w:val="22"/>
          <w:lang w:val="de-DE"/>
        </w:rPr>
      </w:r>
      <w:r w:rsidRPr="00F5290A">
        <w:rPr>
          <w:rFonts w:cs="Calibri Light"/>
          <w:b w:val="0"/>
          <w:bCs w:val="0"/>
          <w:color w:val="auto"/>
          <w:sz w:val="22"/>
          <w:szCs w:val="22"/>
          <w:lang w:val="de-DE"/>
        </w:rPr>
        <w:fldChar w:fldCharType="separate"/>
      </w:r>
      <w:r w:rsidRPr="00F5290A">
        <w:rPr>
          <w:rFonts w:cs="Calibri Light"/>
          <w:b w:val="0"/>
          <w:bCs w:val="0"/>
          <w:color w:val="auto"/>
          <w:sz w:val="22"/>
          <w:szCs w:val="22"/>
          <w:lang w:val="de-DE"/>
        </w:rPr>
        <w:fldChar w:fldCharType="end"/>
      </w:r>
      <w:r w:rsidRPr="005141B3">
        <w:rPr>
          <w:rFonts w:cs="Calibri Light"/>
          <w:b w:val="0"/>
          <w:bCs w:val="0"/>
          <w:color w:val="auto"/>
          <w:sz w:val="22"/>
          <w:szCs w:val="22"/>
          <w:lang w:val="en-US"/>
        </w:rPr>
        <w:t xml:space="preserve"> No</w:t>
      </w:r>
    </w:p>
    <w:p w14:paraId="7F5EFB05" w14:textId="77777777" w:rsidR="006816A4" w:rsidRPr="005141B3" w:rsidRDefault="006816A4" w:rsidP="006816A4">
      <w:pPr>
        <w:spacing w:line="288" w:lineRule="auto"/>
        <w:rPr>
          <w:rFonts w:ascii="Calibri Light" w:hAnsi="Calibri Light" w:cs="Calibri Light"/>
          <w:lang w:val="en-US"/>
        </w:rPr>
      </w:pPr>
    </w:p>
    <w:tbl>
      <w:tblPr>
        <w:tblStyle w:val="Tabellenraster1"/>
        <w:tblpPr w:leftFromText="141" w:rightFromText="141" w:vertAnchor="text" w:horzAnchor="page" w:tblpX="6675" w:tblpY="118"/>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814"/>
        <w:gridCol w:w="1329"/>
      </w:tblGrid>
      <w:tr w:rsidR="006816A4" w:rsidRPr="00F5290A" w14:paraId="701D1E28" w14:textId="77777777" w:rsidTr="00EC6032">
        <w:tc>
          <w:tcPr>
            <w:tcW w:w="709" w:type="dxa"/>
          </w:tcPr>
          <w:p w14:paraId="79D0E9D8" w14:textId="753794CE" w:rsidR="006816A4" w:rsidRPr="005141B3" w:rsidRDefault="00907EBA" w:rsidP="00EC6032">
            <w:pPr>
              <w:spacing w:line="288" w:lineRule="auto"/>
              <w:rPr>
                <w:rFonts w:ascii="Calibri Light" w:eastAsia="Calibri" w:hAnsi="Calibri Light" w:cs="Calibri Light"/>
                <w:lang w:val="en-US"/>
              </w:rPr>
            </w:pPr>
            <w:r>
              <w:rPr>
                <w:rFonts w:ascii="Calibri Light" w:hAnsi="Calibri Light" w:cs="Calibri Light"/>
                <w:lang w:val="en-US"/>
              </w:rPr>
              <w:fldChar w:fldCharType="begin">
                <w:ffData>
                  <w:name w:val="Text25"/>
                  <w:enabled/>
                  <w:calcOnExit w:val="0"/>
                  <w:textInput/>
                </w:ffData>
              </w:fldChar>
            </w:r>
            <w:bookmarkStart w:id="47" w:name="Text25"/>
            <w:r>
              <w:rPr>
                <w:rFonts w:ascii="Calibri Light" w:eastAsia="Calibri"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hAnsi="Calibri Light" w:cs="Calibri Light"/>
                <w:lang w:val="en-US"/>
              </w:rPr>
              <w:fldChar w:fldCharType="end"/>
            </w:r>
            <w:bookmarkEnd w:id="47"/>
          </w:p>
        </w:tc>
        <w:tc>
          <w:tcPr>
            <w:tcW w:w="1329" w:type="dxa"/>
            <w:tcBorders>
              <w:top w:val="nil"/>
              <w:bottom w:val="nil"/>
            </w:tcBorders>
          </w:tcPr>
          <w:p w14:paraId="5EA80D8F" w14:textId="77777777" w:rsidR="006816A4" w:rsidRPr="00F5290A" w:rsidRDefault="006816A4" w:rsidP="00EC6032">
            <w:pPr>
              <w:spacing w:line="288" w:lineRule="auto"/>
              <w:rPr>
                <w:rFonts w:ascii="Calibri Light" w:eastAsia="Calibri" w:hAnsi="Calibri Light" w:cs="Calibri Light"/>
              </w:rPr>
            </w:pPr>
            <w:r w:rsidRPr="00F5290A">
              <w:rPr>
                <w:rFonts w:ascii="Calibri Light" w:eastAsia="Calibri" w:hAnsi="Calibri Light" w:cs="Calibri Light"/>
              </w:rPr>
              <w:t>years</w:t>
            </w:r>
          </w:p>
        </w:tc>
      </w:tr>
    </w:tbl>
    <w:p w14:paraId="281AE45C" w14:textId="77777777" w:rsidR="006816A4" w:rsidRPr="00F5290A" w:rsidRDefault="006816A4" w:rsidP="006816A4">
      <w:pPr>
        <w:pStyle w:val="berschrift2"/>
        <w:tabs>
          <w:tab w:val="left" w:pos="6946"/>
        </w:tabs>
        <w:autoSpaceDE w:val="0"/>
        <w:adjustRightInd w:val="0"/>
        <w:ind w:left="567" w:hanging="576"/>
        <w:rPr>
          <w:rFonts w:cs="Microsoft Himalaya"/>
          <w:b w:val="0"/>
          <w:bCs w:val="0"/>
          <w:color w:val="2E74B5"/>
          <w:sz w:val="24"/>
          <w:lang w:val="en-US"/>
        </w:rPr>
      </w:pPr>
      <w:r w:rsidRPr="00F5290A">
        <w:rPr>
          <w:rFonts w:cs="Microsoft Himalaya"/>
          <w:b w:val="0"/>
          <w:bCs w:val="0"/>
          <w:color w:val="2E74B5"/>
          <w:sz w:val="24"/>
          <w:lang w:val="en-US"/>
        </w:rPr>
        <w:t>3.4</w:t>
      </w:r>
      <w:bookmarkStart w:id="48" w:name="_Toc61859282"/>
      <w:r w:rsidRPr="00F5290A">
        <w:rPr>
          <w:rFonts w:cs="Microsoft Himalaya"/>
          <w:b w:val="0"/>
          <w:bCs w:val="0"/>
          <w:color w:val="2E74B5"/>
          <w:sz w:val="24"/>
          <w:lang w:val="en-US"/>
        </w:rPr>
        <w:tab/>
      </w:r>
      <w:bookmarkEnd w:id="48"/>
      <w:r w:rsidRPr="00F5290A">
        <w:rPr>
          <w:rFonts w:cs="Microsoft Himalaya"/>
          <w:b w:val="0"/>
          <w:bCs w:val="0"/>
          <w:color w:val="2E74B5"/>
          <w:sz w:val="24"/>
          <w:lang w:val="en-US"/>
        </w:rPr>
        <w:t>Is there a minimum age for students?</w:t>
      </w:r>
    </w:p>
    <w:p w14:paraId="2AB772C4" w14:textId="77777777" w:rsidR="006816A4" w:rsidRPr="00F5290A" w:rsidRDefault="006816A4" w:rsidP="006816A4">
      <w:pPr>
        <w:spacing w:line="288" w:lineRule="auto"/>
        <w:rPr>
          <w:rFonts w:ascii="Calibri Light" w:hAnsi="Calibri Light" w:cs="Calibri Light"/>
          <w:lang w:val="en-US"/>
        </w:rPr>
      </w:pPr>
    </w:p>
    <w:p w14:paraId="5ABA9EC5" w14:textId="0D803CDE" w:rsidR="006816A4" w:rsidRPr="00F5290A" w:rsidRDefault="006816A4" w:rsidP="006816A4">
      <w:pPr>
        <w:keepNext/>
        <w:keepLines/>
        <w:numPr>
          <w:ilvl w:val="1"/>
          <w:numId w:val="0"/>
        </w:numPr>
        <w:tabs>
          <w:tab w:val="left" w:pos="3119"/>
          <w:tab w:val="left" w:pos="3969"/>
        </w:tabs>
        <w:spacing w:before="200" w:after="0" w:line="288" w:lineRule="auto"/>
        <w:ind w:left="567" w:right="-2" w:hanging="576"/>
        <w:outlineLvl w:val="1"/>
        <w:rPr>
          <w:rFonts w:ascii="Calibri Light" w:eastAsia="Times New Roman" w:hAnsi="Calibri Light" w:cs="Calibri Light"/>
          <w:color w:val="2E74B5"/>
          <w:sz w:val="24"/>
          <w:szCs w:val="26"/>
          <w:lang w:val="en-US"/>
        </w:rPr>
      </w:pPr>
      <w:bookmarkStart w:id="49" w:name="_Toc61859283"/>
      <w:r w:rsidRPr="00F5290A">
        <w:rPr>
          <w:rFonts w:ascii="Calibri Light" w:eastAsia="Times New Roman" w:hAnsi="Calibri Light" w:cs="Microsoft Himalaya"/>
          <w:color w:val="2E74B5"/>
          <w:sz w:val="24"/>
          <w:szCs w:val="26"/>
          <w:lang w:val="en-US"/>
        </w:rPr>
        <w:t>3.5</w:t>
      </w:r>
      <w:r w:rsidRPr="00F5290A">
        <w:rPr>
          <w:rFonts w:ascii="Calibri Light" w:eastAsia="Times New Roman" w:hAnsi="Calibri Light" w:cs="Microsoft Himalaya"/>
          <w:color w:val="2E74B5"/>
          <w:sz w:val="24"/>
          <w:szCs w:val="26"/>
          <w:lang w:val="en-US"/>
        </w:rPr>
        <w:tab/>
      </w:r>
      <w:bookmarkEnd w:id="49"/>
      <w:r w:rsidRPr="00F5290A">
        <w:rPr>
          <w:rFonts w:ascii="Calibri Light" w:eastAsia="Times New Roman" w:hAnsi="Calibri Light" w:cs="Microsoft Himalaya"/>
          <w:color w:val="2E74B5"/>
          <w:sz w:val="24"/>
          <w:szCs w:val="26"/>
          <w:lang w:val="en-US"/>
        </w:rPr>
        <w:t>Do your applicants need to complete a period of work experience before joining the postgraduate course?</w:t>
      </w:r>
      <w:r w:rsidRPr="00F5290A">
        <w:rPr>
          <w:rFonts w:cstheme="majorHAnsi"/>
          <w:lang w:val="en-US"/>
        </w:rPr>
        <w:tab/>
      </w:r>
      <w:r w:rsidRPr="00F5290A">
        <w:rPr>
          <w:rFonts w:asciiTheme="majorHAnsi" w:hAnsiTheme="majorHAnsi" w:cstheme="majorHAnsi"/>
          <w:lang w:val="de-DE"/>
        </w:rPr>
        <w:fldChar w:fldCharType="begin">
          <w:ffData>
            <w:name w:val="Kontrollkästchen1"/>
            <w:enabled/>
            <w:calcOnExit w:val="0"/>
            <w:checkBox>
              <w:sizeAuto/>
              <w:default w:val="0"/>
            </w:checkBox>
          </w:ffData>
        </w:fldChar>
      </w:r>
      <w:r w:rsidRPr="00F5290A">
        <w:rPr>
          <w:rFonts w:asciiTheme="majorHAnsi" w:hAnsiTheme="majorHAnsi" w:cstheme="majorHAnsi"/>
          <w:lang w:val="en-US"/>
        </w:rPr>
        <w:instrText xml:space="preserve"> FORMCHECKBOX </w:instrText>
      </w:r>
      <w:r w:rsidRPr="00F5290A">
        <w:rPr>
          <w:rFonts w:asciiTheme="majorHAnsi" w:hAnsiTheme="majorHAnsi" w:cstheme="majorHAnsi"/>
          <w:lang w:val="de-DE"/>
        </w:rPr>
      </w:r>
      <w:r w:rsidRPr="00F5290A">
        <w:rPr>
          <w:rFonts w:asciiTheme="majorHAnsi" w:hAnsiTheme="majorHAnsi" w:cstheme="majorHAnsi"/>
          <w:lang w:val="de-DE"/>
        </w:rPr>
        <w:fldChar w:fldCharType="separate"/>
      </w:r>
      <w:r w:rsidRPr="00F5290A">
        <w:rPr>
          <w:rFonts w:asciiTheme="majorHAnsi" w:hAnsiTheme="majorHAnsi" w:cstheme="majorHAnsi"/>
          <w:lang w:val="de-DE"/>
        </w:rPr>
        <w:fldChar w:fldCharType="end"/>
      </w:r>
      <w:r w:rsidRPr="00F5290A">
        <w:rPr>
          <w:rFonts w:asciiTheme="majorHAnsi" w:hAnsiTheme="majorHAnsi" w:cstheme="majorHAnsi"/>
          <w:lang w:val="en-US"/>
        </w:rPr>
        <w:t xml:space="preserve"> Yes</w:t>
      </w:r>
      <w:r w:rsidRPr="00F5290A">
        <w:rPr>
          <w:rFonts w:asciiTheme="majorHAnsi" w:hAnsiTheme="majorHAnsi" w:cstheme="majorHAnsi"/>
          <w:lang w:val="en-US"/>
        </w:rPr>
        <w:tab/>
      </w:r>
      <w:r w:rsidRPr="00F5290A">
        <w:rPr>
          <w:rFonts w:asciiTheme="majorHAnsi" w:hAnsiTheme="majorHAnsi" w:cstheme="majorHAnsi"/>
          <w:lang w:val="de-DE"/>
        </w:rPr>
        <w:fldChar w:fldCharType="begin">
          <w:ffData>
            <w:name w:val="Kontrollkästchen1"/>
            <w:enabled/>
            <w:calcOnExit w:val="0"/>
            <w:checkBox>
              <w:sizeAuto/>
              <w:default w:val="0"/>
            </w:checkBox>
          </w:ffData>
        </w:fldChar>
      </w:r>
      <w:r w:rsidRPr="00F5290A">
        <w:rPr>
          <w:rFonts w:asciiTheme="majorHAnsi" w:hAnsiTheme="majorHAnsi" w:cstheme="majorHAnsi"/>
          <w:lang w:val="en-US"/>
        </w:rPr>
        <w:instrText xml:space="preserve"> FORMCHECKBOX </w:instrText>
      </w:r>
      <w:r w:rsidRPr="00F5290A">
        <w:rPr>
          <w:rFonts w:asciiTheme="majorHAnsi" w:hAnsiTheme="majorHAnsi" w:cstheme="majorHAnsi"/>
          <w:lang w:val="de-DE"/>
        </w:rPr>
      </w:r>
      <w:r w:rsidRPr="00F5290A">
        <w:rPr>
          <w:rFonts w:asciiTheme="majorHAnsi" w:hAnsiTheme="majorHAnsi" w:cstheme="majorHAnsi"/>
          <w:lang w:val="de-DE"/>
        </w:rPr>
        <w:fldChar w:fldCharType="separate"/>
      </w:r>
      <w:r w:rsidRPr="00F5290A">
        <w:rPr>
          <w:rFonts w:asciiTheme="majorHAnsi" w:hAnsiTheme="majorHAnsi" w:cstheme="majorHAnsi"/>
          <w:lang w:val="de-DE"/>
        </w:rPr>
        <w:fldChar w:fldCharType="end"/>
      </w:r>
      <w:r w:rsidRPr="00F5290A">
        <w:rPr>
          <w:rFonts w:asciiTheme="majorHAnsi" w:hAnsiTheme="majorHAnsi" w:cstheme="majorHAnsi"/>
          <w:lang w:val="en-US"/>
        </w:rPr>
        <w:t xml:space="preserve"> No</w:t>
      </w:r>
    </w:p>
    <w:tbl>
      <w:tblPr>
        <w:tblStyle w:val="Tabellenraster"/>
        <w:tblpPr w:leftFromText="141" w:rightFromText="141" w:vertAnchor="text" w:horzAnchor="page" w:tblpX="1870" w:tblpY="288"/>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678"/>
      </w:tblGrid>
      <w:tr w:rsidR="006816A4" w:rsidRPr="005141B3" w14:paraId="15462743" w14:textId="77777777" w:rsidTr="00EC6032">
        <w:tc>
          <w:tcPr>
            <w:tcW w:w="3686" w:type="dxa"/>
            <w:tcBorders>
              <w:bottom w:val="nil"/>
            </w:tcBorders>
          </w:tcPr>
          <w:p w14:paraId="4469D60A" w14:textId="77777777" w:rsidR="006816A4" w:rsidRPr="00F5290A" w:rsidRDefault="006816A4" w:rsidP="00EC6032">
            <w:pPr>
              <w:spacing w:line="288" w:lineRule="auto"/>
              <w:rPr>
                <w:rFonts w:asciiTheme="majorHAnsi" w:eastAsiaTheme="minorHAnsi" w:hAnsiTheme="majorHAnsi" w:cstheme="majorHAnsi"/>
                <w:sz w:val="22"/>
                <w:szCs w:val="22"/>
                <w:lang w:val="en-US" w:eastAsia="en-US"/>
              </w:rPr>
            </w:pPr>
            <w:r w:rsidRPr="00F5290A">
              <w:rPr>
                <w:rFonts w:asciiTheme="majorHAnsi" w:eastAsiaTheme="minorHAnsi" w:hAnsiTheme="majorHAnsi" w:cstheme="majorHAnsi"/>
                <w:sz w:val="22"/>
                <w:szCs w:val="22"/>
                <w:lang w:val="en-US" w:eastAsia="en-US"/>
              </w:rPr>
              <w:t>Minimum duration of work experience:</w:t>
            </w:r>
          </w:p>
        </w:tc>
        <w:tc>
          <w:tcPr>
            <w:tcW w:w="4678" w:type="dxa"/>
          </w:tcPr>
          <w:p w14:paraId="2B451BBF" w14:textId="35ACF837" w:rsidR="006816A4" w:rsidRPr="00F5290A" w:rsidRDefault="00907EBA" w:rsidP="00EC6032">
            <w:pPr>
              <w:spacing w:line="288" w:lineRule="auto"/>
              <w:rPr>
                <w:rFonts w:asciiTheme="majorHAnsi" w:eastAsiaTheme="minorHAnsi" w:hAnsiTheme="majorHAnsi" w:cstheme="majorHAnsi"/>
                <w:sz w:val="22"/>
                <w:szCs w:val="22"/>
                <w:lang w:val="en-US" w:eastAsia="en-US"/>
              </w:rPr>
            </w:pPr>
            <w:r>
              <w:rPr>
                <w:rFonts w:asciiTheme="majorHAnsi" w:eastAsiaTheme="minorHAnsi" w:hAnsiTheme="majorHAnsi" w:cstheme="majorHAnsi"/>
                <w:lang w:val="en-US"/>
              </w:rPr>
              <w:fldChar w:fldCharType="begin">
                <w:ffData>
                  <w:name w:val="Text26"/>
                  <w:enabled/>
                  <w:calcOnExit w:val="0"/>
                  <w:textInput/>
                </w:ffData>
              </w:fldChar>
            </w:r>
            <w:bookmarkStart w:id="50" w:name="Text26"/>
            <w:r>
              <w:rPr>
                <w:rFonts w:asciiTheme="majorHAnsi" w:eastAsiaTheme="minorHAnsi" w:hAnsiTheme="majorHAnsi" w:cstheme="majorHAnsi"/>
                <w:sz w:val="22"/>
                <w:szCs w:val="22"/>
                <w:lang w:val="en-US" w:eastAsia="en-US"/>
              </w:rPr>
              <w:instrText xml:space="preserve"> FORMTEXT </w:instrText>
            </w:r>
            <w:r>
              <w:rPr>
                <w:rFonts w:asciiTheme="majorHAnsi" w:eastAsiaTheme="minorHAnsi" w:hAnsiTheme="majorHAnsi" w:cstheme="majorHAnsi"/>
                <w:lang w:val="en-US"/>
              </w:rPr>
            </w:r>
            <w:r>
              <w:rPr>
                <w:rFonts w:asciiTheme="majorHAnsi" w:eastAsiaTheme="minorHAnsi" w:hAnsiTheme="majorHAnsi" w:cstheme="majorHAnsi"/>
                <w:lang w:val="en-US"/>
              </w:rPr>
              <w:fldChar w:fldCharType="separate"/>
            </w:r>
            <w:r>
              <w:rPr>
                <w:rFonts w:asciiTheme="majorHAnsi" w:eastAsiaTheme="minorHAnsi" w:hAnsiTheme="majorHAnsi" w:cstheme="majorHAnsi"/>
                <w:noProof/>
                <w:sz w:val="22"/>
                <w:szCs w:val="22"/>
                <w:lang w:val="en-US" w:eastAsia="en-US"/>
              </w:rPr>
              <w:t> </w:t>
            </w:r>
            <w:r>
              <w:rPr>
                <w:rFonts w:asciiTheme="majorHAnsi" w:eastAsiaTheme="minorHAnsi" w:hAnsiTheme="majorHAnsi" w:cstheme="majorHAnsi"/>
                <w:noProof/>
                <w:sz w:val="22"/>
                <w:szCs w:val="22"/>
                <w:lang w:val="en-US" w:eastAsia="en-US"/>
              </w:rPr>
              <w:t> </w:t>
            </w:r>
            <w:r>
              <w:rPr>
                <w:rFonts w:asciiTheme="majorHAnsi" w:eastAsiaTheme="minorHAnsi" w:hAnsiTheme="majorHAnsi" w:cstheme="majorHAnsi"/>
                <w:noProof/>
                <w:sz w:val="22"/>
                <w:szCs w:val="22"/>
                <w:lang w:val="en-US" w:eastAsia="en-US"/>
              </w:rPr>
              <w:t> </w:t>
            </w:r>
            <w:r>
              <w:rPr>
                <w:rFonts w:asciiTheme="majorHAnsi" w:eastAsiaTheme="minorHAnsi" w:hAnsiTheme="majorHAnsi" w:cstheme="majorHAnsi"/>
                <w:noProof/>
                <w:sz w:val="22"/>
                <w:szCs w:val="22"/>
                <w:lang w:val="en-US" w:eastAsia="en-US"/>
              </w:rPr>
              <w:t> </w:t>
            </w:r>
            <w:r>
              <w:rPr>
                <w:rFonts w:asciiTheme="majorHAnsi" w:eastAsiaTheme="minorHAnsi" w:hAnsiTheme="majorHAnsi" w:cstheme="majorHAnsi"/>
                <w:noProof/>
                <w:sz w:val="22"/>
                <w:szCs w:val="22"/>
                <w:lang w:val="en-US" w:eastAsia="en-US"/>
              </w:rPr>
              <w:t> </w:t>
            </w:r>
            <w:r>
              <w:rPr>
                <w:rFonts w:asciiTheme="majorHAnsi" w:eastAsiaTheme="minorHAnsi" w:hAnsiTheme="majorHAnsi" w:cstheme="majorHAnsi"/>
                <w:lang w:val="en-US"/>
              </w:rPr>
              <w:fldChar w:fldCharType="end"/>
            </w:r>
            <w:bookmarkEnd w:id="50"/>
          </w:p>
        </w:tc>
      </w:tr>
    </w:tbl>
    <w:p w14:paraId="3F5CE3A5" w14:textId="77777777" w:rsidR="006816A4" w:rsidRPr="00F5290A" w:rsidRDefault="006816A4" w:rsidP="006816A4">
      <w:pPr>
        <w:tabs>
          <w:tab w:val="left" w:pos="567"/>
          <w:tab w:val="left" w:pos="1701"/>
          <w:tab w:val="left" w:pos="3686"/>
        </w:tabs>
        <w:spacing w:before="160" w:line="288" w:lineRule="auto"/>
        <w:ind w:right="-2"/>
        <w:rPr>
          <w:rFonts w:asciiTheme="majorHAnsi" w:hAnsiTheme="majorHAnsi" w:cstheme="majorHAnsi"/>
          <w:lang w:val="en-US"/>
        </w:rPr>
      </w:pPr>
    </w:p>
    <w:p w14:paraId="69961485" w14:textId="77777777" w:rsidR="006816A4" w:rsidRPr="00F5290A" w:rsidRDefault="006816A4" w:rsidP="006816A4">
      <w:pPr>
        <w:pStyle w:val="berschrift2"/>
        <w:tabs>
          <w:tab w:val="left" w:pos="6946"/>
        </w:tabs>
        <w:autoSpaceDE w:val="0"/>
        <w:adjustRightInd w:val="0"/>
        <w:ind w:left="567" w:hanging="576"/>
        <w:rPr>
          <w:rFonts w:cs="Microsoft Himalaya"/>
          <w:b w:val="0"/>
          <w:bCs w:val="0"/>
          <w:color w:val="2E74B5"/>
          <w:sz w:val="24"/>
          <w:lang w:val="en-US"/>
        </w:rPr>
      </w:pPr>
      <w:r w:rsidRPr="00F5290A">
        <w:rPr>
          <w:rFonts w:cs="Microsoft Himalaya"/>
          <w:b w:val="0"/>
          <w:bCs w:val="0"/>
          <w:color w:val="2E74B5"/>
          <w:sz w:val="24"/>
          <w:lang w:val="en-US"/>
        </w:rPr>
        <w:t>3.6</w:t>
      </w:r>
      <w:r w:rsidRPr="00F5290A">
        <w:rPr>
          <w:rFonts w:cs="Microsoft Himalaya"/>
          <w:b w:val="0"/>
          <w:bCs w:val="0"/>
          <w:color w:val="2E74B5"/>
          <w:sz w:val="24"/>
          <w:lang w:val="en-US"/>
        </w:rPr>
        <w:tab/>
        <w:t>Are there any other conditions for school entrance?</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6816A4" w:rsidRPr="005141B3" w14:paraId="759271B0" w14:textId="77777777" w:rsidTr="00EC6032">
        <w:tc>
          <w:tcPr>
            <w:tcW w:w="8634" w:type="dxa"/>
          </w:tcPr>
          <w:p w14:paraId="3D9E1B84" w14:textId="4533815C" w:rsidR="006816A4"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27"/>
                  <w:enabled/>
                  <w:calcOnExit w:val="0"/>
                  <w:textInput/>
                </w:ffData>
              </w:fldChar>
            </w:r>
            <w:bookmarkStart w:id="51" w:name="Text27"/>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51"/>
          </w:p>
        </w:tc>
      </w:tr>
      <w:tr w:rsidR="006816A4" w:rsidRPr="005141B3" w14:paraId="0CD6F21A" w14:textId="77777777" w:rsidTr="00EC6032">
        <w:tc>
          <w:tcPr>
            <w:tcW w:w="8634" w:type="dxa"/>
          </w:tcPr>
          <w:p w14:paraId="0E206BDF" w14:textId="0F64A89E" w:rsidR="006816A4"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28"/>
                  <w:enabled/>
                  <w:calcOnExit w:val="0"/>
                  <w:textInput/>
                </w:ffData>
              </w:fldChar>
            </w:r>
            <w:bookmarkStart w:id="52" w:name="Text28"/>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52"/>
          </w:p>
        </w:tc>
      </w:tr>
    </w:tbl>
    <w:p w14:paraId="00B8E068" w14:textId="77777777" w:rsidR="00804F32" w:rsidRPr="00F5290A" w:rsidRDefault="00804F32">
      <w:pPr>
        <w:snapToGrid w:val="0"/>
        <w:spacing w:line="240" w:lineRule="auto"/>
        <w:rPr>
          <w:rFonts w:ascii="Calibri Light" w:hAnsi="Calibri Light" w:cs="Calibri Light"/>
          <w:sz w:val="20"/>
          <w:szCs w:val="20"/>
          <w:lang w:val="en-US"/>
        </w:rPr>
      </w:pPr>
    </w:p>
    <w:p w14:paraId="5D1C2B4F" w14:textId="44EF3E28" w:rsidR="005804EC" w:rsidRPr="00F5290A" w:rsidRDefault="005804EC" w:rsidP="005804EC">
      <w:pPr>
        <w:pStyle w:val="berschrift1"/>
        <w:ind w:left="426" w:hanging="432"/>
        <w:rPr>
          <w:rFonts w:cs="Microsoft Himalaya"/>
          <w:color w:val="2E74B5"/>
          <w:sz w:val="24"/>
          <w:lang w:val="en-US"/>
        </w:rPr>
      </w:pPr>
      <w:r w:rsidRPr="00F5290A">
        <w:rPr>
          <w:rFonts w:cs="Microsoft Himalaya"/>
          <w:color w:val="2E74B5"/>
          <w:sz w:val="24"/>
          <w:lang w:val="en-US"/>
        </w:rPr>
        <w:t>4</w:t>
      </w:r>
      <w:r w:rsidRPr="00F5290A">
        <w:rPr>
          <w:rFonts w:cs="Microsoft Himalaya"/>
          <w:color w:val="2E74B5"/>
          <w:sz w:val="24"/>
          <w:lang w:val="en-US"/>
        </w:rPr>
        <w:tab/>
        <w:t>Implementation of the training</w:t>
      </w:r>
    </w:p>
    <w:p w14:paraId="1CB65490" w14:textId="77777777" w:rsidR="005804EC" w:rsidRPr="00F5290A" w:rsidRDefault="005804EC" w:rsidP="005804EC">
      <w:pPr>
        <w:spacing w:line="288" w:lineRule="auto"/>
        <w:rPr>
          <w:rFonts w:asciiTheme="majorHAnsi" w:hAnsiTheme="majorHAnsi" w:cstheme="majorHAnsi"/>
          <w:lang w:val="en-GB"/>
        </w:rPr>
      </w:pPr>
    </w:p>
    <w:p w14:paraId="2E5DA17F" w14:textId="77777777" w:rsidR="00D77231" w:rsidRPr="00F5290A" w:rsidRDefault="00D77231" w:rsidP="00D77231">
      <w:pPr>
        <w:pStyle w:val="berschrift2"/>
        <w:tabs>
          <w:tab w:val="left" w:pos="6946"/>
        </w:tabs>
        <w:autoSpaceDE w:val="0"/>
        <w:adjustRightInd w:val="0"/>
        <w:ind w:left="567" w:hanging="576"/>
        <w:rPr>
          <w:rFonts w:cs="Microsoft Himalaya"/>
          <w:b w:val="0"/>
          <w:bCs w:val="0"/>
          <w:color w:val="2E74B5"/>
          <w:sz w:val="24"/>
          <w:lang w:val="en-US"/>
        </w:rPr>
      </w:pPr>
      <w:r w:rsidRPr="00F5290A">
        <w:rPr>
          <w:rFonts w:cs="Microsoft Himalaya"/>
          <w:b w:val="0"/>
          <w:bCs w:val="0"/>
          <w:color w:val="2E74B5"/>
          <w:sz w:val="24"/>
          <w:lang w:val="en-US"/>
        </w:rPr>
        <w:t>4.1</w:t>
      </w:r>
      <w:r w:rsidRPr="00F5290A">
        <w:rPr>
          <w:rFonts w:cs="Microsoft Himalaya"/>
          <w:b w:val="0"/>
          <w:bCs w:val="0"/>
          <w:color w:val="2E74B5"/>
          <w:sz w:val="24"/>
          <w:lang w:val="en-US"/>
        </w:rPr>
        <w:tab/>
        <w:t>What form of training do you offer?</w:t>
      </w:r>
      <w:r w:rsidRPr="00F5290A">
        <w:rPr>
          <w:rFonts w:cs="Microsoft Himalaya"/>
          <w:b w:val="0"/>
          <w:bCs w:val="0"/>
          <w:color w:val="2E74B5"/>
          <w:sz w:val="24"/>
          <w:vertAlign w:val="superscript"/>
          <w:lang w:val="en-US"/>
        </w:rPr>
        <w:footnoteReference w:id="41"/>
      </w:r>
    </w:p>
    <w:p w14:paraId="5909450D" w14:textId="2EF0B2FE" w:rsidR="00D77231" w:rsidRPr="00F5290A" w:rsidRDefault="00D77231" w:rsidP="00D77231">
      <w:pPr>
        <w:numPr>
          <w:ilvl w:val="0"/>
          <w:numId w:val="15"/>
        </w:numPr>
        <w:tabs>
          <w:tab w:val="clear" w:pos="720"/>
          <w:tab w:val="num" w:pos="1560"/>
          <w:tab w:val="left" w:pos="4962"/>
          <w:tab w:val="left" w:pos="5954"/>
        </w:tabs>
        <w:suppressAutoHyphens w:val="0"/>
        <w:autoSpaceDN/>
        <w:spacing w:before="160" w:line="240" w:lineRule="auto"/>
        <w:ind w:left="1514" w:hanging="720"/>
        <w:textAlignment w:val="auto"/>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cstheme="majorHAnsi"/>
          <w:lang w:val="en-US"/>
        </w:rPr>
        <w:t xml:space="preserve"> </w:t>
      </w:r>
      <w:r w:rsidRPr="00F5290A">
        <w:rPr>
          <w:rFonts w:asciiTheme="majorHAnsi" w:hAnsiTheme="majorHAnsi" w:cstheme="majorHAnsi"/>
          <w:lang w:val="en-US"/>
        </w:rPr>
        <w:t>Full-time training</w:t>
      </w:r>
      <w:r w:rsidRPr="00F5290A">
        <w:rPr>
          <w:rFonts w:cstheme="majorHAnsi"/>
          <w:lang w:val="en-US"/>
        </w:rPr>
        <w:t xml:space="preserve"> </w:t>
      </w:r>
    </w:p>
    <w:p w14:paraId="53AADB3D" w14:textId="6450B522" w:rsidR="00D77231" w:rsidRPr="00F5290A" w:rsidRDefault="00D77231" w:rsidP="00D77231">
      <w:pPr>
        <w:numPr>
          <w:ilvl w:val="0"/>
          <w:numId w:val="15"/>
        </w:numPr>
        <w:tabs>
          <w:tab w:val="clear" w:pos="720"/>
          <w:tab w:val="num" w:pos="1512"/>
          <w:tab w:val="left" w:pos="4962"/>
          <w:tab w:val="left" w:pos="5954"/>
        </w:tabs>
        <w:suppressAutoHyphens w:val="0"/>
        <w:autoSpaceDN/>
        <w:spacing w:after="0" w:line="240" w:lineRule="auto"/>
        <w:ind w:left="1512" w:hanging="720"/>
        <w:textAlignment w:val="auto"/>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cstheme="majorHAnsi"/>
          <w:lang w:val="en-US"/>
        </w:rPr>
        <w:t xml:space="preserve"> </w:t>
      </w:r>
      <w:r w:rsidR="00266635" w:rsidRPr="00F5290A">
        <w:rPr>
          <w:rFonts w:asciiTheme="majorHAnsi" w:hAnsiTheme="majorHAnsi" w:cstheme="majorHAnsi"/>
          <w:lang w:val="en-US"/>
        </w:rPr>
        <w:t>Part-time training</w:t>
      </w:r>
    </w:p>
    <w:p w14:paraId="4270D9F9" w14:textId="77777777" w:rsidR="00804F32" w:rsidRPr="00F5290A" w:rsidRDefault="00804F32">
      <w:pPr>
        <w:pStyle w:val="KeinLeerraum"/>
        <w:snapToGrid w:val="0"/>
        <w:rPr>
          <w:rFonts w:ascii="Calibri Light" w:hAnsi="Calibri Light" w:cs="Calibri Light"/>
          <w:lang w:val="en-US"/>
        </w:rPr>
      </w:pPr>
    </w:p>
    <w:tbl>
      <w:tblPr>
        <w:tblStyle w:val="Tabellenraster2"/>
        <w:tblpPr w:leftFromText="141" w:rightFromText="141" w:vertAnchor="text" w:horzAnchor="page" w:tblpX="7310" w:tblpY="204"/>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93"/>
        <w:gridCol w:w="1085"/>
      </w:tblGrid>
      <w:tr w:rsidR="00372D53" w:rsidRPr="00F5290A" w14:paraId="1A26B77D" w14:textId="77777777" w:rsidTr="00372D53">
        <w:tc>
          <w:tcPr>
            <w:tcW w:w="993" w:type="dxa"/>
          </w:tcPr>
          <w:bookmarkStart w:id="53" w:name="_Toc61859287"/>
          <w:p w14:paraId="18588AD7" w14:textId="7E673A61" w:rsidR="00372D53" w:rsidRPr="00F5290A" w:rsidRDefault="00907EBA" w:rsidP="00372D53">
            <w:pPr>
              <w:spacing w:line="288" w:lineRule="auto"/>
              <w:rPr>
                <w:rFonts w:ascii="Calibri Light" w:eastAsia="Calibri" w:hAnsi="Calibri Light" w:cs="Calibri Light"/>
                <w:lang w:val="en-US"/>
              </w:rPr>
            </w:pPr>
            <w:r>
              <w:rPr>
                <w:rFonts w:ascii="Calibri Light" w:hAnsi="Calibri Light" w:cs="Calibri Light"/>
                <w:lang w:val="en-US"/>
              </w:rPr>
              <w:fldChar w:fldCharType="begin">
                <w:ffData>
                  <w:name w:val="Text29"/>
                  <w:enabled/>
                  <w:calcOnExit w:val="0"/>
                  <w:textInput/>
                </w:ffData>
              </w:fldChar>
            </w:r>
            <w:bookmarkStart w:id="54" w:name="Text29"/>
            <w:r>
              <w:rPr>
                <w:rFonts w:ascii="Calibri Light" w:eastAsia="Calibri"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hAnsi="Calibri Light" w:cs="Calibri Light"/>
                <w:lang w:val="en-US"/>
              </w:rPr>
              <w:fldChar w:fldCharType="end"/>
            </w:r>
            <w:bookmarkEnd w:id="54"/>
          </w:p>
        </w:tc>
        <w:tc>
          <w:tcPr>
            <w:tcW w:w="1085" w:type="dxa"/>
            <w:tcBorders>
              <w:top w:val="nil"/>
              <w:bottom w:val="nil"/>
            </w:tcBorders>
          </w:tcPr>
          <w:p w14:paraId="17D3245D" w14:textId="77777777" w:rsidR="00372D53" w:rsidRPr="00F5290A" w:rsidRDefault="00372D53" w:rsidP="00372D53">
            <w:pPr>
              <w:spacing w:line="288" w:lineRule="auto"/>
              <w:rPr>
                <w:rFonts w:ascii="Calibri Light" w:eastAsia="Calibri" w:hAnsi="Calibri Light" w:cs="Calibri Light"/>
              </w:rPr>
            </w:pPr>
            <w:r w:rsidRPr="00F5290A">
              <w:rPr>
                <w:rFonts w:ascii="Calibri Light" w:eastAsia="Calibri" w:hAnsi="Calibri Light" w:cs="Calibri Light"/>
              </w:rPr>
              <w:t>years</w:t>
            </w:r>
          </w:p>
        </w:tc>
      </w:tr>
    </w:tbl>
    <w:p w14:paraId="5A59F69F" w14:textId="04408B8B" w:rsidR="00372D53" w:rsidRPr="00F5290A" w:rsidRDefault="00372D53" w:rsidP="00372D53">
      <w:pPr>
        <w:keepNext/>
        <w:keepLines/>
        <w:numPr>
          <w:ilvl w:val="1"/>
          <w:numId w:val="0"/>
        </w:numPr>
        <w:tabs>
          <w:tab w:val="left" w:pos="7088"/>
          <w:tab w:val="left" w:pos="7797"/>
        </w:tabs>
        <w:spacing w:before="200" w:after="0"/>
        <w:ind w:left="567" w:hanging="576"/>
        <w:outlineLvl w:val="1"/>
        <w:rPr>
          <w:rFonts w:ascii="Calibri Light" w:eastAsia="Times New Roman" w:hAnsi="Calibri Light" w:cs="Microsoft Himalaya"/>
          <w:color w:val="2E74B5"/>
          <w:sz w:val="24"/>
          <w:szCs w:val="26"/>
          <w:lang w:val="en-US"/>
        </w:rPr>
      </w:pPr>
      <w:r w:rsidRPr="00F5290A">
        <w:rPr>
          <w:rFonts w:ascii="Calibri Light" w:eastAsia="Times New Roman" w:hAnsi="Calibri Light" w:cs="Microsoft Himalaya"/>
          <w:color w:val="2E74B5"/>
          <w:sz w:val="24"/>
          <w:szCs w:val="26"/>
          <w:lang w:val="en-US"/>
        </w:rPr>
        <w:t>4.2</w:t>
      </w:r>
      <w:r w:rsidRPr="00F5290A">
        <w:rPr>
          <w:rFonts w:ascii="Calibri Light" w:eastAsia="Times New Roman" w:hAnsi="Calibri Light" w:cs="Microsoft Himalaya"/>
          <w:color w:val="2E74B5"/>
          <w:sz w:val="24"/>
          <w:szCs w:val="26"/>
          <w:lang w:val="en-US"/>
        </w:rPr>
        <w:tab/>
      </w:r>
      <w:bookmarkEnd w:id="53"/>
      <w:r w:rsidRPr="00F5290A">
        <w:rPr>
          <w:rFonts w:ascii="Calibri Light" w:eastAsia="Times New Roman" w:hAnsi="Calibri Light" w:cs="Microsoft Himalaya"/>
          <w:color w:val="2E74B5"/>
          <w:sz w:val="24"/>
          <w:szCs w:val="26"/>
          <w:lang w:val="en-US"/>
        </w:rPr>
        <w:t>How long does the postgraduate training take?</w:t>
      </w:r>
    </w:p>
    <w:p w14:paraId="0501A832" w14:textId="17246292" w:rsidR="00372D53" w:rsidRPr="00F5290A" w:rsidRDefault="00372D53" w:rsidP="007A6070">
      <w:pPr>
        <w:spacing w:line="288" w:lineRule="auto"/>
        <w:rPr>
          <w:rFonts w:ascii="Calibri Light" w:hAnsi="Calibri Light" w:cs="Calibri Light"/>
          <w:lang w:val="en-US"/>
        </w:rPr>
      </w:pPr>
    </w:p>
    <w:p w14:paraId="69E647FD" w14:textId="77777777" w:rsidR="00372D53" w:rsidRPr="00F5290A" w:rsidRDefault="00372D53">
      <w:pPr>
        <w:suppressAutoHyphens w:val="0"/>
        <w:rPr>
          <w:rFonts w:ascii="Calibri Light" w:hAnsi="Calibri Light" w:cs="Calibri Light"/>
          <w:lang w:val="en-US"/>
        </w:rPr>
      </w:pPr>
      <w:r w:rsidRPr="00F5290A">
        <w:rPr>
          <w:rFonts w:ascii="Calibri Light" w:hAnsi="Calibri Light" w:cs="Calibri Light"/>
          <w:lang w:val="en-US"/>
        </w:rPr>
        <w:br w:type="page"/>
      </w:r>
    </w:p>
    <w:tbl>
      <w:tblPr>
        <w:tblStyle w:val="Tabellenraster2"/>
        <w:tblpPr w:leftFromText="141" w:rightFromText="141" w:vertAnchor="text" w:horzAnchor="page" w:tblpX="7341" w:tblpY="51"/>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119"/>
      </w:tblGrid>
      <w:tr w:rsidR="00391A72" w:rsidRPr="005141B3" w14:paraId="1D02DBF5" w14:textId="77777777" w:rsidTr="00391A72">
        <w:tc>
          <w:tcPr>
            <w:tcW w:w="3119" w:type="dxa"/>
          </w:tcPr>
          <w:bookmarkStart w:id="55" w:name="_Toc61859288"/>
          <w:p w14:paraId="1A9D3B91" w14:textId="2F55E016" w:rsidR="00391A72" w:rsidRPr="00F5290A" w:rsidRDefault="00907EBA" w:rsidP="00391A72">
            <w:pPr>
              <w:spacing w:line="288" w:lineRule="auto"/>
              <w:rPr>
                <w:rFonts w:ascii="Calibri Light" w:eastAsia="Calibri" w:hAnsi="Calibri Light" w:cs="Calibri Light"/>
                <w:lang w:val="en-US"/>
              </w:rPr>
            </w:pPr>
            <w:r>
              <w:rPr>
                <w:rFonts w:ascii="Calibri Light" w:hAnsi="Calibri Light" w:cs="Calibri Light"/>
                <w:lang w:val="en-US"/>
              </w:rPr>
              <w:lastRenderedPageBreak/>
              <w:fldChar w:fldCharType="begin">
                <w:ffData>
                  <w:name w:val="Text30"/>
                  <w:enabled/>
                  <w:calcOnExit w:val="0"/>
                  <w:textInput/>
                </w:ffData>
              </w:fldChar>
            </w:r>
            <w:bookmarkStart w:id="56" w:name="Text30"/>
            <w:r>
              <w:rPr>
                <w:rFonts w:ascii="Calibri Light" w:eastAsia="Calibri"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hAnsi="Calibri Light" w:cs="Calibri Light"/>
                <w:lang w:val="en-US"/>
              </w:rPr>
              <w:fldChar w:fldCharType="end"/>
            </w:r>
            <w:bookmarkEnd w:id="56"/>
          </w:p>
        </w:tc>
      </w:tr>
    </w:tbl>
    <w:p w14:paraId="14A98E09" w14:textId="77777777" w:rsidR="00391A72" w:rsidRPr="00F5290A" w:rsidRDefault="00391A72" w:rsidP="00391A72">
      <w:pPr>
        <w:keepNext/>
        <w:keepLines/>
        <w:numPr>
          <w:ilvl w:val="1"/>
          <w:numId w:val="0"/>
        </w:numPr>
        <w:spacing w:before="200" w:after="0"/>
        <w:ind w:left="567" w:hanging="576"/>
        <w:outlineLvl w:val="1"/>
        <w:rPr>
          <w:rFonts w:ascii="Calibri Light" w:eastAsia="Times New Roman" w:hAnsi="Calibri Light" w:cs="Microsoft Himalaya"/>
          <w:color w:val="2E74B5"/>
          <w:sz w:val="24"/>
          <w:szCs w:val="26"/>
          <w:lang w:val="en-US"/>
        </w:rPr>
      </w:pPr>
      <w:r w:rsidRPr="00F5290A">
        <w:rPr>
          <w:rFonts w:ascii="Calibri Light" w:eastAsia="Times New Roman" w:hAnsi="Calibri Light" w:cs="Microsoft Himalaya"/>
          <w:color w:val="2E74B5"/>
          <w:sz w:val="24"/>
          <w:szCs w:val="26"/>
          <w:lang w:val="en-US"/>
        </w:rPr>
        <w:t>4.3</w:t>
      </w:r>
      <w:r w:rsidRPr="00F5290A">
        <w:rPr>
          <w:rFonts w:ascii="Calibri Light" w:eastAsia="Times New Roman" w:hAnsi="Calibri Light" w:cs="Microsoft Himalaya"/>
          <w:color w:val="2E74B5"/>
          <w:sz w:val="24"/>
          <w:szCs w:val="26"/>
          <w:lang w:val="en-US"/>
        </w:rPr>
        <w:tab/>
      </w:r>
      <w:bookmarkEnd w:id="55"/>
      <w:r w:rsidRPr="00F5290A">
        <w:rPr>
          <w:rFonts w:ascii="Calibri Light" w:eastAsia="Times New Roman" w:hAnsi="Calibri Light" w:cs="Microsoft Himalaya"/>
          <w:color w:val="2E74B5"/>
          <w:sz w:val="24"/>
          <w:szCs w:val="26"/>
          <w:lang w:val="en-US"/>
        </w:rPr>
        <w:t>How many parallel training courses are you running?</w:t>
      </w:r>
    </w:p>
    <w:tbl>
      <w:tblPr>
        <w:tblStyle w:val="Tabellenraster2"/>
        <w:tblpPr w:leftFromText="141" w:rightFromText="141" w:vertAnchor="text" w:horzAnchor="margin" w:tblpXSpec="right" w:tblpY="580"/>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395"/>
      </w:tblGrid>
      <w:tr w:rsidR="007A6070" w:rsidRPr="005141B3" w14:paraId="3CE3821E" w14:textId="77777777" w:rsidTr="00EC6032">
        <w:tc>
          <w:tcPr>
            <w:tcW w:w="4395" w:type="dxa"/>
          </w:tcPr>
          <w:p w14:paraId="6D785861" w14:textId="36FC7421" w:rsidR="007A6070" w:rsidRPr="00F5290A" w:rsidRDefault="00907EBA" w:rsidP="00EC6032">
            <w:pPr>
              <w:spacing w:line="288" w:lineRule="auto"/>
              <w:rPr>
                <w:rFonts w:ascii="Calibri Light" w:eastAsia="Calibri" w:hAnsi="Calibri Light" w:cs="Calibri Light"/>
                <w:lang w:val="en-US"/>
              </w:rPr>
            </w:pPr>
            <w:r>
              <w:rPr>
                <w:rFonts w:ascii="Calibri Light" w:hAnsi="Calibri Light" w:cs="Calibri Light"/>
                <w:lang w:val="en-US"/>
              </w:rPr>
              <w:fldChar w:fldCharType="begin">
                <w:ffData>
                  <w:name w:val="Text31"/>
                  <w:enabled/>
                  <w:calcOnExit w:val="0"/>
                  <w:textInput/>
                </w:ffData>
              </w:fldChar>
            </w:r>
            <w:bookmarkStart w:id="57" w:name="Text31"/>
            <w:r>
              <w:rPr>
                <w:rFonts w:ascii="Calibri Light" w:eastAsia="Calibri"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eastAsia="Calibri" w:hAnsi="Calibri Light" w:cs="Calibri Light"/>
                <w:noProof/>
                <w:lang w:val="en-US"/>
              </w:rPr>
              <w:t> </w:t>
            </w:r>
            <w:r>
              <w:rPr>
                <w:rFonts w:ascii="Calibri Light" w:hAnsi="Calibri Light" w:cs="Calibri Light"/>
                <w:lang w:val="en-US"/>
              </w:rPr>
              <w:fldChar w:fldCharType="end"/>
            </w:r>
            <w:bookmarkEnd w:id="57"/>
          </w:p>
        </w:tc>
      </w:tr>
    </w:tbl>
    <w:p w14:paraId="7F037C8E" w14:textId="77777777" w:rsidR="007A6070" w:rsidRPr="00F5290A" w:rsidRDefault="007A6070" w:rsidP="007A6070">
      <w:pPr>
        <w:spacing w:line="288" w:lineRule="auto"/>
        <w:rPr>
          <w:rFonts w:ascii="Calibri Light" w:hAnsi="Calibri Light" w:cs="Calibri Light"/>
          <w:lang w:val="en-US"/>
        </w:rPr>
      </w:pPr>
    </w:p>
    <w:p w14:paraId="43CE549D" w14:textId="77777777" w:rsidR="007A6070" w:rsidRPr="00F5290A" w:rsidRDefault="007A6070" w:rsidP="007A6070">
      <w:pPr>
        <w:keepNext/>
        <w:keepLines/>
        <w:numPr>
          <w:ilvl w:val="1"/>
          <w:numId w:val="0"/>
        </w:numPr>
        <w:spacing w:before="200" w:after="0"/>
        <w:ind w:left="567" w:hanging="576"/>
        <w:outlineLvl w:val="1"/>
        <w:rPr>
          <w:rFonts w:ascii="Calibri Light" w:eastAsia="Times New Roman" w:hAnsi="Calibri Light" w:cs="Microsoft Himalaya"/>
          <w:color w:val="2E74B5"/>
          <w:sz w:val="24"/>
          <w:szCs w:val="26"/>
          <w:lang w:val="en-US"/>
        </w:rPr>
      </w:pPr>
      <w:bookmarkStart w:id="58" w:name="_Toc61859289"/>
      <w:r w:rsidRPr="00F5290A">
        <w:rPr>
          <w:rFonts w:ascii="Calibri Light" w:eastAsia="Times New Roman" w:hAnsi="Calibri Light" w:cs="Microsoft Himalaya"/>
          <w:color w:val="2E74B5"/>
          <w:sz w:val="24"/>
          <w:szCs w:val="26"/>
          <w:lang w:val="en-US"/>
        </w:rPr>
        <w:t>4.4</w:t>
      </w:r>
      <w:r w:rsidRPr="00F5290A">
        <w:rPr>
          <w:rFonts w:ascii="Calibri Light" w:eastAsia="Times New Roman" w:hAnsi="Calibri Light" w:cs="Microsoft Himalaya"/>
          <w:color w:val="2E74B5"/>
          <w:sz w:val="24"/>
          <w:szCs w:val="26"/>
          <w:lang w:val="en-US"/>
        </w:rPr>
        <w:tab/>
      </w:r>
      <w:bookmarkEnd w:id="58"/>
      <w:r w:rsidRPr="00F5290A">
        <w:rPr>
          <w:rFonts w:ascii="Calibri Light" w:eastAsia="Times New Roman" w:hAnsi="Calibri Light" w:cs="Microsoft Himalaya"/>
          <w:color w:val="2E74B5"/>
          <w:sz w:val="24"/>
          <w:szCs w:val="26"/>
          <w:lang w:val="en-US"/>
        </w:rPr>
        <w:t>How many training places do you offer?</w:t>
      </w:r>
    </w:p>
    <w:p w14:paraId="5D90DCC8" w14:textId="77777777" w:rsidR="007A6070" w:rsidRPr="00F5290A" w:rsidRDefault="007A6070" w:rsidP="007A6070">
      <w:pPr>
        <w:spacing w:line="288" w:lineRule="auto"/>
        <w:rPr>
          <w:rFonts w:asciiTheme="majorHAnsi" w:hAnsiTheme="majorHAnsi" w:cstheme="majorHAnsi"/>
          <w:lang w:val="en-US"/>
        </w:rPr>
      </w:pPr>
    </w:p>
    <w:p w14:paraId="23672CCE" w14:textId="6C5751B8" w:rsidR="00B01922" w:rsidRPr="00F5290A" w:rsidRDefault="00B01922" w:rsidP="00B01922">
      <w:pPr>
        <w:keepNext/>
        <w:keepLines/>
        <w:numPr>
          <w:ilvl w:val="1"/>
          <w:numId w:val="0"/>
        </w:numPr>
        <w:spacing w:before="200" w:after="0"/>
        <w:ind w:left="567" w:hanging="567"/>
        <w:outlineLvl w:val="1"/>
        <w:rPr>
          <w:rFonts w:ascii="Calibri Light" w:eastAsia="Times New Roman" w:hAnsi="Calibri Light" w:cs="Microsoft Himalaya"/>
          <w:color w:val="2E74B5"/>
          <w:sz w:val="24"/>
          <w:szCs w:val="26"/>
          <w:lang w:val="en-US"/>
        </w:rPr>
      </w:pPr>
      <w:bookmarkStart w:id="59" w:name="_Toc61859290"/>
      <w:r w:rsidRPr="00F5290A">
        <w:rPr>
          <w:rFonts w:ascii="Calibri Light" w:eastAsia="Times New Roman" w:hAnsi="Calibri Light" w:cs="Microsoft Himalaya"/>
          <w:color w:val="2E74B5"/>
          <w:sz w:val="24"/>
          <w:szCs w:val="26"/>
          <w:lang w:val="en-US"/>
        </w:rPr>
        <w:t>4.5</w:t>
      </w:r>
      <w:r w:rsidRPr="00F5290A">
        <w:rPr>
          <w:rFonts w:ascii="Calibri Light" w:eastAsia="Times New Roman" w:hAnsi="Calibri Light" w:cs="Microsoft Himalaya"/>
          <w:color w:val="2E74B5"/>
          <w:sz w:val="24"/>
          <w:szCs w:val="26"/>
          <w:lang w:val="en-US"/>
        </w:rPr>
        <w:tab/>
        <w:t>What is the time schedule for your</w:t>
      </w:r>
      <w:r w:rsidR="008D2602" w:rsidRPr="00F5290A">
        <w:rPr>
          <w:rFonts w:ascii="Calibri Light" w:eastAsia="Times New Roman" w:hAnsi="Calibri Light" w:cs="Microsoft Himalaya"/>
          <w:color w:val="2E74B5"/>
          <w:sz w:val="24"/>
          <w:szCs w:val="26"/>
          <w:lang w:val="en-US"/>
        </w:rPr>
        <w:t xml:space="preserve"> postgraduate</w:t>
      </w:r>
      <w:r w:rsidRPr="00F5290A">
        <w:rPr>
          <w:rFonts w:ascii="Calibri Light" w:eastAsia="Times New Roman" w:hAnsi="Calibri Light" w:cs="Microsoft Himalaya"/>
          <w:color w:val="2E74B5"/>
          <w:sz w:val="24"/>
          <w:szCs w:val="26"/>
          <w:lang w:val="en-US"/>
        </w:rPr>
        <w:t xml:space="preserve"> training (number of units)?</w:t>
      </w:r>
      <w:bookmarkEnd w:id="59"/>
      <w:r w:rsidRPr="00F5290A">
        <w:rPr>
          <w:rStyle w:val="Funotenzeichen"/>
          <w:rFonts w:asciiTheme="majorHAnsi" w:hAnsiTheme="majorHAnsi" w:cstheme="majorHAnsi"/>
          <w:lang w:val="en-GB"/>
        </w:rPr>
        <w:t xml:space="preserve"> </w:t>
      </w:r>
      <w:r w:rsidRPr="00F5290A">
        <w:rPr>
          <w:rStyle w:val="Funotenzeichen"/>
          <w:rFonts w:asciiTheme="majorHAnsi" w:hAnsiTheme="majorHAnsi" w:cstheme="majorHAnsi"/>
          <w:lang w:val="en-GB"/>
        </w:rPr>
        <w:footnoteReference w:id="42"/>
      </w:r>
    </w:p>
    <w:p w14:paraId="482EAB75" w14:textId="77777777" w:rsidR="00B01922" w:rsidRPr="00F5290A" w:rsidRDefault="00B01922" w:rsidP="00B01922">
      <w:pPr>
        <w:spacing w:after="0" w:line="288" w:lineRule="auto"/>
        <w:rPr>
          <w:rFonts w:ascii="Calibri Light" w:hAnsi="Calibri Light" w:cs="Calibri Light"/>
          <w:lang w:val="en-US"/>
        </w:rPr>
      </w:pPr>
    </w:p>
    <w:tbl>
      <w:tblPr>
        <w:tblStyle w:val="Tabellenraster3"/>
        <w:tblW w:w="906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560"/>
        <w:gridCol w:w="3673"/>
      </w:tblGrid>
      <w:tr w:rsidR="00B01922" w:rsidRPr="00F5290A" w14:paraId="4DFFF08D" w14:textId="77777777" w:rsidTr="00EC6032">
        <w:tc>
          <w:tcPr>
            <w:tcW w:w="3827" w:type="dxa"/>
          </w:tcPr>
          <w:p w14:paraId="4174926D" w14:textId="77777777" w:rsidR="00B01922" w:rsidRPr="00F5290A" w:rsidRDefault="00B01922" w:rsidP="00EC6032">
            <w:pPr>
              <w:spacing w:line="288" w:lineRule="auto"/>
              <w:rPr>
                <w:rFonts w:ascii="Calibri Light" w:hAnsi="Calibri Light" w:cs="Calibri Light"/>
                <w:sz w:val="22"/>
                <w:szCs w:val="22"/>
              </w:rPr>
            </w:pPr>
            <w:r w:rsidRPr="00F5290A">
              <w:rPr>
                <w:rFonts w:ascii="Calibri Light" w:hAnsi="Calibri Light" w:cs="Calibri Light"/>
                <w:sz w:val="22"/>
                <w:szCs w:val="22"/>
              </w:rPr>
              <w:t>Theory:</w:t>
            </w:r>
          </w:p>
        </w:tc>
        <w:tc>
          <w:tcPr>
            <w:tcW w:w="1560" w:type="dxa"/>
            <w:tcBorders>
              <w:bottom w:val="dotted" w:sz="4" w:space="0" w:color="auto"/>
            </w:tcBorders>
          </w:tcPr>
          <w:p w14:paraId="30224128" w14:textId="6B21DF43" w:rsidR="00B01922" w:rsidRPr="00F5290A" w:rsidRDefault="00907EBA" w:rsidP="00EC6032">
            <w:pPr>
              <w:spacing w:line="288" w:lineRule="auto"/>
              <w:rPr>
                <w:rFonts w:ascii="Calibri Light" w:hAnsi="Calibri Light" w:cs="Calibri Light"/>
                <w:sz w:val="22"/>
                <w:szCs w:val="22"/>
              </w:rPr>
            </w:pPr>
            <w:r>
              <w:rPr>
                <w:rFonts w:ascii="Calibri Light" w:hAnsi="Calibri Light" w:cs="Calibri Light"/>
              </w:rPr>
              <w:fldChar w:fldCharType="begin">
                <w:ffData>
                  <w:name w:val="Text32"/>
                  <w:enabled/>
                  <w:calcOnExit w:val="0"/>
                  <w:textInput/>
                </w:ffData>
              </w:fldChar>
            </w:r>
            <w:bookmarkStart w:id="60" w:name="Text32"/>
            <w:r>
              <w:rPr>
                <w:rFonts w:ascii="Calibri Light" w:hAnsi="Calibri Light" w:cs="Calibri Light"/>
                <w:sz w:val="22"/>
                <w:szCs w:val="22"/>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rPr>
              <w:fldChar w:fldCharType="end"/>
            </w:r>
            <w:bookmarkEnd w:id="60"/>
          </w:p>
        </w:tc>
        <w:tc>
          <w:tcPr>
            <w:tcW w:w="3673" w:type="dxa"/>
          </w:tcPr>
          <w:p w14:paraId="2D2A620A" w14:textId="77777777" w:rsidR="00B01922" w:rsidRPr="00F5290A" w:rsidRDefault="00B01922" w:rsidP="00EC6032">
            <w:pPr>
              <w:spacing w:line="288" w:lineRule="auto"/>
              <w:rPr>
                <w:rFonts w:ascii="Calibri Light" w:hAnsi="Calibri Light" w:cs="Calibri Light"/>
                <w:sz w:val="22"/>
                <w:szCs w:val="22"/>
              </w:rPr>
            </w:pPr>
            <w:r w:rsidRPr="00F5290A">
              <w:rPr>
                <w:rFonts w:ascii="Calibri Light" w:hAnsi="Calibri Light" w:cs="Calibri Light"/>
                <w:sz w:val="22"/>
                <w:szCs w:val="22"/>
              </w:rPr>
              <w:t>lessons of 45 min.</w:t>
            </w:r>
          </w:p>
        </w:tc>
      </w:tr>
      <w:tr w:rsidR="00B01922" w:rsidRPr="00F5290A" w14:paraId="4A64B3D5" w14:textId="77777777" w:rsidTr="00EC6032">
        <w:tc>
          <w:tcPr>
            <w:tcW w:w="3827" w:type="dxa"/>
          </w:tcPr>
          <w:p w14:paraId="6EBC1FAC" w14:textId="77777777" w:rsidR="00B01922" w:rsidRPr="00F5290A" w:rsidRDefault="00B01922" w:rsidP="00EC6032">
            <w:pPr>
              <w:spacing w:line="288" w:lineRule="auto"/>
              <w:rPr>
                <w:rFonts w:ascii="Calibri Light" w:hAnsi="Calibri Light" w:cs="Calibri Light"/>
                <w:sz w:val="22"/>
                <w:szCs w:val="22"/>
              </w:rPr>
            </w:pPr>
            <w:r w:rsidRPr="00F5290A">
              <w:rPr>
                <w:rFonts w:ascii="Calibri Light" w:hAnsi="Calibri Light" w:cs="Calibri Light"/>
                <w:sz w:val="22"/>
                <w:szCs w:val="22"/>
              </w:rPr>
              <w:t>Specialist practice:</w:t>
            </w:r>
          </w:p>
        </w:tc>
        <w:tc>
          <w:tcPr>
            <w:tcW w:w="1560" w:type="dxa"/>
            <w:tcBorders>
              <w:top w:val="dotted" w:sz="4" w:space="0" w:color="auto"/>
              <w:bottom w:val="dotted" w:sz="4" w:space="0" w:color="auto"/>
            </w:tcBorders>
          </w:tcPr>
          <w:p w14:paraId="4217EA24" w14:textId="088AC666" w:rsidR="00B01922" w:rsidRPr="00F5290A" w:rsidRDefault="00907EBA" w:rsidP="00EC6032">
            <w:pPr>
              <w:spacing w:line="288" w:lineRule="auto"/>
              <w:rPr>
                <w:rFonts w:ascii="Calibri Light" w:hAnsi="Calibri Light" w:cs="Calibri Light"/>
                <w:sz w:val="22"/>
                <w:szCs w:val="22"/>
              </w:rPr>
            </w:pPr>
            <w:r>
              <w:rPr>
                <w:rFonts w:ascii="Calibri Light" w:hAnsi="Calibri Light" w:cs="Calibri Light"/>
              </w:rPr>
              <w:fldChar w:fldCharType="begin">
                <w:ffData>
                  <w:name w:val="Text33"/>
                  <w:enabled/>
                  <w:calcOnExit w:val="0"/>
                  <w:textInput/>
                </w:ffData>
              </w:fldChar>
            </w:r>
            <w:bookmarkStart w:id="61" w:name="Text33"/>
            <w:r>
              <w:rPr>
                <w:rFonts w:ascii="Calibri Light" w:hAnsi="Calibri Light" w:cs="Calibri Light"/>
                <w:sz w:val="22"/>
                <w:szCs w:val="22"/>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rPr>
              <w:fldChar w:fldCharType="end"/>
            </w:r>
            <w:bookmarkEnd w:id="61"/>
          </w:p>
        </w:tc>
        <w:tc>
          <w:tcPr>
            <w:tcW w:w="3673" w:type="dxa"/>
          </w:tcPr>
          <w:p w14:paraId="2A7E4D35" w14:textId="77777777" w:rsidR="00B01922" w:rsidRPr="00F5290A" w:rsidRDefault="00B01922" w:rsidP="00EC6032">
            <w:pPr>
              <w:spacing w:line="288" w:lineRule="auto"/>
              <w:rPr>
                <w:rFonts w:ascii="Calibri Light" w:hAnsi="Calibri Light" w:cs="Calibri Light"/>
                <w:sz w:val="22"/>
                <w:szCs w:val="22"/>
              </w:rPr>
            </w:pPr>
            <w:r w:rsidRPr="00F5290A">
              <w:rPr>
                <w:rFonts w:ascii="Calibri Light" w:hAnsi="Calibri Light" w:cs="Calibri Light"/>
                <w:sz w:val="22"/>
                <w:szCs w:val="22"/>
              </w:rPr>
              <w:t>lessons of 45 min.</w:t>
            </w:r>
          </w:p>
        </w:tc>
      </w:tr>
      <w:tr w:rsidR="00B01922" w:rsidRPr="00F5290A" w14:paraId="18277F4C" w14:textId="77777777" w:rsidTr="00EC6032">
        <w:tc>
          <w:tcPr>
            <w:tcW w:w="3827" w:type="dxa"/>
          </w:tcPr>
          <w:p w14:paraId="1453DA75" w14:textId="77777777" w:rsidR="00B01922" w:rsidRPr="00F5290A" w:rsidRDefault="00B01922" w:rsidP="00EC6032">
            <w:pPr>
              <w:spacing w:line="288" w:lineRule="auto"/>
              <w:rPr>
                <w:rFonts w:ascii="Calibri Light" w:hAnsi="Calibri Light" w:cs="Calibri Light"/>
                <w:sz w:val="22"/>
                <w:szCs w:val="22"/>
              </w:rPr>
            </w:pPr>
            <w:r w:rsidRPr="00F5290A">
              <w:rPr>
                <w:rFonts w:ascii="Calibri" w:eastAsia="Calibri" w:hAnsi="Calibri" w:cs="Microsoft Himalaya"/>
                <w:sz w:val="22"/>
                <w:szCs w:val="22"/>
              </w:rPr>
              <w:br w:type="page"/>
            </w:r>
            <w:r w:rsidRPr="00F5290A">
              <w:rPr>
                <w:rFonts w:ascii="Calibri Light" w:hAnsi="Calibri Light" w:cs="Calibri Light"/>
                <w:sz w:val="22"/>
                <w:szCs w:val="22"/>
              </w:rPr>
              <w:t>Practical training and activity:</w:t>
            </w:r>
          </w:p>
        </w:tc>
        <w:tc>
          <w:tcPr>
            <w:tcW w:w="1560" w:type="dxa"/>
            <w:tcBorders>
              <w:top w:val="dotted" w:sz="4" w:space="0" w:color="auto"/>
              <w:bottom w:val="dotted" w:sz="4" w:space="0" w:color="auto"/>
            </w:tcBorders>
          </w:tcPr>
          <w:p w14:paraId="6FF07971" w14:textId="491F4EDE" w:rsidR="00B01922" w:rsidRPr="00F5290A" w:rsidRDefault="00907EBA" w:rsidP="00EC6032">
            <w:pPr>
              <w:spacing w:line="288" w:lineRule="auto"/>
              <w:rPr>
                <w:rFonts w:ascii="Calibri Light" w:hAnsi="Calibri Light" w:cs="Calibri Light"/>
                <w:sz w:val="22"/>
                <w:szCs w:val="22"/>
              </w:rPr>
            </w:pPr>
            <w:r>
              <w:rPr>
                <w:rFonts w:ascii="Calibri Light" w:hAnsi="Calibri Light" w:cs="Calibri Light"/>
              </w:rPr>
              <w:fldChar w:fldCharType="begin">
                <w:ffData>
                  <w:name w:val="Text34"/>
                  <w:enabled/>
                  <w:calcOnExit w:val="0"/>
                  <w:textInput/>
                </w:ffData>
              </w:fldChar>
            </w:r>
            <w:bookmarkStart w:id="62" w:name="Text34"/>
            <w:r>
              <w:rPr>
                <w:rFonts w:ascii="Calibri Light" w:hAnsi="Calibri Light" w:cs="Calibri Light"/>
                <w:sz w:val="22"/>
                <w:szCs w:val="22"/>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noProof/>
                <w:sz w:val="22"/>
                <w:szCs w:val="22"/>
              </w:rPr>
              <w:t> </w:t>
            </w:r>
            <w:r>
              <w:rPr>
                <w:rFonts w:ascii="Calibri Light" w:hAnsi="Calibri Light" w:cs="Calibri Light"/>
              </w:rPr>
              <w:fldChar w:fldCharType="end"/>
            </w:r>
            <w:bookmarkEnd w:id="62"/>
          </w:p>
        </w:tc>
        <w:tc>
          <w:tcPr>
            <w:tcW w:w="3673" w:type="dxa"/>
          </w:tcPr>
          <w:p w14:paraId="776FD411" w14:textId="77777777" w:rsidR="00B01922" w:rsidRPr="00F5290A" w:rsidRDefault="00B01922" w:rsidP="00EC6032">
            <w:pPr>
              <w:spacing w:line="288" w:lineRule="auto"/>
              <w:rPr>
                <w:rFonts w:ascii="Calibri Light" w:hAnsi="Calibri Light" w:cs="Calibri Light"/>
                <w:sz w:val="22"/>
                <w:szCs w:val="22"/>
              </w:rPr>
            </w:pPr>
            <w:r w:rsidRPr="00F5290A">
              <w:rPr>
                <w:rFonts w:ascii="Calibri Light" w:hAnsi="Calibri Light" w:cs="Calibri Light"/>
                <w:sz w:val="22"/>
                <w:szCs w:val="22"/>
              </w:rPr>
              <w:t>lessons of 45 min.</w:t>
            </w:r>
          </w:p>
        </w:tc>
      </w:tr>
      <w:tr w:rsidR="00B01922" w:rsidRPr="00F5290A" w14:paraId="3464B4F6" w14:textId="77777777" w:rsidTr="00EC6032">
        <w:tc>
          <w:tcPr>
            <w:tcW w:w="3827" w:type="dxa"/>
          </w:tcPr>
          <w:p w14:paraId="3E4B4879" w14:textId="4ACFCEE9" w:rsidR="00B01922" w:rsidRPr="00F5290A" w:rsidRDefault="00B01922" w:rsidP="00EC6032">
            <w:pPr>
              <w:spacing w:line="288" w:lineRule="auto"/>
              <w:rPr>
                <w:rFonts w:ascii="Calibri Light" w:hAnsi="Calibri Light" w:cs="Calibri Light"/>
                <w:sz w:val="22"/>
                <w:szCs w:val="22"/>
                <w:lang w:val="en-US"/>
              </w:rPr>
            </w:pPr>
            <w:r w:rsidRPr="00F5290A">
              <w:rPr>
                <w:rFonts w:ascii="Calibri Light" w:hAnsi="Calibri Light" w:cs="Calibri Light"/>
                <w:sz w:val="22"/>
                <w:szCs w:val="22"/>
                <w:lang w:val="en-US"/>
              </w:rPr>
              <w:t xml:space="preserve">Total lessons of </w:t>
            </w:r>
            <w:r w:rsidR="00A44319" w:rsidRPr="00F5290A">
              <w:rPr>
                <w:rFonts w:ascii="Calibri Light" w:hAnsi="Calibri Light" w:cs="Calibri Light"/>
                <w:sz w:val="22"/>
                <w:szCs w:val="22"/>
                <w:lang w:val="en-US"/>
              </w:rPr>
              <w:t xml:space="preserve">postgraduate </w:t>
            </w:r>
            <w:r w:rsidRPr="00F5290A">
              <w:rPr>
                <w:rFonts w:ascii="Calibri Light" w:hAnsi="Calibri Light" w:cs="Calibri Light"/>
                <w:sz w:val="22"/>
                <w:szCs w:val="22"/>
                <w:lang w:val="en-US"/>
              </w:rPr>
              <w:t>training:</w:t>
            </w:r>
          </w:p>
        </w:tc>
        <w:tc>
          <w:tcPr>
            <w:tcW w:w="1560" w:type="dxa"/>
            <w:tcBorders>
              <w:top w:val="dotted" w:sz="4" w:space="0" w:color="auto"/>
              <w:bottom w:val="dotted" w:sz="4" w:space="0" w:color="auto"/>
            </w:tcBorders>
          </w:tcPr>
          <w:p w14:paraId="692816D5" w14:textId="7AECE7C5" w:rsidR="00B01922" w:rsidRPr="00F5290A" w:rsidRDefault="00907EBA" w:rsidP="00EC6032">
            <w:pPr>
              <w:spacing w:line="288" w:lineRule="auto"/>
              <w:rPr>
                <w:rFonts w:ascii="Calibri Light" w:hAnsi="Calibri Light" w:cs="Calibri Light"/>
                <w:sz w:val="22"/>
                <w:szCs w:val="22"/>
                <w:lang w:val="en-US"/>
              </w:rPr>
            </w:pPr>
            <w:r>
              <w:rPr>
                <w:rFonts w:ascii="Calibri Light" w:hAnsi="Calibri Light" w:cs="Calibri Light"/>
                <w:lang w:val="en-US"/>
              </w:rPr>
              <w:fldChar w:fldCharType="begin">
                <w:ffData>
                  <w:name w:val="Text35"/>
                  <w:enabled/>
                  <w:calcOnExit w:val="0"/>
                  <w:textInput/>
                </w:ffData>
              </w:fldChar>
            </w:r>
            <w:bookmarkStart w:id="63" w:name="Text35"/>
            <w:r>
              <w:rPr>
                <w:rFonts w:ascii="Calibri Light" w:hAnsi="Calibri Light" w:cs="Calibri Light"/>
                <w:sz w:val="22"/>
                <w:szCs w:val="22"/>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sz w:val="22"/>
                <w:szCs w:val="22"/>
                <w:lang w:val="en-US"/>
              </w:rPr>
              <w:t> </w:t>
            </w:r>
            <w:r>
              <w:rPr>
                <w:rFonts w:ascii="Calibri Light" w:hAnsi="Calibri Light" w:cs="Calibri Light"/>
                <w:noProof/>
                <w:sz w:val="22"/>
                <w:szCs w:val="22"/>
                <w:lang w:val="en-US"/>
              </w:rPr>
              <w:t> </w:t>
            </w:r>
            <w:r>
              <w:rPr>
                <w:rFonts w:ascii="Calibri Light" w:hAnsi="Calibri Light" w:cs="Calibri Light"/>
                <w:noProof/>
                <w:sz w:val="22"/>
                <w:szCs w:val="22"/>
                <w:lang w:val="en-US"/>
              </w:rPr>
              <w:t> </w:t>
            </w:r>
            <w:r>
              <w:rPr>
                <w:rFonts w:ascii="Calibri Light" w:hAnsi="Calibri Light" w:cs="Calibri Light"/>
                <w:noProof/>
                <w:sz w:val="22"/>
                <w:szCs w:val="22"/>
                <w:lang w:val="en-US"/>
              </w:rPr>
              <w:t> </w:t>
            </w:r>
            <w:r>
              <w:rPr>
                <w:rFonts w:ascii="Calibri Light" w:hAnsi="Calibri Light" w:cs="Calibri Light"/>
                <w:noProof/>
                <w:sz w:val="22"/>
                <w:szCs w:val="22"/>
                <w:lang w:val="en-US"/>
              </w:rPr>
              <w:t> </w:t>
            </w:r>
            <w:r>
              <w:rPr>
                <w:rFonts w:ascii="Calibri Light" w:hAnsi="Calibri Light" w:cs="Calibri Light"/>
                <w:lang w:val="en-US"/>
              </w:rPr>
              <w:fldChar w:fldCharType="end"/>
            </w:r>
            <w:bookmarkEnd w:id="63"/>
          </w:p>
        </w:tc>
        <w:tc>
          <w:tcPr>
            <w:tcW w:w="3673" w:type="dxa"/>
          </w:tcPr>
          <w:p w14:paraId="4200D128" w14:textId="77777777" w:rsidR="00B01922" w:rsidRPr="00F5290A" w:rsidRDefault="00B01922" w:rsidP="00EC6032">
            <w:pPr>
              <w:spacing w:line="288" w:lineRule="auto"/>
              <w:rPr>
                <w:rFonts w:ascii="Calibri Light" w:hAnsi="Calibri Light" w:cs="Calibri Light"/>
                <w:sz w:val="22"/>
                <w:szCs w:val="22"/>
              </w:rPr>
            </w:pPr>
            <w:r w:rsidRPr="00F5290A">
              <w:rPr>
                <w:rFonts w:ascii="Calibri Light" w:hAnsi="Calibri Light" w:cs="Calibri Light"/>
                <w:sz w:val="22"/>
                <w:szCs w:val="22"/>
              </w:rPr>
              <w:t>lessons of 45 min.</w:t>
            </w:r>
          </w:p>
        </w:tc>
      </w:tr>
      <w:tr w:rsidR="00B01922" w:rsidRPr="00F5290A" w14:paraId="09CA6C73" w14:textId="77777777" w:rsidTr="00EC6032">
        <w:tc>
          <w:tcPr>
            <w:tcW w:w="3827" w:type="dxa"/>
          </w:tcPr>
          <w:p w14:paraId="167F1B82" w14:textId="77777777" w:rsidR="00B01922" w:rsidRPr="00F5290A" w:rsidRDefault="00B01922" w:rsidP="00EC6032">
            <w:pPr>
              <w:spacing w:line="288" w:lineRule="auto"/>
              <w:rPr>
                <w:rFonts w:ascii="Calibri Light" w:hAnsi="Calibri Light" w:cs="Calibri Light"/>
                <w:sz w:val="22"/>
                <w:szCs w:val="22"/>
                <w:lang w:val="en-US"/>
              </w:rPr>
            </w:pPr>
            <w:r w:rsidRPr="00F5290A">
              <w:rPr>
                <w:rFonts w:ascii="Calibri Light" w:hAnsi="Calibri Light" w:cs="Calibri Light"/>
                <w:sz w:val="22"/>
                <w:szCs w:val="22"/>
                <w:lang w:val="en-US"/>
              </w:rPr>
              <w:t>of which verifiable self-directed studies:</w:t>
            </w:r>
          </w:p>
        </w:tc>
        <w:tc>
          <w:tcPr>
            <w:tcW w:w="1560" w:type="dxa"/>
            <w:tcBorders>
              <w:top w:val="dotted" w:sz="4" w:space="0" w:color="auto"/>
              <w:bottom w:val="dotted" w:sz="4" w:space="0" w:color="auto"/>
            </w:tcBorders>
          </w:tcPr>
          <w:p w14:paraId="254F1169" w14:textId="29C585E8" w:rsidR="00B01922" w:rsidRPr="00F5290A" w:rsidRDefault="00907EBA" w:rsidP="00EC6032">
            <w:pPr>
              <w:spacing w:line="288" w:lineRule="auto"/>
              <w:rPr>
                <w:rFonts w:ascii="Calibri Light" w:hAnsi="Calibri Light" w:cs="Calibri Light"/>
                <w:sz w:val="22"/>
                <w:szCs w:val="22"/>
                <w:lang w:val="en-US"/>
              </w:rPr>
            </w:pPr>
            <w:r>
              <w:rPr>
                <w:rFonts w:ascii="Calibri Light" w:hAnsi="Calibri Light" w:cs="Calibri Light"/>
                <w:lang w:val="en-US"/>
              </w:rPr>
              <w:fldChar w:fldCharType="begin">
                <w:ffData>
                  <w:name w:val="Text36"/>
                  <w:enabled/>
                  <w:calcOnExit w:val="0"/>
                  <w:textInput/>
                </w:ffData>
              </w:fldChar>
            </w:r>
            <w:bookmarkStart w:id="64" w:name="Text36"/>
            <w:r>
              <w:rPr>
                <w:rFonts w:ascii="Calibri Light" w:hAnsi="Calibri Light" w:cs="Calibri Light"/>
                <w:sz w:val="22"/>
                <w:szCs w:val="22"/>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sz w:val="22"/>
                <w:szCs w:val="22"/>
                <w:lang w:val="en-US"/>
              </w:rPr>
              <w:t> </w:t>
            </w:r>
            <w:r>
              <w:rPr>
                <w:rFonts w:ascii="Calibri Light" w:hAnsi="Calibri Light" w:cs="Calibri Light"/>
                <w:noProof/>
                <w:sz w:val="22"/>
                <w:szCs w:val="22"/>
                <w:lang w:val="en-US"/>
              </w:rPr>
              <w:t> </w:t>
            </w:r>
            <w:r>
              <w:rPr>
                <w:rFonts w:ascii="Calibri Light" w:hAnsi="Calibri Light" w:cs="Calibri Light"/>
                <w:noProof/>
                <w:sz w:val="22"/>
                <w:szCs w:val="22"/>
                <w:lang w:val="en-US"/>
              </w:rPr>
              <w:t> </w:t>
            </w:r>
            <w:r>
              <w:rPr>
                <w:rFonts w:ascii="Calibri Light" w:hAnsi="Calibri Light" w:cs="Calibri Light"/>
                <w:noProof/>
                <w:sz w:val="22"/>
                <w:szCs w:val="22"/>
                <w:lang w:val="en-US"/>
              </w:rPr>
              <w:t> </w:t>
            </w:r>
            <w:r>
              <w:rPr>
                <w:rFonts w:ascii="Calibri Light" w:hAnsi="Calibri Light" w:cs="Calibri Light"/>
                <w:noProof/>
                <w:sz w:val="22"/>
                <w:szCs w:val="22"/>
                <w:lang w:val="en-US"/>
              </w:rPr>
              <w:t> </w:t>
            </w:r>
            <w:r>
              <w:rPr>
                <w:rFonts w:ascii="Calibri Light" w:hAnsi="Calibri Light" w:cs="Calibri Light"/>
                <w:lang w:val="en-US"/>
              </w:rPr>
              <w:fldChar w:fldCharType="end"/>
            </w:r>
            <w:bookmarkEnd w:id="64"/>
          </w:p>
        </w:tc>
        <w:tc>
          <w:tcPr>
            <w:tcW w:w="3673" w:type="dxa"/>
          </w:tcPr>
          <w:p w14:paraId="655BB20C" w14:textId="77777777" w:rsidR="00B01922" w:rsidRPr="00F5290A" w:rsidRDefault="00B01922" w:rsidP="00EC6032">
            <w:pPr>
              <w:spacing w:line="288" w:lineRule="auto"/>
              <w:rPr>
                <w:rFonts w:ascii="Calibri Light" w:hAnsi="Calibri Light" w:cs="Calibri Light"/>
                <w:sz w:val="22"/>
                <w:szCs w:val="22"/>
              </w:rPr>
            </w:pPr>
            <w:r w:rsidRPr="00F5290A">
              <w:rPr>
                <w:rFonts w:ascii="Calibri Light" w:hAnsi="Calibri Light" w:cs="Calibri Light"/>
                <w:sz w:val="22"/>
                <w:szCs w:val="22"/>
              </w:rPr>
              <w:t>lessons of 45 min.</w:t>
            </w:r>
          </w:p>
        </w:tc>
      </w:tr>
    </w:tbl>
    <w:p w14:paraId="35AF3572" w14:textId="77777777" w:rsidR="00B01922" w:rsidRPr="00F5290A" w:rsidRDefault="00B01922" w:rsidP="00B01922">
      <w:pPr>
        <w:spacing w:line="288" w:lineRule="auto"/>
        <w:rPr>
          <w:rFonts w:asciiTheme="majorHAnsi" w:hAnsiTheme="majorHAnsi" w:cstheme="majorHAnsi"/>
          <w:lang w:val="en-GB"/>
        </w:rPr>
      </w:pPr>
    </w:p>
    <w:p w14:paraId="3CF12AFC" w14:textId="3D16FF6E" w:rsidR="00E57231" w:rsidRPr="00F5290A" w:rsidRDefault="00E57231" w:rsidP="00FF3138">
      <w:pPr>
        <w:pStyle w:val="Listenabsatz"/>
        <w:keepNext/>
        <w:keepLines/>
        <w:numPr>
          <w:ilvl w:val="1"/>
          <w:numId w:val="42"/>
        </w:numPr>
        <w:suppressAutoHyphens w:val="0"/>
        <w:autoSpaceDN/>
        <w:spacing w:before="200" w:after="0" w:line="259" w:lineRule="auto"/>
        <w:ind w:left="567" w:hanging="567"/>
        <w:contextualSpacing/>
        <w:textAlignment w:val="auto"/>
        <w:outlineLvl w:val="1"/>
        <w:rPr>
          <w:rFonts w:ascii="Calibri Light" w:eastAsia="Times New Roman" w:hAnsi="Calibri Light" w:cs="Microsoft Himalaya"/>
          <w:color w:val="2E74B5"/>
          <w:sz w:val="24"/>
          <w:szCs w:val="26"/>
          <w:lang w:val="en-US"/>
        </w:rPr>
      </w:pPr>
      <w:r w:rsidRPr="00F5290A">
        <w:rPr>
          <w:rFonts w:ascii="Calibri Light" w:eastAsia="Times New Roman" w:hAnsi="Calibri Light" w:cs="Microsoft Himalaya"/>
          <w:color w:val="2E74B5"/>
          <w:sz w:val="24"/>
          <w:szCs w:val="26"/>
          <w:lang w:val="en-US"/>
        </w:rPr>
        <w:t>What are the proportions of contact lessons, guided self-directed study and free self-directed study during the postgraduate training? Reasons for this?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E57231" w:rsidRPr="00F5290A" w14:paraId="3862AA95" w14:textId="77777777" w:rsidTr="00EC6032">
        <w:tc>
          <w:tcPr>
            <w:tcW w:w="8634" w:type="dxa"/>
          </w:tcPr>
          <w:p w14:paraId="0B0ACCE2" w14:textId="57ADC978" w:rsidR="00E57231"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37"/>
                  <w:enabled/>
                  <w:calcOnExit w:val="0"/>
                  <w:textInput/>
                </w:ffData>
              </w:fldChar>
            </w:r>
            <w:bookmarkStart w:id="65" w:name="Text37"/>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65"/>
          </w:p>
        </w:tc>
      </w:tr>
      <w:tr w:rsidR="00E57231" w:rsidRPr="00F5290A" w14:paraId="1FE08E74" w14:textId="77777777" w:rsidTr="00EC6032">
        <w:tc>
          <w:tcPr>
            <w:tcW w:w="8634" w:type="dxa"/>
          </w:tcPr>
          <w:p w14:paraId="3C36DD9C" w14:textId="4D2C8EF0" w:rsidR="00E57231"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38"/>
                  <w:enabled/>
                  <w:calcOnExit w:val="0"/>
                  <w:textInput/>
                </w:ffData>
              </w:fldChar>
            </w:r>
            <w:bookmarkStart w:id="66" w:name="Text38"/>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66"/>
          </w:p>
        </w:tc>
      </w:tr>
      <w:tr w:rsidR="00E57231" w:rsidRPr="00F5290A" w14:paraId="3018E9C4" w14:textId="77777777" w:rsidTr="00EC6032">
        <w:tc>
          <w:tcPr>
            <w:tcW w:w="8634" w:type="dxa"/>
          </w:tcPr>
          <w:p w14:paraId="04C5B762" w14:textId="3F4A640A" w:rsidR="00E57231"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39"/>
                  <w:enabled/>
                  <w:calcOnExit w:val="0"/>
                  <w:textInput/>
                </w:ffData>
              </w:fldChar>
            </w:r>
            <w:bookmarkStart w:id="67" w:name="Text39"/>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67"/>
          </w:p>
        </w:tc>
      </w:tr>
      <w:tr w:rsidR="00E57231" w:rsidRPr="00F5290A" w14:paraId="3D243585" w14:textId="77777777" w:rsidTr="00EC6032">
        <w:tc>
          <w:tcPr>
            <w:tcW w:w="8634" w:type="dxa"/>
          </w:tcPr>
          <w:p w14:paraId="46CCE2C3" w14:textId="53006F12" w:rsidR="00E57231"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0"/>
                  <w:enabled/>
                  <w:calcOnExit w:val="0"/>
                  <w:textInput/>
                </w:ffData>
              </w:fldChar>
            </w:r>
            <w:bookmarkStart w:id="68" w:name="Text40"/>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68"/>
          </w:p>
        </w:tc>
      </w:tr>
    </w:tbl>
    <w:p w14:paraId="52F9AE6B" w14:textId="77777777" w:rsidR="00804F32" w:rsidRPr="00F5290A" w:rsidRDefault="00804F32">
      <w:pPr>
        <w:snapToGrid w:val="0"/>
        <w:spacing w:line="240" w:lineRule="auto"/>
        <w:rPr>
          <w:rFonts w:ascii="Calibri Light" w:hAnsi="Calibri Light" w:cs="Calibri Light"/>
          <w:lang w:val="en-GB" w:eastAsia="de-CH"/>
        </w:rPr>
      </w:pPr>
    </w:p>
    <w:p w14:paraId="2F43FD82" w14:textId="3AE78E67" w:rsidR="00150C14" w:rsidRPr="00F5290A" w:rsidRDefault="00150C14" w:rsidP="00150C14">
      <w:pPr>
        <w:pStyle w:val="Listenabsatz"/>
        <w:keepNext/>
        <w:keepLines/>
        <w:numPr>
          <w:ilvl w:val="1"/>
          <w:numId w:val="42"/>
        </w:numPr>
        <w:suppressAutoHyphens w:val="0"/>
        <w:autoSpaceDN/>
        <w:spacing w:before="200" w:after="0" w:line="259" w:lineRule="auto"/>
        <w:ind w:left="567" w:hanging="567"/>
        <w:contextualSpacing/>
        <w:textAlignment w:val="auto"/>
        <w:outlineLvl w:val="1"/>
        <w:rPr>
          <w:rFonts w:ascii="Calibri Light" w:eastAsia="Times New Roman" w:hAnsi="Calibri Light" w:cs="Microsoft Himalaya"/>
          <w:color w:val="2E74B5"/>
          <w:sz w:val="24"/>
          <w:szCs w:val="26"/>
          <w:lang w:val="en-US"/>
        </w:rPr>
      </w:pPr>
      <w:r w:rsidRPr="00F5290A">
        <w:rPr>
          <w:rFonts w:ascii="Calibri Light" w:eastAsia="Times New Roman" w:hAnsi="Calibri Light" w:cs="Microsoft Himalaya"/>
          <w:color w:val="2E74B5"/>
          <w:sz w:val="24"/>
          <w:szCs w:val="26"/>
          <w:lang w:val="en-US"/>
        </w:rPr>
        <w:t>Which curriculum does the postgraduate training course follow?</w:t>
      </w:r>
    </w:p>
    <w:p w14:paraId="5E612470" w14:textId="77777777" w:rsidR="00150C14" w:rsidRPr="00F5290A" w:rsidRDefault="00150C14" w:rsidP="00150C14">
      <w:pPr>
        <w:spacing w:after="0" w:line="288" w:lineRule="auto"/>
        <w:ind w:left="561"/>
        <w:rPr>
          <w:rFonts w:asciiTheme="majorHAnsi" w:eastAsiaTheme="majorEastAsia" w:hAnsiTheme="majorHAnsi" w:cstheme="majorBidi"/>
          <w:color w:val="2E74B5" w:themeColor="accent5" w:themeShade="BF"/>
          <w:sz w:val="11"/>
          <w:szCs w:val="11"/>
          <w:lang w:val="en-US"/>
        </w:rPr>
      </w:pPr>
    </w:p>
    <w:p w14:paraId="4FBFD014" w14:textId="77777777" w:rsidR="00150C14" w:rsidRPr="00F5290A" w:rsidRDefault="00150C14" w:rsidP="00150C14">
      <w:pPr>
        <w:spacing w:line="288" w:lineRule="auto"/>
        <w:ind w:left="560"/>
        <w:rPr>
          <w:rFonts w:asciiTheme="majorHAnsi" w:eastAsiaTheme="majorEastAsia" w:hAnsiTheme="majorHAnsi" w:cstheme="majorBidi"/>
          <w:lang w:val="en-US"/>
        </w:rPr>
      </w:pPr>
      <w:r w:rsidRPr="00F5290A">
        <w:rPr>
          <w:rFonts w:asciiTheme="majorHAnsi" w:eastAsiaTheme="majorEastAsia" w:hAnsiTheme="majorHAnsi" w:cstheme="majorBidi"/>
          <w:lang w:val="en-US"/>
        </w:rPr>
        <w:t>Please enclose curriculum or summary. The individual curriculum items must relate to the corresponding competences on the iARTe List of Competences.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50C14" w:rsidRPr="005141B3" w14:paraId="32A09496" w14:textId="77777777" w:rsidTr="00EC6032">
        <w:tc>
          <w:tcPr>
            <w:tcW w:w="8634" w:type="dxa"/>
          </w:tcPr>
          <w:p w14:paraId="0C9E5E9E" w14:textId="53C35708" w:rsidR="00150C14"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1"/>
                  <w:enabled/>
                  <w:calcOnExit w:val="0"/>
                  <w:textInput/>
                </w:ffData>
              </w:fldChar>
            </w:r>
            <w:bookmarkStart w:id="69" w:name="Text41"/>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69"/>
          </w:p>
        </w:tc>
      </w:tr>
      <w:tr w:rsidR="00150C14" w:rsidRPr="005141B3" w14:paraId="6EE784BD" w14:textId="77777777" w:rsidTr="00EC6032">
        <w:tc>
          <w:tcPr>
            <w:tcW w:w="8634" w:type="dxa"/>
          </w:tcPr>
          <w:p w14:paraId="55711961" w14:textId="65858C4E" w:rsidR="00150C14"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2"/>
                  <w:enabled/>
                  <w:calcOnExit w:val="0"/>
                  <w:textInput/>
                </w:ffData>
              </w:fldChar>
            </w:r>
            <w:bookmarkStart w:id="70" w:name="Text42"/>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70"/>
          </w:p>
        </w:tc>
      </w:tr>
      <w:tr w:rsidR="00150C14" w:rsidRPr="005141B3" w14:paraId="14A0802D" w14:textId="77777777" w:rsidTr="00EC6032">
        <w:tc>
          <w:tcPr>
            <w:tcW w:w="8634" w:type="dxa"/>
          </w:tcPr>
          <w:p w14:paraId="42DC3315" w14:textId="64C1D074" w:rsidR="00150C14"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3"/>
                  <w:enabled/>
                  <w:calcOnExit w:val="0"/>
                  <w:textInput/>
                </w:ffData>
              </w:fldChar>
            </w:r>
            <w:bookmarkStart w:id="71" w:name="Text43"/>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71"/>
          </w:p>
        </w:tc>
      </w:tr>
      <w:tr w:rsidR="00150C14" w:rsidRPr="005141B3" w14:paraId="0791FA48" w14:textId="77777777" w:rsidTr="00EC6032">
        <w:tc>
          <w:tcPr>
            <w:tcW w:w="8634" w:type="dxa"/>
          </w:tcPr>
          <w:p w14:paraId="6C620620" w14:textId="27D0C703" w:rsidR="00150C14"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4"/>
                  <w:enabled/>
                  <w:calcOnExit w:val="0"/>
                  <w:textInput/>
                </w:ffData>
              </w:fldChar>
            </w:r>
            <w:bookmarkStart w:id="72" w:name="Text44"/>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72"/>
          </w:p>
        </w:tc>
      </w:tr>
    </w:tbl>
    <w:p w14:paraId="0C6127E7" w14:textId="77777777" w:rsidR="00804F32" w:rsidRPr="00F5290A" w:rsidRDefault="00804F32">
      <w:pPr>
        <w:snapToGrid w:val="0"/>
        <w:spacing w:line="240" w:lineRule="auto"/>
        <w:rPr>
          <w:rFonts w:ascii="Calibri Light" w:hAnsi="Calibri Light" w:cs="Calibri Light"/>
          <w:lang w:val="en-US"/>
        </w:rPr>
      </w:pPr>
    </w:p>
    <w:p w14:paraId="3D015576" w14:textId="5BA6F80F" w:rsidR="00E64BCD" w:rsidRPr="00F5290A" w:rsidRDefault="00E64BCD" w:rsidP="00E64BCD">
      <w:pPr>
        <w:pStyle w:val="Listenabsatz"/>
        <w:keepNext/>
        <w:keepLines/>
        <w:numPr>
          <w:ilvl w:val="1"/>
          <w:numId w:val="42"/>
        </w:numPr>
        <w:suppressAutoHyphens w:val="0"/>
        <w:autoSpaceDN/>
        <w:spacing w:before="200" w:after="0" w:line="259" w:lineRule="auto"/>
        <w:ind w:left="567" w:hanging="567"/>
        <w:contextualSpacing/>
        <w:textAlignment w:val="auto"/>
        <w:outlineLvl w:val="1"/>
        <w:rPr>
          <w:rFonts w:ascii="Calibri Light" w:eastAsia="Times New Roman" w:hAnsi="Calibri Light" w:cs="Microsoft Himalaya"/>
          <w:color w:val="2E74B5"/>
          <w:sz w:val="24"/>
          <w:szCs w:val="26"/>
          <w:lang w:val="en-US"/>
        </w:rPr>
      </w:pPr>
      <w:r w:rsidRPr="00F5290A">
        <w:rPr>
          <w:rFonts w:ascii="Calibri Light" w:eastAsia="Times New Roman" w:hAnsi="Calibri Light" w:cs="Microsoft Himalaya"/>
          <w:color w:val="2E74B5"/>
          <w:sz w:val="24"/>
          <w:szCs w:val="26"/>
          <w:lang w:val="en-US"/>
        </w:rPr>
        <w:t>Describe your methods and particular approach</w:t>
      </w:r>
      <w:r w:rsidRPr="00F5290A">
        <w:rPr>
          <w:color w:val="2E74B5"/>
          <w:vertAlign w:val="superscript"/>
          <w:lang w:val="en-US"/>
        </w:rPr>
        <w:footnoteReference w:id="43"/>
      </w:r>
      <w:r w:rsidRPr="00F5290A">
        <w:rPr>
          <w:rFonts w:ascii="Calibri Light" w:eastAsia="Times New Roman" w:hAnsi="Calibri Light" w:cs="Microsoft Himalaya"/>
          <w:color w:val="2E74B5"/>
          <w:sz w:val="24"/>
          <w:szCs w:val="26"/>
          <w:lang w:val="en-US"/>
        </w:rPr>
        <w: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E64BCD" w:rsidRPr="005141B3" w14:paraId="4B83C7AF" w14:textId="77777777" w:rsidTr="00EC6032">
        <w:tc>
          <w:tcPr>
            <w:tcW w:w="8634" w:type="dxa"/>
          </w:tcPr>
          <w:p w14:paraId="7738723F" w14:textId="2A4CF243" w:rsidR="00E64BCD"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bookmarkStart w:id="73" w:name="Text45"/>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73"/>
          </w:p>
        </w:tc>
      </w:tr>
      <w:tr w:rsidR="00E64BCD" w:rsidRPr="005141B3" w14:paraId="51076B40" w14:textId="77777777" w:rsidTr="00EC6032">
        <w:tc>
          <w:tcPr>
            <w:tcW w:w="8634" w:type="dxa"/>
          </w:tcPr>
          <w:p w14:paraId="19905486" w14:textId="682C49DD" w:rsidR="00E64BCD"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bookmarkStart w:id="74" w:name="Text46"/>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74"/>
          </w:p>
        </w:tc>
      </w:tr>
      <w:tr w:rsidR="00E64BCD" w:rsidRPr="005141B3" w14:paraId="35C688E8" w14:textId="77777777" w:rsidTr="00EC6032">
        <w:tc>
          <w:tcPr>
            <w:tcW w:w="8634" w:type="dxa"/>
          </w:tcPr>
          <w:p w14:paraId="24AA5689" w14:textId="2E4B4551" w:rsidR="00E64BCD"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bookmarkStart w:id="75" w:name="Text47"/>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75"/>
          </w:p>
        </w:tc>
      </w:tr>
      <w:tr w:rsidR="00E64BCD" w:rsidRPr="005141B3" w14:paraId="4EAAB57D" w14:textId="77777777" w:rsidTr="00EC6032">
        <w:tc>
          <w:tcPr>
            <w:tcW w:w="8634" w:type="dxa"/>
          </w:tcPr>
          <w:p w14:paraId="1C7EFC88" w14:textId="0A8D2B8E" w:rsidR="00E64BCD" w:rsidRPr="00F5290A" w:rsidRDefault="00907EBA"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bookmarkStart w:id="76" w:name="Text48"/>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76"/>
          </w:p>
        </w:tc>
      </w:tr>
    </w:tbl>
    <w:p w14:paraId="06014C36" w14:textId="77777777" w:rsidR="00E64BCD" w:rsidRPr="00F5290A" w:rsidRDefault="00E64BCD" w:rsidP="00E64BCD">
      <w:pPr>
        <w:spacing w:line="288" w:lineRule="auto"/>
        <w:rPr>
          <w:rFonts w:asciiTheme="majorHAnsi" w:hAnsiTheme="majorHAnsi" w:cstheme="majorHAnsi"/>
          <w:sz w:val="20"/>
          <w:szCs w:val="20"/>
          <w:lang w:val="en-GB"/>
        </w:rPr>
      </w:pPr>
    </w:p>
    <w:p w14:paraId="7AD57840" w14:textId="77777777" w:rsidR="00E64BCD" w:rsidRPr="00F5290A" w:rsidRDefault="00E64BCD" w:rsidP="00B702B4">
      <w:pPr>
        <w:pStyle w:val="Listenabsatz"/>
        <w:keepNext/>
        <w:keepLines/>
        <w:numPr>
          <w:ilvl w:val="1"/>
          <w:numId w:val="42"/>
        </w:numPr>
        <w:suppressAutoHyphens w:val="0"/>
        <w:autoSpaceDN/>
        <w:spacing w:before="200" w:after="0" w:line="259" w:lineRule="auto"/>
        <w:ind w:left="567" w:hanging="567"/>
        <w:contextualSpacing/>
        <w:textAlignment w:val="auto"/>
        <w:outlineLvl w:val="1"/>
        <w:rPr>
          <w:rFonts w:ascii="Calibri Light" w:eastAsia="Times New Roman" w:hAnsi="Calibri Light" w:cs="Microsoft Himalaya"/>
          <w:color w:val="2E74B5"/>
          <w:sz w:val="24"/>
          <w:szCs w:val="26"/>
          <w:lang w:val="en-US"/>
        </w:rPr>
      </w:pPr>
      <w:r w:rsidRPr="00F5290A">
        <w:rPr>
          <w:rFonts w:ascii="Calibri Light" w:eastAsia="Times New Roman" w:hAnsi="Calibri Light" w:cs="Microsoft Himalaya"/>
          <w:color w:val="2E74B5"/>
          <w:sz w:val="24"/>
          <w:szCs w:val="26"/>
          <w:lang w:val="en-US"/>
        </w:rPr>
        <w:lastRenderedPageBreak/>
        <w:t>How do you mentor your students?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79F99094" w14:textId="77777777" w:rsidTr="00B27615">
        <w:tc>
          <w:tcPr>
            <w:tcW w:w="8634" w:type="dxa"/>
          </w:tcPr>
          <w:p w14:paraId="09BEDB8E"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218DC000" w14:textId="77777777" w:rsidTr="00B27615">
        <w:tc>
          <w:tcPr>
            <w:tcW w:w="8634" w:type="dxa"/>
          </w:tcPr>
          <w:p w14:paraId="762C6E3B"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148CF0A1" w14:textId="77777777" w:rsidTr="00B27615">
        <w:tc>
          <w:tcPr>
            <w:tcW w:w="8634" w:type="dxa"/>
          </w:tcPr>
          <w:p w14:paraId="560B8F7F"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2DA8F8D2" w14:textId="77777777" w:rsidTr="00B27615">
        <w:tc>
          <w:tcPr>
            <w:tcW w:w="8634" w:type="dxa"/>
          </w:tcPr>
          <w:p w14:paraId="7DF7FCC4"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63BE604E" w14:textId="77777777" w:rsidR="00E64BCD" w:rsidRPr="00F5290A" w:rsidRDefault="00E64BCD">
      <w:pPr>
        <w:snapToGrid w:val="0"/>
        <w:spacing w:line="240" w:lineRule="auto"/>
        <w:rPr>
          <w:rFonts w:ascii="Calibri Light" w:hAnsi="Calibri Light" w:cs="Calibri Light"/>
          <w:lang w:val="en-GB"/>
        </w:rPr>
      </w:pPr>
    </w:p>
    <w:p w14:paraId="760E3BA5" w14:textId="4AB1D608" w:rsidR="00B702B4" w:rsidRPr="00F5290A" w:rsidRDefault="00B702B4" w:rsidP="00B702B4">
      <w:pPr>
        <w:keepNext/>
        <w:keepLines/>
        <w:tabs>
          <w:tab w:val="left" w:pos="567"/>
        </w:tabs>
        <w:suppressAutoHyphens w:val="0"/>
        <w:autoSpaceDN/>
        <w:spacing w:before="200" w:after="0" w:line="259" w:lineRule="auto"/>
        <w:contextualSpacing/>
        <w:textAlignment w:val="auto"/>
        <w:outlineLvl w:val="1"/>
        <w:rPr>
          <w:rFonts w:ascii="Calibri Light" w:eastAsia="Times New Roman" w:hAnsi="Calibri Light" w:cs="Microsoft Himalaya"/>
          <w:color w:val="2E74B5"/>
          <w:sz w:val="24"/>
          <w:szCs w:val="26"/>
          <w:lang w:val="en-US"/>
        </w:rPr>
      </w:pPr>
      <w:r w:rsidRPr="00F5290A">
        <w:rPr>
          <w:rFonts w:ascii="Calibri Light" w:eastAsia="Times New Roman" w:hAnsi="Calibri Light" w:cs="Microsoft Himalaya"/>
          <w:color w:val="2E74B5"/>
          <w:sz w:val="24"/>
          <w:szCs w:val="26"/>
          <w:lang w:val="en-US"/>
        </w:rPr>
        <w:t>4.10</w:t>
      </w:r>
      <w:r w:rsidRPr="00F5290A">
        <w:rPr>
          <w:rFonts w:ascii="Calibri Light" w:eastAsia="Times New Roman" w:hAnsi="Calibri Light" w:cs="Microsoft Himalaya"/>
          <w:color w:val="2E74B5"/>
          <w:sz w:val="24"/>
          <w:szCs w:val="26"/>
          <w:lang w:val="en-US"/>
        </w:rPr>
        <w:tab/>
        <w:t>How can the students contribute to the structure of the postgraduate course?</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49563B1E" w14:textId="77777777" w:rsidTr="00B27615">
        <w:tc>
          <w:tcPr>
            <w:tcW w:w="8634" w:type="dxa"/>
          </w:tcPr>
          <w:p w14:paraId="1110B757"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44BCD6F9" w14:textId="77777777" w:rsidTr="00B27615">
        <w:tc>
          <w:tcPr>
            <w:tcW w:w="8634" w:type="dxa"/>
          </w:tcPr>
          <w:p w14:paraId="0C26BA11"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78FDD23B" w14:textId="77777777" w:rsidTr="00B27615">
        <w:tc>
          <w:tcPr>
            <w:tcW w:w="8634" w:type="dxa"/>
          </w:tcPr>
          <w:p w14:paraId="1B8FDC29"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3DD16450" w14:textId="77777777" w:rsidTr="00B27615">
        <w:tc>
          <w:tcPr>
            <w:tcW w:w="8634" w:type="dxa"/>
          </w:tcPr>
          <w:p w14:paraId="3C770A42"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5944F5CD" w14:textId="77777777" w:rsidR="00804F32" w:rsidRPr="00F5290A" w:rsidRDefault="00804F32">
      <w:pPr>
        <w:snapToGrid w:val="0"/>
        <w:spacing w:line="240" w:lineRule="auto"/>
        <w:rPr>
          <w:rFonts w:ascii="Calibri Light" w:hAnsi="Calibri Light" w:cs="Calibri Light"/>
          <w:b/>
          <w:color w:val="333399"/>
          <w:lang w:val="en-US"/>
        </w:rPr>
      </w:pPr>
    </w:p>
    <w:p w14:paraId="1BA5B094" w14:textId="391654A5" w:rsidR="00A44D62" w:rsidRPr="00F5290A" w:rsidRDefault="00A44D62" w:rsidP="00A44D62">
      <w:pPr>
        <w:pStyle w:val="berschrift1"/>
        <w:ind w:left="426" w:hanging="432"/>
        <w:rPr>
          <w:rFonts w:cs="Microsoft Himalaya"/>
          <w:color w:val="2E74B5"/>
          <w:sz w:val="24"/>
          <w:lang w:val="en-US"/>
        </w:rPr>
      </w:pPr>
      <w:r w:rsidRPr="00F5290A">
        <w:rPr>
          <w:rFonts w:cs="Microsoft Himalaya"/>
          <w:color w:val="2E74B5"/>
          <w:sz w:val="24"/>
          <w:lang w:val="en-US"/>
        </w:rPr>
        <w:t>5</w:t>
      </w:r>
      <w:r w:rsidRPr="00F5290A">
        <w:rPr>
          <w:rFonts w:cs="Microsoft Himalaya"/>
          <w:color w:val="2E74B5"/>
          <w:sz w:val="24"/>
          <w:lang w:val="en-US"/>
        </w:rPr>
        <w:tab/>
        <w:t>Conclusion of the postgraduate course</w:t>
      </w:r>
    </w:p>
    <w:p w14:paraId="3E73ED57" w14:textId="77777777" w:rsidR="00A44D62" w:rsidRPr="00F5290A" w:rsidRDefault="00A44D62" w:rsidP="00A44D62">
      <w:pPr>
        <w:spacing w:line="288" w:lineRule="auto"/>
        <w:rPr>
          <w:rFonts w:asciiTheme="majorHAnsi" w:hAnsiTheme="majorHAnsi" w:cstheme="majorHAnsi"/>
          <w:lang w:val="en-GB"/>
        </w:rPr>
      </w:pPr>
    </w:p>
    <w:p w14:paraId="0064F8B4" w14:textId="5012B74D" w:rsidR="00A44D62" w:rsidRPr="00F5290A" w:rsidRDefault="007D4159" w:rsidP="007D4159">
      <w:pPr>
        <w:pStyle w:val="berschrift2"/>
        <w:tabs>
          <w:tab w:val="left" w:pos="567"/>
        </w:tabs>
        <w:suppressAutoHyphens w:val="0"/>
        <w:autoSpaceDE w:val="0"/>
        <w:adjustRightInd w:val="0"/>
        <w:spacing w:line="259" w:lineRule="auto"/>
        <w:ind w:left="560" w:hanging="560"/>
        <w:textAlignment w:val="auto"/>
        <w:rPr>
          <w:rFonts w:cs="Microsoft Himalaya"/>
          <w:b w:val="0"/>
          <w:bCs w:val="0"/>
          <w:color w:val="2E74B5"/>
          <w:sz w:val="24"/>
          <w:lang w:val="en-US"/>
        </w:rPr>
      </w:pPr>
      <w:r>
        <w:rPr>
          <w:rFonts w:cs="Microsoft Himalaya"/>
          <w:b w:val="0"/>
          <w:bCs w:val="0"/>
          <w:color w:val="2E74B5"/>
          <w:sz w:val="24"/>
          <w:lang w:val="en-US"/>
        </w:rPr>
        <w:t>5.1</w:t>
      </w:r>
      <w:r>
        <w:rPr>
          <w:rFonts w:cs="Microsoft Himalaya"/>
          <w:b w:val="0"/>
          <w:bCs w:val="0"/>
          <w:color w:val="2E74B5"/>
          <w:sz w:val="24"/>
          <w:lang w:val="en-US"/>
        </w:rPr>
        <w:tab/>
      </w:r>
      <w:r>
        <w:rPr>
          <w:rFonts w:cs="Microsoft Himalaya"/>
          <w:b w:val="0"/>
          <w:bCs w:val="0"/>
          <w:color w:val="2E74B5"/>
          <w:sz w:val="24"/>
          <w:lang w:val="en-US"/>
        </w:rPr>
        <w:tab/>
      </w:r>
      <w:r w:rsidR="00A44D62" w:rsidRPr="00F5290A">
        <w:rPr>
          <w:rFonts w:cs="Microsoft Himalaya"/>
          <w:b w:val="0"/>
          <w:bCs w:val="0"/>
          <w:color w:val="2E74B5"/>
          <w:sz w:val="24"/>
          <w:lang w:val="en-US"/>
        </w:rPr>
        <w:t>Do you have your own or state examination procedures to assess the successful conclusion</w:t>
      </w:r>
      <w:r>
        <w:rPr>
          <w:rFonts w:cs="Microsoft Himalaya"/>
          <w:b w:val="0"/>
          <w:bCs w:val="0"/>
          <w:color w:val="2E74B5"/>
          <w:sz w:val="24"/>
          <w:lang w:val="en-US"/>
        </w:rPr>
        <w:br/>
      </w:r>
      <w:r w:rsidR="00A44D62" w:rsidRPr="00F5290A">
        <w:rPr>
          <w:rFonts w:cs="Microsoft Himalaya"/>
          <w:b w:val="0"/>
          <w:bCs w:val="0"/>
          <w:color w:val="2E74B5"/>
          <w:sz w:val="24"/>
          <w:lang w:val="en-US"/>
        </w:rPr>
        <w:t xml:space="preserve">of </w:t>
      </w:r>
      <w:r w:rsidR="00F34079" w:rsidRPr="00F5290A">
        <w:rPr>
          <w:rFonts w:cs="Microsoft Himalaya"/>
          <w:b w:val="0"/>
          <w:bCs w:val="0"/>
          <w:color w:val="2E74B5"/>
          <w:sz w:val="24"/>
          <w:lang w:val="en-US"/>
        </w:rPr>
        <w:t>the postgraduate</w:t>
      </w:r>
      <w:r w:rsidR="00A44D62" w:rsidRPr="00F5290A">
        <w:rPr>
          <w:rFonts w:cs="Microsoft Himalaya"/>
          <w:b w:val="0"/>
          <w:bCs w:val="0"/>
          <w:color w:val="2E74B5"/>
          <w:sz w:val="24"/>
          <w:lang w:val="en-US"/>
        </w:rPr>
        <w:t xml:space="preserve"> training?</w:t>
      </w:r>
    </w:p>
    <w:p w14:paraId="3CA5B98D" w14:textId="77777777" w:rsidR="00A44D62" w:rsidRPr="00F5290A" w:rsidRDefault="00A44D62" w:rsidP="00A44D62">
      <w:pPr>
        <w:tabs>
          <w:tab w:val="left" w:pos="851"/>
        </w:tabs>
        <w:snapToGrid w:val="0"/>
        <w:spacing w:before="160" w:line="240" w:lineRule="auto"/>
        <w:rPr>
          <w:rFonts w:asciiTheme="majorHAnsi" w:hAnsiTheme="majorHAnsi" w:cstheme="majorHAnsi"/>
          <w:lang w:val="en-US"/>
        </w:rPr>
      </w:pPr>
      <w:r w:rsidRPr="00F5290A">
        <w:rPr>
          <w:rFonts w:cstheme="majorHAnsi"/>
          <w:lang w:val="en-US"/>
        </w:rPr>
        <w:tab/>
      </w: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cstheme="majorHAnsi"/>
          <w:lang w:val="en-US"/>
        </w:rPr>
        <w:t xml:space="preserve"> </w:t>
      </w:r>
      <w:r w:rsidRPr="00F5290A">
        <w:rPr>
          <w:rFonts w:asciiTheme="majorHAnsi" w:hAnsiTheme="majorHAnsi" w:cstheme="majorHAnsi"/>
          <w:lang w:val="en-US"/>
        </w:rPr>
        <w:t>No exams</w:t>
      </w:r>
    </w:p>
    <w:p w14:paraId="3CCC3DDA" w14:textId="77777777" w:rsidR="00A44D62" w:rsidRPr="00F5290A" w:rsidRDefault="00A44D62" w:rsidP="00A44D62">
      <w:pPr>
        <w:tabs>
          <w:tab w:val="left" w:pos="851"/>
          <w:tab w:val="left" w:pos="8222"/>
        </w:tabs>
        <w:snapToGrid w:val="0"/>
        <w:spacing w:line="240" w:lineRule="auto"/>
        <w:rPr>
          <w:rFonts w:asciiTheme="majorHAnsi" w:hAnsiTheme="majorHAnsi" w:cstheme="majorHAnsi"/>
          <w:lang w:val="en-US"/>
        </w:rPr>
      </w:pPr>
      <w:r w:rsidRPr="00F5290A">
        <w:rPr>
          <w:rFonts w:asciiTheme="majorHAnsi" w:hAnsiTheme="majorHAnsi" w:cstheme="majorHAnsi"/>
          <w:sz w:val="32"/>
          <w:szCs w:val="32"/>
          <w:lang w:val="en-US"/>
        </w:rPr>
        <w:tab/>
      </w: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cstheme="majorHAnsi"/>
          <w:lang w:val="en-US"/>
        </w:rPr>
        <w:t xml:space="preserve"> </w:t>
      </w:r>
      <w:r w:rsidRPr="00F5290A">
        <w:rPr>
          <w:rFonts w:asciiTheme="majorHAnsi" w:hAnsiTheme="majorHAnsi" w:cstheme="majorHAnsi"/>
          <w:lang w:val="en-US"/>
        </w:rPr>
        <w:t>Own exams</w:t>
      </w:r>
    </w:p>
    <w:p w14:paraId="026D9E14" w14:textId="77777777" w:rsidR="00A44D62" w:rsidRPr="00F5290A" w:rsidRDefault="00A44D62" w:rsidP="00A44D62">
      <w:pPr>
        <w:tabs>
          <w:tab w:val="left" w:pos="851"/>
          <w:tab w:val="left" w:pos="8222"/>
        </w:tabs>
        <w:snapToGrid w:val="0"/>
        <w:spacing w:line="240" w:lineRule="auto"/>
        <w:contextualSpacing/>
        <w:rPr>
          <w:rFonts w:asciiTheme="majorHAnsi" w:hAnsiTheme="majorHAnsi" w:cstheme="majorHAnsi"/>
          <w:lang w:val="en-US"/>
        </w:rPr>
      </w:pPr>
      <w:r w:rsidRPr="00F5290A">
        <w:rPr>
          <w:rFonts w:asciiTheme="majorHAnsi" w:hAnsiTheme="majorHAnsi" w:cstheme="majorHAnsi"/>
          <w:sz w:val="32"/>
          <w:szCs w:val="32"/>
          <w:lang w:val="en-US"/>
        </w:rPr>
        <w:tab/>
      </w: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cstheme="majorHAnsi"/>
          <w:lang w:val="en-US"/>
        </w:rPr>
        <w:t xml:space="preserve"> </w:t>
      </w:r>
      <w:r w:rsidRPr="00F5290A">
        <w:rPr>
          <w:rFonts w:asciiTheme="majorHAnsi" w:hAnsiTheme="majorHAnsi" w:cstheme="majorHAnsi"/>
          <w:lang w:val="en-US"/>
        </w:rPr>
        <w:t>State or academic exams</w:t>
      </w:r>
    </w:p>
    <w:p w14:paraId="42561C7D" w14:textId="77777777" w:rsidR="00A44D62" w:rsidRPr="00F5290A" w:rsidRDefault="00A44D62" w:rsidP="00A44D62">
      <w:pPr>
        <w:tabs>
          <w:tab w:val="left" w:pos="8222"/>
        </w:tabs>
        <w:snapToGrid w:val="0"/>
        <w:spacing w:line="240" w:lineRule="auto"/>
        <w:contextualSpacing/>
        <w:rPr>
          <w:rFonts w:asciiTheme="majorHAnsi" w:hAnsiTheme="majorHAnsi" w:cstheme="majorHAnsi"/>
          <w:lang w:val="en-US"/>
        </w:rPr>
      </w:pPr>
    </w:p>
    <w:p w14:paraId="7C8FBC3A" w14:textId="77777777" w:rsidR="00A44D62" w:rsidRPr="00F5290A" w:rsidRDefault="00A44D62" w:rsidP="00A44D62">
      <w:pPr>
        <w:tabs>
          <w:tab w:val="left" w:pos="851"/>
          <w:tab w:val="left" w:pos="8222"/>
        </w:tabs>
        <w:snapToGrid w:val="0"/>
        <w:spacing w:line="240" w:lineRule="auto"/>
        <w:contextualSpacing/>
        <w:rPr>
          <w:rFonts w:asciiTheme="majorHAnsi" w:hAnsiTheme="majorHAnsi" w:cstheme="majorHAnsi"/>
          <w:lang w:val="en-US"/>
        </w:rPr>
      </w:pPr>
      <w:r w:rsidRPr="00F5290A">
        <w:rPr>
          <w:rFonts w:asciiTheme="majorHAnsi" w:hAnsiTheme="majorHAnsi" w:cstheme="majorHAnsi"/>
          <w:lang w:val="en-US"/>
        </w:rPr>
        <w:tab/>
        <w:t>Please enclose your exam regulations and other evaluation documents and describe your</w:t>
      </w:r>
    </w:p>
    <w:p w14:paraId="31350597" w14:textId="77777777" w:rsidR="00A44D62" w:rsidRPr="00F5290A" w:rsidRDefault="00A44D62" w:rsidP="00A44D62">
      <w:pPr>
        <w:tabs>
          <w:tab w:val="left" w:pos="851"/>
          <w:tab w:val="left" w:pos="8222"/>
        </w:tabs>
        <w:snapToGrid w:val="0"/>
        <w:spacing w:line="240" w:lineRule="auto"/>
        <w:contextualSpacing/>
        <w:rPr>
          <w:rFonts w:asciiTheme="majorHAnsi" w:hAnsiTheme="majorHAnsi" w:cstheme="majorHAnsi"/>
          <w:lang w:val="en-US"/>
        </w:rPr>
      </w:pPr>
      <w:r w:rsidRPr="00F5290A">
        <w:rPr>
          <w:rFonts w:asciiTheme="majorHAnsi" w:hAnsiTheme="majorHAnsi" w:cstheme="majorHAnsi"/>
          <w:lang w:val="en-US"/>
        </w:rPr>
        <w:tab/>
        <w:t>assessment procedures during training.</w:t>
      </w:r>
    </w:p>
    <w:p w14:paraId="1A67B322" w14:textId="77777777" w:rsidR="002619D6" w:rsidRPr="00F5290A" w:rsidRDefault="002619D6" w:rsidP="002619D6">
      <w:pPr>
        <w:rPr>
          <w:lang w:val="de-DE"/>
        </w:rPr>
      </w:pPr>
    </w:p>
    <w:p w14:paraId="174FDA8C" w14:textId="60052E28" w:rsidR="002619D6" w:rsidRPr="00F5290A" w:rsidRDefault="007D4159" w:rsidP="007D4159">
      <w:pPr>
        <w:pStyle w:val="berschrift2"/>
        <w:tabs>
          <w:tab w:val="left" w:pos="567"/>
        </w:tabs>
        <w:suppressAutoHyphens w:val="0"/>
        <w:autoSpaceDE w:val="0"/>
        <w:adjustRightInd w:val="0"/>
        <w:spacing w:line="259" w:lineRule="auto"/>
        <w:ind w:left="560" w:hanging="560"/>
        <w:textAlignment w:val="auto"/>
        <w:rPr>
          <w:rFonts w:cs="Microsoft Himalaya"/>
          <w:b w:val="0"/>
          <w:bCs w:val="0"/>
          <w:color w:val="2E74B5"/>
          <w:sz w:val="24"/>
          <w:lang w:val="en-US"/>
        </w:rPr>
      </w:pPr>
      <w:r>
        <w:rPr>
          <w:rFonts w:cs="Microsoft Himalaya"/>
          <w:b w:val="0"/>
          <w:bCs w:val="0"/>
          <w:color w:val="2E74B5"/>
          <w:sz w:val="24"/>
          <w:lang w:val="en-US"/>
        </w:rPr>
        <w:t>5.2</w:t>
      </w:r>
      <w:r>
        <w:rPr>
          <w:rFonts w:cs="Microsoft Himalaya"/>
          <w:b w:val="0"/>
          <w:bCs w:val="0"/>
          <w:color w:val="2E74B5"/>
          <w:sz w:val="24"/>
          <w:lang w:val="en-US"/>
        </w:rPr>
        <w:tab/>
      </w:r>
      <w:r w:rsidR="002619D6" w:rsidRPr="00F5290A">
        <w:rPr>
          <w:rFonts w:cs="Microsoft Himalaya"/>
          <w:b w:val="0"/>
          <w:bCs w:val="0"/>
          <w:color w:val="2E74B5"/>
          <w:sz w:val="24"/>
          <w:lang w:val="en-US"/>
        </w:rPr>
        <w:t>When and how do you inform your students of the exam regulations?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70B0EDFA" w14:textId="77777777" w:rsidTr="00B27615">
        <w:tc>
          <w:tcPr>
            <w:tcW w:w="8634" w:type="dxa"/>
          </w:tcPr>
          <w:p w14:paraId="486F4B84"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6588B82A" w14:textId="77777777" w:rsidTr="00B27615">
        <w:tc>
          <w:tcPr>
            <w:tcW w:w="8634" w:type="dxa"/>
          </w:tcPr>
          <w:p w14:paraId="4EA686A8"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3D2E6627" w14:textId="77777777" w:rsidTr="00B27615">
        <w:tc>
          <w:tcPr>
            <w:tcW w:w="8634" w:type="dxa"/>
          </w:tcPr>
          <w:p w14:paraId="490E1AFE"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1CBAB5FF" w14:textId="77777777" w:rsidTr="00B27615">
        <w:tc>
          <w:tcPr>
            <w:tcW w:w="8634" w:type="dxa"/>
          </w:tcPr>
          <w:p w14:paraId="3811C4E1"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44D16B4F" w14:textId="77777777" w:rsidR="002619D6" w:rsidRPr="00F5290A" w:rsidRDefault="002619D6" w:rsidP="002619D6">
      <w:pPr>
        <w:rPr>
          <w:lang w:val="en-US"/>
        </w:rPr>
      </w:pPr>
    </w:p>
    <w:p w14:paraId="310E8F2A" w14:textId="437E126D" w:rsidR="002619D6" w:rsidRPr="00F5290A" w:rsidRDefault="007D4159" w:rsidP="007D4159">
      <w:pPr>
        <w:pStyle w:val="berschrift2"/>
        <w:tabs>
          <w:tab w:val="left" w:pos="567"/>
        </w:tabs>
        <w:suppressAutoHyphens w:val="0"/>
        <w:autoSpaceDE w:val="0"/>
        <w:adjustRightInd w:val="0"/>
        <w:spacing w:line="259" w:lineRule="auto"/>
        <w:textAlignment w:val="auto"/>
        <w:rPr>
          <w:rFonts w:cs="Microsoft Himalaya"/>
          <w:b w:val="0"/>
          <w:bCs w:val="0"/>
          <w:color w:val="2E74B5"/>
          <w:sz w:val="24"/>
          <w:lang w:val="en-US"/>
        </w:rPr>
      </w:pPr>
      <w:r>
        <w:rPr>
          <w:rFonts w:cs="Microsoft Himalaya"/>
          <w:b w:val="0"/>
          <w:bCs w:val="0"/>
          <w:color w:val="2E74B5"/>
          <w:sz w:val="24"/>
          <w:lang w:val="en-US"/>
        </w:rPr>
        <w:t>5.3</w:t>
      </w:r>
      <w:r>
        <w:rPr>
          <w:rFonts w:cs="Microsoft Himalaya"/>
          <w:b w:val="0"/>
          <w:bCs w:val="0"/>
          <w:color w:val="2E74B5"/>
          <w:sz w:val="24"/>
          <w:lang w:val="en-US"/>
        </w:rPr>
        <w:tab/>
      </w:r>
      <w:r w:rsidR="002619D6" w:rsidRPr="00F5290A">
        <w:rPr>
          <w:rFonts w:cs="Microsoft Himalaya"/>
          <w:b w:val="0"/>
          <w:bCs w:val="0"/>
          <w:color w:val="2E74B5"/>
          <w:sz w:val="24"/>
          <w:lang w:val="en-US"/>
        </w:rPr>
        <w:t>What are the criteria that determine whether or not a final exam has been passed?</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2808A1A1" w14:textId="77777777" w:rsidTr="00B27615">
        <w:tc>
          <w:tcPr>
            <w:tcW w:w="8634" w:type="dxa"/>
          </w:tcPr>
          <w:p w14:paraId="64C300F5"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5E4265F9" w14:textId="77777777" w:rsidTr="00B27615">
        <w:tc>
          <w:tcPr>
            <w:tcW w:w="8634" w:type="dxa"/>
          </w:tcPr>
          <w:p w14:paraId="6E2D632B"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5558C991" w14:textId="77777777" w:rsidTr="00B27615">
        <w:tc>
          <w:tcPr>
            <w:tcW w:w="8634" w:type="dxa"/>
          </w:tcPr>
          <w:p w14:paraId="344EFD51"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20052025" w14:textId="77777777" w:rsidTr="00B27615">
        <w:tc>
          <w:tcPr>
            <w:tcW w:w="8634" w:type="dxa"/>
          </w:tcPr>
          <w:p w14:paraId="4A39A1E8"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209A3C8E" w14:textId="77777777" w:rsidR="002619D6" w:rsidRPr="00F5290A" w:rsidRDefault="002619D6" w:rsidP="002619D6">
      <w:pPr>
        <w:rPr>
          <w:lang w:val="en-US"/>
        </w:rPr>
      </w:pPr>
    </w:p>
    <w:p w14:paraId="5811D54C" w14:textId="73BF6EB8" w:rsidR="002619D6" w:rsidRPr="00F5290A" w:rsidRDefault="00B21647" w:rsidP="00B21647">
      <w:pPr>
        <w:pStyle w:val="berschrift2"/>
        <w:tabs>
          <w:tab w:val="left" w:pos="567"/>
        </w:tabs>
        <w:suppressAutoHyphens w:val="0"/>
        <w:autoSpaceDE w:val="0"/>
        <w:adjustRightInd w:val="0"/>
        <w:spacing w:line="259" w:lineRule="auto"/>
        <w:textAlignment w:val="auto"/>
        <w:rPr>
          <w:rFonts w:cs="Microsoft Himalaya"/>
          <w:b w:val="0"/>
          <w:bCs w:val="0"/>
          <w:color w:val="2E74B5"/>
          <w:sz w:val="24"/>
          <w:lang w:val="en-US"/>
        </w:rPr>
      </w:pPr>
      <w:r>
        <w:rPr>
          <w:rFonts w:cs="Microsoft Himalaya"/>
          <w:b w:val="0"/>
          <w:bCs w:val="0"/>
          <w:color w:val="2E74B5"/>
          <w:sz w:val="24"/>
          <w:lang w:val="en-US"/>
        </w:rPr>
        <w:lastRenderedPageBreak/>
        <w:t>5.4</w:t>
      </w:r>
      <w:r>
        <w:rPr>
          <w:rFonts w:cs="Microsoft Himalaya"/>
          <w:b w:val="0"/>
          <w:bCs w:val="0"/>
          <w:color w:val="2E74B5"/>
          <w:sz w:val="24"/>
          <w:lang w:val="en-US"/>
        </w:rPr>
        <w:tab/>
      </w:r>
      <w:r w:rsidR="002619D6" w:rsidRPr="00F5290A">
        <w:rPr>
          <w:rFonts w:cs="Microsoft Himalaya"/>
          <w:b w:val="0"/>
          <w:bCs w:val="0"/>
          <w:color w:val="2E74B5"/>
          <w:sz w:val="24"/>
          <w:lang w:val="en-US"/>
        </w:rPr>
        <w:t>What happens when candidates fail the exam?</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45865635" w14:textId="77777777" w:rsidTr="00B27615">
        <w:tc>
          <w:tcPr>
            <w:tcW w:w="8634" w:type="dxa"/>
          </w:tcPr>
          <w:p w14:paraId="1268475C"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787ACF93" w14:textId="77777777" w:rsidTr="00B27615">
        <w:tc>
          <w:tcPr>
            <w:tcW w:w="8634" w:type="dxa"/>
          </w:tcPr>
          <w:p w14:paraId="4DA61B86"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5BA33B06" w14:textId="77777777" w:rsidTr="00B27615">
        <w:tc>
          <w:tcPr>
            <w:tcW w:w="8634" w:type="dxa"/>
          </w:tcPr>
          <w:p w14:paraId="1A7A29D3"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759AB518" w14:textId="77777777" w:rsidTr="00B27615">
        <w:tc>
          <w:tcPr>
            <w:tcW w:w="8634" w:type="dxa"/>
          </w:tcPr>
          <w:p w14:paraId="201C37F0"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2AB78086" w14:textId="77777777" w:rsidR="008A7885" w:rsidRPr="00F5290A" w:rsidRDefault="008A7885" w:rsidP="00F407DF">
      <w:pPr>
        <w:suppressAutoHyphens w:val="0"/>
        <w:autoSpaceDN/>
        <w:spacing w:line="259" w:lineRule="auto"/>
        <w:textAlignment w:val="auto"/>
        <w:rPr>
          <w:rFonts w:asciiTheme="minorHAnsi" w:eastAsiaTheme="minorHAnsi" w:hAnsiTheme="minorHAnsi" w:cstheme="minorBidi"/>
          <w:lang w:val="en-US"/>
        </w:rPr>
      </w:pPr>
    </w:p>
    <w:p w14:paraId="56D369A1" w14:textId="24D34ED1" w:rsidR="00F63D22" w:rsidRPr="00F5290A" w:rsidRDefault="007F02A8" w:rsidP="007F02A8">
      <w:pPr>
        <w:pStyle w:val="berschrift2"/>
        <w:tabs>
          <w:tab w:val="left" w:pos="567"/>
        </w:tabs>
        <w:suppressAutoHyphens w:val="0"/>
        <w:autoSpaceDE w:val="0"/>
        <w:adjustRightInd w:val="0"/>
        <w:spacing w:line="259" w:lineRule="auto"/>
        <w:textAlignment w:val="auto"/>
        <w:rPr>
          <w:rFonts w:cs="Microsoft Himalaya"/>
          <w:b w:val="0"/>
          <w:bCs w:val="0"/>
          <w:color w:val="2E74B5"/>
          <w:sz w:val="24"/>
          <w:lang w:val="en-US"/>
        </w:rPr>
      </w:pPr>
      <w:r>
        <w:rPr>
          <w:rFonts w:cs="Microsoft Himalaya"/>
          <w:b w:val="0"/>
          <w:bCs w:val="0"/>
          <w:color w:val="2E74B5"/>
          <w:sz w:val="24"/>
          <w:lang w:val="en-US"/>
        </w:rPr>
        <w:t>5.5</w:t>
      </w:r>
      <w:r>
        <w:rPr>
          <w:rFonts w:cs="Microsoft Himalaya"/>
          <w:b w:val="0"/>
          <w:bCs w:val="0"/>
          <w:color w:val="2E74B5"/>
          <w:sz w:val="24"/>
          <w:lang w:val="en-US"/>
        </w:rPr>
        <w:tab/>
      </w:r>
      <w:r w:rsidR="00F63D22" w:rsidRPr="00F5290A">
        <w:rPr>
          <w:rFonts w:cs="Microsoft Himalaya"/>
          <w:b w:val="0"/>
          <w:bCs w:val="0"/>
          <w:color w:val="2E74B5"/>
          <w:sz w:val="24"/>
          <w:lang w:val="en-US"/>
        </w:rPr>
        <w:t>Are there intermediate exams? In which form?</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24E11A97" w14:textId="77777777" w:rsidTr="00B27615">
        <w:tc>
          <w:tcPr>
            <w:tcW w:w="8634" w:type="dxa"/>
          </w:tcPr>
          <w:p w14:paraId="44A5BA19"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416D5002" w14:textId="77777777" w:rsidTr="00B27615">
        <w:tc>
          <w:tcPr>
            <w:tcW w:w="8634" w:type="dxa"/>
          </w:tcPr>
          <w:p w14:paraId="6AC5CD99"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22F8C6CD" w14:textId="77777777" w:rsidTr="00B27615">
        <w:tc>
          <w:tcPr>
            <w:tcW w:w="8634" w:type="dxa"/>
          </w:tcPr>
          <w:p w14:paraId="19A32616"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48ECA7D3" w14:textId="77777777" w:rsidTr="00B27615">
        <w:tc>
          <w:tcPr>
            <w:tcW w:w="8634" w:type="dxa"/>
          </w:tcPr>
          <w:p w14:paraId="3CEF71C7"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2184B357" w14:textId="77777777" w:rsidR="00F63D22" w:rsidRPr="00F5290A" w:rsidRDefault="00F63D22" w:rsidP="00F63D22">
      <w:pPr>
        <w:rPr>
          <w:lang w:val="en-US"/>
        </w:rPr>
      </w:pPr>
    </w:p>
    <w:p w14:paraId="7AE0D0D1" w14:textId="1694FC03" w:rsidR="00F63D22" w:rsidRPr="00F5290A" w:rsidRDefault="007F02A8" w:rsidP="007F02A8">
      <w:pPr>
        <w:pStyle w:val="berschrift2"/>
        <w:tabs>
          <w:tab w:val="left" w:pos="567"/>
        </w:tabs>
        <w:suppressAutoHyphens w:val="0"/>
        <w:autoSpaceDE w:val="0"/>
        <w:adjustRightInd w:val="0"/>
        <w:spacing w:line="259" w:lineRule="auto"/>
        <w:textAlignment w:val="auto"/>
        <w:rPr>
          <w:rFonts w:cs="Microsoft Himalaya"/>
          <w:b w:val="0"/>
          <w:bCs w:val="0"/>
          <w:color w:val="2E74B5"/>
          <w:sz w:val="24"/>
          <w:lang w:val="en-US"/>
        </w:rPr>
      </w:pPr>
      <w:r>
        <w:rPr>
          <w:rFonts w:cs="Microsoft Himalaya"/>
          <w:b w:val="0"/>
          <w:bCs w:val="0"/>
          <w:color w:val="2E74B5"/>
          <w:sz w:val="24"/>
          <w:lang w:val="en-US"/>
        </w:rPr>
        <w:t>5.6</w:t>
      </w:r>
      <w:r>
        <w:rPr>
          <w:rFonts w:cs="Microsoft Himalaya"/>
          <w:b w:val="0"/>
          <w:bCs w:val="0"/>
          <w:color w:val="2E74B5"/>
          <w:sz w:val="24"/>
          <w:lang w:val="en-US"/>
        </w:rPr>
        <w:tab/>
      </w:r>
      <w:r w:rsidR="00F63D22" w:rsidRPr="00F5290A">
        <w:rPr>
          <w:rFonts w:cs="Microsoft Himalaya"/>
          <w:b w:val="0"/>
          <w:bCs w:val="0"/>
          <w:color w:val="2E74B5"/>
          <w:sz w:val="24"/>
          <w:lang w:val="en-US"/>
        </w:rPr>
        <w:t>What are the formal requirements for your final dissertation/paper?</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31B8CA39" w14:textId="77777777" w:rsidTr="00B27615">
        <w:tc>
          <w:tcPr>
            <w:tcW w:w="8634" w:type="dxa"/>
          </w:tcPr>
          <w:p w14:paraId="39C41079"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4BCF7C57" w14:textId="77777777" w:rsidTr="00B27615">
        <w:tc>
          <w:tcPr>
            <w:tcW w:w="8634" w:type="dxa"/>
          </w:tcPr>
          <w:p w14:paraId="1932C580"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06801980" w14:textId="77777777" w:rsidTr="00B27615">
        <w:tc>
          <w:tcPr>
            <w:tcW w:w="8634" w:type="dxa"/>
          </w:tcPr>
          <w:p w14:paraId="71E20253"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04C2ABAB" w14:textId="77777777" w:rsidTr="00B27615">
        <w:tc>
          <w:tcPr>
            <w:tcW w:w="8634" w:type="dxa"/>
          </w:tcPr>
          <w:p w14:paraId="7B5EF3FA"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1BE753C1" w14:textId="77777777" w:rsidR="00F63D22" w:rsidRPr="00F5290A" w:rsidRDefault="00F63D22" w:rsidP="00F63D22">
      <w:pPr>
        <w:rPr>
          <w:lang w:val="en-US"/>
        </w:rPr>
      </w:pPr>
    </w:p>
    <w:p w14:paraId="1484C17F" w14:textId="4841E6CF" w:rsidR="00F63D22" w:rsidRPr="00F5290A" w:rsidRDefault="007F02A8" w:rsidP="007F02A8">
      <w:pPr>
        <w:pStyle w:val="berschrift2"/>
        <w:tabs>
          <w:tab w:val="left" w:pos="567"/>
        </w:tabs>
        <w:suppressAutoHyphens w:val="0"/>
        <w:autoSpaceDE w:val="0"/>
        <w:adjustRightInd w:val="0"/>
        <w:spacing w:line="259" w:lineRule="auto"/>
        <w:textAlignment w:val="auto"/>
        <w:rPr>
          <w:rFonts w:cs="Microsoft Himalaya"/>
          <w:b w:val="0"/>
          <w:bCs w:val="0"/>
          <w:color w:val="2E74B5"/>
          <w:sz w:val="24"/>
          <w:lang w:val="en-US"/>
        </w:rPr>
      </w:pPr>
      <w:r>
        <w:rPr>
          <w:rFonts w:cs="Microsoft Himalaya"/>
          <w:b w:val="0"/>
          <w:bCs w:val="0"/>
          <w:color w:val="2E74B5"/>
          <w:sz w:val="24"/>
          <w:lang w:val="en-US"/>
        </w:rPr>
        <w:t>5.7</w:t>
      </w:r>
      <w:r>
        <w:rPr>
          <w:rFonts w:cs="Microsoft Himalaya"/>
          <w:b w:val="0"/>
          <w:bCs w:val="0"/>
          <w:color w:val="2E74B5"/>
          <w:sz w:val="24"/>
          <w:lang w:val="en-US"/>
        </w:rPr>
        <w:tab/>
      </w:r>
      <w:r w:rsidR="00F63D22" w:rsidRPr="00F5290A">
        <w:rPr>
          <w:rFonts w:cs="Microsoft Himalaya"/>
          <w:b w:val="0"/>
          <w:bCs w:val="0"/>
          <w:color w:val="2E74B5"/>
          <w:sz w:val="24"/>
          <w:lang w:val="en-US"/>
        </w:rPr>
        <w:t>Give an exact description of your oral and practical final exams.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6FDD8E06" w14:textId="77777777" w:rsidTr="00B27615">
        <w:tc>
          <w:tcPr>
            <w:tcW w:w="8634" w:type="dxa"/>
          </w:tcPr>
          <w:p w14:paraId="5EB20E5A"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57F9CEA4" w14:textId="77777777" w:rsidTr="00B27615">
        <w:tc>
          <w:tcPr>
            <w:tcW w:w="8634" w:type="dxa"/>
          </w:tcPr>
          <w:p w14:paraId="219E7BA3"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39838161" w14:textId="77777777" w:rsidTr="00B27615">
        <w:tc>
          <w:tcPr>
            <w:tcW w:w="8634" w:type="dxa"/>
          </w:tcPr>
          <w:p w14:paraId="25794CC9"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7FAB4E08" w14:textId="77777777" w:rsidTr="00B27615">
        <w:tc>
          <w:tcPr>
            <w:tcW w:w="8634" w:type="dxa"/>
          </w:tcPr>
          <w:p w14:paraId="05072F39"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097E0DF9" w14:textId="77777777" w:rsidR="00F63D22" w:rsidRPr="00F5290A" w:rsidRDefault="00F63D22" w:rsidP="00F63D22">
      <w:pPr>
        <w:rPr>
          <w:lang w:val="en-US"/>
        </w:rPr>
      </w:pPr>
    </w:p>
    <w:p w14:paraId="43EABF8E" w14:textId="27729AE2" w:rsidR="00F63D22" w:rsidRPr="00F5290A" w:rsidRDefault="007F02A8" w:rsidP="007F02A8">
      <w:pPr>
        <w:pStyle w:val="berschrift2"/>
        <w:tabs>
          <w:tab w:val="left" w:pos="567"/>
        </w:tabs>
        <w:suppressAutoHyphens w:val="0"/>
        <w:autoSpaceDE w:val="0"/>
        <w:adjustRightInd w:val="0"/>
        <w:spacing w:line="259" w:lineRule="auto"/>
        <w:ind w:left="560" w:hanging="560"/>
        <w:textAlignment w:val="auto"/>
        <w:rPr>
          <w:rFonts w:cs="Microsoft Himalaya"/>
          <w:b w:val="0"/>
          <w:bCs w:val="0"/>
          <w:color w:val="2E74B5"/>
          <w:sz w:val="24"/>
          <w:lang w:val="en-US"/>
        </w:rPr>
      </w:pPr>
      <w:r>
        <w:rPr>
          <w:rFonts w:cs="Microsoft Himalaya"/>
          <w:b w:val="0"/>
          <w:bCs w:val="0"/>
          <w:color w:val="2E74B5"/>
          <w:sz w:val="24"/>
          <w:lang w:val="en-US"/>
        </w:rPr>
        <w:t>5.8</w:t>
      </w:r>
      <w:r>
        <w:rPr>
          <w:rFonts w:cs="Microsoft Himalaya"/>
          <w:b w:val="0"/>
          <w:bCs w:val="0"/>
          <w:color w:val="2E74B5"/>
          <w:sz w:val="24"/>
          <w:lang w:val="en-US"/>
        </w:rPr>
        <w:tab/>
      </w:r>
      <w:r w:rsidR="00F63D22" w:rsidRPr="00F5290A">
        <w:rPr>
          <w:rFonts w:cs="Microsoft Himalaya"/>
          <w:b w:val="0"/>
          <w:bCs w:val="0"/>
          <w:color w:val="2E74B5"/>
          <w:sz w:val="24"/>
          <w:lang w:val="en-US"/>
        </w:rPr>
        <w:t>The graduates of the postgraduate course are state recognised and receive the following</w:t>
      </w:r>
      <w:r>
        <w:rPr>
          <w:rFonts w:cs="Microsoft Himalaya"/>
          <w:b w:val="0"/>
          <w:bCs w:val="0"/>
          <w:color w:val="2E74B5"/>
          <w:sz w:val="24"/>
          <w:lang w:val="en-US"/>
        </w:rPr>
        <w:br/>
      </w:r>
      <w:r w:rsidR="00F63D22" w:rsidRPr="00F5290A">
        <w:rPr>
          <w:rFonts w:cs="Microsoft Himalaya"/>
          <w:b w:val="0"/>
          <w:bCs w:val="0"/>
          <w:color w:val="2E74B5"/>
          <w:sz w:val="24"/>
          <w:lang w:val="en-US"/>
        </w:rPr>
        <w:t>qualification (original name):</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42C79CF7" w14:textId="77777777" w:rsidTr="00B27615">
        <w:tc>
          <w:tcPr>
            <w:tcW w:w="8634" w:type="dxa"/>
          </w:tcPr>
          <w:p w14:paraId="7EC410DB"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14E4ECDA" w14:textId="77777777" w:rsidTr="00B27615">
        <w:tc>
          <w:tcPr>
            <w:tcW w:w="8634" w:type="dxa"/>
          </w:tcPr>
          <w:p w14:paraId="7EDD8FDC"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34610C3A" w14:textId="77777777" w:rsidTr="00B27615">
        <w:tc>
          <w:tcPr>
            <w:tcW w:w="8634" w:type="dxa"/>
          </w:tcPr>
          <w:p w14:paraId="2D5F1979"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5CDE1DB7" w14:textId="77777777" w:rsidTr="00B27615">
        <w:tc>
          <w:tcPr>
            <w:tcW w:w="8634" w:type="dxa"/>
          </w:tcPr>
          <w:p w14:paraId="0A1EDBAC"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34C100A0" w14:textId="00FADF74" w:rsidR="00F63D22" w:rsidRPr="00F5290A" w:rsidRDefault="00F63D22" w:rsidP="00F63D22">
      <w:pPr>
        <w:spacing w:line="288" w:lineRule="auto"/>
        <w:rPr>
          <w:rFonts w:asciiTheme="majorHAnsi" w:hAnsiTheme="majorHAnsi" w:cstheme="majorHAnsi"/>
          <w:lang w:val="en-US"/>
        </w:rPr>
      </w:pPr>
    </w:p>
    <w:p w14:paraId="335B23B5" w14:textId="77777777" w:rsidR="00F63D22" w:rsidRPr="00F5290A" w:rsidRDefault="00F63D22">
      <w:pPr>
        <w:suppressAutoHyphens w:val="0"/>
        <w:rPr>
          <w:rFonts w:asciiTheme="majorHAnsi" w:hAnsiTheme="majorHAnsi" w:cstheme="majorHAnsi"/>
          <w:lang w:val="en-US"/>
        </w:rPr>
      </w:pPr>
      <w:r w:rsidRPr="00F5290A">
        <w:rPr>
          <w:rFonts w:asciiTheme="majorHAnsi" w:hAnsiTheme="majorHAnsi" w:cstheme="majorHAnsi"/>
          <w:lang w:val="en-US"/>
        </w:rPr>
        <w:br w:type="page"/>
      </w:r>
    </w:p>
    <w:p w14:paraId="6B41C0C8" w14:textId="069B690D" w:rsidR="00F63D22" w:rsidRPr="00F5290A" w:rsidRDefault="007F02A8" w:rsidP="007F02A8">
      <w:pPr>
        <w:pStyle w:val="berschrift2"/>
        <w:tabs>
          <w:tab w:val="left" w:pos="567"/>
        </w:tabs>
        <w:suppressAutoHyphens w:val="0"/>
        <w:autoSpaceDE w:val="0"/>
        <w:adjustRightInd w:val="0"/>
        <w:spacing w:line="259" w:lineRule="auto"/>
        <w:ind w:left="560" w:hanging="560"/>
        <w:textAlignment w:val="auto"/>
        <w:rPr>
          <w:rFonts w:cs="Microsoft Himalaya"/>
          <w:b w:val="0"/>
          <w:bCs w:val="0"/>
          <w:color w:val="2E74B5"/>
          <w:sz w:val="24"/>
          <w:lang w:val="en-US"/>
        </w:rPr>
      </w:pPr>
      <w:r>
        <w:rPr>
          <w:rFonts w:cs="Microsoft Himalaya"/>
          <w:b w:val="0"/>
          <w:bCs w:val="0"/>
          <w:color w:val="2E74B5"/>
          <w:sz w:val="24"/>
          <w:lang w:val="en-US"/>
        </w:rPr>
        <w:lastRenderedPageBreak/>
        <w:t>5.9</w:t>
      </w:r>
      <w:r>
        <w:rPr>
          <w:rFonts w:cs="Microsoft Himalaya"/>
          <w:b w:val="0"/>
          <w:bCs w:val="0"/>
          <w:color w:val="2E74B5"/>
          <w:sz w:val="24"/>
          <w:lang w:val="en-US"/>
        </w:rPr>
        <w:tab/>
      </w:r>
      <w:r w:rsidR="00F63D22" w:rsidRPr="00F5290A">
        <w:rPr>
          <w:rFonts w:cs="Microsoft Himalaya"/>
          <w:b w:val="0"/>
          <w:bCs w:val="0"/>
          <w:color w:val="2E74B5"/>
          <w:sz w:val="24"/>
          <w:lang w:val="en-US"/>
        </w:rPr>
        <w:t>Graduates of the postgraduate course are recognised by the following institutions (e.g.</w:t>
      </w:r>
      <w:r>
        <w:rPr>
          <w:rFonts w:cs="Microsoft Himalaya"/>
          <w:b w:val="0"/>
          <w:bCs w:val="0"/>
          <w:color w:val="2E74B5"/>
          <w:sz w:val="24"/>
          <w:lang w:val="en-US"/>
        </w:rPr>
        <w:br/>
      </w:r>
      <w:r w:rsidR="00F63D22" w:rsidRPr="00F5290A">
        <w:rPr>
          <w:rFonts w:cs="Microsoft Himalaya"/>
          <w:b w:val="0"/>
          <w:bCs w:val="0"/>
          <w:color w:val="2E74B5"/>
          <w:sz w:val="24"/>
          <w:lang w:val="en-US"/>
        </w:rPr>
        <w:t>iARTe, professional associations, Medical Section etc.)</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25A37864" w14:textId="77777777" w:rsidTr="00B27615">
        <w:tc>
          <w:tcPr>
            <w:tcW w:w="8634" w:type="dxa"/>
          </w:tcPr>
          <w:p w14:paraId="522D0EF4"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561F9041" w14:textId="77777777" w:rsidTr="00B27615">
        <w:tc>
          <w:tcPr>
            <w:tcW w:w="8634" w:type="dxa"/>
          </w:tcPr>
          <w:p w14:paraId="0B4E4E53"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2C86D444" w14:textId="77777777" w:rsidTr="00B27615">
        <w:tc>
          <w:tcPr>
            <w:tcW w:w="8634" w:type="dxa"/>
          </w:tcPr>
          <w:p w14:paraId="13EE001B"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08547394" w14:textId="77777777" w:rsidTr="00B27615">
        <w:tc>
          <w:tcPr>
            <w:tcW w:w="8634" w:type="dxa"/>
          </w:tcPr>
          <w:p w14:paraId="4B8A00FB"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714D5C6C" w14:textId="77777777" w:rsidR="00F63D22" w:rsidRPr="00F5290A" w:rsidRDefault="00F63D22" w:rsidP="00F63D22">
      <w:pPr>
        <w:snapToGrid w:val="0"/>
        <w:spacing w:line="240" w:lineRule="auto"/>
        <w:contextualSpacing/>
        <w:rPr>
          <w:rFonts w:asciiTheme="majorHAnsi" w:hAnsiTheme="majorHAnsi" w:cstheme="majorHAnsi"/>
          <w:lang w:val="en-US"/>
        </w:rPr>
      </w:pPr>
    </w:p>
    <w:p w14:paraId="3FDF912C" w14:textId="77777777" w:rsidR="00F63D22" w:rsidRDefault="00F63D22" w:rsidP="00F63D22">
      <w:pPr>
        <w:tabs>
          <w:tab w:val="left" w:pos="426"/>
        </w:tabs>
        <w:rPr>
          <w:rFonts w:asciiTheme="majorHAnsi" w:hAnsiTheme="majorHAnsi" w:cstheme="majorHAnsi"/>
          <w:lang w:val="en-GB"/>
        </w:rPr>
      </w:pPr>
      <w:r w:rsidRPr="00F5290A">
        <w:rPr>
          <w:rFonts w:asciiTheme="majorHAnsi" w:hAnsiTheme="majorHAnsi" w:cstheme="majorHAnsi"/>
          <w:lang w:val="en-GB"/>
        </w:rPr>
        <w:tab/>
        <w:t>Please enclose a copy of a certificate.</w:t>
      </w:r>
    </w:p>
    <w:p w14:paraId="089CB03B" w14:textId="15168244" w:rsidR="00004940" w:rsidRPr="00097020" w:rsidRDefault="00F07288" w:rsidP="00F07288">
      <w:pPr>
        <w:pStyle w:val="Listenabsatz"/>
        <w:numPr>
          <w:ilvl w:val="1"/>
          <w:numId w:val="22"/>
        </w:numPr>
        <w:tabs>
          <w:tab w:val="left" w:pos="567"/>
        </w:tabs>
        <w:spacing w:after="0" w:line="257" w:lineRule="auto"/>
        <w:rPr>
          <w:rFonts w:asciiTheme="majorHAnsi" w:hAnsiTheme="majorHAnsi" w:cstheme="majorHAnsi"/>
          <w:lang w:val="en-GB"/>
        </w:rPr>
      </w:pPr>
      <w:r w:rsidRPr="00F07288">
        <w:rPr>
          <w:rFonts w:asciiTheme="majorHAnsi" w:hAnsiTheme="majorHAnsi" w:cstheme="majorHAnsi"/>
          <w:lang w:val="en-GB"/>
        </w:rPr>
        <w:t>Is your postgraduate course recognized as a continuing education program by organizations representing related pre-professions (e.g., teachers)</w:t>
      </w:r>
      <w:r w:rsidR="006854B7" w:rsidRPr="00097020">
        <w:rPr>
          <w:rFonts w:asciiTheme="majorHAnsi" w:hAnsiTheme="majorHAnsi" w:cstheme="majorHAnsi"/>
          <w:lang w:val="en-GB"/>
        </w:rPr>
        <w: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5D123B" w:rsidRPr="00F5290A" w14:paraId="5FE4BDBD" w14:textId="77777777" w:rsidTr="00060C27">
        <w:tc>
          <w:tcPr>
            <w:tcW w:w="8634" w:type="dxa"/>
          </w:tcPr>
          <w:p w14:paraId="2F0EA535" w14:textId="77777777" w:rsidR="005D123B" w:rsidRPr="00F5290A" w:rsidRDefault="005D123B" w:rsidP="00060C27">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5D123B" w:rsidRPr="00F5290A" w14:paraId="473F0D50" w14:textId="77777777" w:rsidTr="00060C27">
        <w:tc>
          <w:tcPr>
            <w:tcW w:w="8634" w:type="dxa"/>
          </w:tcPr>
          <w:p w14:paraId="654FF38B" w14:textId="77777777" w:rsidR="005D123B" w:rsidRPr="00F5290A" w:rsidRDefault="005D123B" w:rsidP="00060C27">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5D123B" w:rsidRPr="00F5290A" w14:paraId="52920869" w14:textId="77777777" w:rsidTr="00060C27">
        <w:tc>
          <w:tcPr>
            <w:tcW w:w="8634" w:type="dxa"/>
          </w:tcPr>
          <w:p w14:paraId="58EE8C87" w14:textId="77777777" w:rsidR="005D123B" w:rsidRPr="00F5290A" w:rsidRDefault="005D123B" w:rsidP="00060C27">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5D123B" w:rsidRPr="00F5290A" w14:paraId="4E3D69FD" w14:textId="77777777" w:rsidTr="00060C27">
        <w:tc>
          <w:tcPr>
            <w:tcW w:w="8634" w:type="dxa"/>
          </w:tcPr>
          <w:p w14:paraId="4759772A" w14:textId="77777777" w:rsidR="005D123B" w:rsidRPr="00F5290A" w:rsidRDefault="005D123B" w:rsidP="00060C27">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65B53158" w14:textId="77777777" w:rsidR="005D123B" w:rsidRPr="005D123B" w:rsidRDefault="005D123B" w:rsidP="005D123B">
      <w:pPr>
        <w:tabs>
          <w:tab w:val="left" w:pos="567"/>
        </w:tabs>
        <w:rPr>
          <w:rFonts w:asciiTheme="majorHAnsi" w:hAnsiTheme="majorHAnsi" w:cstheme="majorHAnsi"/>
          <w:lang w:val="en-GB"/>
        </w:rPr>
      </w:pPr>
    </w:p>
    <w:p w14:paraId="0B0E479E" w14:textId="17526839" w:rsidR="00667E82" w:rsidRPr="00F5290A" w:rsidRDefault="007F02A8" w:rsidP="00104512">
      <w:pPr>
        <w:pStyle w:val="berschrift2"/>
        <w:tabs>
          <w:tab w:val="left" w:pos="567"/>
        </w:tabs>
        <w:suppressAutoHyphens w:val="0"/>
        <w:autoSpaceDE w:val="0"/>
        <w:adjustRightInd w:val="0"/>
        <w:spacing w:line="259" w:lineRule="auto"/>
        <w:ind w:left="560" w:hanging="560"/>
        <w:textAlignment w:val="auto"/>
        <w:rPr>
          <w:rFonts w:cs="Microsoft Himalaya"/>
          <w:b w:val="0"/>
          <w:bCs w:val="0"/>
          <w:color w:val="2E74B5"/>
          <w:sz w:val="24"/>
          <w:lang w:val="en-US"/>
        </w:rPr>
      </w:pPr>
      <w:r>
        <w:rPr>
          <w:rFonts w:cs="Microsoft Himalaya"/>
          <w:b w:val="0"/>
          <w:bCs w:val="0"/>
          <w:color w:val="2E74B5"/>
          <w:sz w:val="24"/>
          <w:lang w:val="en-US"/>
        </w:rPr>
        <w:t>5.1</w:t>
      </w:r>
      <w:r w:rsidR="009A756A">
        <w:rPr>
          <w:rFonts w:cs="Microsoft Himalaya"/>
          <w:b w:val="0"/>
          <w:bCs w:val="0"/>
          <w:color w:val="2E74B5"/>
          <w:sz w:val="24"/>
          <w:lang w:val="en-US"/>
        </w:rPr>
        <w:t>1</w:t>
      </w:r>
      <w:r w:rsidR="00104512">
        <w:rPr>
          <w:rFonts w:cs="Microsoft Himalaya"/>
          <w:b w:val="0"/>
          <w:bCs w:val="0"/>
          <w:color w:val="2E74B5"/>
          <w:sz w:val="24"/>
          <w:lang w:val="en-US"/>
        </w:rPr>
        <w:tab/>
      </w:r>
      <w:r w:rsidR="00667E82" w:rsidRPr="00F5290A">
        <w:rPr>
          <w:rFonts w:cs="Microsoft Himalaya"/>
          <w:b w:val="0"/>
          <w:bCs w:val="0"/>
          <w:color w:val="2E74B5"/>
          <w:sz w:val="24"/>
          <w:lang w:val="en-US"/>
        </w:rPr>
        <w:t>Graduates of the postgraduate training are qualified to work in the following professional</w:t>
      </w:r>
      <w:r w:rsidR="00104512">
        <w:rPr>
          <w:rFonts w:cs="Microsoft Himalaya"/>
          <w:b w:val="0"/>
          <w:bCs w:val="0"/>
          <w:color w:val="2E74B5"/>
          <w:sz w:val="24"/>
          <w:lang w:val="en-US"/>
        </w:rPr>
        <w:br/>
      </w:r>
      <w:r w:rsidR="00667E82" w:rsidRPr="00F5290A">
        <w:rPr>
          <w:rFonts w:cs="Microsoft Himalaya"/>
          <w:b w:val="0"/>
          <w:bCs w:val="0"/>
          <w:color w:val="2E74B5"/>
          <w:sz w:val="24"/>
          <w:lang w:val="en-US"/>
        </w:rPr>
        <w:t>fields: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907EBA" w:rsidRPr="005141B3" w14:paraId="62D34D55" w14:textId="77777777" w:rsidTr="00B27615">
        <w:tc>
          <w:tcPr>
            <w:tcW w:w="8634" w:type="dxa"/>
          </w:tcPr>
          <w:p w14:paraId="084F3C91"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4C1EE481" w14:textId="77777777" w:rsidTr="00B27615">
        <w:tc>
          <w:tcPr>
            <w:tcW w:w="8634" w:type="dxa"/>
          </w:tcPr>
          <w:p w14:paraId="5F4A9ABB"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6C63D800" w14:textId="77777777" w:rsidTr="00B27615">
        <w:tc>
          <w:tcPr>
            <w:tcW w:w="8634" w:type="dxa"/>
          </w:tcPr>
          <w:p w14:paraId="58310A45"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907EBA" w:rsidRPr="005141B3" w14:paraId="50B68DBF" w14:textId="77777777" w:rsidTr="00B27615">
        <w:tc>
          <w:tcPr>
            <w:tcW w:w="8634" w:type="dxa"/>
          </w:tcPr>
          <w:p w14:paraId="4D625729" w14:textId="77777777" w:rsidR="00907EBA" w:rsidRPr="00F5290A" w:rsidRDefault="00907EBA"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2F132099" w14:textId="77777777" w:rsidR="00667E82" w:rsidRPr="00F5290A" w:rsidRDefault="00667E82" w:rsidP="00667E82">
      <w:pPr>
        <w:spacing w:line="288" w:lineRule="auto"/>
        <w:rPr>
          <w:rFonts w:asciiTheme="majorHAnsi" w:hAnsiTheme="majorHAnsi" w:cstheme="majorHAnsi"/>
          <w:lang w:val="en-GB"/>
        </w:rPr>
      </w:pPr>
    </w:p>
    <w:p w14:paraId="038823A9" w14:textId="16F54298" w:rsidR="004810F3" w:rsidRPr="00F5290A" w:rsidRDefault="00104512" w:rsidP="00104512">
      <w:pPr>
        <w:pStyle w:val="berschrift2"/>
        <w:tabs>
          <w:tab w:val="left" w:pos="567"/>
        </w:tabs>
        <w:suppressAutoHyphens w:val="0"/>
        <w:autoSpaceDE w:val="0"/>
        <w:adjustRightInd w:val="0"/>
        <w:spacing w:line="259" w:lineRule="auto"/>
        <w:textAlignment w:val="auto"/>
        <w:rPr>
          <w:rFonts w:cs="Microsoft Himalaya"/>
          <w:b w:val="0"/>
          <w:bCs w:val="0"/>
          <w:color w:val="2E74B5"/>
          <w:sz w:val="24"/>
          <w:lang w:val="en-US"/>
        </w:rPr>
      </w:pPr>
      <w:r>
        <w:rPr>
          <w:rFonts w:cs="Microsoft Himalaya"/>
          <w:b w:val="0"/>
          <w:bCs w:val="0"/>
          <w:color w:val="2E74B5"/>
          <w:sz w:val="24"/>
          <w:lang w:val="en-US"/>
        </w:rPr>
        <w:t>5.1</w:t>
      </w:r>
      <w:r w:rsidR="009A756A">
        <w:rPr>
          <w:rFonts w:cs="Microsoft Himalaya"/>
          <w:b w:val="0"/>
          <w:bCs w:val="0"/>
          <w:color w:val="2E74B5"/>
          <w:sz w:val="24"/>
          <w:lang w:val="en-US"/>
        </w:rPr>
        <w:t>2</w:t>
      </w:r>
      <w:r>
        <w:rPr>
          <w:rFonts w:cs="Microsoft Himalaya"/>
          <w:b w:val="0"/>
          <w:bCs w:val="0"/>
          <w:color w:val="2E74B5"/>
          <w:sz w:val="24"/>
          <w:lang w:val="en-US"/>
        </w:rPr>
        <w:tab/>
      </w:r>
      <w:r w:rsidR="004810F3" w:rsidRPr="00F5290A">
        <w:rPr>
          <w:rFonts w:cs="Microsoft Himalaya"/>
          <w:b w:val="0"/>
          <w:bCs w:val="0"/>
          <w:color w:val="2E74B5"/>
          <w:sz w:val="24"/>
          <w:lang w:val="en-US"/>
        </w:rPr>
        <w:t>How many times has the full post graduate training program been completed?</w:t>
      </w:r>
    </w:p>
    <w:p w14:paraId="18CCC85D" w14:textId="77777777" w:rsidR="004810F3" w:rsidRPr="00F5290A" w:rsidRDefault="004810F3" w:rsidP="0010507D">
      <w:pPr>
        <w:spacing w:after="0" w:line="288" w:lineRule="auto"/>
        <w:rPr>
          <w:rFonts w:asciiTheme="majorHAnsi" w:hAnsiTheme="majorHAnsi" w:cstheme="majorHAnsi"/>
          <w:sz w:val="12"/>
          <w:szCs w:val="12"/>
          <w:lang w:val="en-GB"/>
        </w:rPr>
      </w:pPr>
    </w:p>
    <w:tbl>
      <w:tblPr>
        <w:tblStyle w:val="Tabellenraster"/>
        <w:tblW w:w="0" w:type="auto"/>
        <w:tblLook w:val="04A0" w:firstRow="1" w:lastRow="0" w:firstColumn="1" w:lastColumn="0" w:noHBand="0" w:noVBand="1"/>
      </w:tblPr>
      <w:tblGrid>
        <w:gridCol w:w="3020"/>
        <w:gridCol w:w="3021"/>
        <w:gridCol w:w="3021"/>
      </w:tblGrid>
      <w:tr w:rsidR="004810F3" w:rsidRPr="00F5290A" w14:paraId="76488FA6" w14:textId="77777777" w:rsidTr="00EC6032">
        <w:tc>
          <w:tcPr>
            <w:tcW w:w="3020" w:type="dxa"/>
          </w:tcPr>
          <w:p w14:paraId="032F5395" w14:textId="20EA21C8" w:rsidR="004810F3" w:rsidRPr="00F5290A" w:rsidRDefault="00165990" w:rsidP="00EC6032">
            <w:pPr>
              <w:spacing w:line="288" w:lineRule="auto"/>
              <w:rPr>
                <w:rFonts w:asciiTheme="majorHAnsi" w:hAnsiTheme="majorHAnsi" w:cstheme="majorHAnsi"/>
                <w:sz w:val="22"/>
                <w:szCs w:val="22"/>
                <w:lang w:val="en-GB"/>
              </w:rPr>
            </w:pPr>
            <w:r w:rsidRPr="00F5290A">
              <w:rPr>
                <w:rFonts w:asciiTheme="majorHAnsi" w:hAnsiTheme="majorHAnsi" w:cstheme="majorHAnsi"/>
                <w:sz w:val="22"/>
                <w:szCs w:val="22"/>
                <w:lang w:val="en-GB"/>
              </w:rPr>
              <w:t>Postgraduate course</w:t>
            </w:r>
            <w:r w:rsidR="004810F3" w:rsidRPr="00F5290A">
              <w:rPr>
                <w:rFonts w:asciiTheme="majorHAnsi" w:hAnsiTheme="majorHAnsi" w:cstheme="majorHAnsi"/>
                <w:sz w:val="22"/>
                <w:szCs w:val="22"/>
                <w:lang w:val="en-GB"/>
              </w:rPr>
              <w:t xml:space="preserve"> I</w:t>
            </w:r>
          </w:p>
        </w:tc>
        <w:tc>
          <w:tcPr>
            <w:tcW w:w="3021" w:type="dxa"/>
          </w:tcPr>
          <w:p w14:paraId="49A62CA8" w14:textId="720B3017" w:rsidR="004810F3" w:rsidRPr="00F5290A" w:rsidRDefault="004810F3" w:rsidP="00EC6032">
            <w:pPr>
              <w:spacing w:line="288" w:lineRule="auto"/>
              <w:rPr>
                <w:rFonts w:asciiTheme="majorHAnsi" w:hAnsiTheme="majorHAnsi" w:cstheme="majorHAnsi"/>
                <w:sz w:val="22"/>
                <w:szCs w:val="22"/>
                <w:lang w:val="en-GB"/>
              </w:rPr>
            </w:pPr>
            <w:r w:rsidRPr="00F5290A">
              <w:rPr>
                <w:rFonts w:asciiTheme="majorHAnsi" w:hAnsiTheme="majorHAnsi" w:cstheme="majorHAnsi"/>
                <w:sz w:val="22"/>
                <w:szCs w:val="22"/>
                <w:lang w:val="en-GB"/>
              </w:rPr>
              <w:t>fro</w:t>
            </w:r>
            <w:r w:rsidR="0050307C">
              <w:rPr>
                <w:rFonts w:asciiTheme="majorHAnsi" w:hAnsiTheme="majorHAnsi" w:cstheme="majorHAnsi"/>
                <w:sz w:val="22"/>
                <w:szCs w:val="22"/>
                <w:lang w:val="en-GB"/>
              </w:rPr>
              <w:t xml:space="preserve">m </w:t>
            </w:r>
            <w:r w:rsidR="0050307C">
              <w:rPr>
                <w:rFonts w:asciiTheme="majorHAnsi" w:hAnsiTheme="majorHAnsi" w:cstheme="majorHAnsi"/>
                <w:lang w:val="en-GB"/>
              </w:rPr>
              <w:fldChar w:fldCharType="begin">
                <w:ffData>
                  <w:name w:val="Text88"/>
                  <w:enabled/>
                  <w:calcOnExit w:val="0"/>
                  <w:textInput/>
                </w:ffData>
              </w:fldChar>
            </w:r>
            <w:bookmarkStart w:id="77" w:name="Text88"/>
            <w:r w:rsidR="0050307C">
              <w:rPr>
                <w:rFonts w:asciiTheme="majorHAnsi" w:hAnsiTheme="majorHAnsi" w:cstheme="majorHAnsi"/>
                <w:sz w:val="22"/>
                <w:szCs w:val="22"/>
                <w:lang w:val="en-GB"/>
              </w:rPr>
              <w:instrText xml:space="preserve"> FORMTEXT </w:instrText>
            </w:r>
            <w:r w:rsidR="0050307C">
              <w:rPr>
                <w:rFonts w:asciiTheme="majorHAnsi" w:hAnsiTheme="majorHAnsi" w:cstheme="majorHAnsi"/>
                <w:lang w:val="en-GB"/>
              </w:rPr>
            </w:r>
            <w:r w:rsidR="0050307C">
              <w:rPr>
                <w:rFonts w:asciiTheme="majorHAnsi" w:hAnsiTheme="majorHAnsi" w:cstheme="majorHAnsi"/>
                <w:lang w:val="en-GB"/>
              </w:rPr>
              <w:fldChar w:fldCharType="separate"/>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lang w:val="en-GB"/>
              </w:rPr>
              <w:fldChar w:fldCharType="end"/>
            </w:r>
            <w:bookmarkEnd w:id="77"/>
          </w:p>
        </w:tc>
        <w:tc>
          <w:tcPr>
            <w:tcW w:w="3021" w:type="dxa"/>
          </w:tcPr>
          <w:p w14:paraId="070C0559" w14:textId="17FF7059" w:rsidR="004810F3" w:rsidRPr="00F5290A" w:rsidRDefault="004810F3" w:rsidP="00EC6032">
            <w:pPr>
              <w:tabs>
                <w:tab w:val="left" w:pos="756"/>
              </w:tabs>
              <w:spacing w:line="288" w:lineRule="auto"/>
              <w:rPr>
                <w:rFonts w:asciiTheme="majorHAnsi" w:hAnsiTheme="majorHAnsi" w:cstheme="majorHAnsi"/>
                <w:sz w:val="22"/>
                <w:szCs w:val="22"/>
                <w:lang w:val="en-GB"/>
              </w:rPr>
            </w:pPr>
            <w:r w:rsidRPr="00F5290A">
              <w:rPr>
                <w:rFonts w:asciiTheme="majorHAnsi" w:hAnsiTheme="majorHAnsi" w:cstheme="majorHAnsi"/>
                <w:sz w:val="22"/>
                <w:szCs w:val="22"/>
                <w:lang w:val="en-GB"/>
              </w:rPr>
              <w:t xml:space="preserve">to </w:t>
            </w:r>
            <w:r w:rsidR="0050307C">
              <w:rPr>
                <w:rFonts w:asciiTheme="majorHAnsi" w:hAnsiTheme="majorHAnsi" w:cstheme="majorHAnsi"/>
                <w:lang w:val="en-GB"/>
              </w:rPr>
              <w:fldChar w:fldCharType="begin">
                <w:ffData>
                  <w:name w:val="Text91"/>
                  <w:enabled/>
                  <w:calcOnExit w:val="0"/>
                  <w:textInput/>
                </w:ffData>
              </w:fldChar>
            </w:r>
            <w:bookmarkStart w:id="78" w:name="Text91"/>
            <w:r w:rsidR="0050307C">
              <w:rPr>
                <w:rFonts w:asciiTheme="majorHAnsi" w:hAnsiTheme="majorHAnsi" w:cstheme="majorHAnsi"/>
                <w:sz w:val="22"/>
                <w:szCs w:val="22"/>
                <w:lang w:val="en-GB"/>
              </w:rPr>
              <w:instrText xml:space="preserve"> FORMTEXT </w:instrText>
            </w:r>
            <w:r w:rsidR="0050307C">
              <w:rPr>
                <w:rFonts w:asciiTheme="majorHAnsi" w:hAnsiTheme="majorHAnsi" w:cstheme="majorHAnsi"/>
                <w:lang w:val="en-GB"/>
              </w:rPr>
            </w:r>
            <w:r w:rsidR="0050307C">
              <w:rPr>
                <w:rFonts w:asciiTheme="majorHAnsi" w:hAnsiTheme="majorHAnsi" w:cstheme="majorHAnsi"/>
                <w:lang w:val="en-GB"/>
              </w:rPr>
              <w:fldChar w:fldCharType="separate"/>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lang w:val="en-GB"/>
              </w:rPr>
              <w:fldChar w:fldCharType="end"/>
            </w:r>
            <w:bookmarkEnd w:id="78"/>
          </w:p>
          <w:p w14:paraId="7335E96A" w14:textId="77777777" w:rsidR="004810F3" w:rsidRPr="00F5290A" w:rsidRDefault="004810F3" w:rsidP="00EC6032">
            <w:pPr>
              <w:tabs>
                <w:tab w:val="left" w:pos="756"/>
              </w:tabs>
              <w:spacing w:line="288" w:lineRule="auto"/>
              <w:rPr>
                <w:rFonts w:asciiTheme="majorHAnsi" w:hAnsiTheme="majorHAnsi" w:cstheme="majorHAnsi"/>
                <w:sz w:val="22"/>
                <w:szCs w:val="22"/>
                <w:lang w:val="en-GB"/>
              </w:rPr>
            </w:pPr>
          </w:p>
        </w:tc>
      </w:tr>
      <w:tr w:rsidR="004810F3" w:rsidRPr="00F5290A" w14:paraId="1A241C3B" w14:textId="77777777" w:rsidTr="00EC6032">
        <w:tc>
          <w:tcPr>
            <w:tcW w:w="3020" w:type="dxa"/>
          </w:tcPr>
          <w:p w14:paraId="58BBD527" w14:textId="5C357824" w:rsidR="004810F3" w:rsidRPr="00F5290A" w:rsidRDefault="00165990" w:rsidP="00EC6032">
            <w:pPr>
              <w:spacing w:line="288" w:lineRule="auto"/>
              <w:rPr>
                <w:rFonts w:asciiTheme="majorHAnsi" w:hAnsiTheme="majorHAnsi" w:cstheme="majorHAnsi"/>
                <w:sz w:val="22"/>
                <w:szCs w:val="22"/>
                <w:lang w:val="en-GB"/>
              </w:rPr>
            </w:pPr>
            <w:r w:rsidRPr="00F5290A">
              <w:rPr>
                <w:rFonts w:asciiTheme="majorHAnsi" w:hAnsiTheme="majorHAnsi" w:cstheme="majorHAnsi"/>
                <w:sz w:val="22"/>
                <w:szCs w:val="22"/>
                <w:lang w:val="en-GB"/>
              </w:rPr>
              <w:t>Postgraduate course II</w:t>
            </w:r>
          </w:p>
        </w:tc>
        <w:tc>
          <w:tcPr>
            <w:tcW w:w="3021" w:type="dxa"/>
          </w:tcPr>
          <w:p w14:paraId="38ED3121" w14:textId="1F199D2D" w:rsidR="004810F3" w:rsidRPr="00F5290A" w:rsidRDefault="004810F3" w:rsidP="00EC6032">
            <w:pPr>
              <w:spacing w:line="288" w:lineRule="auto"/>
              <w:rPr>
                <w:rFonts w:asciiTheme="majorHAnsi" w:hAnsiTheme="majorHAnsi" w:cstheme="majorHAnsi"/>
                <w:sz w:val="22"/>
                <w:szCs w:val="22"/>
                <w:lang w:val="en-GB"/>
              </w:rPr>
            </w:pPr>
            <w:r w:rsidRPr="00F5290A">
              <w:rPr>
                <w:rFonts w:asciiTheme="majorHAnsi" w:hAnsiTheme="majorHAnsi" w:cstheme="majorHAnsi"/>
                <w:sz w:val="22"/>
                <w:szCs w:val="22"/>
                <w:lang w:val="en-GB"/>
              </w:rPr>
              <w:t>from</w:t>
            </w:r>
            <w:r w:rsidR="0050307C">
              <w:rPr>
                <w:rFonts w:asciiTheme="majorHAnsi" w:hAnsiTheme="majorHAnsi" w:cstheme="majorHAnsi"/>
                <w:sz w:val="22"/>
                <w:szCs w:val="22"/>
                <w:lang w:val="en-GB"/>
              </w:rPr>
              <w:t xml:space="preserve"> </w:t>
            </w:r>
            <w:r w:rsidR="0050307C">
              <w:rPr>
                <w:rFonts w:asciiTheme="majorHAnsi" w:hAnsiTheme="majorHAnsi" w:cstheme="majorHAnsi"/>
                <w:lang w:val="en-GB"/>
              </w:rPr>
              <w:fldChar w:fldCharType="begin">
                <w:ffData>
                  <w:name w:val="Text89"/>
                  <w:enabled/>
                  <w:calcOnExit w:val="0"/>
                  <w:textInput/>
                </w:ffData>
              </w:fldChar>
            </w:r>
            <w:bookmarkStart w:id="79" w:name="Text89"/>
            <w:r w:rsidR="0050307C">
              <w:rPr>
                <w:rFonts w:asciiTheme="majorHAnsi" w:hAnsiTheme="majorHAnsi" w:cstheme="majorHAnsi"/>
                <w:sz w:val="22"/>
                <w:szCs w:val="22"/>
                <w:lang w:val="en-GB"/>
              </w:rPr>
              <w:instrText xml:space="preserve"> FORMTEXT </w:instrText>
            </w:r>
            <w:r w:rsidR="0050307C">
              <w:rPr>
                <w:rFonts w:asciiTheme="majorHAnsi" w:hAnsiTheme="majorHAnsi" w:cstheme="majorHAnsi"/>
                <w:lang w:val="en-GB"/>
              </w:rPr>
            </w:r>
            <w:r w:rsidR="0050307C">
              <w:rPr>
                <w:rFonts w:asciiTheme="majorHAnsi" w:hAnsiTheme="majorHAnsi" w:cstheme="majorHAnsi"/>
                <w:lang w:val="en-GB"/>
              </w:rPr>
              <w:fldChar w:fldCharType="separate"/>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lang w:val="en-GB"/>
              </w:rPr>
              <w:fldChar w:fldCharType="end"/>
            </w:r>
            <w:bookmarkEnd w:id="79"/>
          </w:p>
        </w:tc>
        <w:tc>
          <w:tcPr>
            <w:tcW w:w="3021" w:type="dxa"/>
          </w:tcPr>
          <w:p w14:paraId="7E829168" w14:textId="4BAD5889" w:rsidR="004810F3" w:rsidRPr="00F5290A" w:rsidRDefault="004810F3" w:rsidP="00EC6032">
            <w:pPr>
              <w:spacing w:line="288" w:lineRule="auto"/>
              <w:rPr>
                <w:rFonts w:asciiTheme="majorHAnsi" w:hAnsiTheme="majorHAnsi" w:cstheme="majorHAnsi"/>
                <w:sz w:val="22"/>
                <w:szCs w:val="22"/>
                <w:lang w:val="en-GB"/>
              </w:rPr>
            </w:pPr>
            <w:r w:rsidRPr="00F5290A">
              <w:rPr>
                <w:rFonts w:asciiTheme="majorHAnsi" w:hAnsiTheme="majorHAnsi" w:cstheme="majorHAnsi"/>
                <w:sz w:val="22"/>
                <w:szCs w:val="22"/>
                <w:lang w:val="en-GB"/>
              </w:rPr>
              <w:t xml:space="preserve">to </w:t>
            </w:r>
            <w:r w:rsidR="0050307C">
              <w:rPr>
                <w:rFonts w:asciiTheme="majorHAnsi" w:hAnsiTheme="majorHAnsi" w:cstheme="majorHAnsi"/>
                <w:lang w:val="en-GB"/>
              </w:rPr>
              <w:fldChar w:fldCharType="begin">
                <w:ffData>
                  <w:name w:val="Text90"/>
                  <w:enabled/>
                  <w:calcOnExit w:val="0"/>
                  <w:textInput/>
                </w:ffData>
              </w:fldChar>
            </w:r>
            <w:bookmarkStart w:id="80" w:name="Text90"/>
            <w:r w:rsidR="0050307C">
              <w:rPr>
                <w:rFonts w:asciiTheme="majorHAnsi" w:hAnsiTheme="majorHAnsi" w:cstheme="majorHAnsi"/>
                <w:sz w:val="22"/>
                <w:szCs w:val="22"/>
                <w:lang w:val="en-GB"/>
              </w:rPr>
              <w:instrText xml:space="preserve"> FORMTEXT </w:instrText>
            </w:r>
            <w:r w:rsidR="0050307C">
              <w:rPr>
                <w:rFonts w:asciiTheme="majorHAnsi" w:hAnsiTheme="majorHAnsi" w:cstheme="majorHAnsi"/>
                <w:lang w:val="en-GB"/>
              </w:rPr>
            </w:r>
            <w:r w:rsidR="0050307C">
              <w:rPr>
                <w:rFonts w:asciiTheme="majorHAnsi" w:hAnsiTheme="majorHAnsi" w:cstheme="majorHAnsi"/>
                <w:lang w:val="en-GB"/>
              </w:rPr>
              <w:fldChar w:fldCharType="separate"/>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noProof/>
                <w:sz w:val="22"/>
                <w:szCs w:val="22"/>
                <w:lang w:val="en-GB"/>
              </w:rPr>
              <w:t> </w:t>
            </w:r>
            <w:r w:rsidR="0050307C">
              <w:rPr>
                <w:rFonts w:asciiTheme="majorHAnsi" w:hAnsiTheme="majorHAnsi" w:cstheme="majorHAnsi"/>
                <w:lang w:val="en-GB"/>
              </w:rPr>
              <w:fldChar w:fldCharType="end"/>
            </w:r>
            <w:bookmarkEnd w:id="80"/>
          </w:p>
          <w:p w14:paraId="72113B7D" w14:textId="77777777" w:rsidR="004810F3" w:rsidRPr="00F5290A" w:rsidRDefault="004810F3" w:rsidP="00EC6032">
            <w:pPr>
              <w:spacing w:line="288" w:lineRule="auto"/>
              <w:rPr>
                <w:rFonts w:asciiTheme="majorHAnsi" w:hAnsiTheme="majorHAnsi" w:cstheme="majorHAnsi"/>
                <w:sz w:val="22"/>
                <w:szCs w:val="22"/>
                <w:lang w:val="en-GB"/>
              </w:rPr>
            </w:pPr>
          </w:p>
        </w:tc>
      </w:tr>
      <w:tr w:rsidR="004810F3" w:rsidRPr="00F5290A" w14:paraId="0A543178" w14:textId="77777777" w:rsidTr="00EC6032">
        <w:tc>
          <w:tcPr>
            <w:tcW w:w="3020" w:type="dxa"/>
          </w:tcPr>
          <w:p w14:paraId="765BB39C" w14:textId="77777777" w:rsidR="004810F3" w:rsidRPr="00F5290A" w:rsidRDefault="004810F3" w:rsidP="00EC6032">
            <w:pPr>
              <w:spacing w:line="288" w:lineRule="auto"/>
              <w:rPr>
                <w:rFonts w:asciiTheme="majorHAnsi" w:hAnsiTheme="majorHAnsi" w:cstheme="majorHAnsi"/>
                <w:sz w:val="22"/>
                <w:szCs w:val="22"/>
                <w:lang w:val="en-GB"/>
              </w:rPr>
            </w:pPr>
            <w:r w:rsidRPr="00F5290A">
              <w:rPr>
                <w:rFonts w:asciiTheme="majorHAnsi" w:hAnsiTheme="majorHAnsi" w:cstheme="majorHAnsi"/>
                <w:sz w:val="22"/>
                <w:szCs w:val="22"/>
                <w:lang w:val="en-GB"/>
              </w:rPr>
              <w:t>etc.</w:t>
            </w:r>
          </w:p>
        </w:tc>
        <w:tc>
          <w:tcPr>
            <w:tcW w:w="3021" w:type="dxa"/>
          </w:tcPr>
          <w:p w14:paraId="37066002" w14:textId="77777777" w:rsidR="004810F3" w:rsidRPr="00F5290A" w:rsidRDefault="004810F3" w:rsidP="00EC6032">
            <w:pPr>
              <w:spacing w:line="288" w:lineRule="auto"/>
              <w:rPr>
                <w:rFonts w:asciiTheme="majorHAnsi" w:hAnsiTheme="majorHAnsi" w:cstheme="majorHAnsi"/>
                <w:sz w:val="22"/>
                <w:szCs w:val="22"/>
                <w:lang w:val="en-GB"/>
              </w:rPr>
            </w:pPr>
          </w:p>
        </w:tc>
        <w:tc>
          <w:tcPr>
            <w:tcW w:w="3021" w:type="dxa"/>
          </w:tcPr>
          <w:p w14:paraId="0A9DFBC8" w14:textId="77777777" w:rsidR="004810F3" w:rsidRPr="00F5290A" w:rsidRDefault="004810F3" w:rsidP="00EC6032">
            <w:pPr>
              <w:spacing w:line="288" w:lineRule="auto"/>
              <w:rPr>
                <w:rFonts w:asciiTheme="majorHAnsi" w:hAnsiTheme="majorHAnsi" w:cstheme="majorHAnsi"/>
                <w:sz w:val="22"/>
                <w:szCs w:val="22"/>
                <w:lang w:val="en-GB"/>
              </w:rPr>
            </w:pPr>
          </w:p>
          <w:p w14:paraId="69D0CCF8" w14:textId="77777777" w:rsidR="004810F3" w:rsidRPr="00F5290A" w:rsidRDefault="004810F3" w:rsidP="00EC6032">
            <w:pPr>
              <w:spacing w:line="288" w:lineRule="auto"/>
              <w:rPr>
                <w:rFonts w:asciiTheme="majorHAnsi" w:hAnsiTheme="majorHAnsi" w:cstheme="majorHAnsi"/>
                <w:sz w:val="22"/>
                <w:szCs w:val="22"/>
                <w:lang w:val="en-GB"/>
              </w:rPr>
            </w:pPr>
          </w:p>
        </w:tc>
      </w:tr>
    </w:tbl>
    <w:p w14:paraId="5AFA873C" w14:textId="77777777" w:rsidR="004810F3" w:rsidRPr="00F5290A" w:rsidRDefault="004810F3" w:rsidP="004810F3">
      <w:pPr>
        <w:spacing w:line="288" w:lineRule="auto"/>
        <w:rPr>
          <w:rFonts w:asciiTheme="majorHAnsi" w:hAnsiTheme="majorHAnsi" w:cstheme="majorHAnsi"/>
          <w:lang w:val="en-GB"/>
        </w:rPr>
      </w:pPr>
    </w:p>
    <w:p w14:paraId="5307558A" w14:textId="05A53297" w:rsidR="00CA16BA" w:rsidRPr="00F5290A" w:rsidRDefault="00104512" w:rsidP="00104512">
      <w:pPr>
        <w:pStyle w:val="berschrift2"/>
        <w:tabs>
          <w:tab w:val="left" w:pos="567"/>
        </w:tabs>
        <w:suppressAutoHyphens w:val="0"/>
        <w:autoSpaceDE w:val="0"/>
        <w:adjustRightInd w:val="0"/>
        <w:spacing w:line="259" w:lineRule="auto"/>
        <w:ind w:left="560" w:hanging="560"/>
        <w:textAlignment w:val="auto"/>
        <w:rPr>
          <w:rFonts w:cs="Microsoft Himalaya"/>
          <w:b w:val="0"/>
          <w:bCs w:val="0"/>
          <w:color w:val="2E74B5"/>
          <w:sz w:val="24"/>
          <w:lang w:val="en-US"/>
        </w:rPr>
      </w:pPr>
      <w:r>
        <w:rPr>
          <w:rFonts w:cs="Microsoft Himalaya"/>
          <w:b w:val="0"/>
          <w:bCs w:val="0"/>
          <w:color w:val="2E74B5"/>
          <w:sz w:val="24"/>
          <w:lang w:val="en-US"/>
        </w:rPr>
        <w:t>5.1</w:t>
      </w:r>
      <w:r w:rsidR="009A756A">
        <w:rPr>
          <w:rFonts w:cs="Microsoft Himalaya"/>
          <w:b w:val="0"/>
          <w:bCs w:val="0"/>
          <w:color w:val="2E74B5"/>
          <w:sz w:val="24"/>
          <w:lang w:val="en-US"/>
        </w:rPr>
        <w:t>3</w:t>
      </w:r>
      <w:r>
        <w:rPr>
          <w:rFonts w:cs="Microsoft Himalaya"/>
          <w:b w:val="0"/>
          <w:bCs w:val="0"/>
          <w:color w:val="2E74B5"/>
          <w:sz w:val="24"/>
          <w:lang w:val="en-US"/>
        </w:rPr>
        <w:tab/>
      </w:r>
      <w:r w:rsidR="00CA16BA" w:rsidRPr="00F5290A">
        <w:rPr>
          <w:rFonts w:cs="Microsoft Himalaya"/>
          <w:b w:val="0"/>
          <w:bCs w:val="0"/>
          <w:color w:val="2E74B5"/>
          <w:sz w:val="24"/>
          <w:lang w:val="en-US"/>
        </w:rPr>
        <w:t xml:space="preserve">In a given 5-year period: How many students were enrolled in your </w:t>
      </w:r>
      <w:r w:rsidR="0010507D" w:rsidRPr="00F5290A">
        <w:rPr>
          <w:rFonts w:cs="Microsoft Himalaya"/>
          <w:b w:val="0"/>
          <w:bCs w:val="0"/>
          <w:color w:val="2E74B5"/>
          <w:sz w:val="24"/>
          <w:lang w:val="en-US"/>
        </w:rPr>
        <w:t xml:space="preserve">postgraduate </w:t>
      </w:r>
      <w:r w:rsidR="00CA16BA" w:rsidRPr="00F5290A">
        <w:rPr>
          <w:rFonts w:cs="Microsoft Himalaya"/>
          <w:b w:val="0"/>
          <w:bCs w:val="0"/>
          <w:color w:val="2E74B5"/>
          <w:sz w:val="24"/>
          <w:lang w:val="en-US"/>
        </w:rPr>
        <w:t>trai</w:t>
      </w:r>
      <w:r w:rsidR="0010507D" w:rsidRPr="00F5290A">
        <w:rPr>
          <w:rFonts w:cs="Microsoft Himalaya"/>
          <w:b w:val="0"/>
          <w:bCs w:val="0"/>
          <w:color w:val="2E74B5"/>
          <w:sz w:val="24"/>
          <w:lang w:val="en-US"/>
        </w:rPr>
        <w:t>-</w:t>
      </w:r>
      <w:r w:rsidR="00CA16BA" w:rsidRPr="00F5290A">
        <w:rPr>
          <w:rFonts w:cs="Microsoft Himalaya"/>
          <w:b w:val="0"/>
          <w:bCs w:val="0"/>
          <w:color w:val="2E74B5"/>
          <w:sz w:val="24"/>
          <w:lang w:val="en-US"/>
        </w:rPr>
        <w:t>ning,</w:t>
      </w:r>
      <w:r>
        <w:rPr>
          <w:rFonts w:cs="Microsoft Himalaya"/>
          <w:b w:val="0"/>
          <w:bCs w:val="0"/>
          <w:color w:val="2E74B5"/>
          <w:sz w:val="24"/>
          <w:lang w:val="en-US"/>
        </w:rPr>
        <w:br/>
      </w:r>
      <w:r w:rsidR="00CA16BA" w:rsidRPr="00F5290A">
        <w:rPr>
          <w:rFonts w:cs="Microsoft Himalaya"/>
          <w:b w:val="0"/>
          <w:bCs w:val="0"/>
          <w:color w:val="2E74B5"/>
          <w:sz w:val="24"/>
          <w:lang w:val="en-US"/>
        </w:rPr>
        <w:t>discontinued the training, graduated, took a break, were in work experience, completed the training in a regular way? What was your total number of students per year?</w:t>
      </w:r>
    </w:p>
    <w:p w14:paraId="5B697363" w14:textId="77777777" w:rsidR="00CA16BA" w:rsidRPr="00F5290A" w:rsidRDefault="00CA16BA" w:rsidP="0010507D">
      <w:pPr>
        <w:spacing w:after="0" w:line="288" w:lineRule="auto"/>
        <w:rPr>
          <w:rFonts w:asciiTheme="majorHAnsi" w:hAnsiTheme="majorHAnsi" w:cstheme="majorHAnsi"/>
          <w:sz w:val="12"/>
          <w:szCs w:val="1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303"/>
        <w:gridCol w:w="1158"/>
        <w:gridCol w:w="1300"/>
        <w:gridCol w:w="1245"/>
        <w:gridCol w:w="1321"/>
        <w:gridCol w:w="1220"/>
      </w:tblGrid>
      <w:tr w:rsidR="00CA16BA" w:rsidRPr="00F5290A" w14:paraId="45D6CE91" w14:textId="77777777" w:rsidTr="00EC6032">
        <w:tc>
          <w:tcPr>
            <w:tcW w:w="1515" w:type="dxa"/>
          </w:tcPr>
          <w:p w14:paraId="777C7826" w14:textId="77777777" w:rsidR="00CA16BA" w:rsidRPr="00F5290A" w:rsidRDefault="00CA16BA" w:rsidP="00EC6032">
            <w:pPr>
              <w:pStyle w:val="Funotentext"/>
              <w:spacing w:line="288" w:lineRule="auto"/>
              <w:rPr>
                <w:rFonts w:asciiTheme="majorHAnsi" w:hAnsiTheme="majorHAnsi" w:cstheme="majorHAnsi"/>
                <w:sz w:val="22"/>
                <w:szCs w:val="22"/>
                <w:lang w:val="en-GB"/>
              </w:rPr>
            </w:pPr>
            <w:r w:rsidRPr="00F5290A">
              <w:rPr>
                <w:rFonts w:asciiTheme="majorHAnsi" w:hAnsiTheme="majorHAnsi" w:cstheme="majorHAnsi"/>
                <w:sz w:val="22"/>
                <w:szCs w:val="22"/>
                <w:lang w:val="en-GB"/>
              </w:rPr>
              <w:t xml:space="preserve">Period under inquiry </w:t>
            </w:r>
          </w:p>
        </w:tc>
        <w:tc>
          <w:tcPr>
            <w:tcW w:w="1303" w:type="dxa"/>
          </w:tcPr>
          <w:p w14:paraId="7D1A4C2D" w14:textId="77777777" w:rsidR="00CA16BA" w:rsidRPr="00F5290A" w:rsidRDefault="00CA16BA" w:rsidP="00EC6032">
            <w:pPr>
              <w:pStyle w:val="Funotentext"/>
              <w:spacing w:line="288" w:lineRule="auto"/>
              <w:rPr>
                <w:rFonts w:asciiTheme="majorHAnsi" w:hAnsiTheme="majorHAnsi" w:cstheme="majorHAnsi"/>
                <w:sz w:val="22"/>
                <w:szCs w:val="22"/>
                <w:lang w:val="en-GB"/>
              </w:rPr>
            </w:pPr>
            <w:r w:rsidRPr="00F5290A">
              <w:rPr>
                <w:rFonts w:asciiTheme="majorHAnsi" w:hAnsiTheme="majorHAnsi" w:cstheme="majorHAnsi"/>
                <w:sz w:val="22"/>
                <w:szCs w:val="22"/>
                <w:lang w:val="en-GB"/>
              </w:rPr>
              <w:t>admissions</w:t>
            </w:r>
          </w:p>
        </w:tc>
        <w:tc>
          <w:tcPr>
            <w:tcW w:w="1158" w:type="dxa"/>
          </w:tcPr>
          <w:p w14:paraId="74E95CA5" w14:textId="77777777" w:rsidR="00CA16BA" w:rsidRPr="00F5290A" w:rsidRDefault="00CA16BA" w:rsidP="00EC6032">
            <w:pPr>
              <w:spacing w:line="288" w:lineRule="auto"/>
              <w:rPr>
                <w:rFonts w:asciiTheme="majorHAnsi" w:hAnsiTheme="majorHAnsi" w:cstheme="majorHAnsi"/>
                <w:lang w:val="en-GB"/>
              </w:rPr>
            </w:pPr>
            <w:r w:rsidRPr="00F5290A">
              <w:rPr>
                <w:rFonts w:asciiTheme="majorHAnsi" w:hAnsiTheme="majorHAnsi" w:cstheme="majorHAnsi"/>
                <w:lang w:val="en-GB"/>
              </w:rPr>
              <w:t>drop-outs</w:t>
            </w:r>
          </w:p>
        </w:tc>
        <w:tc>
          <w:tcPr>
            <w:tcW w:w="1300" w:type="dxa"/>
          </w:tcPr>
          <w:p w14:paraId="37942159" w14:textId="77777777" w:rsidR="00CA16BA" w:rsidRPr="00F5290A" w:rsidRDefault="00CA16BA" w:rsidP="00EC6032">
            <w:pPr>
              <w:spacing w:line="288" w:lineRule="auto"/>
              <w:rPr>
                <w:rFonts w:asciiTheme="majorHAnsi" w:hAnsiTheme="majorHAnsi" w:cstheme="majorHAnsi"/>
                <w:lang w:val="en-GB"/>
              </w:rPr>
            </w:pPr>
            <w:r w:rsidRPr="00F5290A">
              <w:rPr>
                <w:rFonts w:asciiTheme="majorHAnsi" w:hAnsiTheme="majorHAnsi" w:cstheme="majorHAnsi"/>
                <w:lang w:val="en-GB"/>
              </w:rPr>
              <w:t>taking a break</w:t>
            </w:r>
          </w:p>
        </w:tc>
        <w:tc>
          <w:tcPr>
            <w:tcW w:w="1245" w:type="dxa"/>
          </w:tcPr>
          <w:p w14:paraId="48D03377" w14:textId="77777777" w:rsidR="00CA16BA" w:rsidRPr="00F5290A" w:rsidRDefault="00CA16BA" w:rsidP="00EC6032">
            <w:pPr>
              <w:spacing w:line="288" w:lineRule="auto"/>
              <w:rPr>
                <w:rFonts w:asciiTheme="majorHAnsi" w:hAnsiTheme="majorHAnsi" w:cstheme="majorHAnsi"/>
                <w:lang w:val="en-GB"/>
              </w:rPr>
            </w:pPr>
            <w:r w:rsidRPr="00F5290A">
              <w:rPr>
                <w:rFonts w:asciiTheme="majorHAnsi" w:hAnsiTheme="majorHAnsi" w:cstheme="majorHAnsi"/>
                <w:lang w:val="en-GB"/>
              </w:rPr>
              <w:t>doing work experience</w:t>
            </w:r>
          </w:p>
        </w:tc>
        <w:tc>
          <w:tcPr>
            <w:tcW w:w="1321" w:type="dxa"/>
          </w:tcPr>
          <w:p w14:paraId="765337CA" w14:textId="77777777" w:rsidR="00CA16BA" w:rsidRPr="00F5290A" w:rsidRDefault="00CA16BA" w:rsidP="00EC6032">
            <w:pPr>
              <w:spacing w:line="288" w:lineRule="auto"/>
              <w:rPr>
                <w:rFonts w:asciiTheme="majorHAnsi" w:hAnsiTheme="majorHAnsi" w:cstheme="majorHAnsi"/>
                <w:lang w:val="en-GB"/>
              </w:rPr>
            </w:pPr>
            <w:r w:rsidRPr="00F5290A">
              <w:rPr>
                <w:rFonts w:asciiTheme="majorHAnsi" w:hAnsiTheme="majorHAnsi" w:cstheme="majorHAnsi"/>
                <w:lang w:val="en-GB"/>
              </w:rPr>
              <w:t>graduated</w:t>
            </w:r>
          </w:p>
        </w:tc>
        <w:tc>
          <w:tcPr>
            <w:tcW w:w="1220" w:type="dxa"/>
          </w:tcPr>
          <w:p w14:paraId="71903F3C" w14:textId="77777777" w:rsidR="00CA16BA" w:rsidRPr="00F5290A" w:rsidRDefault="00CA16BA" w:rsidP="00EC6032">
            <w:pPr>
              <w:spacing w:line="288" w:lineRule="auto"/>
              <w:rPr>
                <w:rFonts w:asciiTheme="majorHAnsi" w:hAnsiTheme="majorHAnsi" w:cstheme="majorHAnsi"/>
                <w:lang w:val="en-GB"/>
              </w:rPr>
            </w:pPr>
            <w:r w:rsidRPr="00F5290A">
              <w:rPr>
                <w:rFonts w:asciiTheme="majorHAnsi" w:hAnsiTheme="majorHAnsi" w:cstheme="majorHAnsi"/>
                <w:lang w:val="en-GB"/>
              </w:rPr>
              <w:t>total students</w:t>
            </w:r>
          </w:p>
        </w:tc>
      </w:tr>
      <w:tr w:rsidR="00CA16BA" w:rsidRPr="00F5290A" w14:paraId="42D12028" w14:textId="77777777" w:rsidTr="00EC6032">
        <w:tc>
          <w:tcPr>
            <w:tcW w:w="1515" w:type="dxa"/>
          </w:tcPr>
          <w:p w14:paraId="5CBF6E8F" w14:textId="77777777" w:rsidR="00CA16BA" w:rsidRPr="00F5290A" w:rsidRDefault="00CA16BA" w:rsidP="00EC6032">
            <w:pPr>
              <w:spacing w:after="0" w:line="288" w:lineRule="auto"/>
              <w:rPr>
                <w:rFonts w:asciiTheme="majorHAnsi" w:hAnsiTheme="majorHAnsi" w:cstheme="majorHAnsi"/>
                <w:lang w:val="en-GB"/>
              </w:rPr>
            </w:pPr>
            <w:r w:rsidRPr="00F5290A">
              <w:rPr>
                <w:rFonts w:asciiTheme="majorHAnsi" w:hAnsiTheme="majorHAnsi" w:cstheme="majorHAnsi"/>
                <w:lang w:val="en-GB"/>
              </w:rPr>
              <w:t>Calendar year/</w:t>
            </w:r>
            <w:r w:rsidRPr="00F5290A">
              <w:rPr>
                <w:rFonts w:asciiTheme="majorHAnsi" w:hAnsiTheme="majorHAnsi" w:cstheme="majorHAnsi"/>
                <w:lang w:val="en-GB"/>
              </w:rPr>
              <w:br/>
              <w:t xml:space="preserve">month </w:t>
            </w:r>
          </w:p>
        </w:tc>
        <w:tc>
          <w:tcPr>
            <w:tcW w:w="1303" w:type="dxa"/>
          </w:tcPr>
          <w:p w14:paraId="370154A4" w14:textId="75A78563" w:rsidR="00CA16BA" w:rsidRPr="00F5290A" w:rsidRDefault="002D50B2" w:rsidP="00EC6032">
            <w:pPr>
              <w:spacing w:line="288" w:lineRule="auto"/>
              <w:rPr>
                <w:rFonts w:asciiTheme="majorHAnsi" w:hAnsiTheme="majorHAnsi" w:cstheme="majorHAnsi"/>
                <w:lang w:val="en-GB"/>
              </w:rPr>
            </w:pPr>
            <w:r>
              <w:rPr>
                <w:rFonts w:asciiTheme="majorHAnsi" w:hAnsiTheme="majorHAnsi" w:cstheme="majorHAnsi"/>
                <w:lang w:val="en-GB"/>
              </w:rPr>
              <w:fldChar w:fldCharType="begin">
                <w:ffData>
                  <w:name w:val="Text49"/>
                  <w:enabled/>
                  <w:calcOnExit w:val="0"/>
                  <w:textInput/>
                </w:ffData>
              </w:fldChar>
            </w:r>
            <w:bookmarkStart w:id="81" w:name="Text49"/>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81"/>
          </w:p>
        </w:tc>
        <w:tc>
          <w:tcPr>
            <w:tcW w:w="1158" w:type="dxa"/>
          </w:tcPr>
          <w:p w14:paraId="4918F89C" w14:textId="3ACEE17B" w:rsidR="00CA16BA" w:rsidRPr="00F5290A" w:rsidRDefault="002D50B2" w:rsidP="00EC6032">
            <w:pPr>
              <w:spacing w:line="288" w:lineRule="auto"/>
              <w:rPr>
                <w:rFonts w:asciiTheme="majorHAnsi" w:hAnsiTheme="majorHAnsi" w:cstheme="majorHAnsi"/>
                <w:lang w:val="en-GB"/>
              </w:rPr>
            </w:pPr>
            <w:r>
              <w:rPr>
                <w:rFonts w:asciiTheme="majorHAnsi" w:hAnsiTheme="majorHAnsi" w:cstheme="majorHAnsi"/>
                <w:lang w:val="en-GB"/>
              </w:rPr>
              <w:fldChar w:fldCharType="begin">
                <w:ffData>
                  <w:name w:val="Text50"/>
                  <w:enabled/>
                  <w:calcOnExit w:val="0"/>
                  <w:textInput/>
                </w:ffData>
              </w:fldChar>
            </w:r>
            <w:bookmarkStart w:id="82" w:name="Text50"/>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82"/>
          </w:p>
        </w:tc>
        <w:tc>
          <w:tcPr>
            <w:tcW w:w="1300" w:type="dxa"/>
          </w:tcPr>
          <w:p w14:paraId="5E065B20" w14:textId="76F10AC4" w:rsidR="00CA16BA" w:rsidRPr="00F5290A" w:rsidRDefault="002D50B2" w:rsidP="00EC6032">
            <w:pPr>
              <w:spacing w:line="288" w:lineRule="auto"/>
              <w:rPr>
                <w:rFonts w:asciiTheme="majorHAnsi" w:hAnsiTheme="majorHAnsi" w:cstheme="majorHAnsi"/>
                <w:lang w:val="en-GB"/>
              </w:rPr>
            </w:pPr>
            <w:r>
              <w:rPr>
                <w:rFonts w:asciiTheme="majorHAnsi" w:hAnsiTheme="majorHAnsi" w:cstheme="majorHAnsi"/>
                <w:lang w:val="en-GB"/>
              </w:rPr>
              <w:fldChar w:fldCharType="begin">
                <w:ffData>
                  <w:name w:val="Text51"/>
                  <w:enabled/>
                  <w:calcOnExit w:val="0"/>
                  <w:textInput/>
                </w:ffData>
              </w:fldChar>
            </w:r>
            <w:bookmarkStart w:id="83" w:name="Text51"/>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83"/>
          </w:p>
        </w:tc>
        <w:tc>
          <w:tcPr>
            <w:tcW w:w="1245" w:type="dxa"/>
          </w:tcPr>
          <w:p w14:paraId="34E2CE64" w14:textId="6D6D568C" w:rsidR="00CA16BA" w:rsidRPr="00F5290A" w:rsidRDefault="002D50B2" w:rsidP="00EC6032">
            <w:pPr>
              <w:spacing w:line="288" w:lineRule="auto"/>
              <w:rPr>
                <w:rFonts w:asciiTheme="majorHAnsi" w:hAnsiTheme="majorHAnsi" w:cstheme="majorHAnsi"/>
                <w:lang w:val="en-GB"/>
              </w:rPr>
            </w:pPr>
            <w:r>
              <w:rPr>
                <w:rFonts w:asciiTheme="majorHAnsi" w:hAnsiTheme="majorHAnsi" w:cstheme="majorHAnsi"/>
                <w:lang w:val="en-GB"/>
              </w:rPr>
              <w:fldChar w:fldCharType="begin">
                <w:ffData>
                  <w:name w:val="Text52"/>
                  <w:enabled/>
                  <w:calcOnExit w:val="0"/>
                  <w:textInput/>
                </w:ffData>
              </w:fldChar>
            </w:r>
            <w:bookmarkStart w:id="84" w:name="Text52"/>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84"/>
          </w:p>
        </w:tc>
        <w:tc>
          <w:tcPr>
            <w:tcW w:w="1321" w:type="dxa"/>
          </w:tcPr>
          <w:p w14:paraId="7C149E27" w14:textId="58140F8E" w:rsidR="00CA16BA" w:rsidRPr="00F5290A" w:rsidRDefault="002D50B2" w:rsidP="00EC6032">
            <w:pPr>
              <w:spacing w:line="288" w:lineRule="auto"/>
              <w:rPr>
                <w:rFonts w:asciiTheme="majorHAnsi" w:hAnsiTheme="majorHAnsi" w:cstheme="majorHAnsi"/>
                <w:lang w:val="en-GB"/>
              </w:rPr>
            </w:pPr>
            <w:r>
              <w:rPr>
                <w:rFonts w:asciiTheme="majorHAnsi" w:hAnsiTheme="majorHAnsi" w:cstheme="majorHAnsi"/>
                <w:lang w:val="en-GB"/>
              </w:rPr>
              <w:fldChar w:fldCharType="begin">
                <w:ffData>
                  <w:name w:val="Text53"/>
                  <w:enabled/>
                  <w:calcOnExit w:val="0"/>
                  <w:textInput/>
                </w:ffData>
              </w:fldChar>
            </w:r>
            <w:bookmarkStart w:id="85" w:name="Text53"/>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85"/>
          </w:p>
        </w:tc>
        <w:tc>
          <w:tcPr>
            <w:tcW w:w="1220" w:type="dxa"/>
          </w:tcPr>
          <w:p w14:paraId="3E04377A" w14:textId="1D8B1783" w:rsidR="00CA16BA" w:rsidRPr="00F5290A" w:rsidRDefault="002D50B2" w:rsidP="00EC6032">
            <w:pPr>
              <w:spacing w:line="288" w:lineRule="auto"/>
              <w:rPr>
                <w:rFonts w:asciiTheme="majorHAnsi" w:hAnsiTheme="majorHAnsi" w:cstheme="majorHAnsi"/>
                <w:lang w:val="en-GB"/>
              </w:rPr>
            </w:pPr>
            <w:r>
              <w:rPr>
                <w:rFonts w:asciiTheme="majorHAnsi" w:hAnsiTheme="majorHAnsi" w:cstheme="majorHAnsi"/>
                <w:lang w:val="en-GB"/>
              </w:rPr>
              <w:fldChar w:fldCharType="begin">
                <w:ffData>
                  <w:name w:val="Text54"/>
                  <w:enabled/>
                  <w:calcOnExit w:val="0"/>
                  <w:textInput/>
                </w:ffData>
              </w:fldChar>
            </w:r>
            <w:bookmarkStart w:id="86" w:name="Text54"/>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86"/>
          </w:p>
        </w:tc>
      </w:tr>
      <w:tr w:rsidR="00CA16BA" w:rsidRPr="00F5290A" w14:paraId="1F41059A" w14:textId="77777777" w:rsidTr="00EC6032">
        <w:tc>
          <w:tcPr>
            <w:tcW w:w="1515" w:type="dxa"/>
          </w:tcPr>
          <w:p w14:paraId="6BCB7A64" w14:textId="77777777" w:rsidR="00CA16BA" w:rsidRPr="00F5290A" w:rsidRDefault="00CA16BA" w:rsidP="00EC6032">
            <w:pPr>
              <w:spacing w:after="0" w:line="288" w:lineRule="auto"/>
              <w:rPr>
                <w:rFonts w:asciiTheme="majorHAnsi" w:hAnsiTheme="majorHAnsi" w:cstheme="majorHAnsi"/>
                <w:lang w:val="en-GB"/>
              </w:rPr>
            </w:pPr>
            <w:r w:rsidRPr="00F5290A">
              <w:rPr>
                <w:rFonts w:asciiTheme="majorHAnsi" w:hAnsiTheme="majorHAnsi" w:cstheme="majorHAnsi"/>
                <w:lang w:val="en-GB"/>
              </w:rPr>
              <w:lastRenderedPageBreak/>
              <w:t>Calendar year/ month</w:t>
            </w:r>
          </w:p>
        </w:tc>
        <w:tc>
          <w:tcPr>
            <w:tcW w:w="1303" w:type="dxa"/>
          </w:tcPr>
          <w:p w14:paraId="782342B0" w14:textId="2E11D61B"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59"/>
                  <w:enabled/>
                  <w:calcOnExit w:val="0"/>
                  <w:textInput/>
                </w:ffData>
              </w:fldChar>
            </w:r>
            <w:bookmarkStart w:id="87" w:name="Text59"/>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87"/>
          </w:p>
        </w:tc>
        <w:tc>
          <w:tcPr>
            <w:tcW w:w="1158" w:type="dxa"/>
          </w:tcPr>
          <w:p w14:paraId="7BC25D95" w14:textId="34EFB7EA"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63"/>
                  <w:enabled/>
                  <w:calcOnExit w:val="0"/>
                  <w:textInput/>
                </w:ffData>
              </w:fldChar>
            </w:r>
            <w:bookmarkStart w:id="88" w:name="Text63"/>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88"/>
          </w:p>
        </w:tc>
        <w:tc>
          <w:tcPr>
            <w:tcW w:w="1300" w:type="dxa"/>
          </w:tcPr>
          <w:p w14:paraId="6A8D22E0" w14:textId="2C01B3FA"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64"/>
                  <w:enabled/>
                  <w:calcOnExit w:val="0"/>
                  <w:textInput/>
                </w:ffData>
              </w:fldChar>
            </w:r>
            <w:bookmarkStart w:id="89" w:name="Text64"/>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89"/>
          </w:p>
        </w:tc>
        <w:tc>
          <w:tcPr>
            <w:tcW w:w="1245" w:type="dxa"/>
          </w:tcPr>
          <w:p w14:paraId="437FCE0E" w14:textId="08A7BAA6"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65"/>
                  <w:enabled/>
                  <w:calcOnExit w:val="0"/>
                  <w:textInput/>
                </w:ffData>
              </w:fldChar>
            </w:r>
            <w:bookmarkStart w:id="90" w:name="Text65"/>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90"/>
          </w:p>
        </w:tc>
        <w:tc>
          <w:tcPr>
            <w:tcW w:w="1321" w:type="dxa"/>
          </w:tcPr>
          <w:p w14:paraId="1910D165" w14:textId="73BC2162"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66"/>
                  <w:enabled/>
                  <w:calcOnExit w:val="0"/>
                  <w:textInput/>
                </w:ffData>
              </w:fldChar>
            </w:r>
            <w:bookmarkStart w:id="91" w:name="Text66"/>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91"/>
          </w:p>
        </w:tc>
        <w:tc>
          <w:tcPr>
            <w:tcW w:w="1220" w:type="dxa"/>
          </w:tcPr>
          <w:p w14:paraId="353DCF28" w14:textId="741EA348"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55"/>
                  <w:enabled/>
                  <w:calcOnExit w:val="0"/>
                  <w:textInput/>
                </w:ffData>
              </w:fldChar>
            </w:r>
            <w:bookmarkStart w:id="92" w:name="Text55"/>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92"/>
          </w:p>
        </w:tc>
      </w:tr>
      <w:tr w:rsidR="00CA16BA" w:rsidRPr="00F5290A" w14:paraId="18A0F4BE" w14:textId="77777777" w:rsidTr="00EC6032">
        <w:tc>
          <w:tcPr>
            <w:tcW w:w="1515" w:type="dxa"/>
          </w:tcPr>
          <w:p w14:paraId="1C80B725" w14:textId="77777777" w:rsidR="00CA16BA" w:rsidRPr="00F5290A" w:rsidRDefault="00CA16BA" w:rsidP="00EC6032">
            <w:pPr>
              <w:spacing w:after="0" w:line="288" w:lineRule="auto"/>
              <w:rPr>
                <w:rFonts w:asciiTheme="majorHAnsi" w:hAnsiTheme="majorHAnsi" w:cstheme="majorHAnsi"/>
                <w:lang w:val="en-GB"/>
              </w:rPr>
            </w:pPr>
            <w:r w:rsidRPr="00F5290A">
              <w:rPr>
                <w:rFonts w:asciiTheme="majorHAnsi" w:hAnsiTheme="majorHAnsi" w:cstheme="majorHAnsi"/>
                <w:lang w:val="en-GB"/>
              </w:rPr>
              <w:t>Calendar year/ month</w:t>
            </w:r>
          </w:p>
        </w:tc>
        <w:tc>
          <w:tcPr>
            <w:tcW w:w="1303" w:type="dxa"/>
          </w:tcPr>
          <w:p w14:paraId="10FEC3E3" w14:textId="0DAAF74B"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60"/>
                  <w:enabled/>
                  <w:calcOnExit w:val="0"/>
                  <w:textInput/>
                </w:ffData>
              </w:fldChar>
            </w:r>
            <w:bookmarkStart w:id="93" w:name="Text60"/>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93"/>
          </w:p>
        </w:tc>
        <w:tc>
          <w:tcPr>
            <w:tcW w:w="1158" w:type="dxa"/>
          </w:tcPr>
          <w:p w14:paraId="18AD8CD8" w14:textId="0AE0F05E"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67"/>
                  <w:enabled/>
                  <w:calcOnExit w:val="0"/>
                  <w:textInput/>
                </w:ffData>
              </w:fldChar>
            </w:r>
            <w:bookmarkStart w:id="94" w:name="Text67"/>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94"/>
          </w:p>
        </w:tc>
        <w:tc>
          <w:tcPr>
            <w:tcW w:w="1300" w:type="dxa"/>
          </w:tcPr>
          <w:p w14:paraId="550108D8" w14:textId="6C2F15C1"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68"/>
                  <w:enabled/>
                  <w:calcOnExit w:val="0"/>
                  <w:textInput/>
                </w:ffData>
              </w:fldChar>
            </w:r>
            <w:bookmarkStart w:id="95" w:name="Text68"/>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95"/>
          </w:p>
        </w:tc>
        <w:tc>
          <w:tcPr>
            <w:tcW w:w="1245" w:type="dxa"/>
          </w:tcPr>
          <w:p w14:paraId="23BD2029" w14:textId="4F91B075"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69"/>
                  <w:enabled/>
                  <w:calcOnExit w:val="0"/>
                  <w:textInput/>
                </w:ffData>
              </w:fldChar>
            </w:r>
            <w:bookmarkStart w:id="96" w:name="Text69"/>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96"/>
          </w:p>
        </w:tc>
        <w:tc>
          <w:tcPr>
            <w:tcW w:w="1321" w:type="dxa"/>
          </w:tcPr>
          <w:p w14:paraId="298788A2" w14:textId="3FD69EBA"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70"/>
                  <w:enabled/>
                  <w:calcOnExit w:val="0"/>
                  <w:textInput/>
                </w:ffData>
              </w:fldChar>
            </w:r>
            <w:bookmarkStart w:id="97" w:name="Text70"/>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97"/>
          </w:p>
        </w:tc>
        <w:tc>
          <w:tcPr>
            <w:tcW w:w="1220" w:type="dxa"/>
          </w:tcPr>
          <w:p w14:paraId="4F916A1F" w14:textId="754E7D39"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56"/>
                  <w:enabled/>
                  <w:calcOnExit w:val="0"/>
                  <w:textInput/>
                </w:ffData>
              </w:fldChar>
            </w:r>
            <w:bookmarkStart w:id="98" w:name="Text56"/>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98"/>
          </w:p>
        </w:tc>
      </w:tr>
      <w:tr w:rsidR="00CA16BA" w:rsidRPr="00F5290A" w14:paraId="18644923" w14:textId="77777777" w:rsidTr="00EC6032">
        <w:tc>
          <w:tcPr>
            <w:tcW w:w="1515" w:type="dxa"/>
          </w:tcPr>
          <w:p w14:paraId="71D9C974" w14:textId="77777777" w:rsidR="00CA16BA" w:rsidRPr="00F5290A" w:rsidRDefault="00CA16BA" w:rsidP="00EC6032">
            <w:pPr>
              <w:spacing w:after="0" w:line="288" w:lineRule="auto"/>
              <w:rPr>
                <w:rFonts w:asciiTheme="majorHAnsi" w:hAnsiTheme="majorHAnsi" w:cstheme="majorHAnsi"/>
                <w:lang w:val="en-GB"/>
              </w:rPr>
            </w:pPr>
            <w:r w:rsidRPr="00F5290A">
              <w:rPr>
                <w:rFonts w:asciiTheme="majorHAnsi" w:hAnsiTheme="majorHAnsi" w:cstheme="majorHAnsi"/>
                <w:lang w:val="en-GB"/>
              </w:rPr>
              <w:t>Calendar year/ month</w:t>
            </w:r>
          </w:p>
        </w:tc>
        <w:tc>
          <w:tcPr>
            <w:tcW w:w="1303" w:type="dxa"/>
          </w:tcPr>
          <w:p w14:paraId="4B125C54" w14:textId="7364B25C"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61"/>
                  <w:enabled/>
                  <w:calcOnExit w:val="0"/>
                  <w:textInput/>
                </w:ffData>
              </w:fldChar>
            </w:r>
            <w:bookmarkStart w:id="99" w:name="Text61"/>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99"/>
          </w:p>
        </w:tc>
        <w:tc>
          <w:tcPr>
            <w:tcW w:w="1158" w:type="dxa"/>
          </w:tcPr>
          <w:p w14:paraId="1A6CDFA7" w14:textId="038BC489"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71"/>
                  <w:enabled/>
                  <w:calcOnExit w:val="0"/>
                  <w:textInput/>
                </w:ffData>
              </w:fldChar>
            </w:r>
            <w:bookmarkStart w:id="100" w:name="Text71"/>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100"/>
          </w:p>
        </w:tc>
        <w:tc>
          <w:tcPr>
            <w:tcW w:w="1300" w:type="dxa"/>
          </w:tcPr>
          <w:p w14:paraId="5DCCDB0A" w14:textId="42C1F0F2"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72"/>
                  <w:enabled/>
                  <w:calcOnExit w:val="0"/>
                  <w:textInput/>
                </w:ffData>
              </w:fldChar>
            </w:r>
            <w:bookmarkStart w:id="101" w:name="Text72"/>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101"/>
          </w:p>
        </w:tc>
        <w:tc>
          <w:tcPr>
            <w:tcW w:w="1245" w:type="dxa"/>
          </w:tcPr>
          <w:p w14:paraId="16FBF284" w14:textId="022821F1"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73"/>
                  <w:enabled/>
                  <w:calcOnExit w:val="0"/>
                  <w:textInput/>
                </w:ffData>
              </w:fldChar>
            </w:r>
            <w:bookmarkStart w:id="102" w:name="Text73"/>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102"/>
          </w:p>
        </w:tc>
        <w:tc>
          <w:tcPr>
            <w:tcW w:w="1321" w:type="dxa"/>
          </w:tcPr>
          <w:p w14:paraId="5A936A4C" w14:textId="04BF9267"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74"/>
                  <w:enabled/>
                  <w:calcOnExit w:val="0"/>
                  <w:textInput/>
                </w:ffData>
              </w:fldChar>
            </w:r>
            <w:bookmarkStart w:id="103" w:name="Text74"/>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103"/>
          </w:p>
        </w:tc>
        <w:tc>
          <w:tcPr>
            <w:tcW w:w="1220" w:type="dxa"/>
          </w:tcPr>
          <w:p w14:paraId="6461D63A" w14:textId="21CBEA21"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57"/>
                  <w:enabled/>
                  <w:calcOnExit w:val="0"/>
                  <w:textInput/>
                </w:ffData>
              </w:fldChar>
            </w:r>
            <w:bookmarkStart w:id="104" w:name="Text57"/>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104"/>
          </w:p>
        </w:tc>
      </w:tr>
      <w:tr w:rsidR="00CA16BA" w:rsidRPr="00F5290A" w14:paraId="3BB8E85B" w14:textId="77777777" w:rsidTr="00EC6032">
        <w:tc>
          <w:tcPr>
            <w:tcW w:w="1515" w:type="dxa"/>
          </w:tcPr>
          <w:p w14:paraId="5A5683ED" w14:textId="77777777" w:rsidR="00CA16BA" w:rsidRPr="00F5290A" w:rsidRDefault="00CA16BA" w:rsidP="00EC6032">
            <w:pPr>
              <w:spacing w:after="0" w:line="288" w:lineRule="auto"/>
              <w:rPr>
                <w:rFonts w:asciiTheme="majorHAnsi" w:hAnsiTheme="majorHAnsi" w:cstheme="majorHAnsi"/>
                <w:lang w:val="en-GB"/>
              </w:rPr>
            </w:pPr>
            <w:r w:rsidRPr="00F5290A">
              <w:rPr>
                <w:rFonts w:asciiTheme="majorHAnsi" w:hAnsiTheme="majorHAnsi" w:cstheme="majorHAnsi"/>
                <w:lang w:val="en-GB"/>
              </w:rPr>
              <w:t>Calendar year/ month</w:t>
            </w:r>
          </w:p>
        </w:tc>
        <w:tc>
          <w:tcPr>
            <w:tcW w:w="1303" w:type="dxa"/>
          </w:tcPr>
          <w:p w14:paraId="44100E7D" w14:textId="4B602FFA"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62"/>
                  <w:enabled/>
                  <w:calcOnExit w:val="0"/>
                  <w:textInput/>
                </w:ffData>
              </w:fldChar>
            </w:r>
            <w:bookmarkStart w:id="105" w:name="Text62"/>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105"/>
          </w:p>
        </w:tc>
        <w:tc>
          <w:tcPr>
            <w:tcW w:w="1158" w:type="dxa"/>
          </w:tcPr>
          <w:p w14:paraId="3708A0C3" w14:textId="56B80255"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75"/>
                  <w:enabled/>
                  <w:calcOnExit w:val="0"/>
                  <w:textInput/>
                </w:ffData>
              </w:fldChar>
            </w:r>
            <w:bookmarkStart w:id="106" w:name="Text75"/>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106"/>
          </w:p>
        </w:tc>
        <w:tc>
          <w:tcPr>
            <w:tcW w:w="1300" w:type="dxa"/>
          </w:tcPr>
          <w:p w14:paraId="610C1A07" w14:textId="53117AA2"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76"/>
                  <w:enabled/>
                  <w:calcOnExit w:val="0"/>
                  <w:textInput/>
                </w:ffData>
              </w:fldChar>
            </w:r>
            <w:bookmarkStart w:id="107" w:name="Text76"/>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107"/>
          </w:p>
        </w:tc>
        <w:tc>
          <w:tcPr>
            <w:tcW w:w="1245" w:type="dxa"/>
          </w:tcPr>
          <w:p w14:paraId="284F596F" w14:textId="5E6F33B9"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77"/>
                  <w:enabled/>
                  <w:calcOnExit w:val="0"/>
                  <w:textInput/>
                </w:ffData>
              </w:fldChar>
            </w:r>
            <w:bookmarkStart w:id="108" w:name="Text77"/>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108"/>
          </w:p>
        </w:tc>
        <w:tc>
          <w:tcPr>
            <w:tcW w:w="1321" w:type="dxa"/>
          </w:tcPr>
          <w:p w14:paraId="0726B777" w14:textId="6B6B1860"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78"/>
                  <w:enabled/>
                  <w:calcOnExit w:val="0"/>
                  <w:textInput/>
                </w:ffData>
              </w:fldChar>
            </w:r>
            <w:bookmarkStart w:id="109" w:name="Text78"/>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109"/>
          </w:p>
        </w:tc>
        <w:tc>
          <w:tcPr>
            <w:tcW w:w="1220" w:type="dxa"/>
          </w:tcPr>
          <w:p w14:paraId="73591649" w14:textId="73E22075" w:rsidR="00CA16BA" w:rsidRPr="00F5290A" w:rsidRDefault="002D50B2" w:rsidP="00EC6032">
            <w:pPr>
              <w:spacing w:after="0" w:line="288" w:lineRule="auto"/>
              <w:rPr>
                <w:rFonts w:asciiTheme="majorHAnsi" w:hAnsiTheme="majorHAnsi" w:cstheme="majorHAnsi"/>
                <w:lang w:val="en-GB"/>
              </w:rPr>
            </w:pPr>
            <w:r>
              <w:rPr>
                <w:rFonts w:asciiTheme="majorHAnsi" w:hAnsiTheme="majorHAnsi" w:cstheme="majorHAnsi"/>
                <w:lang w:val="en-GB"/>
              </w:rPr>
              <w:fldChar w:fldCharType="begin">
                <w:ffData>
                  <w:name w:val="Text58"/>
                  <w:enabled/>
                  <w:calcOnExit w:val="0"/>
                  <w:textInput/>
                </w:ffData>
              </w:fldChar>
            </w:r>
            <w:bookmarkStart w:id="110" w:name="Text58"/>
            <w:r>
              <w:rPr>
                <w:rFonts w:asciiTheme="majorHAnsi" w:hAnsiTheme="majorHAnsi" w:cstheme="majorHAnsi"/>
                <w:lang w:val="en-GB"/>
              </w:rPr>
              <w:instrText xml:space="preserve"> FORMTEXT </w:instrText>
            </w:r>
            <w:r>
              <w:rPr>
                <w:rFonts w:asciiTheme="majorHAnsi" w:hAnsiTheme="majorHAnsi" w:cstheme="majorHAnsi"/>
                <w:lang w:val="en-GB"/>
              </w:rPr>
            </w:r>
            <w:r>
              <w:rPr>
                <w:rFonts w:asciiTheme="majorHAnsi" w:hAnsiTheme="majorHAnsi" w:cstheme="majorHAnsi"/>
                <w:lang w:val="en-GB"/>
              </w:rPr>
              <w:fldChar w:fldCharType="separate"/>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noProof/>
                <w:lang w:val="en-GB"/>
              </w:rPr>
              <w:t> </w:t>
            </w:r>
            <w:r>
              <w:rPr>
                <w:rFonts w:asciiTheme="majorHAnsi" w:hAnsiTheme="majorHAnsi" w:cstheme="majorHAnsi"/>
                <w:lang w:val="en-GB"/>
              </w:rPr>
              <w:fldChar w:fldCharType="end"/>
            </w:r>
            <w:bookmarkEnd w:id="110"/>
          </w:p>
        </w:tc>
      </w:tr>
    </w:tbl>
    <w:p w14:paraId="17366674" w14:textId="174F77B0" w:rsidR="007D5BAE" w:rsidRPr="00F5290A" w:rsidRDefault="00104512" w:rsidP="00104512">
      <w:pPr>
        <w:pStyle w:val="berschrift2"/>
        <w:tabs>
          <w:tab w:val="left" w:pos="567"/>
        </w:tabs>
        <w:suppressAutoHyphens w:val="0"/>
        <w:autoSpaceDE w:val="0"/>
        <w:adjustRightInd w:val="0"/>
        <w:spacing w:line="259" w:lineRule="auto"/>
        <w:textAlignment w:val="auto"/>
        <w:rPr>
          <w:rFonts w:cs="Microsoft Himalaya"/>
          <w:b w:val="0"/>
          <w:bCs w:val="0"/>
          <w:color w:val="2E74B5"/>
          <w:sz w:val="24"/>
          <w:lang w:val="en-US"/>
        </w:rPr>
      </w:pPr>
      <w:r>
        <w:rPr>
          <w:rFonts w:cs="Microsoft Himalaya"/>
          <w:b w:val="0"/>
          <w:bCs w:val="0"/>
          <w:color w:val="2E74B5"/>
          <w:sz w:val="24"/>
          <w:lang w:val="en-US"/>
        </w:rPr>
        <w:t>5.1</w:t>
      </w:r>
      <w:r w:rsidR="009A756A">
        <w:rPr>
          <w:rFonts w:cs="Microsoft Himalaya"/>
          <w:b w:val="0"/>
          <w:bCs w:val="0"/>
          <w:color w:val="2E74B5"/>
          <w:sz w:val="24"/>
          <w:lang w:val="en-US"/>
        </w:rPr>
        <w:t>4</w:t>
      </w:r>
      <w:r>
        <w:rPr>
          <w:rFonts w:cs="Microsoft Himalaya"/>
          <w:b w:val="0"/>
          <w:bCs w:val="0"/>
          <w:color w:val="2E74B5"/>
          <w:sz w:val="24"/>
          <w:lang w:val="en-US"/>
        </w:rPr>
        <w:tab/>
      </w:r>
      <w:r w:rsidR="007D5BAE" w:rsidRPr="00F5290A">
        <w:rPr>
          <w:rFonts w:cs="Microsoft Himalaya"/>
          <w:b w:val="0"/>
          <w:bCs w:val="0"/>
          <w:color w:val="2E74B5"/>
          <w:sz w:val="24"/>
          <w:lang w:val="en-US"/>
        </w:rPr>
        <w:t>The qualification entitles graduates to study for the following higher qualifications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2D50B2" w:rsidRPr="005141B3" w14:paraId="5454A215" w14:textId="77777777" w:rsidTr="00B27615">
        <w:tc>
          <w:tcPr>
            <w:tcW w:w="8634" w:type="dxa"/>
          </w:tcPr>
          <w:p w14:paraId="069319E2" w14:textId="77777777" w:rsidR="002D50B2" w:rsidRPr="00F5290A" w:rsidRDefault="002D50B2"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2D50B2" w:rsidRPr="005141B3" w14:paraId="5F31C9A3" w14:textId="77777777" w:rsidTr="00B27615">
        <w:tc>
          <w:tcPr>
            <w:tcW w:w="8634" w:type="dxa"/>
          </w:tcPr>
          <w:p w14:paraId="4DDAD532" w14:textId="77777777" w:rsidR="002D50B2" w:rsidRPr="00F5290A" w:rsidRDefault="002D50B2"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2D50B2" w:rsidRPr="005141B3" w14:paraId="77435F62" w14:textId="77777777" w:rsidTr="00B27615">
        <w:tc>
          <w:tcPr>
            <w:tcW w:w="8634" w:type="dxa"/>
          </w:tcPr>
          <w:p w14:paraId="14115054" w14:textId="77777777" w:rsidR="002D50B2" w:rsidRPr="00F5290A" w:rsidRDefault="002D50B2"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2D50B2" w:rsidRPr="005141B3" w14:paraId="51768395" w14:textId="77777777" w:rsidTr="00B27615">
        <w:tc>
          <w:tcPr>
            <w:tcW w:w="8634" w:type="dxa"/>
          </w:tcPr>
          <w:p w14:paraId="6EAF2DA2" w14:textId="77777777" w:rsidR="002D50B2" w:rsidRPr="00F5290A" w:rsidRDefault="002D50B2"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7590F6B5" w14:textId="77777777" w:rsidR="007D5BAE" w:rsidRPr="00F5290A" w:rsidRDefault="007D5BAE" w:rsidP="007D5BAE">
      <w:pPr>
        <w:spacing w:line="288" w:lineRule="auto"/>
        <w:rPr>
          <w:rFonts w:asciiTheme="majorHAnsi" w:hAnsiTheme="majorHAnsi" w:cstheme="majorHAnsi"/>
          <w:lang w:val="en-GB"/>
        </w:rPr>
      </w:pPr>
    </w:p>
    <w:p w14:paraId="5EBE942C" w14:textId="77777777" w:rsidR="00F616B5" w:rsidRPr="00F5290A" w:rsidRDefault="00F616B5" w:rsidP="00F616B5">
      <w:pPr>
        <w:pStyle w:val="berschrift1"/>
        <w:numPr>
          <w:ilvl w:val="0"/>
          <w:numId w:val="43"/>
        </w:numPr>
        <w:suppressAutoHyphens w:val="0"/>
        <w:autoSpaceDN/>
        <w:spacing w:line="259" w:lineRule="auto"/>
        <w:textAlignment w:val="auto"/>
        <w:rPr>
          <w:rFonts w:cs="Microsoft Himalaya"/>
          <w:color w:val="2E74B5"/>
          <w:sz w:val="24"/>
          <w:lang w:val="en-US"/>
        </w:rPr>
      </w:pPr>
      <w:r w:rsidRPr="00F5290A">
        <w:rPr>
          <w:rFonts w:cs="Microsoft Himalaya"/>
          <w:color w:val="2E74B5"/>
          <w:sz w:val="24"/>
          <w:lang w:val="en-US"/>
        </w:rPr>
        <w:t>Staff</w:t>
      </w:r>
    </w:p>
    <w:p w14:paraId="50473F44" w14:textId="77777777" w:rsidR="00F616B5" w:rsidRPr="00F5290A" w:rsidRDefault="00F616B5" w:rsidP="00F616B5">
      <w:pPr>
        <w:snapToGrid w:val="0"/>
        <w:spacing w:line="240" w:lineRule="auto"/>
        <w:contextualSpacing/>
        <w:rPr>
          <w:rFonts w:asciiTheme="majorHAnsi" w:hAnsiTheme="majorHAnsi" w:cstheme="majorHAnsi"/>
          <w:lang w:val="de-DE"/>
        </w:rPr>
      </w:pPr>
    </w:p>
    <w:p w14:paraId="5852E107" w14:textId="3924F8F4" w:rsidR="00F616B5" w:rsidRPr="00F5290A" w:rsidRDefault="00F616B5" w:rsidP="00AC4B35">
      <w:pPr>
        <w:pStyle w:val="berschrift2"/>
        <w:tabs>
          <w:tab w:val="left" w:pos="567"/>
        </w:tabs>
        <w:autoSpaceDE w:val="0"/>
        <w:adjustRightInd w:val="0"/>
        <w:rPr>
          <w:rFonts w:cs="Microsoft Himalaya"/>
          <w:b w:val="0"/>
          <w:bCs w:val="0"/>
          <w:color w:val="2E74B5"/>
          <w:sz w:val="24"/>
          <w:lang w:val="en-US"/>
        </w:rPr>
      </w:pPr>
      <w:r w:rsidRPr="00F5290A">
        <w:rPr>
          <w:rFonts w:cs="Microsoft Himalaya"/>
          <w:b w:val="0"/>
          <w:bCs w:val="0"/>
          <w:color w:val="2E74B5"/>
          <w:sz w:val="24"/>
          <w:lang w:val="en-US"/>
        </w:rPr>
        <w:t>6.1</w:t>
      </w:r>
      <w:r w:rsidRPr="00F5290A">
        <w:rPr>
          <w:rFonts w:cs="Microsoft Himalaya"/>
          <w:b w:val="0"/>
          <w:bCs w:val="0"/>
          <w:color w:val="2E74B5"/>
          <w:sz w:val="24"/>
          <w:lang w:val="en-US"/>
        </w:rPr>
        <w:tab/>
        <w:t>Who runs your postgraduate training course?</w:t>
      </w:r>
      <w:r w:rsidRPr="00F5290A">
        <w:rPr>
          <w:rFonts w:cs="Microsoft Himalaya"/>
          <w:b w:val="0"/>
          <w:bCs w:val="0"/>
          <w:color w:val="2E74B5"/>
          <w:sz w:val="24"/>
          <w:vertAlign w:val="superscript"/>
          <w:lang w:val="en-US"/>
        </w:rPr>
        <w:footnoteReference w:id="44"/>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2D50B2" w:rsidRPr="005141B3" w14:paraId="1D26795A" w14:textId="77777777" w:rsidTr="00B27615">
        <w:tc>
          <w:tcPr>
            <w:tcW w:w="8634" w:type="dxa"/>
          </w:tcPr>
          <w:p w14:paraId="6183ECF6" w14:textId="77777777" w:rsidR="002D50B2" w:rsidRPr="00F5290A" w:rsidRDefault="002D50B2"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2D50B2" w:rsidRPr="005141B3" w14:paraId="6C2C0D85" w14:textId="77777777" w:rsidTr="00B27615">
        <w:tc>
          <w:tcPr>
            <w:tcW w:w="8634" w:type="dxa"/>
          </w:tcPr>
          <w:p w14:paraId="680A3F52" w14:textId="77777777" w:rsidR="002D50B2" w:rsidRPr="00F5290A" w:rsidRDefault="002D50B2"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2D50B2" w:rsidRPr="005141B3" w14:paraId="7DB7AC5F" w14:textId="77777777" w:rsidTr="00B27615">
        <w:tc>
          <w:tcPr>
            <w:tcW w:w="8634" w:type="dxa"/>
          </w:tcPr>
          <w:p w14:paraId="710F9442" w14:textId="77777777" w:rsidR="002D50B2" w:rsidRPr="00F5290A" w:rsidRDefault="002D50B2"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2D50B2" w:rsidRPr="005141B3" w14:paraId="21ED98D1" w14:textId="77777777" w:rsidTr="00B27615">
        <w:tc>
          <w:tcPr>
            <w:tcW w:w="8634" w:type="dxa"/>
          </w:tcPr>
          <w:p w14:paraId="0A5CB738" w14:textId="77777777" w:rsidR="002D50B2" w:rsidRPr="00F5290A" w:rsidRDefault="002D50B2"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66E31D64" w14:textId="77777777" w:rsidR="00F616B5" w:rsidRPr="00F5290A" w:rsidRDefault="00F616B5" w:rsidP="00F616B5">
      <w:pPr>
        <w:autoSpaceDE w:val="0"/>
        <w:adjustRightInd w:val="0"/>
        <w:snapToGrid w:val="0"/>
        <w:spacing w:line="240" w:lineRule="auto"/>
        <w:contextualSpacing/>
        <w:rPr>
          <w:rFonts w:asciiTheme="majorHAnsi" w:hAnsiTheme="majorHAnsi" w:cstheme="majorHAnsi"/>
          <w:lang w:val="en-GB" w:eastAsia="de-CH"/>
        </w:rPr>
      </w:pPr>
    </w:p>
    <w:p w14:paraId="60B8B28E" w14:textId="77777777" w:rsidR="00107A44" w:rsidRPr="00F5290A" w:rsidRDefault="00107A44" w:rsidP="00AC4B35">
      <w:pPr>
        <w:pStyle w:val="berschrift2"/>
        <w:tabs>
          <w:tab w:val="left" w:pos="567"/>
        </w:tabs>
        <w:autoSpaceDE w:val="0"/>
        <w:adjustRightInd w:val="0"/>
        <w:rPr>
          <w:rFonts w:cs="Microsoft Himalaya"/>
          <w:b w:val="0"/>
          <w:bCs w:val="0"/>
          <w:color w:val="2E74B5"/>
          <w:sz w:val="24"/>
          <w:lang w:val="en-US"/>
        </w:rPr>
      </w:pPr>
      <w:r w:rsidRPr="00F5290A">
        <w:rPr>
          <w:rFonts w:cs="Microsoft Himalaya"/>
          <w:b w:val="0"/>
          <w:bCs w:val="0"/>
          <w:color w:val="2E74B5"/>
          <w:sz w:val="24"/>
          <w:lang w:val="en-US"/>
        </w:rPr>
        <w:t>6.2</w:t>
      </w:r>
      <w:r w:rsidRPr="00F5290A">
        <w:rPr>
          <w:rFonts w:cs="Microsoft Himalaya"/>
          <w:b w:val="0"/>
          <w:bCs w:val="0"/>
          <w:color w:val="2E74B5"/>
          <w:sz w:val="24"/>
          <w:lang w:val="en-US"/>
        </w:rPr>
        <w:tab/>
        <w:t>Are the competences of leading staff adequately defined? (e.g. written agreements?)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2D50B2" w:rsidRPr="005141B3" w14:paraId="4FCDDC82" w14:textId="77777777" w:rsidTr="00B27615">
        <w:tc>
          <w:tcPr>
            <w:tcW w:w="8634" w:type="dxa"/>
          </w:tcPr>
          <w:p w14:paraId="35671CEF" w14:textId="77777777" w:rsidR="002D50B2" w:rsidRPr="00F5290A" w:rsidRDefault="002D50B2"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2D50B2" w:rsidRPr="005141B3" w14:paraId="0A37DDD3" w14:textId="77777777" w:rsidTr="00B27615">
        <w:tc>
          <w:tcPr>
            <w:tcW w:w="8634" w:type="dxa"/>
          </w:tcPr>
          <w:p w14:paraId="27913F58" w14:textId="77777777" w:rsidR="002D50B2" w:rsidRPr="00F5290A" w:rsidRDefault="002D50B2"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2D50B2" w:rsidRPr="005141B3" w14:paraId="38009445" w14:textId="77777777" w:rsidTr="00B27615">
        <w:tc>
          <w:tcPr>
            <w:tcW w:w="8634" w:type="dxa"/>
          </w:tcPr>
          <w:p w14:paraId="1C45ACBD" w14:textId="77777777" w:rsidR="002D50B2" w:rsidRPr="00F5290A" w:rsidRDefault="002D50B2"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2D50B2" w:rsidRPr="005141B3" w14:paraId="33FBAAE5" w14:textId="77777777" w:rsidTr="00B27615">
        <w:tc>
          <w:tcPr>
            <w:tcW w:w="8634" w:type="dxa"/>
          </w:tcPr>
          <w:p w14:paraId="0944EB18" w14:textId="77777777" w:rsidR="002D50B2" w:rsidRPr="00F5290A" w:rsidRDefault="002D50B2"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1A3FBC30" w14:textId="781E804C" w:rsidR="0088184E" w:rsidRDefault="0088184E" w:rsidP="00107A44">
      <w:pPr>
        <w:snapToGrid w:val="0"/>
        <w:spacing w:line="240" w:lineRule="auto"/>
        <w:contextualSpacing/>
        <w:rPr>
          <w:rFonts w:asciiTheme="majorHAnsi" w:hAnsiTheme="majorHAnsi" w:cstheme="majorHAnsi"/>
          <w:lang w:val="en-GB"/>
        </w:rPr>
      </w:pPr>
    </w:p>
    <w:p w14:paraId="452CE8FB" w14:textId="77777777" w:rsidR="0088184E" w:rsidRDefault="0088184E">
      <w:pPr>
        <w:suppressAutoHyphens w:val="0"/>
        <w:rPr>
          <w:rFonts w:asciiTheme="majorHAnsi" w:hAnsiTheme="majorHAnsi" w:cstheme="majorHAnsi"/>
          <w:lang w:val="en-GB"/>
        </w:rPr>
      </w:pPr>
      <w:r>
        <w:rPr>
          <w:rFonts w:asciiTheme="majorHAnsi" w:hAnsiTheme="majorHAnsi" w:cstheme="majorHAnsi"/>
          <w:lang w:val="en-GB"/>
        </w:rPr>
        <w:br w:type="page"/>
      </w:r>
    </w:p>
    <w:p w14:paraId="1A23321D" w14:textId="77777777" w:rsidR="00107A44" w:rsidRPr="00F5290A" w:rsidRDefault="00107A44" w:rsidP="00AC4B35">
      <w:pPr>
        <w:pStyle w:val="berschrift2"/>
        <w:tabs>
          <w:tab w:val="left" w:pos="567"/>
        </w:tabs>
        <w:autoSpaceDE w:val="0"/>
        <w:adjustRightInd w:val="0"/>
        <w:rPr>
          <w:rFonts w:cs="Microsoft Himalaya"/>
          <w:b w:val="0"/>
          <w:bCs w:val="0"/>
          <w:color w:val="2E74B5"/>
          <w:sz w:val="24"/>
          <w:lang w:val="en-US"/>
        </w:rPr>
      </w:pPr>
      <w:r w:rsidRPr="00F5290A">
        <w:rPr>
          <w:rFonts w:cs="Microsoft Himalaya"/>
          <w:b w:val="0"/>
          <w:bCs w:val="0"/>
          <w:color w:val="2E74B5"/>
          <w:sz w:val="24"/>
          <w:lang w:val="en-US"/>
        </w:rPr>
        <w:lastRenderedPageBreak/>
        <w:t>6.3</w:t>
      </w:r>
      <w:r w:rsidRPr="00F5290A">
        <w:rPr>
          <w:rFonts w:cs="Microsoft Himalaya"/>
          <w:b w:val="0"/>
          <w:bCs w:val="0"/>
          <w:color w:val="2E74B5"/>
          <w:sz w:val="24"/>
          <w:lang w:val="en-US"/>
        </w:rPr>
        <w:tab/>
        <w:t>Please attach a list of faculty members as shown below:</w:t>
      </w:r>
    </w:p>
    <w:p w14:paraId="5346509C" w14:textId="77777777" w:rsidR="00107A44" w:rsidRPr="00F5290A" w:rsidRDefault="00107A44" w:rsidP="00107A44">
      <w:pPr>
        <w:spacing w:line="288" w:lineRule="auto"/>
        <w:rPr>
          <w:rFonts w:asciiTheme="majorHAnsi" w:hAnsiTheme="majorHAnsi" w:cstheme="majorHAnsi"/>
          <w:lang w:val="en-US"/>
        </w:rPr>
      </w:pPr>
    </w:p>
    <w:tbl>
      <w:tblPr>
        <w:tblStyle w:val="Tabellenraster"/>
        <w:tblW w:w="0" w:type="auto"/>
        <w:tblLook w:val="04A0" w:firstRow="1" w:lastRow="0" w:firstColumn="1" w:lastColumn="0" w:noHBand="0" w:noVBand="1"/>
      </w:tblPr>
      <w:tblGrid>
        <w:gridCol w:w="2930"/>
        <w:gridCol w:w="1460"/>
        <w:gridCol w:w="1529"/>
        <w:gridCol w:w="3143"/>
      </w:tblGrid>
      <w:tr w:rsidR="00107A44" w:rsidRPr="006330E9" w14:paraId="63DEF191" w14:textId="77777777" w:rsidTr="00EC6032">
        <w:tc>
          <w:tcPr>
            <w:tcW w:w="2930" w:type="dxa"/>
          </w:tcPr>
          <w:p w14:paraId="4B8F54DA" w14:textId="77777777" w:rsidR="00107A44" w:rsidRPr="00F5290A" w:rsidRDefault="00107A44" w:rsidP="00EC6032">
            <w:pPr>
              <w:snapToGrid w:val="0"/>
              <w:contextualSpacing/>
              <w:rPr>
                <w:rFonts w:asciiTheme="majorHAnsi" w:hAnsiTheme="majorHAnsi" w:cstheme="majorHAnsi"/>
                <w:sz w:val="22"/>
                <w:szCs w:val="22"/>
                <w:lang w:val="en-US"/>
              </w:rPr>
            </w:pPr>
          </w:p>
        </w:tc>
        <w:tc>
          <w:tcPr>
            <w:tcW w:w="1460" w:type="dxa"/>
          </w:tcPr>
          <w:p w14:paraId="54B7036A" w14:textId="77777777" w:rsidR="00107A44" w:rsidRPr="00F5290A" w:rsidRDefault="00107A44" w:rsidP="00EC6032">
            <w:pPr>
              <w:snapToGrid w:val="0"/>
              <w:contextualSpacing/>
              <w:rPr>
                <w:rFonts w:asciiTheme="majorHAnsi" w:hAnsiTheme="majorHAnsi" w:cstheme="majorHAnsi"/>
                <w:sz w:val="22"/>
                <w:szCs w:val="22"/>
              </w:rPr>
            </w:pPr>
            <w:r w:rsidRPr="00F5290A">
              <w:rPr>
                <w:rFonts w:asciiTheme="majorHAnsi" w:hAnsiTheme="majorHAnsi" w:cstheme="majorHAnsi"/>
                <w:sz w:val="22"/>
                <w:szCs w:val="22"/>
              </w:rPr>
              <w:t>Name</w:t>
            </w:r>
          </w:p>
        </w:tc>
        <w:tc>
          <w:tcPr>
            <w:tcW w:w="1529" w:type="dxa"/>
          </w:tcPr>
          <w:p w14:paraId="0C0AD9A5" w14:textId="77777777" w:rsidR="00107A44" w:rsidRPr="00F5290A" w:rsidRDefault="00107A44" w:rsidP="00EC6032">
            <w:pPr>
              <w:snapToGrid w:val="0"/>
              <w:contextualSpacing/>
              <w:rPr>
                <w:rFonts w:asciiTheme="majorHAnsi" w:hAnsiTheme="majorHAnsi" w:cstheme="majorHAnsi"/>
                <w:sz w:val="22"/>
                <w:szCs w:val="22"/>
              </w:rPr>
            </w:pPr>
            <w:r w:rsidRPr="00F5290A">
              <w:rPr>
                <w:rFonts w:asciiTheme="majorHAnsi" w:hAnsiTheme="majorHAnsi" w:cstheme="majorHAnsi"/>
                <w:sz w:val="22"/>
                <w:szCs w:val="22"/>
              </w:rPr>
              <w:t>profession/</w:t>
            </w:r>
            <w:r w:rsidRPr="00F5290A">
              <w:rPr>
                <w:rFonts w:asciiTheme="majorHAnsi" w:hAnsiTheme="majorHAnsi" w:cstheme="majorHAnsi"/>
                <w:sz w:val="22"/>
                <w:szCs w:val="22"/>
              </w:rPr>
              <w:br/>
              <w:t>acad. degree</w:t>
            </w:r>
          </w:p>
        </w:tc>
        <w:tc>
          <w:tcPr>
            <w:tcW w:w="3143" w:type="dxa"/>
          </w:tcPr>
          <w:p w14:paraId="174C4425" w14:textId="77777777" w:rsidR="00107A44" w:rsidRPr="00F5290A" w:rsidRDefault="00107A44" w:rsidP="00EC6032">
            <w:pPr>
              <w:snapToGrid w:val="0"/>
              <w:contextualSpacing/>
              <w:rPr>
                <w:rFonts w:asciiTheme="majorHAnsi" w:hAnsiTheme="majorHAnsi" w:cstheme="majorHAnsi"/>
                <w:sz w:val="22"/>
                <w:szCs w:val="22"/>
                <w:lang w:val="en-US"/>
              </w:rPr>
            </w:pPr>
            <w:r w:rsidRPr="00F5290A">
              <w:rPr>
                <w:rFonts w:asciiTheme="majorHAnsi" w:hAnsiTheme="majorHAnsi" w:cstheme="majorHAnsi"/>
                <w:sz w:val="22"/>
                <w:szCs w:val="22"/>
                <w:lang w:val="en-US"/>
              </w:rPr>
              <w:t>range of duties |</w:t>
            </w:r>
            <w:r w:rsidRPr="00F5290A">
              <w:rPr>
                <w:rFonts w:asciiTheme="majorHAnsi" w:hAnsiTheme="majorHAnsi" w:cstheme="majorHAnsi"/>
                <w:sz w:val="22"/>
                <w:szCs w:val="22"/>
                <w:lang w:val="en-US"/>
              </w:rPr>
              <w:br/>
              <w:t>number of lessons</w:t>
            </w:r>
          </w:p>
        </w:tc>
      </w:tr>
      <w:tr w:rsidR="00107A44" w:rsidRPr="00F5290A" w14:paraId="542EC861" w14:textId="77777777" w:rsidTr="00EC6032">
        <w:tc>
          <w:tcPr>
            <w:tcW w:w="2930" w:type="dxa"/>
          </w:tcPr>
          <w:p w14:paraId="7AE6355E" w14:textId="77777777" w:rsidR="00107A44" w:rsidRPr="00F5290A" w:rsidRDefault="00107A44" w:rsidP="00EC6032">
            <w:pPr>
              <w:snapToGrid w:val="0"/>
              <w:contextualSpacing/>
              <w:rPr>
                <w:rFonts w:asciiTheme="majorHAnsi" w:hAnsiTheme="majorHAnsi" w:cstheme="majorHAnsi"/>
                <w:sz w:val="22"/>
                <w:szCs w:val="22"/>
              </w:rPr>
            </w:pPr>
            <w:r w:rsidRPr="00F5290A">
              <w:rPr>
                <w:rFonts w:asciiTheme="majorHAnsi" w:hAnsiTheme="majorHAnsi" w:cstheme="majorHAnsi"/>
                <w:sz w:val="22"/>
                <w:szCs w:val="22"/>
              </w:rPr>
              <w:t>permanent staff</w:t>
            </w:r>
            <w:r w:rsidRPr="00F5290A">
              <w:rPr>
                <w:sz w:val="22"/>
                <w:szCs w:val="22"/>
                <w:vertAlign w:val="superscript"/>
              </w:rPr>
              <w:footnoteReference w:id="45"/>
            </w:r>
          </w:p>
          <w:p w14:paraId="6C9A545A" w14:textId="77777777" w:rsidR="00107A44" w:rsidRPr="00F5290A" w:rsidRDefault="00107A44" w:rsidP="00EC6032">
            <w:pPr>
              <w:snapToGrid w:val="0"/>
              <w:contextualSpacing/>
              <w:rPr>
                <w:rFonts w:asciiTheme="majorHAnsi" w:hAnsiTheme="majorHAnsi" w:cstheme="majorHAnsi"/>
                <w:sz w:val="22"/>
                <w:szCs w:val="22"/>
              </w:rPr>
            </w:pPr>
          </w:p>
        </w:tc>
        <w:tc>
          <w:tcPr>
            <w:tcW w:w="1460" w:type="dxa"/>
          </w:tcPr>
          <w:p w14:paraId="77A2EE9D" w14:textId="362AF2D1" w:rsidR="00107A44" w:rsidRPr="00F5290A" w:rsidRDefault="002D50B2" w:rsidP="00EC6032">
            <w:pPr>
              <w:snapToGrid w:val="0"/>
              <w:contextualSpacing/>
              <w:rPr>
                <w:rFonts w:asciiTheme="majorHAnsi" w:hAnsiTheme="majorHAnsi" w:cstheme="majorHAnsi"/>
                <w:sz w:val="22"/>
                <w:szCs w:val="22"/>
              </w:rPr>
            </w:pPr>
            <w:r>
              <w:rPr>
                <w:rFonts w:asciiTheme="majorHAnsi" w:hAnsiTheme="majorHAnsi" w:cstheme="majorHAnsi"/>
              </w:rPr>
              <w:fldChar w:fldCharType="begin">
                <w:ffData>
                  <w:name w:val="Text79"/>
                  <w:enabled/>
                  <w:calcOnExit w:val="0"/>
                  <w:textInput/>
                </w:ffData>
              </w:fldChar>
            </w:r>
            <w:bookmarkStart w:id="111" w:name="Text79"/>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11"/>
          </w:p>
        </w:tc>
        <w:tc>
          <w:tcPr>
            <w:tcW w:w="1529" w:type="dxa"/>
          </w:tcPr>
          <w:p w14:paraId="40A8E8DB" w14:textId="72802B37" w:rsidR="00107A44" w:rsidRPr="00F5290A" w:rsidRDefault="002D50B2" w:rsidP="00EC6032">
            <w:pPr>
              <w:snapToGrid w:val="0"/>
              <w:contextualSpacing/>
              <w:rPr>
                <w:rFonts w:asciiTheme="majorHAnsi" w:hAnsiTheme="majorHAnsi" w:cstheme="majorHAnsi"/>
                <w:sz w:val="22"/>
                <w:szCs w:val="22"/>
              </w:rPr>
            </w:pPr>
            <w:r>
              <w:rPr>
                <w:rFonts w:asciiTheme="majorHAnsi" w:hAnsiTheme="majorHAnsi" w:cstheme="majorHAnsi"/>
              </w:rPr>
              <w:fldChar w:fldCharType="begin">
                <w:ffData>
                  <w:name w:val="Text80"/>
                  <w:enabled/>
                  <w:calcOnExit w:val="0"/>
                  <w:textInput/>
                </w:ffData>
              </w:fldChar>
            </w:r>
            <w:bookmarkStart w:id="112" w:name="Text80"/>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12"/>
          </w:p>
        </w:tc>
        <w:tc>
          <w:tcPr>
            <w:tcW w:w="3143" w:type="dxa"/>
          </w:tcPr>
          <w:p w14:paraId="2AFA0216" w14:textId="23CE9838" w:rsidR="00107A44" w:rsidRPr="00F5290A" w:rsidRDefault="002D50B2" w:rsidP="00EC6032">
            <w:pPr>
              <w:snapToGrid w:val="0"/>
              <w:contextualSpacing/>
              <w:rPr>
                <w:rFonts w:asciiTheme="majorHAnsi" w:hAnsiTheme="majorHAnsi" w:cstheme="majorHAnsi"/>
                <w:sz w:val="22"/>
                <w:szCs w:val="22"/>
              </w:rPr>
            </w:pPr>
            <w:r>
              <w:rPr>
                <w:rFonts w:asciiTheme="majorHAnsi" w:hAnsiTheme="majorHAnsi" w:cstheme="majorHAnsi"/>
              </w:rPr>
              <w:fldChar w:fldCharType="begin">
                <w:ffData>
                  <w:name w:val="Text81"/>
                  <w:enabled/>
                  <w:calcOnExit w:val="0"/>
                  <w:textInput/>
                </w:ffData>
              </w:fldChar>
            </w:r>
            <w:bookmarkStart w:id="113" w:name="Text81"/>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13"/>
          </w:p>
        </w:tc>
      </w:tr>
      <w:tr w:rsidR="00107A44" w:rsidRPr="00F5290A" w14:paraId="6BDFCB7A" w14:textId="77777777" w:rsidTr="00EC6032">
        <w:tc>
          <w:tcPr>
            <w:tcW w:w="2930" w:type="dxa"/>
          </w:tcPr>
          <w:p w14:paraId="21CA0888" w14:textId="77777777" w:rsidR="00107A44" w:rsidRPr="00F5290A" w:rsidRDefault="00107A44" w:rsidP="00EC6032">
            <w:pPr>
              <w:snapToGrid w:val="0"/>
              <w:contextualSpacing/>
              <w:rPr>
                <w:rFonts w:asciiTheme="majorHAnsi" w:hAnsiTheme="majorHAnsi" w:cstheme="majorHAnsi"/>
                <w:sz w:val="22"/>
                <w:szCs w:val="22"/>
              </w:rPr>
            </w:pPr>
            <w:r w:rsidRPr="00F5290A">
              <w:rPr>
                <w:rFonts w:asciiTheme="majorHAnsi" w:hAnsiTheme="majorHAnsi" w:cstheme="majorHAnsi"/>
                <w:sz w:val="22"/>
                <w:szCs w:val="22"/>
              </w:rPr>
              <w:t>permanent lecturers/</w:t>
            </w:r>
            <w:r w:rsidRPr="00F5290A">
              <w:rPr>
                <w:rFonts w:asciiTheme="majorHAnsi" w:hAnsiTheme="majorHAnsi" w:cstheme="majorHAnsi"/>
                <w:sz w:val="22"/>
                <w:szCs w:val="22"/>
              </w:rPr>
              <w:br/>
              <w:t>guest lecturers</w:t>
            </w:r>
            <w:r w:rsidRPr="00F5290A">
              <w:rPr>
                <w:sz w:val="22"/>
                <w:szCs w:val="22"/>
                <w:vertAlign w:val="superscript"/>
              </w:rPr>
              <w:footnoteReference w:id="46"/>
            </w:r>
          </w:p>
        </w:tc>
        <w:tc>
          <w:tcPr>
            <w:tcW w:w="1460" w:type="dxa"/>
          </w:tcPr>
          <w:p w14:paraId="5EB61455" w14:textId="3664D164" w:rsidR="00107A44" w:rsidRPr="00F5290A" w:rsidRDefault="002D50B2" w:rsidP="00EC6032">
            <w:pPr>
              <w:snapToGrid w:val="0"/>
              <w:contextualSpacing/>
              <w:rPr>
                <w:rFonts w:asciiTheme="majorHAnsi" w:hAnsiTheme="majorHAnsi" w:cstheme="majorHAnsi"/>
                <w:sz w:val="22"/>
                <w:szCs w:val="22"/>
              </w:rPr>
            </w:pPr>
            <w:r>
              <w:rPr>
                <w:rFonts w:asciiTheme="majorHAnsi" w:hAnsiTheme="majorHAnsi" w:cstheme="majorHAnsi"/>
              </w:rPr>
              <w:fldChar w:fldCharType="begin">
                <w:ffData>
                  <w:name w:val="Text84"/>
                  <w:enabled/>
                  <w:calcOnExit w:val="0"/>
                  <w:textInput/>
                </w:ffData>
              </w:fldChar>
            </w:r>
            <w:bookmarkStart w:id="114" w:name="Text84"/>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14"/>
          </w:p>
        </w:tc>
        <w:tc>
          <w:tcPr>
            <w:tcW w:w="1529" w:type="dxa"/>
          </w:tcPr>
          <w:p w14:paraId="0A36F34C" w14:textId="3C2C11F3" w:rsidR="00107A44" w:rsidRPr="00F5290A" w:rsidRDefault="002D50B2" w:rsidP="00EC6032">
            <w:pPr>
              <w:snapToGrid w:val="0"/>
              <w:contextualSpacing/>
              <w:rPr>
                <w:rFonts w:asciiTheme="majorHAnsi" w:hAnsiTheme="majorHAnsi" w:cstheme="majorHAnsi"/>
                <w:sz w:val="22"/>
                <w:szCs w:val="22"/>
              </w:rPr>
            </w:pPr>
            <w:r>
              <w:rPr>
                <w:rFonts w:asciiTheme="majorHAnsi" w:hAnsiTheme="majorHAnsi" w:cstheme="majorHAnsi"/>
              </w:rPr>
              <w:fldChar w:fldCharType="begin">
                <w:ffData>
                  <w:name w:val="Text85"/>
                  <w:enabled/>
                  <w:calcOnExit w:val="0"/>
                  <w:textInput/>
                </w:ffData>
              </w:fldChar>
            </w:r>
            <w:bookmarkStart w:id="115" w:name="Text85"/>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15"/>
          </w:p>
        </w:tc>
        <w:tc>
          <w:tcPr>
            <w:tcW w:w="3143" w:type="dxa"/>
          </w:tcPr>
          <w:p w14:paraId="79206C18" w14:textId="6BF3334A" w:rsidR="00107A44" w:rsidRPr="00F5290A" w:rsidRDefault="002D50B2" w:rsidP="00EC6032">
            <w:pPr>
              <w:snapToGrid w:val="0"/>
              <w:contextualSpacing/>
              <w:rPr>
                <w:rFonts w:asciiTheme="majorHAnsi" w:hAnsiTheme="majorHAnsi" w:cstheme="majorHAnsi"/>
                <w:sz w:val="22"/>
                <w:szCs w:val="22"/>
              </w:rPr>
            </w:pPr>
            <w:r>
              <w:rPr>
                <w:rFonts w:asciiTheme="majorHAnsi" w:hAnsiTheme="majorHAnsi" w:cstheme="majorHAnsi"/>
              </w:rPr>
              <w:fldChar w:fldCharType="begin">
                <w:ffData>
                  <w:name w:val="Text82"/>
                  <w:enabled/>
                  <w:calcOnExit w:val="0"/>
                  <w:textInput/>
                </w:ffData>
              </w:fldChar>
            </w:r>
            <w:bookmarkStart w:id="116" w:name="Text82"/>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16"/>
          </w:p>
        </w:tc>
      </w:tr>
      <w:tr w:rsidR="00107A44" w:rsidRPr="00F5290A" w14:paraId="59C55F84" w14:textId="77777777" w:rsidTr="00EC6032">
        <w:tc>
          <w:tcPr>
            <w:tcW w:w="2930" w:type="dxa"/>
          </w:tcPr>
          <w:p w14:paraId="038E03C8" w14:textId="77777777" w:rsidR="00107A44" w:rsidRPr="00F5290A" w:rsidRDefault="00107A44" w:rsidP="00EC6032">
            <w:pPr>
              <w:snapToGrid w:val="0"/>
              <w:contextualSpacing/>
              <w:rPr>
                <w:rFonts w:asciiTheme="majorHAnsi" w:hAnsiTheme="majorHAnsi" w:cstheme="majorHAnsi"/>
                <w:sz w:val="22"/>
                <w:szCs w:val="22"/>
              </w:rPr>
            </w:pPr>
            <w:r w:rsidRPr="00F5290A">
              <w:rPr>
                <w:rFonts w:asciiTheme="majorHAnsi" w:hAnsiTheme="majorHAnsi" w:cstheme="majorHAnsi"/>
                <w:sz w:val="22"/>
                <w:szCs w:val="22"/>
              </w:rPr>
              <w:t>occasional guest lecturers</w:t>
            </w:r>
            <w:r w:rsidRPr="00F5290A">
              <w:rPr>
                <w:sz w:val="22"/>
                <w:szCs w:val="22"/>
                <w:vertAlign w:val="superscript"/>
              </w:rPr>
              <w:footnoteReference w:id="47"/>
            </w:r>
          </w:p>
          <w:p w14:paraId="7A33B7E4" w14:textId="77777777" w:rsidR="00107A44" w:rsidRPr="00F5290A" w:rsidRDefault="00107A44" w:rsidP="00EC6032">
            <w:pPr>
              <w:snapToGrid w:val="0"/>
              <w:contextualSpacing/>
              <w:rPr>
                <w:rFonts w:asciiTheme="majorHAnsi" w:hAnsiTheme="majorHAnsi" w:cstheme="majorHAnsi"/>
                <w:sz w:val="22"/>
                <w:szCs w:val="22"/>
              </w:rPr>
            </w:pPr>
          </w:p>
        </w:tc>
        <w:tc>
          <w:tcPr>
            <w:tcW w:w="1460" w:type="dxa"/>
          </w:tcPr>
          <w:p w14:paraId="2D22946C" w14:textId="0F8406EF" w:rsidR="00107A44" w:rsidRPr="00F5290A" w:rsidRDefault="002D50B2" w:rsidP="00EC6032">
            <w:pPr>
              <w:snapToGrid w:val="0"/>
              <w:contextualSpacing/>
              <w:rPr>
                <w:rFonts w:asciiTheme="majorHAnsi" w:hAnsiTheme="majorHAnsi" w:cstheme="majorHAnsi"/>
                <w:sz w:val="22"/>
                <w:szCs w:val="22"/>
              </w:rPr>
            </w:pPr>
            <w:r>
              <w:rPr>
                <w:rFonts w:asciiTheme="majorHAnsi" w:hAnsiTheme="majorHAnsi" w:cstheme="majorHAnsi"/>
              </w:rPr>
              <w:fldChar w:fldCharType="begin">
                <w:ffData>
                  <w:name w:val="Text86"/>
                  <w:enabled/>
                  <w:calcOnExit w:val="0"/>
                  <w:textInput/>
                </w:ffData>
              </w:fldChar>
            </w:r>
            <w:bookmarkStart w:id="117" w:name="Text86"/>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17"/>
          </w:p>
        </w:tc>
        <w:tc>
          <w:tcPr>
            <w:tcW w:w="1529" w:type="dxa"/>
          </w:tcPr>
          <w:p w14:paraId="22A4D0F9" w14:textId="207A7F9A" w:rsidR="00107A44" w:rsidRPr="00F5290A" w:rsidRDefault="002D50B2" w:rsidP="00EC6032">
            <w:pPr>
              <w:snapToGrid w:val="0"/>
              <w:contextualSpacing/>
              <w:rPr>
                <w:rFonts w:asciiTheme="majorHAnsi" w:hAnsiTheme="majorHAnsi" w:cstheme="majorHAnsi"/>
                <w:sz w:val="22"/>
                <w:szCs w:val="22"/>
              </w:rPr>
            </w:pPr>
            <w:r>
              <w:rPr>
                <w:rFonts w:asciiTheme="majorHAnsi" w:hAnsiTheme="majorHAnsi" w:cstheme="majorHAnsi"/>
              </w:rPr>
              <w:fldChar w:fldCharType="begin">
                <w:ffData>
                  <w:name w:val="Text87"/>
                  <w:enabled/>
                  <w:calcOnExit w:val="0"/>
                  <w:textInput/>
                </w:ffData>
              </w:fldChar>
            </w:r>
            <w:bookmarkStart w:id="118" w:name="Text87"/>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18"/>
          </w:p>
        </w:tc>
        <w:tc>
          <w:tcPr>
            <w:tcW w:w="3143" w:type="dxa"/>
          </w:tcPr>
          <w:p w14:paraId="27F19CDA" w14:textId="1F77CD83" w:rsidR="00107A44" w:rsidRPr="00F5290A" w:rsidRDefault="002D50B2" w:rsidP="00EC6032">
            <w:pPr>
              <w:snapToGrid w:val="0"/>
              <w:contextualSpacing/>
              <w:rPr>
                <w:rFonts w:asciiTheme="majorHAnsi" w:hAnsiTheme="majorHAnsi" w:cstheme="majorHAnsi"/>
                <w:sz w:val="22"/>
                <w:szCs w:val="22"/>
              </w:rPr>
            </w:pPr>
            <w:r>
              <w:rPr>
                <w:rFonts w:asciiTheme="majorHAnsi" w:hAnsiTheme="majorHAnsi" w:cstheme="majorHAnsi"/>
              </w:rPr>
              <w:fldChar w:fldCharType="begin">
                <w:ffData>
                  <w:name w:val="Text83"/>
                  <w:enabled/>
                  <w:calcOnExit w:val="0"/>
                  <w:textInput/>
                </w:ffData>
              </w:fldChar>
            </w:r>
            <w:bookmarkStart w:id="119" w:name="Text83"/>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19"/>
          </w:p>
          <w:p w14:paraId="7B1B1A1A" w14:textId="77777777" w:rsidR="00107A44" w:rsidRPr="00F5290A" w:rsidRDefault="00107A44" w:rsidP="00EC6032">
            <w:pPr>
              <w:snapToGrid w:val="0"/>
              <w:contextualSpacing/>
              <w:rPr>
                <w:rFonts w:asciiTheme="majorHAnsi" w:hAnsiTheme="majorHAnsi" w:cstheme="majorHAnsi"/>
                <w:sz w:val="22"/>
                <w:szCs w:val="22"/>
              </w:rPr>
            </w:pPr>
          </w:p>
        </w:tc>
      </w:tr>
    </w:tbl>
    <w:p w14:paraId="312715AE" w14:textId="46D21913" w:rsidR="00866BF4" w:rsidRPr="00F5290A" w:rsidRDefault="00866BF4">
      <w:pPr>
        <w:pStyle w:val="KeinLeerraum"/>
        <w:rPr>
          <w:rFonts w:ascii="Calibri Light" w:hAnsi="Calibri Light" w:cs="Calibri Light"/>
          <w:lang w:eastAsia="de-CH"/>
        </w:rPr>
      </w:pPr>
    </w:p>
    <w:p w14:paraId="117F914B" w14:textId="77777777" w:rsidR="004E487E" w:rsidRDefault="004E487E" w:rsidP="00AC4B35">
      <w:pPr>
        <w:pStyle w:val="berschrift2"/>
        <w:autoSpaceDE w:val="0"/>
        <w:adjustRightInd w:val="0"/>
        <w:ind w:left="567" w:hanging="567"/>
        <w:rPr>
          <w:rFonts w:cs="Microsoft Himalaya"/>
          <w:b w:val="0"/>
          <w:bCs w:val="0"/>
          <w:color w:val="2E74B5"/>
          <w:sz w:val="24"/>
          <w:lang w:val="en-US"/>
        </w:rPr>
      </w:pPr>
    </w:p>
    <w:p w14:paraId="1C07C9C5" w14:textId="60A41326" w:rsidR="00866BF4" w:rsidRPr="00F5290A" w:rsidRDefault="00866BF4" w:rsidP="00AC4B35">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6.4</w:t>
      </w:r>
      <w:r w:rsidRPr="00F5290A">
        <w:rPr>
          <w:rFonts w:cs="Microsoft Himalaya"/>
          <w:b w:val="0"/>
          <w:bCs w:val="0"/>
          <w:color w:val="2E74B5"/>
          <w:sz w:val="24"/>
          <w:lang w:val="en-US"/>
        </w:rPr>
        <w:tab/>
        <w:t>Are there unresolved conflicts among your staff? How do you deal with them?</w:t>
      </w:r>
      <w:r w:rsidRPr="00F5290A">
        <w:rPr>
          <w:rFonts w:cs="Microsoft Himalaya"/>
          <w:b w:val="0"/>
          <w:bCs w:val="0"/>
          <w:color w:val="2E74B5"/>
          <w:sz w:val="24"/>
          <w:lang w:val="en-US"/>
        </w:rPr>
        <w:br/>
        <w:t>Which external consultants do you use for internal conflicts?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866BF4" w:rsidRPr="00F5290A" w14:paraId="79315D13" w14:textId="77777777" w:rsidTr="00EC6032">
        <w:tc>
          <w:tcPr>
            <w:tcW w:w="8634" w:type="dxa"/>
          </w:tcPr>
          <w:p w14:paraId="71D450EC" w14:textId="695DE917" w:rsidR="00866BF4" w:rsidRPr="00F5290A" w:rsidRDefault="00F9024D" w:rsidP="00EC6032">
            <w:pPr>
              <w:spacing w:line="360" w:lineRule="auto"/>
              <w:rPr>
                <w:rFonts w:asciiTheme="majorHAnsi" w:hAnsiTheme="majorHAnsi" w:cstheme="majorHAnsi"/>
                <w:sz w:val="22"/>
                <w:szCs w:val="22"/>
              </w:rPr>
            </w:pPr>
            <w:r>
              <w:rPr>
                <w:rFonts w:asciiTheme="majorHAnsi" w:hAnsiTheme="majorHAnsi" w:cstheme="majorHAnsi"/>
              </w:rPr>
              <w:fldChar w:fldCharType="begin">
                <w:ffData>
                  <w:name w:val="Text92"/>
                  <w:enabled/>
                  <w:calcOnExit w:val="0"/>
                  <w:textInput/>
                </w:ffData>
              </w:fldChar>
            </w:r>
            <w:bookmarkStart w:id="120" w:name="Text92"/>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20"/>
          </w:p>
        </w:tc>
      </w:tr>
      <w:tr w:rsidR="00866BF4" w:rsidRPr="00F5290A" w14:paraId="4600BCBA" w14:textId="77777777" w:rsidTr="00EC6032">
        <w:tc>
          <w:tcPr>
            <w:tcW w:w="8634" w:type="dxa"/>
          </w:tcPr>
          <w:p w14:paraId="75CC9F1B" w14:textId="0FA373F3" w:rsidR="00866BF4" w:rsidRPr="00F5290A" w:rsidRDefault="00F9024D" w:rsidP="00EC6032">
            <w:pPr>
              <w:spacing w:line="360" w:lineRule="auto"/>
              <w:rPr>
                <w:rFonts w:asciiTheme="majorHAnsi" w:hAnsiTheme="majorHAnsi" w:cstheme="majorHAnsi"/>
                <w:sz w:val="22"/>
                <w:szCs w:val="22"/>
              </w:rPr>
            </w:pPr>
            <w:r>
              <w:rPr>
                <w:rFonts w:asciiTheme="majorHAnsi" w:hAnsiTheme="majorHAnsi" w:cstheme="majorHAnsi"/>
              </w:rPr>
              <w:fldChar w:fldCharType="begin">
                <w:ffData>
                  <w:name w:val="Text93"/>
                  <w:enabled/>
                  <w:calcOnExit w:val="0"/>
                  <w:textInput/>
                </w:ffData>
              </w:fldChar>
            </w:r>
            <w:bookmarkStart w:id="121" w:name="Text93"/>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21"/>
          </w:p>
        </w:tc>
      </w:tr>
      <w:tr w:rsidR="00866BF4" w:rsidRPr="00F5290A" w14:paraId="4C6F3FC7" w14:textId="77777777" w:rsidTr="00EC6032">
        <w:tc>
          <w:tcPr>
            <w:tcW w:w="8634" w:type="dxa"/>
          </w:tcPr>
          <w:p w14:paraId="25551765" w14:textId="0407F47A" w:rsidR="00866BF4" w:rsidRPr="00F5290A" w:rsidRDefault="00F9024D" w:rsidP="00EC6032">
            <w:pPr>
              <w:spacing w:line="360" w:lineRule="auto"/>
              <w:rPr>
                <w:rFonts w:asciiTheme="majorHAnsi" w:hAnsiTheme="majorHAnsi" w:cstheme="majorHAnsi"/>
                <w:sz w:val="22"/>
                <w:szCs w:val="22"/>
              </w:rPr>
            </w:pPr>
            <w:r>
              <w:rPr>
                <w:rFonts w:asciiTheme="majorHAnsi" w:hAnsiTheme="majorHAnsi" w:cstheme="majorHAnsi"/>
              </w:rPr>
              <w:fldChar w:fldCharType="begin">
                <w:ffData>
                  <w:name w:val="Text94"/>
                  <w:enabled/>
                  <w:calcOnExit w:val="0"/>
                  <w:textInput/>
                </w:ffData>
              </w:fldChar>
            </w:r>
            <w:bookmarkStart w:id="122" w:name="Text94"/>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22"/>
          </w:p>
        </w:tc>
      </w:tr>
      <w:tr w:rsidR="00866BF4" w:rsidRPr="00F5290A" w14:paraId="76268F50" w14:textId="77777777" w:rsidTr="00EC6032">
        <w:tc>
          <w:tcPr>
            <w:tcW w:w="8634" w:type="dxa"/>
          </w:tcPr>
          <w:p w14:paraId="62EE9713" w14:textId="42B303A3" w:rsidR="00866BF4" w:rsidRPr="00F5290A" w:rsidRDefault="00F9024D" w:rsidP="00EC6032">
            <w:pPr>
              <w:spacing w:line="360" w:lineRule="auto"/>
              <w:rPr>
                <w:rFonts w:asciiTheme="majorHAnsi" w:hAnsiTheme="majorHAnsi" w:cstheme="majorHAnsi"/>
                <w:sz w:val="22"/>
                <w:szCs w:val="22"/>
              </w:rPr>
            </w:pPr>
            <w:r>
              <w:rPr>
                <w:rFonts w:asciiTheme="majorHAnsi" w:hAnsiTheme="majorHAnsi" w:cstheme="majorHAnsi"/>
              </w:rPr>
              <w:fldChar w:fldCharType="begin">
                <w:ffData>
                  <w:name w:val="Text95"/>
                  <w:enabled/>
                  <w:calcOnExit w:val="0"/>
                  <w:textInput/>
                </w:ffData>
              </w:fldChar>
            </w:r>
            <w:bookmarkStart w:id="123" w:name="Text95"/>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23"/>
          </w:p>
        </w:tc>
      </w:tr>
    </w:tbl>
    <w:p w14:paraId="4054E0FB" w14:textId="77777777" w:rsidR="00866BF4" w:rsidRPr="00F5290A" w:rsidRDefault="00866BF4" w:rsidP="00866BF4">
      <w:pPr>
        <w:snapToGrid w:val="0"/>
        <w:spacing w:line="240" w:lineRule="auto"/>
        <w:contextualSpacing/>
        <w:rPr>
          <w:rFonts w:asciiTheme="majorHAnsi" w:hAnsiTheme="majorHAnsi" w:cstheme="majorHAnsi"/>
          <w:lang w:val="en-GB" w:eastAsia="de-CH"/>
        </w:rPr>
      </w:pPr>
    </w:p>
    <w:p w14:paraId="1347CCD6" w14:textId="77777777" w:rsidR="00866BF4" w:rsidRPr="00F5290A" w:rsidRDefault="00866BF4" w:rsidP="00AC4B35">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6.5</w:t>
      </w:r>
      <w:r w:rsidRPr="00F5290A">
        <w:rPr>
          <w:rFonts w:cs="Microsoft Himalaya"/>
          <w:b w:val="0"/>
          <w:bCs w:val="0"/>
          <w:color w:val="2E74B5"/>
          <w:sz w:val="24"/>
          <w:lang w:val="en-US"/>
        </w:rPr>
        <w:tab/>
        <w:t>Please enclose your job description for lecturers and your stipulations for their ongoing professional development.</w:t>
      </w:r>
    </w:p>
    <w:p w14:paraId="4489E471" w14:textId="77777777" w:rsidR="00866BF4" w:rsidRPr="00F5290A" w:rsidRDefault="00866BF4" w:rsidP="00866BF4">
      <w:pPr>
        <w:spacing w:line="288" w:lineRule="auto"/>
        <w:rPr>
          <w:rFonts w:asciiTheme="majorHAnsi" w:hAnsiTheme="majorHAnsi" w:cstheme="majorHAnsi"/>
          <w:lang w:val="en-US"/>
        </w:rPr>
      </w:pPr>
    </w:p>
    <w:p w14:paraId="790D8D74" w14:textId="77777777" w:rsidR="00866BF4" w:rsidRPr="00F5290A" w:rsidRDefault="00866BF4" w:rsidP="00AC4B35">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6.6</w:t>
      </w:r>
      <w:r w:rsidRPr="00F5290A">
        <w:rPr>
          <w:rFonts w:cs="Microsoft Himalaya"/>
          <w:b w:val="0"/>
          <w:bCs w:val="0"/>
          <w:color w:val="2E74B5"/>
          <w:sz w:val="24"/>
          <w:lang w:val="en-US"/>
        </w:rPr>
        <w:tab/>
        <w:t>Does mentoring also take place outside the contact hours? To what extent? Who are the mentors?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866BF4" w:rsidRPr="005141B3" w14:paraId="33CBDA6A" w14:textId="77777777" w:rsidTr="00EC6032">
        <w:tc>
          <w:tcPr>
            <w:tcW w:w="8634" w:type="dxa"/>
          </w:tcPr>
          <w:p w14:paraId="17F88325" w14:textId="2EA64D44" w:rsidR="00866BF4"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96"/>
                  <w:enabled/>
                  <w:calcOnExit w:val="0"/>
                  <w:textInput/>
                </w:ffData>
              </w:fldChar>
            </w:r>
            <w:bookmarkStart w:id="124" w:name="Text96"/>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24"/>
          </w:p>
        </w:tc>
      </w:tr>
      <w:tr w:rsidR="00866BF4" w:rsidRPr="005141B3" w14:paraId="07A3D2D4" w14:textId="77777777" w:rsidTr="00EC6032">
        <w:tc>
          <w:tcPr>
            <w:tcW w:w="8634" w:type="dxa"/>
          </w:tcPr>
          <w:p w14:paraId="2E86E249" w14:textId="3B35B23D" w:rsidR="00866BF4"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97"/>
                  <w:enabled/>
                  <w:calcOnExit w:val="0"/>
                  <w:textInput/>
                </w:ffData>
              </w:fldChar>
            </w:r>
            <w:bookmarkStart w:id="125" w:name="Text97"/>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25"/>
          </w:p>
        </w:tc>
      </w:tr>
      <w:tr w:rsidR="00866BF4" w:rsidRPr="005141B3" w14:paraId="3561FAB2" w14:textId="77777777" w:rsidTr="00EC6032">
        <w:tc>
          <w:tcPr>
            <w:tcW w:w="8634" w:type="dxa"/>
          </w:tcPr>
          <w:p w14:paraId="32DBCD5B" w14:textId="66049863" w:rsidR="00866BF4"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98"/>
                  <w:enabled/>
                  <w:calcOnExit w:val="0"/>
                  <w:textInput/>
                </w:ffData>
              </w:fldChar>
            </w:r>
            <w:bookmarkStart w:id="126" w:name="Text98"/>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26"/>
          </w:p>
        </w:tc>
      </w:tr>
      <w:tr w:rsidR="00866BF4" w:rsidRPr="005141B3" w14:paraId="187DE577" w14:textId="77777777" w:rsidTr="00EC6032">
        <w:tc>
          <w:tcPr>
            <w:tcW w:w="8634" w:type="dxa"/>
          </w:tcPr>
          <w:p w14:paraId="0ADB41F4" w14:textId="60B2F987" w:rsidR="00866BF4"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99"/>
                  <w:enabled/>
                  <w:calcOnExit w:val="0"/>
                  <w:textInput/>
                </w:ffData>
              </w:fldChar>
            </w:r>
            <w:bookmarkStart w:id="127" w:name="Text99"/>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27"/>
          </w:p>
        </w:tc>
      </w:tr>
    </w:tbl>
    <w:p w14:paraId="30D8C612" w14:textId="77777777" w:rsidR="00866BF4" w:rsidRPr="00F5290A" w:rsidRDefault="00866BF4" w:rsidP="00866BF4">
      <w:pPr>
        <w:autoSpaceDE w:val="0"/>
        <w:adjustRightInd w:val="0"/>
        <w:snapToGrid w:val="0"/>
        <w:spacing w:line="240" w:lineRule="auto"/>
        <w:contextualSpacing/>
        <w:rPr>
          <w:rFonts w:asciiTheme="majorHAnsi" w:hAnsiTheme="majorHAnsi" w:cstheme="majorHAnsi"/>
          <w:color w:val="000000"/>
          <w:lang w:val="en-GB"/>
        </w:rPr>
      </w:pPr>
    </w:p>
    <w:p w14:paraId="07337117" w14:textId="69C45C80" w:rsidR="00866BF4" w:rsidRPr="00F5290A" w:rsidRDefault="00866BF4" w:rsidP="00AC4B35">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6.7</w:t>
      </w:r>
      <w:r w:rsidRPr="00F5290A">
        <w:rPr>
          <w:rFonts w:cs="Microsoft Himalaya"/>
          <w:b w:val="0"/>
          <w:bCs w:val="0"/>
          <w:color w:val="2E74B5"/>
          <w:sz w:val="24"/>
          <w:lang w:val="en-US"/>
        </w:rPr>
        <w:tab/>
        <w:t xml:space="preserve">How are the mentors (who are co-responsible for the </w:t>
      </w:r>
      <w:r w:rsidR="0027654E" w:rsidRPr="00F5290A">
        <w:rPr>
          <w:rFonts w:cs="Microsoft Himalaya"/>
          <w:b w:val="0"/>
          <w:bCs w:val="0"/>
          <w:color w:val="2E74B5"/>
          <w:sz w:val="24"/>
          <w:lang w:val="en-US"/>
        </w:rPr>
        <w:t xml:space="preserve">postgraduate </w:t>
      </w:r>
      <w:r w:rsidRPr="00F5290A">
        <w:rPr>
          <w:rFonts w:cs="Microsoft Himalaya"/>
          <w:b w:val="0"/>
          <w:bCs w:val="0"/>
          <w:color w:val="2E74B5"/>
          <w:sz w:val="24"/>
          <w:lang w:val="en-US"/>
        </w:rPr>
        <w:t>training) involved in the school?</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866BF4" w:rsidRPr="005141B3" w14:paraId="47DCF597" w14:textId="77777777" w:rsidTr="00EC6032">
        <w:tc>
          <w:tcPr>
            <w:tcW w:w="8634" w:type="dxa"/>
          </w:tcPr>
          <w:p w14:paraId="5B863CF2" w14:textId="281C58C7" w:rsidR="00866BF4"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00"/>
                  <w:enabled/>
                  <w:calcOnExit w:val="0"/>
                  <w:textInput/>
                </w:ffData>
              </w:fldChar>
            </w:r>
            <w:bookmarkStart w:id="128" w:name="Text100"/>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28"/>
          </w:p>
        </w:tc>
      </w:tr>
      <w:tr w:rsidR="00866BF4" w:rsidRPr="005141B3" w14:paraId="164FED23" w14:textId="77777777" w:rsidTr="00EC6032">
        <w:tc>
          <w:tcPr>
            <w:tcW w:w="8634" w:type="dxa"/>
          </w:tcPr>
          <w:p w14:paraId="02C68E5B" w14:textId="26B693CC" w:rsidR="00866BF4"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01"/>
                  <w:enabled/>
                  <w:calcOnExit w:val="0"/>
                  <w:textInput/>
                </w:ffData>
              </w:fldChar>
            </w:r>
            <w:bookmarkStart w:id="129" w:name="Text101"/>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29"/>
          </w:p>
        </w:tc>
      </w:tr>
      <w:tr w:rsidR="00866BF4" w:rsidRPr="005141B3" w14:paraId="75A0CF91" w14:textId="77777777" w:rsidTr="00EC6032">
        <w:tc>
          <w:tcPr>
            <w:tcW w:w="8634" w:type="dxa"/>
          </w:tcPr>
          <w:p w14:paraId="1349146A" w14:textId="03F0C2FB" w:rsidR="00866BF4"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02"/>
                  <w:enabled/>
                  <w:calcOnExit w:val="0"/>
                  <w:textInput/>
                </w:ffData>
              </w:fldChar>
            </w:r>
            <w:bookmarkStart w:id="130" w:name="Text102"/>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30"/>
          </w:p>
        </w:tc>
      </w:tr>
      <w:tr w:rsidR="00866BF4" w:rsidRPr="005141B3" w14:paraId="20D74102" w14:textId="77777777" w:rsidTr="00EC6032">
        <w:tc>
          <w:tcPr>
            <w:tcW w:w="8634" w:type="dxa"/>
          </w:tcPr>
          <w:p w14:paraId="3547DC32" w14:textId="04E215EE" w:rsidR="00866BF4"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03"/>
                  <w:enabled/>
                  <w:calcOnExit w:val="0"/>
                  <w:textInput/>
                </w:ffData>
              </w:fldChar>
            </w:r>
            <w:bookmarkStart w:id="131" w:name="Text103"/>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31"/>
          </w:p>
        </w:tc>
      </w:tr>
    </w:tbl>
    <w:p w14:paraId="7CE5B134" w14:textId="77777777" w:rsidR="00866BF4" w:rsidRPr="00F5290A" w:rsidRDefault="00866BF4" w:rsidP="00866BF4">
      <w:pPr>
        <w:autoSpaceDE w:val="0"/>
        <w:adjustRightInd w:val="0"/>
        <w:snapToGrid w:val="0"/>
        <w:spacing w:line="240" w:lineRule="auto"/>
        <w:contextualSpacing/>
        <w:rPr>
          <w:rFonts w:asciiTheme="majorHAnsi" w:hAnsiTheme="majorHAnsi" w:cstheme="majorHAnsi"/>
          <w:color w:val="000000"/>
          <w:lang w:val="en-GB"/>
        </w:rPr>
      </w:pPr>
    </w:p>
    <w:p w14:paraId="1CFDEF4C" w14:textId="77777777" w:rsidR="000A5782" w:rsidRPr="00F5290A" w:rsidRDefault="000A5782" w:rsidP="00AC4B35">
      <w:pPr>
        <w:pStyle w:val="berschrift1"/>
        <w:numPr>
          <w:ilvl w:val="0"/>
          <w:numId w:val="43"/>
        </w:numPr>
        <w:suppressAutoHyphens w:val="0"/>
        <w:autoSpaceDN/>
        <w:spacing w:line="259" w:lineRule="auto"/>
        <w:ind w:left="567" w:hanging="567"/>
        <w:textAlignment w:val="auto"/>
        <w:rPr>
          <w:rFonts w:cs="Microsoft Himalaya"/>
          <w:color w:val="2E74B5"/>
          <w:sz w:val="24"/>
          <w:lang w:val="en-US"/>
        </w:rPr>
      </w:pPr>
      <w:r w:rsidRPr="00F5290A">
        <w:rPr>
          <w:rFonts w:cs="Microsoft Himalaya"/>
          <w:color w:val="2E74B5"/>
          <w:sz w:val="24"/>
          <w:lang w:val="en-US"/>
        </w:rPr>
        <w:lastRenderedPageBreak/>
        <w:t>Premises and teaching materials</w:t>
      </w:r>
    </w:p>
    <w:p w14:paraId="54D1F8FF" w14:textId="77777777" w:rsidR="000A5782" w:rsidRPr="00F5290A" w:rsidRDefault="000A5782" w:rsidP="000A5782">
      <w:pPr>
        <w:spacing w:line="288" w:lineRule="auto"/>
        <w:rPr>
          <w:rFonts w:asciiTheme="majorHAnsi" w:hAnsiTheme="majorHAnsi" w:cstheme="majorHAnsi"/>
          <w:lang w:val="de-DE"/>
        </w:rPr>
      </w:pPr>
    </w:p>
    <w:p w14:paraId="164A25EE" w14:textId="77777777" w:rsidR="000A5782" w:rsidRPr="00F5290A" w:rsidRDefault="000A5782" w:rsidP="00AC4B35">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7.1</w:t>
      </w:r>
      <w:r w:rsidRPr="00F5290A">
        <w:rPr>
          <w:rFonts w:cs="Microsoft Himalaya"/>
          <w:b w:val="0"/>
          <w:bCs w:val="0"/>
          <w:color w:val="2E74B5"/>
          <w:sz w:val="24"/>
          <w:lang w:val="en-US"/>
        </w:rPr>
        <w:tab/>
        <w:t>What are your rooms (size) and infrastructure like?</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0A5782" w:rsidRPr="005141B3" w14:paraId="059C5662" w14:textId="77777777" w:rsidTr="00EC6032">
        <w:tc>
          <w:tcPr>
            <w:tcW w:w="8634" w:type="dxa"/>
          </w:tcPr>
          <w:p w14:paraId="359DE664" w14:textId="0B10D379" w:rsidR="000A5782"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04"/>
                  <w:enabled/>
                  <w:calcOnExit w:val="0"/>
                  <w:textInput/>
                </w:ffData>
              </w:fldChar>
            </w:r>
            <w:bookmarkStart w:id="132" w:name="Text104"/>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32"/>
          </w:p>
        </w:tc>
      </w:tr>
      <w:tr w:rsidR="000A5782" w:rsidRPr="005141B3" w14:paraId="040BD5C2" w14:textId="77777777" w:rsidTr="00EC6032">
        <w:tc>
          <w:tcPr>
            <w:tcW w:w="8634" w:type="dxa"/>
          </w:tcPr>
          <w:p w14:paraId="59AAAF16" w14:textId="6BA7E93B" w:rsidR="000A5782"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05"/>
                  <w:enabled/>
                  <w:calcOnExit w:val="0"/>
                  <w:textInput/>
                </w:ffData>
              </w:fldChar>
            </w:r>
            <w:bookmarkStart w:id="133" w:name="Text105"/>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33"/>
          </w:p>
        </w:tc>
      </w:tr>
      <w:tr w:rsidR="000A5782" w:rsidRPr="005141B3" w14:paraId="009496EA" w14:textId="77777777" w:rsidTr="00EC6032">
        <w:tc>
          <w:tcPr>
            <w:tcW w:w="8634" w:type="dxa"/>
          </w:tcPr>
          <w:p w14:paraId="55142321" w14:textId="7F736D5E" w:rsidR="000A5782"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06"/>
                  <w:enabled/>
                  <w:calcOnExit w:val="0"/>
                  <w:textInput/>
                </w:ffData>
              </w:fldChar>
            </w:r>
            <w:bookmarkStart w:id="134" w:name="Text106"/>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34"/>
          </w:p>
        </w:tc>
      </w:tr>
      <w:tr w:rsidR="000A5782" w:rsidRPr="005141B3" w14:paraId="20E8A407" w14:textId="77777777" w:rsidTr="00EC6032">
        <w:tc>
          <w:tcPr>
            <w:tcW w:w="8634" w:type="dxa"/>
          </w:tcPr>
          <w:p w14:paraId="5F6E2E07" w14:textId="5CF89C3D" w:rsidR="000A5782"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07"/>
                  <w:enabled/>
                  <w:calcOnExit w:val="0"/>
                  <w:textInput/>
                </w:ffData>
              </w:fldChar>
            </w:r>
            <w:bookmarkStart w:id="135" w:name="Text107"/>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35"/>
          </w:p>
        </w:tc>
      </w:tr>
    </w:tbl>
    <w:p w14:paraId="1F192772" w14:textId="77777777" w:rsidR="000A5782" w:rsidRPr="00F5290A" w:rsidRDefault="000A5782">
      <w:pPr>
        <w:pStyle w:val="KeinLeerraum"/>
        <w:rPr>
          <w:rFonts w:ascii="Calibri Light" w:hAnsi="Calibri Light" w:cs="Calibri Light"/>
          <w:lang w:val="en-US"/>
        </w:rPr>
      </w:pPr>
    </w:p>
    <w:p w14:paraId="1A052232" w14:textId="77777777" w:rsidR="008A42C8" w:rsidRPr="00F5290A" w:rsidRDefault="008A42C8" w:rsidP="00AC4B35">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7.2</w:t>
      </w:r>
      <w:r w:rsidRPr="00F5290A">
        <w:rPr>
          <w:rFonts w:cs="Microsoft Himalaya"/>
          <w:b w:val="0"/>
          <w:bCs w:val="0"/>
          <w:color w:val="2E74B5"/>
          <w:sz w:val="24"/>
          <w:lang w:val="en-US"/>
        </w:rPr>
        <w:tab/>
        <w:t>Which media, resources, materials do you provide?</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8A42C8" w:rsidRPr="005141B3" w14:paraId="0A0D7FC9" w14:textId="77777777" w:rsidTr="00EC6032">
        <w:tc>
          <w:tcPr>
            <w:tcW w:w="8634" w:type="dxa"/>
          </w:tcPr>
          <w:p w14:paraId="51FDA0C5" w14:textId="7EF4CA67" w:rsidR="008A42C8"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08"/>
                  <w:enabled/>
                  <w:calcOnExit w:val="0"/>
                  <w:textInput/>
                </w:ffData>
              </w:fldChar>
            </w:r>
            <w:bookmarkStart w:id="136" w:name="Text108"/>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36"/>
          </w:p>
        </w:tc>
      </w:tr>
      <w:tr w:rsidR="008A42C8" w:rsidRPr="005141B3" w14:paraId="6F756EFB" w14:textId="77777777" w:rsidTr="00EC6032">
        <w:tc>
          <w:tcPr>
            <w:tcW w:w="8634" w:type="dxa"/>
          </w:tcPr>
          <w:p w14:paraId="42EBE9CE" w14:textId="3D9E4B3E" w:rsidR="008A42C8"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09"/>
                  <w:enabled/>
                  <w:calcOnExit w:val="0"/>
                  <w:textInput/>
                </w:ffData>
              </w:fldChar>
            </w:r>
            <w:bookmarkStart w:id="137" w:name="Text109"/>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37"/>
          </w:p>
        </w:tc>
      </w:tr>
      <w:tr w:rsidR="008A42C8" w:rsidRPr="005141B3" w14:paraId="45C05F86" w14:textId="77777777" w:rsidTr="00EC6032">
        <w:tc>
          <w:tcPr>
            <w:tcW w:w="8634" w:type="dxa"/>
          </w:tcPr>
          <w:p w14:paraId="072F89A6" w14:textId="2E25ECA6" w:rsidR="008A42C8"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10"/>
                  <w:enabled/>
                  <w:calcOnExit w:val="0"/>
                  <w:textInput/>
                </w:ffData>
              </w:fldChar>
            </w:r>
            <w:bookmarkStart w:id="138" w:name="Text110"/>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38"/>
          </w:p>
        </w:tc>
      </w:tr>
      <w:tr w:rsidR="008A42C8" w:rsidRPr="005141B3" w14:paraId="055F2412" w14:textId="77777777" w:rsidTr="00EC6032">
        <w:tc>
          <w:tcPr>
            <w:tcW w:w="8634" w:type="dxa"/>
          </w:tcPr>
          <w:p w14:paraId="001D76B1" w14:textId="2B7054EC" w:rsidR="008A42C8"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11"/>
                  <w:enabled/>
                  <w:calcOnExit w:val="0"/>
                  <w:textInput/>
                </w:ffData>
              </w:fldChar>
            </w:r>
            <w:bookmarkStart w:id="139" w:name="Text111"/>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39"/>
          </w:p>
        </w:tc>
      </w:tr>
    </w:tbl>
    <w:p w14:paraId="2DF769C2" w14:textId="77777777" w:rsidR="008A42C8" w:rsidRPr="00F5290A" w:rsidRDefault="008A42C8" w:rsidP="008A42C8">
      <w:pPr>
        <w:autoSpaceDE w:val="0"/>
        <w:adjustRightInd w:val="0"/>
        <w:snapToGrid w:val="0"/>
        <w:spacing w:line="240" w:lineRule="auto"/>
        <w:contextualSpacing/>
        <w:rPr>
          <w:rFonts w:asciiTheme="majorHAnsi" w:hAnsiTheme="majorHAnsi" w:cstheme="majorHAnsi"/>
          <w:color w:val="000000"/>
          <w:lang w:val="en-GB"/>
        </w:rPr>
      </w:pPr>
    </w:p>
    <w:p w14:paraId="07A10791" w14:textId="77777777" w:rsidR="008A42C8" w:rsidRPr="00F5290A" w:rsidRDefault="008A42C8" w:rsidP="00AC4B35">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7.3</w:t>
      </w:r>
      <w:r w:rsidRPr="00F5290A">
        <w:rPr>
          <w:rFonts w:cs="Microsoft Himalaya"/>
          <w:b w:val="0"/>
          <w:bCs w:val="0"/>
          <w:color w:val="2E74B5"/>
          <w:sz w:val="24"/>
          <w:lang w:val="en-US"/>
        </w:rPr>
        <w:tab/>
        <w:t>How do ensure use of and access to the various media (literature, internet etc.)?</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F9024D" w:rsidRPr="005141B3" w14:paraId="2913CAD7" w14:textId="77777777" w:rsidTr="00EC6032">
        <w:tc>
          <w:tcPr>
            <w:tcW w:w="8634" w:type="dxa"/>
          </w:tcPr>
          <w:p w14:paraId="47ABE8EE" w14:textId="3580AAE7" w:rsidR="00F9024D" w:rsidRPr="00F5290A" w:rsidRDefault="00F9024D" w:rsidP="00F9024D">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3C494D87" w14:textId="77777777" w:rsidTr="00EC6032">
        <w:tc>
          <w:tcPr>
            <w:tcW w:w="8634" w:type="dxa"/>
          </w:tcPr>
          <w:p w14:paraId="77596A20" w14:textId="2429332A" w:rsidR="00F9024D" w:rsidRPr="00F5290A" w:rsidRDefault="00F9024D" w:rsidP="00F9024D">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45ED64A3" w14:textId="77777777" w:rsidTr="00EC6032">
        <w:tc>
          <w:tcPr>
            <w:tcW w:w="8634" w:type="dxa"/>
          </w:tcPr>
          <w:p w14:paraId="63301047" w14:textId="5B9CA487" w:rsidR="00F9024D" w:rsidRPr="00F5290A" w:rsidRDefault="00F9024D" w:rsidP="00F9024D">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43C61781" w14:textId="77777777" w:rsidTr="00EC6032">
        <w:tc>
          <w:tcPr>
            <w:tcW w:w="8634" w:type="dxa"/>
          </w:tcPr>
          <w:p w14:paraId="3F3A89D2" w14:textId="2360B9D1" w:rsidR="00F9024D" w:rsidRPr="00F5290A" w:rsidRDefault="00F9024D" w:rsidP="00F9024D">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21807E04" w14:textId="77777777" w:rsidR="008A42C8" w:rsidRPr="00F5290A" w:rsidRDefault="008A42C8" w:rsidP="008A42C8">
      <w:pPr>
        <w:rPr>
          <w:lang w:val="en-US"/>
        </w:rPr>
      </w:pPr>
    </w:p>
    <w:p w14:paraId="596F243C" w14:textId="77777777" w:rsidR="008A42C8" w:rsidRPr="00F5290A" w:rsidRDefault="008A42C8" w:rsidP="00AC4B35">
      <w:pPr>
        <w:pStyle w:val="berschrift1"/>
        <w:numPr>
          <w:ilvl w:val="0"/>
          <w:numId w:val="43"/>
        </w:numPr>
        <w:suppressAutoHyphens w:val="0"/>
        <w:autoSpaceDN/>
        <w:spacing w:line="259" w:lineRule="auto"/>
        <w:ind w:left="567" w:hanging="567"/>
        <w:textAlignment w:val="auto"/>
        <w:rPr>
          <w:rFonts w:cs="Microsoft Himalaya"/>
          <w:color w:val="2E74B5"/>
          <w:sz w:val="24"/>
          <w:lang w:val="en-US"/>
        </w:rPr>
      </w:pPr>
      <w:r w:rsidRPr="00F5290A">
        <w:rPr>
          <w:rFonts w:cs="Microsoft Himalaya"/>
          <w:color w:val="2E74B5"/>
          <w:sz w:val="24"/>
          <w:lang w:val="en-US"/>
        </w:rPr>
        <w:t>Quality development</w:t>
      </w:r>
    </w:p>
    <w:p w14:paraId="17CE0843" w14:textId="77777777" w:rsidR="008A42C8" w:rsidRPr="00F5290A" w:rsidRDefault="008A42C8" w:rsidP="008A42C8">
      <w:pPr>
        <w:spacing w:line="288" w:lineRule="auto"/>
        <w:rPr>
          <w:rFonts w:asciiTheme="majorHAnsi" w:hAnsiTheme="majorHAnsi" w:cstheme="majorHAnsi"/>
          <w:lang w:val="en-GB"/>
        </w:rPr>
      </w:pPr>
    </w:p>
    <w:p w14:paraId="561FAC7C" w14:textId="6EA9F48E" w:rsidR="008A42C8" w:rsidRPr="00F5290A" w:rsidRDefault="008A42C8" w:rsidP="00AC4B35">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8.1</w:t>
      </w:r>
      <w:r w:rsidRPr="00F5290A">
        <w:rPr>
          <w:rFonts w:cs="Microsoft Himalaya"/>
          <w:b w:val="0"/>
          <w:bCs w:val="0"/>
          <w:color w:val="2E74B5"/>
          <w:sz w:val="24"/>
          <w:lang w:val="en-US"/>
        </w:rPr>
        <w:tab/>
        <w:t>Do you use a quality development tool? Is your postgraduate training course certified according to a particular procedure (iARTe, for instance)?</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F9024D" w:rsidRPr="005141B3" w14:paraId="79518D50" w14:textId="77777777" w:rsidTr="00B27615">
        <w:tc>
          <w:tcPr>
            <w:tcW w:w="8634" w:type="dxa"/>
          </w:tcPr>
          <w:p w14:paraId="7A0DAA77"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53608EDC" w14:textId="77777777" w:rsidTr="00B27615">
        <w:tc>
          <w:tcPr>
            <w:tcW w:w="8634" w:type="dxa"/>
          </w:tcPr>
          <w:p w14:paraId="48A74074"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7CB37064" w14:textId="77777777" w:rsidTr="00B27615">
        <w:tc>
          <w:tcPr>
            <w:tcW w:w="8634" w:type="dxa"/>
          </w:tcPr>
          <w:p w14:paraId="3A557D44"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0F2F849B" w14:textId="77777777" w:rsidTr="00B27615">
        <w:tc>
          <w:tcPr>
            <w:tcW w:w="8634" w:type="dxa"/>
          </w:tcPr>
          <w:p w14:paraId="0AEBB29A"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4B91BCF2" w14:textId="77777777" w:rsidR="008A42C8" w:rsidRPr="00F5290A" w:rsidRDefault="008A42C8" w:rsidP="008A42C8">
      <w:pPr>
        <w:autoSpaceDE w:val="0"/>
        <w:adjustRightInd w:val="0"/>
        <w:rPr>
          <w:rFonts w:asciiTheme="majorHAnsi" w:hAnsiTheme="majorHAnsi" w:cstheme="majorHAnsi"/>
          <w:color w:val="000000"/>
          <w:lang w:val="en-US"/>
        </w:rPr>
      </w:pPr>
    </w:p>
    <w:p w14:paraId="186AF82D" w14:textId="77777777" w:rsidR="00A21665" w:rsidRPr="00F5290A" w:rsidRDefault="00A21665" w:rsidP="00AC4B35">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8.2</w:t>
      </w:r>
      <w:r w:rsidRPr="00F5290A">
        <w:rPr>
          <w:rFonts w:cs="Microsoft Himalaya"/>
          <w:b w:val="0"/>
          <w:bCs w:val="0"/>
          <w:color w:val="2E74B5"/>
          <w:sz w:val="24"/>
          <w:lang w:val="en-US"/>
        </w:rPr>
        <w:tab/>
        <w:t>Do you interview your students at the end of each module or class?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F9024D" w:rsidRPr="005141B3" w14:paraId="6075C17F" w14:textId="77777777" w:rsidTr="00B27615">
        <w:tc>
          <w:tcPr>
            <w:tcW w:w="8634" w:type="dxa"/>
          </w:tcPr>
          <w:p w14:paraId="6B3EBA16"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5D608002" w14:textId="77777777" w:rsidTr="00B27615">
        <w:tc>
          <w:tcPr>
            <w:tcW w:w="8634" w:type="dxa"/>
          </w:tcPr>
          <w:p w14:paraId="208D075F"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71929D31" w14:textId="77777777" w:rsidTr="00B27615">
        <w:tc>
          <w:tcPr>
            <w:tcW w:w="8634" w:type="dxa"/>
          </w:tcPr>
          <w:p w14:paraId="5A1BA4EA"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7FCCE00B" w14:textId="77777777" w:rsidTr="00B27615">
        <w:tc>
          <w:tcPr>
            <w:tcW w:w="8634" w:type="dxa"/>
          </w:tcPr>
          <w:p w14:paraId="20A54821"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011B5BA3" w14:textId="77777777" w:rsidR="00A21665" w:rsidRPr="00F5290A" w:rsidRDefault="00A21665" w:rsidP="00A21665">
      <w:pPr>
        <w:autoSpaceDE w:val="0"/>
        <w:adjustRightInd w:val="0"/>
        <w:rPr>
          <w:rFonts w:asciiTheme="majorHAnsi" w:hAnsiTheme="majorHAnsi" w:cstheme="majorHAnsi"/>
          <w:color w:val="000000"/>
          <w:lang w:val="en-GB"/>
        </w:rPr>
      </w:pPr>
    </w:p>
    <w:p w14:paraId="11972A99" w14:textId="77777777" w:rsidR="00A21665" w:rsidRPr="00F5290A" w:rsidRDefault="00A21665" w:rsidP="00AC4B35">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lastRenderedPageBreak/>
        <w:t>8.3</w:t>
      </w:r>
      <w:r w:rsidRPr="00F5290A">
        <w:rPr>
          <w:rFonts w:cs="Microsoft Himalaya"/>
          <w:b w:val="0"/>
          <w:bCs w:val="0"/>
          <w:color w:val="2E74B5"/>
          <w:sz w:val="24"/>
          <w:lang w:val="en-US"/>
        </w:rPr>
        <w:tab/>
        <w:t>Do the teachers use supervision and peer review?</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F9024D" w:rsidRPr="005141B3" w14:paraId="1F51715A" w14:textId="77777777" w:rsidTr="00B27615">
        <w:tc>
          <w:tcPr>
            <w:tcW w:w="8634" w:type="dxa"/>
          </w:tcPr>
          <w:p w14:paraId="268A364A"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60710BFC" w14:textId="77777777" w:rsidTr="00B27615">
        <w:tc>
          <w:tcPr>
            <w:tcW w:w="8634" w:type="dxa"/>
          </w:tcPr>
          <w:p w14:paraId="12765394"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67AC7A16" w14:textId="77777777" w:rsidTr="00B27615">
        <w:tc>
          <w:tcPr>
            <w:tcW w:w="8634" w:type="dxa"/>
          </w:tcPr>
          <w:p w14:paraId="6BE5BDBA"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1919EBA3" w14:textId="77777777" w:rsidTr="00B27615">
        <w:tc>
          <w:tcPr>
            <w:tcW w:w="8634" w:type="dxa"/>
          </w:tcPr>
          <w:p w14:paraId="5ED47F06"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1A376B0E" w14:textId="77777777" w:rsidR="00A21665" w:rsidRPr="00F5290A" w:rsidRDefault="00A21665" w:rsidP="00A21665">
      <w:pPr>
        <w:autoSpaceDE w:val="0"/>
        <w:adjustRightInd w:val="0"/>
        <w:rPr>
          <w:rFonts w:asciiTheme="majorHAnsi" w:hAnsiTheme="majorHAnsi" w:cstheme="majorHAnsi"/>
          <w:color w:val="000000"/>
          <w:lang w:val="en-GB"/>
        </w:rPr>
      </w:pPr>
    </w:p>
    <w:p w14:paraId="5B12A544" w14:textId="77777777" w:rsidR="00A21665" w:rsidRPr="00F5290A" w:rsidRDefault="00A21665" w:rsidP="00AC4B35">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8.4</w:t>
      </w:r>
      <w:r w:rsidRPr="00F5290A">
        <w:rPr>
          <w:rFonts w:cs="Microsoft Himalaya"/>
          <w:b w:val="0"/>
          <w:bCs w:val="0"/>
          <w:color w:val="2E74B5"/>
          <w:sz w:val="24"/>
          <w:lang w:val="en-US"/>
        </w:rPr>
        <w:tab/>
        <w:t>How do you document evaluation results?</w:t>
      </w:r>
    </w:p>
    <w:p w14:paraId="755B0FD8" w14:textId="77777777" w:rsidR="00A21665" w:rsidRPr="00F5290A" w:rsidRDefault="00A21665" w:rsidP="00A21665">
      <w:pPr>
        <w:autoSpaceDE w:val="0"/>
        <w:adjustRightInd w:val="0"/>
        <w:ind w:firstLine="700"/>
        <w:rPr>
          <w:rFonts w:asciiTheme="majorHAnsi" w:hAnsiTheme="majorHAnsi" w:cstheme="majorHAnsi"/>
          <w:color w:val="000000"/>
          <w:lang w:val="en-GB"/>
        </w:rPr>
      </w:pPr>
      <w:r w:rsidRPr="00F5290A">
        <w:rPr>
          <w:rFonts w:asciiTheme="majorHAnsi" w:hAnsiTheme="majorHAnsi" w:cstheme="majorHAnsi"/>
          <w:color w:val="000000"/>
          <w:lang w:val="en-GB"/>
        </w:rPr>
        <w:t>(Please include your student questionnaires)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21665" w:rsidRPr="005141B3" w14:paraId="4638C475" w14:textId="77777777" w:rsidTr="00EC6032">
        <w:tc>
          <w:tcPr>
            <w:tcW w:w="8634" w:type="dxa"/>
          </w:tcPr>
          <w:p w14:paraId="417BD21F" w14:textId="6DA905F8" w:rsidR="00A21665"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12"/>
                  <w:enabled/>
                  <w:calcOnExit w:val="0"/>
                  <w:textInput/>
                </w:ffData>
              </w:fldChar>
            </w:r>
            <w:bookmarkStart w:id="140" w:name="Text112"/>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40"/>
          </w:p>
        </w:tc>
      </w:tr>
      <w:tr w:rsidR="00A21665" w:rsidRPr="005141B3" w14:paraId="3C3AFF11" w14:textId="77777777" w:rsidTr="00EC6032">
        <w:tc>
          <w:tcPr>
            <w:tcW w:w="8634" w:type="dxa"/>
          </w:tcPr>
          <w:p w14:paraId="0AD58424" w14:textId="52F81CA6" w:rsidR="00A21665"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13"/>
                  <w:enabled/>
                  <w:calcOnExit w:val="0"/>
                  <w:textInput/>
                </w:ffData>
              </w:fldChar>
            </w:r>
            <w:bookmarkStart w:id="141" w:name="Text113"/>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41"/>
          </w:p>
        </w:tc>
      </w:tr>
      <w:tr w:rsidR="00A21665" w:rsidRPr="005141B3" w14:paraId="52E5CA0C" w14:textId="77777777" w:rsidTr="00EC6032">
        <w:tc>
          <w:tcPr>
            <w:tcW w:w="8634" w:type="dxa"/>
          </w:tcPr>
          <w:p w14:paraId="3E580C89" w14:textId="77793EA6" w:rsidR="00A21665"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14"/>
                  <w:enabled/>
                  <w:calcOnExit w:val="0"/>
                  <w:textInput/>
                </w:ffData>
              </w:fldChar>
            </w:r>
            <w:bookmarkStart w:id="142" w:name="Text114"/>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42"/>
          </w:p>
        </w:tc>
      </w:tr>
      <w:tr w:rsidR="00A21665" w:rsidRPr="005141B3" w14:paraId="0E3F4236" w14:textId="77777777" w:rsidTr="00EC6032">
        <w:tc>
          <w:tcPr>
            <w:tcW w:w="8634" w:type="dxa"/>
          </w:tcPr>
          <w:p w14:paraId="548505E0" w14:textId="62E41368" w:rsidR="00A21665"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15"/>
                  <w:enabled/>
                  <w:calcOnExit w:val="0"/>
                  <w:textInput/>
                </w:ffData>
              </w:fldChar>
            </w:r>
            <w:bookmarkStart w:id="143" w:name="Text115"/>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43"/>
          </w:p>
        </w:tc>
      </w:tr>
    </w:tbl>
    <w:p w14:paraId="2BDBD14F" w14:textId="77777777" w:rsidR="00A21665" w:rsidRPr="00F5290A" w:rsidRDefault="00A21665" w:rsidP="00A21665">
      <w:pPr>
        <w:autoSpaceDE w:val="0"/>
        <w:adjustRightInd w:val="0"/>
        <w:ind w:firstLine="700"/>
        <w:rPr>
          <w:rFonts w:asciiTheme="majorHAnsi" w:hAnsiTheme="majorHAnsi" w:cstheme="majorHAnsi"/>
          <w:color w:val="000000"/>
          <w:lang w:val="en-GB"/>
        </w:rPr>
      </w:pPr>
    </w:p>
    <w:p w14:paraId="2AF98650" w14:textId="77777777" w:rsidR="00A21665" w:rsidRPr="00F5290A" w:rsidRDefault="00A21665" w:rsidP="00AC4B35">
      <w:pPr>
        <w:pStyle w:val="berschrift1"/>
        <w:numPr>
          <w:ilvl w:val="0"/>
          <w:numId w:val="43"/>
        </w:numPr>
        <w:suppressAutoHyphens w:val="0"/>
        <w:autoSpaceDN/>
        <w:spacing w:line="259" w:lineRule="auto"/>
        <w:ind w:left="567" w:hanging="567"/>
        <w:textAlignment w:val="auto"/>
        <w:rPr>
          <w:rFonts w:cs="Microsoft Himalaya"/>
          <w:color w:val="2E74B5"/>
          <w:sz w:val="24"/>
          <w:lang w:val="en-US"/>
        </w:rPr>
      </w:pPr>
      <w:r w:rsidRPr="00F5290A">
        <w:rPr>
          <w:rFonts w:cs="Microsoft Himalaya"/>
          <w:color w:val="2E74B5"/>
          <w:sz w:val="24"/>
          <w:lang w:val="en-US"/>
        </w:rPr>
        <w:t>Cooperation/Networking</w:t>
      </w:r>
    </w:p>
    <w:p w14:paraId="41A270E5" w14:textId="77777777" w:rsidR="00A21665" w:rsidRPr="00F5290A" w:rsidRDefault="00A21665" w:rsidP="00A21665">
      <w:pPr>
        <w:spacing w:line="288" w:lineRule="auto"/>
        <w:rPr>
          <w:rFonts w:asciiTheme="majorHAnsi" w:hAnsiTheme="majorHAnsi" w:cstheme="majorHAnsi"/>
          <w:lang w:val="en-GB"/>
        </w:rPr>
      </w:pPr>
    </w:p>
    <w:p w14:paraId="0FD1E620" w14:textId="53D6DF16" w:rsidR="00A21665" w:rsidRPr="00F5290A" w:rsidRDefault="00A21665" w:rsidP="00AC4B35">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9.1</w:t>
      </w:r>
      <w:r w:rsidRPr="00F5290A">
        <w:rPr>
          <w:rFonts w:cs="Microsoft Himalaya"/>
          <w:b w:val="0"/>
          <w:bCs w:val="0"/>
          <w:color w:val="2E74B5"/>
          <w:sz w:val="24"/>
          <w:lang w:val="en-US"/>
        </w:rPr>
        <w:tab/>
        <w:t xml:space="preserve">Which other </w:t>
      </w:r>
      <w:r w:rsidR="00AC4B35" w:rsidRPr="00F5290A">
        <w:rPr>
          <w:rFonts w:cs="Microsoft Himalaya"/>
          <w:b w:val="0"/>
          <w:bCs w:val="0"/>
          <w:color w:val="2E74B5"/>
          <w:sz w:val="24"/>
          <w:lang w:val="en-US"/>
        </w:rPr>
        <w:t>trainings and postgraduate trainings</w:t>
      </w:r>
      <w:r w:rsidRPr="00F5290A">
        <w:rPr>
          <w:rFonts w:cs="Microsoft Himalaya"/>
          <w:b w:val="0"/>
          <w:bCs w:val="0"/>
          <w:color w:val="2E74B5"/>
          <w:sz w:val="24"/>
          <w:lang w:val="en-US"/>
        </w:rPr>
        <w:t xml:space="preserve"> are you working with? What form does this collaboration take?</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F9024D" w:rsidRPr="005141B3" w14:paraId="4ECDC079" w14:textId="77777777" w:rsidTr="00B27615">
        <w:tc>
          <w:tcPr>
            <w:tcW w:w="8634" w:type="dxa"/>
          </w:tcPr>
          <w:p w14:paraId="6BFC72D2"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16D77D51" w14:textId="77777777" w:rsidTr="00B27615">
        <w:tc>
          <w:tcPr>
            <w:tcW w:w="8634" w:type="dxa"/>
          </w:tcPr>
          <w:p w14:paraId="465DC83C"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6D59483E" w14:textId="77777777" w:rsidTr="00B27615">
        <w:tc>
          <w:tcPr>
            <w:tcW w:w="8634" w:type="dxa"/>
          </w:tcPr>
          <w:p w14:paraId="63EF45E5"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3B040369" w14:textId="77777777" w:rsidTr="00B27615">
        <w:tc>
          <w:tcPr>
            <w:tcW w:w="8634" w:type="dxa"/>
          </w:tcPr>
          <w:p w14:paraId="15355B80"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63DA15E1" w14:textId="77777777" w:rsidR="00804F32" w:rsidRPr="00F5290A" w:rsidRDefault="00804F32">
      <w:pPr>
        <w:pStyle w:val="KeinLeerraum"/>
        <w:rPr>
          <w:rFonts w:ascii="Calibri Light" w:hAnsi="Calibri Light" w:cs="Calibri Light"/>
          <w:sz w:val="20"/>
          <w:szCs w:val="20"/>
          <w:lang w:val="en-US"/>
        </w:rPr>
      </w:pPr>
    </w:p>
    <w:p w14:paraId="2AB27CC3" w14:textId="7D8B2C86" w:rsidR="00CF4F9C" w:rsidRPr="00F5290A" w:rsidRDefault="00CF4F9C" w:rsidP="00CF4F9C">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9.2</w:t>
      </w:r>
      <w:r w:rsidRPr="00F5290A">
        <w:rPr>
          <w:rFonts w:cs="Microsoft Himalaya"/>
          <w:b w:val="0"/>
          <w:bCs w:val="0"/>
          <w:color w:val="2E74B5"/>
          <w:sz w:val="24"/>
          <w:lang w:val="en-US"/>
        </w:rPr>
        <w:tab/>
      </w:r>
      <w:r w:rsidR="00D61562" w:rsidRPr="003E11EC">
        <w:rPr>
          <w:rFonts w:cs="Microsoft Himalaya"/>
          <w:b w:val="0"/>
          <w:bCs w:val="0"/>
          <w:color w:val="2E74B5"/>
          <w:sz w:val="24"/>
          <w:lang w:val="en-US"/>
        </w:rPr>
        <w:t>In which educational contexts</w:t>
      </w:r>
      <w:r w:rsidR="00D61562">
        <w:rPr>
          <w:rFonts w:cs="Microsoft Himalaya"/>
          <w:b w:val="0"/>
          <w:bCs w:val="0"/>
          <w:color w:val="2E74B5"/>
          <w:sz w:val="24"/>
          <w:lang w:val="en-US"/>
        </w:rPr>
        <w:t xml:space="preserve"> or networks</w:t>
      </w:r>
      <w:r w:rsidR="00D61562" w:rsidRPr="003E11EC">
        <w:rPr>
          <w:rFonts w:cs="Microsoft Himalaya"/>
          <w:b w:val="0"/>
          <w:bCs w:val="0"/>
          <w:color w:val="2E74B5"/>
          <w:sz w:val="24"/>
          <w:lang w:val="en-US"/>
        </w:rPr>
        <w:t xml:space="preserve"> </w:t>
      </w:r>
      <w:r w:rsidR="00D61562">
        <w:rPr>
          <w:rFonts w:cs="Microsoft Himalaya"/>
          <w:b w:val="0"/>
          <w:bCs w:val="0"/>
          <w:color w:val="2E74B5"/>
          <w:sz w:val="24"/>
          <w:lang w:val="en-US"/>
        </w:rPr>
        <w:t>a</w:t>
      </w:r>
      <w:r w:rsidRPr="00F5290A">
        <w:rPr>
          <w:rFonts w:cs="Microsoft Himalaya"/>
          <w:b w:val="0"/>
          <w:bCs w:val="0"/>
          <w:color w:val="2E74B5"/>
          <w:sz w:val="24"/>
          <w:lang w:val="en-US"/>
        </w:rPr>
        <w:t>re you a member?</w:t>
      </w:r>
    </w:p>
    <w:p w14:paraId="1C690A9A" w14:textId="5F381886" w:rsidR="00CF4F9C" w:rsidRPr="00F5290A" w:rsidRDefault="00CF4F9C" w:rsidP="00CF4F9C">
      <w:pPr>
        <w:spacing w:line="288" w:lineRule="auto"/>
        <w:ind w:left="567"/>
        <w:rPr>
          <w:rFonts w:asciiTheme="majorHAnsi" w:hAnsiTheme="majorHAnsi" w:cstheme="majorHAnsi"/>
          <w:lang w:val="en-GB"/>
        </w:rPr>
      </w:pPr>
      <w:r w:rsidRPr="00F5290A">
        <w:rPr>
          <w:rFonts w:asciiTheme="majorHAnsi" w:hAnsiTheme="majorHAnsi" w:cstheme="majorHAnsi"/>
          <w:lang w:val="en-GB"/>
        </w:rPr>
        <w:t xml:space="preserve">Please submit written confirmation </w:t>
      </w:r>
      <w:r w:rsidR="00EE3637">
        <w:rPr>
          <w:rFonts w:asciiTheme="majorHAnsi" w:hAnsiTheme="majorHAnsi" w:cstheme="majorHAnsi"/>
          <w:lang w:val="en-GB"/>
        </w:rPr>
        <w:t>of the collaboration, if applicable</w:t>
      </w:r>
      <w:r w:rsidRPr="00F5290A">
        <w:rPr>
          <w:rFonts w:asciiTheme="majorHAnsi" w:hAnsiTheme="majorHAnsi" w:cstheme="majorHAnsi"/>
          <w:lang w:val="en-GB"/>
        </w:rPr>
        <w: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CF4F9C" w:rsidRPr="005141B3" w14:paraId="181F3ECC" w14:textId="77777777" w:rsidTr="00EC6032">
        <w:tc>
          <w:tcPr>
            <w:tcW w:w="8634" w:type="dxa"/>
          </w:tcPr>
          <w:p w14:paraId="04C86D8C" w14:textId="10B04300" w:rsidR="00CF4F9C"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16"/>
                  <w:enabled/>
                  <w:calcOnExit w:val="0"/>
                  <w:textInput/>
                </w:ffData>
              </w:fldChar>
            </w:r>
            <w:bookmarkStart w:id="144" w:name="Text116"/>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44"/>
          </w:p>
        </w:tc>
      </w:tr>
      <w:tr w:rsidR="00CF4F9C" w:rsidRPr="005141B3" w14:paraId="29DCE5DD" w14:textId="77777777" w:rsidTr="00EC6032">
        <w:tc>
          <w:tcPr>
            <w:tcW w:w="8634" w:type="dxa"/>
          </w:tcPr>
          <w:p w14:paraId="01B8CEA9" w14:textId="6FA1A17D" w:rsidR="00CF4F9C"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17"/>
                  <w:enabled/>
                  <w:calcOnExit w:val="0"/>
                  <w:textInput/>
                </w:ffData>
              </w:fldChar>
            </w:r>
            <w:bookmarkStart w:id="145" w:name="Text117"/>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45"/>
          </w:p>
        </w:tc>
      </w:tr>
      <w:tr w:rsidR="00CF4F9C" w:rsidRPr="005141B3" w14:paraId="19B154D9" w14:textId="77777777" w:rsidTr="00EC6032">
        <w:tc>
          <w:tcPr>
            <w:tcW w:w="8634" w:type="dxa"/>
          </w:tcPr>
          <w:p w14:paraId="1A6B192B" w14:textId="45065C61" w:rsidR="00CF4F9C"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18"/>
                  <w:enabled/>
                  <w:calcOnExit w:val="0"/>
                  <w:textInput/>
                </w:ffData>
              </w:fldChar>
            </w:r>
            <w:bookmarkStart w:id="146" w:name="Text118"/>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46"/>
          </w:p>
        </w:tc>
      </w:tr>
      <w:tr w:rsidR="00CF4F9C" w:rsidRPr="005141B3" w14:paraId="77B84A77" w14:textId="77777777" w:rsidTr="00EC6032">
        <w:tc>
          <w:tcPr>
            <w:tcW w:w="8634" w:type="dxa"/>
          </w:tcPr>
          <w:p w14:paraId="4310D496" w14:textId="2B06E4E1" w:rsidR="00CF4F9C" w:rsidRPr="00F5290A" w:rsidRDefault="00F9024D" w:rsidP="00EC6032">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119"/>
                  <w:enabled/>
                  <w:calcOnExit w:val="0"/>
                  <w:textInput/>
                </w:ffData>
              </w:fldChar>
            </w:r>
            <w:bookmarkStart w:id="147" w:name="Text119"/>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47"/>
          </w:p>
        </w:tc>
      </w:tr>
    </w:tbl>
    <w:p w14:paraId="7DE11D7D" w14:textId="77777777" w:rsidR="006E72F2" w:rsidRPr="00F5290A" w:rsidRDefault="006E72F2" w:rsidP="006E72F2">
      <w:pPr>
        <w:spacing w:line="288" w:lineRule="auto"/>
        <w:rPr>
          <w:rFonts w:asciiTheme="majorHAnsi" w:hAnsiTheme="majorHAnsi" w:cstheme="majorHAnsi"/>
          <w:sz w:val="20"/>
          <w:szCs w:val="20"/>
          <w:lang w:val="en-GB"/>
        </w:rPr>
      </w:pPr>
    </w:p>
    <w:p w14:paraId="4035321B" w14:textId="2820F61F" w:rsidR="006E72F2" w:rsidRPr="00F5290A" w:rsidRDefault="006E72F2" w:rsidP="006E72F2">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9.3</w:t>
      </w:r>
      <w:r w:rsidRPr="00F5290A">
        <w:rPr>
          <w:rFonts w:cs="Microsoft Himalaya"/>
          <w:b w:val="0"/>
          <w:bCs w:val="0"/>
          <w:color w:val="2E74B5"/>
          <w:sz w:val="24"/>
          <w:lang w:val="en-US"/>
        </w:rPr>
        <w:tab/>
        <w:t>Are your staff members actively involved in any postgraduate training committees</w:t>
      </w:r>
      <w:r w:rsidRPr="00F5290A">
        <w:rPr>
          <w:rFonts w:cs="Microsoft Himalaya"/>
          <w:b w:val="0"/>
          <w:bCs w:val="0"/>
          <w:color w:val="2E74B5"/>
          <w:sz w:val="24"/>
          <w:lang w:val="en-US"/>
        </w:rPr>
        <w:br/>
        <w:t>(e.g. Executive Board)?</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F9024D" w:rsidRPr="005141B3" w14:paraId="5E5F3B4D" w14:textId="77777777" w:rsidTr="00B27615">
        <w:tc>
          <w:tcPr>
            <w:tcW w:w="8634" w:type="dxa"/>
          </w:tcPr>
          <w:p w14:paraId="42875F49"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7E1F8674" w14:textId="77777777" w:rsidTr="00B27615">
        <w:tc>
          <w:tcPr>
            <w:tcW w:w="8634" w:type="dxa"/>
          </w:tcPr>
          <w:p w14:paraId="0672D344"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4057BAF4" w14:textId="77777777" w:rsidTr="00B27615">
        <w:tc>
          <w:tcPr>
            <w:tcW w:w="8634" w:type="dxa"/>
          </w:tcPr>
          <w:p w14:paraId="1A761D88"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004BE0FA" w14:textId="77777777" w:rsidR="00D8127C" w:rsidRPr="00F5290A" w:rsidRDefault="00D8127C">
      <w:pPr>
        <w:suppressAutoHyphens w:val="0"/>
        <w:rPr>
          <w:rFonts w:asciiTheme="majorHAnsi" w:hAnsiTheme="majorHAnsi" w:cstheme="majorHAnsi"/>
          <w:lang w:val="en-GB"/>
        </w:rPr>
      </w:pPr>
      <w:r w:rsidRPr="00F5290A">
        <w:rPr>
          <w:rFonts w:asciiTheme="majorHAnsi" w:hAnsiTheme="majorHAnsi" w:cstheme="majorHAnsi"/>
          <w:lang w:val="en-GB"/>
        </w:rPr>
        <w:br w:type="page"/>
      </w:r>
    </w:p>
    <w:p w14:paraId="582BE670" w14:textId="77777777" w:rsidR="00E12FDA" w:rsidRPr="00F5290A" w:rsidRDefault="00E12FDA" w:rsidP="00E12FDA">
      <w:pPr>
        <w:pStyle w:val="berschrift1"/>
        <w:numPr>
          <w:ilvl w:val="0"/>
          <w:numId w:val="43"/>
        </w:numPr>
        <w:suppressAutoHyphens w:val="0"/>
        <w:autoSpaceDN/>
        <w:spacing w:line="259" w:lineRule="auto"/>
        <w:ind w:left="567" w:hanging="567"/>
        <w:textAlignment w:val="auto"/>
        <w:rPr>
          <w:rFonts w:cs="Microsoft Himalaya"/>
          <w:color w:val="2E74B5"/>
          <w:sz w:val="24"/>
          <w:lang w:val="en-US"/>
        </w:rPr>
      </w:pPr>
      <w:r w:rsidRPr="00F5290A">
        <w:rPr>
          <w:rFonts w:cs="Microsoft Himalaya"/>
          <w:color w:val="2E74B5"/>
          <w:sz w:val="24"/>
          <w:lang w:val="en-US"/>
        </w:rPr>
        <w:lastRenderedPageBreak/>
        <w:t>Outlook</w:t>
      </w:r>
    </w:p>
    <w:p w14:paraId="273433FA" w14:textId="77777777" w:rsidR="00E12FDA" w:rsidRPr="00F5290A" w:rsidRDefault="00E12FDA" w:rsidP="00E12FDA">
      <w:pPr>
        <w:spacing w:line="288" w:lineRule="auto"/>
        <w:rPr>
          <w:rFonts w:asciiTheme="majorHAnsi" w:hAnsiTheme="majorHAnsi" w:cstheme="majorHAnsi"/>
          <w:b/>
          <w:color w:val="333399"/>
          <w:sz w:val="20"/>
          <w:szCs w:val="20"/>
          <w:lang w:val="en-GB"/>
        </w:rPr>
      </w:pPr>
    </w:p>
    <w:p w14:paraId="18BAB6C5" w14:textId="77777777" w:rsidR="00E12FDA" w:rsidRPr="00F5290A" w:rsidRDefault="00E12FDA" w:rsidP="00E12FDA">
      <w:pPr>
        <w:pStyle w:val="berschrift2"/>
        <w:autoSpaceDE w:val="0"/>
        <w:adjustRightInd w:val="0"/>
        <w:ind w:left="567" w:hanging="567"/>
        <w:rPr>
          <w:rFonts w:cs="Microsoft Himalaya"/>
          <w:b w:val="0"/>
          <w:bCs w:val="0"/>
          <w:color w:val="2E74B5"/>
          <w:sz w:val="24"/>
          <w:lang w:val="en-US"/>
        </w:rPr>
      </w:pPr>
      <w:r w:rsidRPr="00F5290A">
        <w:rPr>
          <w:rFonts w:cs="Microsoft Himalaya"/>
          <w:b w:val="0"/>
          <w:bCs w:val="0"/>
          <w:color w:val="2E74B5"/>
          <w:sz w:val="24"/>
          <w:lang w:val="en-US"/>
        </w:rPr>
        <w:t>10.1</w:t>
      </w:r>
      <w:r w:rsidRPr="00F5290A">
        <w:rPr>
          <w:rFonts w:cs="Microsoft Himalaya"/>
          <w:b w:val="0"/>
          <w:bCs w:val="0"/>
          <w:color w:val="2E74B5"/>
          <w:sz w:val="24"/>
          <w:lang w:val="en-US"/>
        </w:rPr>
        <w:tab/>
        <w:t>What necessary steps, changes and chances do you see for future development, in the short and medium term?</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F9024D" w:rsidRPr="005141B3" w14:paraId="44F5647B" w14:textId="77777777" w:rsidTr="00B27615">
        <w:tc>
          <w:tcPr>
            <w:tcW w:w="8634" w:type="dxa"/>
          </w:tcPr>
          <w:p w14:paraId="63E78C11"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5"/>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07A49BB9" w14:textId="77777777" w:rsidTr="00B27615">
        <w:tc>
          <w:tcPr>
            <w:tcW w:w="8634" w:type="dxa"/>
          </w:tcPr>
          <w:p w14:paraId="151CA9A3"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6"/>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25A1CDB4" w14:textId="77777777" w:rsidTr="00B27615">
        <w:tc>
          <w:tcPr>
            <w:tcW w:w="8634" w:type="dxa"/>
          </w:tcPr>
          <w:p w14:paraId="50F6C2F3"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7"/>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r w:rsidR="00F9024D" w:rsidRPr="005141B3" w14:paraId="52C701B0" w14:textId="77777777" w:rsidTr="00B27615">
        <w:tc>
          <w:tcPr>
            <w:tcW w:w="8634" w:type="dxa"/>
          </w:tcPr>
          <w:p w14:paraId="4B5D3BAC" w14:textId="77777777" w:rsidR="00F9024D" w:rsidRPr="00F5290A" w:rsidRDefault="00F9024D" w:rsidP="00B27615">
            <w:pPr>
              <w:spacing w:line="360" w:lineRule="auto"/>
              <w:rPr>
                <w:rFonts w:asciiTheme="majorHAnsi" w:hAnsiTheme="majorHAnsi" w:cstheme="majorHAnsi"/>
                <w:sz w:val="22"/>
                <w:szCs w:val="22"/>
                <w:lang w:val="en-US"/>
              </w:rPr>
            </w:pPr>
            <w:r>
              <w:rPr>
                <w:rFonts w:asciiTheme="majorHAnsi" w:hAnsiTheme="majorHAnsi" w:cstheme="majorHAnsi"/>
                <w:lang w:val="en-US"/>
              </w:rPr>
              <w:fldChar w:fldCharType="begin">
                <w:ffData>
                  <w:name w:val="Text48"/>
                  <w:enabled/>
                  <w:calcOnExit w:val="0"/>
                  <w:textInput/>
                </w:ffData>
              </w:fldChar>
            </w:r>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p>
        </w:tc>
      </w:tr>
    </w:tbl>
    <w:p w14:paraId="269765D1" w14:textId="2A1D8BFF" w:rsidR="00E12FDA" w:rsidRPr="00F5290A" w:rsidRDefault="00E12FDA">
      <w:pPr>
        <w:pStyle w:val="KeinLeerraum"/>
        <w:rPr>
          <w:rFonts w:ascii="Calibri Light" w:hAnsi="Calibri Light" w:cs="Calibri Light"/>
          <w:lang w:val="en-US"/>
        </w:rPr>
      </w:pPr>
    </w:p>
    <w:p w14:paraId="4A907181" w14:textId="77777777" w:rsidR="00E12FDA" w:rsidRPr="00F5290A" w:rsidRDefault="00E12FDA">
      <w:pPr>
        <w:suppressAutoHyphens w:val="0"/>
        <w:rPr>
          <w:rFonts w:ascii="Calibri Light" w:hAnsi="Calibri Light" w:cs="Calibri Light"/>
          <w:lang w:val="en-US"/>
        </w:rPr>
      </w:pPr>
      <w:r w:rsidRPr="00F5290A">
        <w:rPr>
          <w:rFonts w:ascii="Calibri Light" w:hAnsi="Calibri Light" w:cs="Calibri Light"/>
          <w:lang w:val="en-US"/>
        </w:rPr>
        <w:br w:type="page"/>
      </w:r>
    </w:p>
    <w:p w14:paraId="75CA9A0F" w14:textId="77777777" w:rsidR="002911D0" w:rsidRPr="00F5290A" w:rsidRDefault="002911D0" w:rsidP="002911D0">
      <w:pPr>
        <w:pStyle w:val="berschrift1"/>
        <w:numPr>
          <w:ilvl w:val="0"/>
          <w:numId w:val="43"/>
        </w:numPr>
        <w:suppressAutoHyphens w:val="0"/>
        <w:autoSpaceDN/>
        <w:spacing w:line="259" w:lineRule="auto"/>
        <w:textAlignment w:val="auto"/>
        <w:rPr>
          <w:rFonts w:cs="Microsoft Himalaya"/>
          <w:color w:val="2E74B5"/>
          <w:sz w:val="24"/>
          <w:lang w:val="en-US"/>
        </w:rPr>
      </w:pPr>
      <w:r w:rsidRPr="00F5290A">
        <w:rPr>
          <w:rFonts w:cs="Microsoft Himalaya"/>
          <w:color w:val="2E74B5"/>
          <w:sz w:val="24"/>
          <w:lang w:val="en-US"/>
        </w:rPr>
        <w:lastRenderedPageBreak/>
        <w:t>List of Appendices</w:t>
      </w:r>
    </w:p>
    <w:p w14:paraId="788518EC" w14:textId="77777777" w:rsidR="002911D0" w:rsidRPr="00F5290A" w:rsidRDefault="002911D0" w:rsidP="002911D0">
      <w:pPr>
        <w:tabs>
          <w:tab w:val="left" w:pos="8080"/>
        </w:tabs>
        <w:snapToGrid w:val="0"/>
        <w:spacing w:line="240" w:lineRule="auto"/>
        <w:contextualSpacing/>
        <w:rPr>
          <w:rFonts w:asciiTheme="majorHAnsi" w:hAnsiTheme="majorHAnsi" w:cstheme="majorHAnsi"/>
          <w:b/>
          <w:sz w:val="20"/>
          <w:szCs w:val="20"/>
          <w:lang w:val="de-DE"/>
        </w:rPr>
      </w:pPr>
    </w:p>
    <w:p w14:paraId="251A1018" w14:textId="77777777" w:rsidR="002911D0" w:rsidRPr="00F5290A" w:rsidRDefault="002911D0" w:rsidP="002911D0">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Application form</w:t>
      </w:r>
    </w:p>
    <w:p w14:paraId="73E83405" w14:textId="77777777" w:rsidR="002911D0" w:rsidRPr="00F5290A" w:rsidRDefault="002911D0" w:rsidP="002911D0">
      <w:pPr>
        <w:snapToGrid w:val="0"/>
        <w:spacing w:line="240" w:lineRule="auto"/>
        <w:contextualSpacing/>
        <w:rPr>
          <w:rFonts w:asciiTheme="majorHAnsi" w:hAnsiTheme="majorHAnsi" w:cstheme="majorHAnsi"/>
          <w:lang w:val="en-US"/>
        </w:rPr>
      </w:pPr>
    </w:p>
    <w:p w14:paraId="2E2092B6" w14:textId="77777777" w:rsidR="002911D0" w:rsidRPr="00F5290A" w:rsidRDefault="002911D0" w:rsidP="002911D0">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Mission statement/concept</w:t>
      </w:r>
    </w:p>
    <w:p w14:paraId="32A9235D" w14:textId="77777777" w:rsidR="002911D0" w:rsidRPr="00F5290A" w:rsidRDefault="002911D0" w:rsidP="002911D0">
      <w:pPr>
        <w:snapToGrid w:val="0"/>
        <w:spacing w:line="240" w:lineRule="auto"/>
        <w:contextualSpacing/>
        <w:rPr>
          <w:rFonts w:asciiTheme="majorHAnsi" w:hAnsiTheme="majorHAnsi" w:cstheme="majorHAnsi"/>
          <w:lang w:val="en-US"/>
        </w:rPr>
      </w:pPr>
    </w:p>
    <w:p w14:paraId="1DBE790F" w14:textId="71B4416E" w:rsidR="002911D0" w:rsidRPr="00F5290A" w:rsidRDefault="002911D0" w:rsidP="002911D0">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t>H</w:t>
      </w:r>
      <w:r w:rsidRPr="00F5290A">
        <w:rPr>
          <w:rFonts w:asciiTheme="majorHAnsi" w:hAnsiTheme="majorHAnsi" w:cstheme="majorHAnsi"/>
          <w:lang w:val="en-GB"/>
        </w:rPr>
        <w:t>istory of the postgraduate training</w:t>
      </w:r>
    </w:p>
    <w:p w14:paraId="2F36F8DC" w14:textId="77777777" w:rsidR="002911D0" w:rsidRPr="00F5290A" w:rsidRDefault="002911D0" w:rsidP="002911D0">
      <w:pPr>
        <w:snapToGrid w:val="0"/>
        <w:spacing w:line="240" w:lineRule="auto"/>
        <w:contextualSpacing/>
        <w:rPr>
          <w:rFonts w:asciiTheme="majorHAnsi" w:hAnsiTheme="majorHAnsi" w:cstheme="majorHAnsi"/>
          <w:lang w:val="en-US"/>
        </w:rPr>
      </w:pPr>
    </w:p>
    <w:p w14:paraId="6AF5E38A" w14:textId="77777777" w:rsidR="002911D0" w:rsidRPr="00F5290A" w:rsidRDefault="002911D0" w:rsidP="002911D0">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Module handbook</w:t>
      </w:r>
    </w:p>
    <w:p w14:paraId="76271A3E" w14:textId="77777777" w:rsidR="002911D0" w:rsidRPr="00F5290A" w:rsidRDefault="002911D0" w:rsidP="002911D0">
      <w:pPr>
        <w:snapToGrid w:val="0"/>
        <w:spacing w:line="240" w:lineRule="auto"/>
        <w:contextualSpacing/>
        <w:rPr>
          <w:rFonts w:asciiTheme="majorHAnsi" w:hAnsiTheme="majorHAnsi" w:cstheme="majorHAnsi"/>
          <w:lang w:val="en-US"/>
        </w:rPr>
      </w:pPr>
    </w:p>
    <w:p w14:paraId="5526B921" w14:textId="77777777" w:rsidR="002911D0" w:rsidRPr="00F5290A" w:rsidRDefault="002911D0" w:rsidP="002911D0">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t>Curriculum</w:t>
      </w:r>
    </w:p>
    <w:p w14:paraId="49990386" w14:textId="77777777" w:rsidR="002911D0" w:rsidRPr="00F5290A" w:rsidRDefault="002911D0" w:rsidP="002911D0">
      <w:pPr>
        <w:snapToGrid w:val="0"/>
        <w:spacing w:line="240" w:lineRule="auto"/>
        <w:contextualSpacing/>
        <w:rPr>
          <w:rFonts w:asciiTheme="majorHAnsi" w:hAnsiTheme="majorHAnsi" w:cstheme="majorHAnsi"/>
          <w:lang w:val="en-US"/>
        </w:rPr>
      </w:pPr>
    </w:p>
    <w:p w14:paraId="0E291209" w14:textId="77777777" w:rsidR="002911D0" w:rsidRPr="00F5290A" w:rsidRDefault="002911D0" w:rsidP="002911D0">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List of literature</w:t>
      </w:r>
    </w:p>
    <w:p w14:paraId="58A59B64" w14:textId="77777777" w:rsidR="002911D0" w:rsidRPr="00F5290A" w:rsidRDefault="002911D0" w:rsidP="002911D0">
      <w:pPr>
        <w:snapToGrid w:val="0"/>
        <w:spacing w:line="240" w:lineRule="auto"/>
        <w:contextualSpacing/>
        <w:rPr>
          <w:rFonts w:asciiTheme="majorHAnsi" w:hAnsiTheme="majorHAnsi" w:cstheme="majorHAnsi"/>
          <w:lang w:val="en-US"/>
        </w:rPr>
      </w:pPr>
    </w:p>
    <w:p w14:paraId="6447270A" w14:textId="7637F5F0" w:rsidR="002911D0" w:rsidRPr="00F5290A" w:rsidRDefault="002911D0" w:rsidP="002911D0">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Distribution of hours and overview</w:t>
      </w:r>
    </w:p>
    <w:p w14:paraId="18B19110" w14:textId="77777777" w:rsidR="002911D0" w:rsidRPr="00F5290A" w:rsidRDefault="002911D0" w:rsidP="002911D0">
      <w:pPr>
        <w:snapToGrid w:val="0"/>
        <w:spacing w:line="240" w:lineRule="auto"/>
        <w:contextualSpacing/>
        <w:rPr>
          <w:rFonts w:asciiTheme="majorHAnsi" w:hAnsiTheme="majorHAnsi" w:cstheme="majorHAnsi"/>
          <w:lang w:val="en-US"/>
        </w:rPr>
      </w:pPr>
    </w:p>
    <w:p w14:paraId="21547A60" w14:textId="6D66D09D" w:rsidR="009B4ED0" w:rsidRPr="00F5290A" w:rsidRDefault="009B4ED0" w:rsidP="009B4ED0">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 xml:space="preserve">Completed colour-coded table of competences, as well as the Excel tables for the distribution </w:t>
      </w:r>
      <w:r w:rsidRPr="00F5290A">
        <w:rPr>
          <w:rFonts w:asciiTheme="majorHAnsi" w:hAnsiTheme="majorHAnsi" w:cstheme="majorHAnsi"/>
          <w:lang w:val="en-GB"/>
        </w:rPr>
        <w:tab/>
        <w:t>of the taught modules over the time of the postgraduate training</w:t>
      </w:r>
      <w:r w:rsidRPr="00F5290A">
        <w:rPr>
          <w:rStyle w:val="Funotenzeichen"/>
          <w:rFonts w:asciiTheme="majorHAnsi" w:hAnsiTheme="majorHAnsi" w:cstheme="majorHAnsi"/>
          <w:lang w:val="en-GB"/>
        </w:rPr>
        <w:footnoteReference w:id="48"/>
      </w:r>
    </w:p>
    <w:p w14:paraId="40E76E45" w14:textId="77777777" w:rsidR="009B4ED0" w:rsidRPr="00F5290A" w:rsidRDefault="009B4ED0" w:rsidP="009B4ED0">
      <w:pPr>
        <w:snapToGrid w:val="0"/>
        <w:spacing w:line="240" w:lineRule="auto"/>
        <w:contextualSpacing/>
        <w:rPr>
          <w:rFonts w:asciiTheme="majorHAnsi" w:hAnsiTheme="majorHAnsi" w:cstheme="majorHAnsi"/>
          <w:lang w:val="en-US"/>
        </w:rPr>
      </w:pPr>
    </w:p>
    <w:p w14:paraId="7D63101E" w14:textId="77777777" w:rsidR="00EA7A7A" w:rsidRPr="00F5290A" w:rsidRDefault="00EA7A7A" w:rsidP="00EA7A7A">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Documents of your examination procedure</w:t>
      </w:r>
    </w:p>
    <w:p w14:paraId="5C6E4223" w14:textId="77777777" w:rsidR="00EA7A7A" w:rsidRPr="00F5290A" w:rsidRDefault="00EA7A7A" w:rsidP="00EA7A7A">
      <w:pPr>
        <w:snapToGrid w:val="0"/>
        <w:spacing w:line="240" w:lineRule="auto"/>
        <w:contextualSpacing/>
        <w:rPr>
          <w:rFonts w:asciiTheme="majorHAnsi" w:hAnsiTheme="majorHAnsi" w:cstheme="majorHAnsi"/>
          <w:lang w:val="en-US"/>
        </w:rPr>
      </w:pPr>
    </w:p>
    <w:p w14:paraId="0CEC20A5" w14:textId="77777777" w:rsidR="00EA7A7A" w:rsidRPr="00F5290A" w:rsidRDefault="00EA7A7A" w:rsidP="00EA7A7A">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Certificate form (with proof of hours of taught modules or competences and internships)</w:t>
      </w:r>
    </w:p>
    <w:p w14:paraId="59AD0AF1" w14:textId="77777777" w:rsidR="00EA7A7A" w:rsidRPr="00F5290A" w:rsidRDefault="00EA7A7A" w:rsidP="00EA7A7A">
      <w:pPr>
        <w:snapToGrid w:val="0"/>
        <w:spacing w:line="240" w:lineRule="auto"/>
        <w:contextualSpacing/>
        <w:rPr>
          <w:rFonts w:asciiTheme="majorHAnsi" w:hAnsiTheme="majorHAnsi" w:cstheme="majorHAnsi"/>
          <w:lang w:val="en-US"/>
        </w:rPr>
      </w:pPr>
    </w:p>
    <w:p w14:paraId="5E89B7CF" w14:textId="77777777" w:rsidR="00EA7A7A" w:rsidRPr="00F5290A" w:rsidRDefault="00EA7A7A" w:rsidP="00EA7A7A">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Staff list</w:t>
      </w:r>
    </w:p>
    <w:p w14:paraId="645D6E7E" w14:textId="77777777" w:rsidR="00EA7A7A" w:rsidRPr="00F5290A" w:rsidRDefault="00EA7A7A" w:rsidP="00EA7A7A">
      <w:pPr>
        <w:snapToGrid w:val="0"/>
        <w:spacing w:line="240" w:lineRule="auto"/>
        <w:contextualSpacing/>
        <w:rPr>
          <w:rFonts w:asciiTheme="majorHAnsi" w:hAnsiTheme="majorHAnsi" w:cstheme="majorHAnsi"/>
          <w:lang w:val="en-US"/>
        </w:rPr>
      </w:pPr>
    </w:p>
    <w:p w14:paraId="6F64BFFF" w14:textId="77777777" w:rsidR="00EA7A7A" w:rsidRPr="00F5290A" w:rsidRDefault="00EA7A7A" w:rsidP="00EA7A7A">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Evaluation forms for the quality of teaching</w:t>
      </w:r>
    </w:p>
    <w:p w14:paraId="07268CE1" w14:textId="77777777" w:rsidR="00EA7A7A" w:rsidRPr="00F5290A" w:rsidRDefault="00EA7A7A" w:rsidP="00EA7A7A">
      <w:pPr>
        <w:snapToGrid w:val="0"/>
        <w:spacing w:line="240" w:lineRule="auto"/>
        <w:contextualSpacing/>
        <w:rPr>
          <w:rFonts w:asciiTheme="majorHAnsi" w:hAnsiTheme="majorHAnsi" w:cstheme="majorHAnsi"/>
          <w:lang w:val="en-US"/>
        </w:rPr>
      </w:pPr>
    </w:p>
    <w:p w14:paraId="6CF7554C" w14:textId="77777777" w:rsidR="00EA7A7A" w:rsidRPr="00F5290A" w:rsidRDefault="00EA7A7A" w:rsidP="00EA7A7A">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if applicable: certificates of state/academic recognition</w:t>
      </w:r>
    </w:p>
    <w:p w14:paraId="67904256" w14:textId="77777777" w:rsidR="00EA7A7A" w:rsidRPr="00F5290A" w:rsidRDefault="00EA7A7A" w:rsidP="00EA7A7A">
      <w:pPr>
        <w:snapToGrid w:val="0"/>
        <w:spacing w:line="240" w:lineRule="auto"/>
        <w:contextualSpacing/>
        <w:rPr>
          <w:rFonts w:asciiTheme="majorHAnsi" w:hAnsiTheme="majorHAnsi" w:cstheme="majorHAnsi"/>
          <w:lang w:val="en-US"/>
        </w:rPr>
      </w:pPr>
    </w:p>
    <w:bookmarkStart w:id="148" w:name="_Toc43478537"/>
    <w:p w14:paraId="690C04DB" w14:textId="6FFFB909" w:rsidR="001F590E" w:rsidRPr="00F5290A" w:rsidRDefault="001F590E" w:rsidP="001F590E">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00EE3637">
        <w:rPr>
          <w:rFonts w:asciiTheme="majorHAnsi" w:hAnsiTheme="majorHAnsi" w:cstheme="majorHAnsi"/>
          <w:lang w:val="en-US"/>
        </w:rPr>
        <w:t xml:space="preserve">if applicable: </w:t>
      </w:r>
      <w:r w:rsidR="00EE3637">
        <w:rPr>
          <w:rFonts w:asciiTheme="majorHAnsi" w:hAnsiTheme="majorHAnsi" w:cstheme="majorHAnsi"/>
          <w:lang w:val="en-GB"/>
        </w:rPr>
        <w:t>w</w:t>
      </w:r>
      <w:r w:rsidRPr="00F5290A">
        <w:rPr>
          <w:rFonts w:asciiTheme="majorHAnsi" w:hAnsiTheme="majorHAnsi" w:cstheme="majorHAnsi"/>
          <w:lang w:val="en-GB"/>
        </w:rPr>
        <w:t xml:space="preserve">ritten confirmation </w:t>
      </w:r>
      <w:r w:rsidR="008612AF" w:rsidRPr="00412192">
        <w:rPr>
          <w:rFonts w:asciiTheme="majorHAnsi" w:hAnsiTheme="majorHAnsi" w:cstheme="majorHAnsi"/>
          <w:lang w:val="en-GB"/>
        </w:rPr>
        <w:t>of the collaboratio</w:t>
      </w:r>
      <w:r w:rsidR="008612AF">
        <w:rPr>
          <w:rFonts w:asciiTheme="majorHAnsi" w:hAnsiTheme="majorHAnsi" w:cstheme="majorHAnsi"/>
          <w:lang w:val="en-GB"/>
        </w:rPr>
        <w:t xml:space="preserve">n in </w:t>
      </w:r>
      <w:r w:rsidR="008612AF" w:rsidRPr="00412192">
        <w:rPr>
          <w:rFonts w:asciiTheme="majorHAnsi" w:hAnsiTheme="majorHAnsi" w:cstheme="majorHAnsi"/>
          <w:lang w:val="en-GB"/>
        </w:rPr>
        <w:t>educational contexts</w:t>
      </w:r>
      <w:r w:rsidR="008612AF">
        <w:rPr>
          <w:rFonts w:asciiTheme="majorHAnsi" w:hAnsiTheme="majorHAnsi" w:cstheme="majorHAnsi"/>
          <w:lang w:val="en-GB"/>
        </w:rPr>
        <w:t xml:space="preserve"> or networks</w:t>
      </w:r>
    </w:p>
    <w:p w14:paraId="0D23465D" w14:textId="77777777" w:rsidR="001F590E" w:rsidRPr="00F5290A" w:rsidRDefault="001F590E" w:rsidP="001F590E">
      <w:pPr>
        <w:snapToGrid w:val="0"/>
        <w:spacing w:line="240" w:lineRule="auto"/>
        <w:contextualSpacing/>
        <w:rPr>
          <w:rFonts w:asciiTheme="majorHAnsi" w:hAnsiTheme="majorHAnsi" w:cstheme="majorHAnsi"/>
          <w:lang w:val="en-US"/>
        </w:rPr>
      </w:pPr>
    </w:p>
    <w:p w14:paraId="1D4F1A7B" w14:textId="77777777" w:rsidR="001F590E" w:rsidRPr="00F5290A" w:rsidRDefault="001F590E" w:rsidP="001F590E">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Visual material: photos of the training rooms, the activities of the students, teaching staff</w:t>
      </w:r>
    </w:p>
    <w:p w14:paraId="7EB7991A" w14:textId="77777777" w:rsidR="001F590E" w:rsidRPr="00F5290A" w:rsidRDefault="001F590E" w:rsidP="001F590E">
      <w:pPr>
        <w:snapToGrid w:val="0"/>
        <w:spacing w:line="240" w:lineRule="auto"/>
        <w:contextualSpacing/>
        <w:rPr>
          <w:rFonts w:asciiTheme="majorHAnsi" w:hAnsiTheme="majorHAnsi" w:cstheme="majorHAnsi"/>
          <w:lang w:val="en-US"/>
        </w:rPr>
      </w:pPr>
    </w:p>
    <w:p w14:paraId="64797207" w14:textId="77777777" w:rsidR="001F590E" w:rsidRPr="00F5290A" w:rsidRDefault="001F590E" w:rsidP="001F590E">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Annual reports (if available)</w:t>
      </w:r>
    </w:p>
    <w:p w14:paraId="221872DA" w14:textId="77777777" w:rsidR="001F590E" w:rsidRPr="00F5290A" w:rsidRDefault="001F590E" w:rsidP="001F590E">
      <w:pPr>
        <w:snapToGrid w:val="0"/>
        <w:spacing w:line="240" w:lineRule="auto"/>
        <w:contextualSpacing/>
        <w:rPr>
          <w:rFonts w:asciiTheme="majorHAnsi" w:hAnsiTheme="majorHAnsi" w:cstheme="majorHAnsi"/>
          <w:lang w:val="en-US"/>
        </w:rPr>
      </w:pPr>
    </w:p>
    <w:p w14:paraId="1EFAD5C9" w14:textId="1A79AD44" w:rsidR="001F590E" w:rsidRPr="00F5290A" w:rsidRDefault="001F590E" w:rsidP="001F590E">
      <w:pPr>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Flyers of the postgraduate training</w:t>
      </w:r>
    </w:p>
    <w:p w14:paraId="17E84987" w14:textId="77777777" w:rsidR="001F590E" w:rsidRPr="00F5290A" w:rsidRDefault="001F590E" w:rsidP="001F590E">
      <w:pPr>
        <w:snapToGrid w:val="0"/>
        <w:spacing w:line="240" w:lineRule="auto"/>
        <w:contextualSpacing/>
        <w:rPr>
          <w:rFonts w:asciiTheme="majorHAnsi" w:hAnsiTheme="majorHAnsi" w:cstheme="majorHAnsi"/>
          <w:lang w:val="en-US"/>
        </w:rPr>
      </w:pPr>
    </w:p>
    <w:p w14:paraId="45597AC9" w14:textId="255D3802" w:rsidR="001F590E" w:rsidRPr="00F5290A" w:rsidRDefault="001F590E" w:rsidP="001F590E">
      <w:pPr>
        <w:autoSpaceDE w:val="0"/>
        <w:adjustRightInd w:val="0"/>
        <w:snapToGrid w:val="0"/>
        <w:spacing w:line="240" w:lineRule="auto"/>
        <w:contextualSpacing/>
        <w:rPr>
          <w:rFonts w:asciiTheme="majorHAnsi" w:hAnsiTheme="majorHAnsi" w:cstheme="majorHAnsi"/>
          <w:lang w:val="en-US"/>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Questionnaires for students</w:t>
      </w:r>
    </w:p>
    <w:p w14:paraId="14C85A72" w14:textId="77777777" w:rsidR="001F590E" w:rsidRPr="00F5290A" w:rsidRDefault="001F590E" w:rsidP="001F590E">
      <w:pPr>
        <w:autoSpaceDE w:val="0"/>
        <w:adjustRightInd w:val="0"/>
        <w:snapToGrid w:val="0"/>
        <w:spacing w:line="240" w:lineRule="auto"/>
        <w:contextualSpacing/>
        <w:rPr>
          <w:rFonts w:asciiTheme="majorHAnsi" w:hAnsiTheme="majorHAnsi" w:cstheme="majorHAnsi"/>
          <w:lang w:val="en-US"/>
        </w:rPr>
      </w:pPr>
    </w:p>
    <w:p w14:paraId="654290B1" w14:textId="1377169C" w:rsidR="007C470A" w:rsidRPr="00F5290A" w:rsidRDefault="001F590E" w:rsidP="001F590E">
      <w:pPr>
        <w:autoSpaceDE w:val="0"/>
        <w:adjustRightInd w:val="0"/>
        <w:ind w:left="700" w:hanging="700"/>
        <w:rPr>
          <w:rFonts w:asciiTheme="majorHAnsi" w:hAnsiTheme="majorHAnsi" w:cstheme="majorHAnsi"/>
          <w:lang w:val="en-GB"/>
        </w:rPr>
      </w:pPr>
      <w:r w:rsidRPr="00F5290A">
        <w:rPr>
          <w:rFonts w:cstheme="majorHAnsi"/>
          <w:lang w:val="de-DE"/>
        </w:rPr>
        <w:fldChar w:fldCharType="begin">
          <w:ffData>
            <w:name w:val="Kontrollkästchen1"/>
            <w:enabled/>
            <w:calcOnExit w:val="0"/>
            <w:checkBox>
              <w:sizeAuto/>
              <w:default w:val="0"/>
            </w:checkBox>
          </w:ffData>
        </w:fldChar>
      </w:r>
      <w:r w:rsidRPr="00F5290A">
        <w:rPr>
          <w:rFonts w:cstheme="majorHAnsi"/>
          <w:lang w:val="en-US"/>
        </w:rPr>
        <w:instrText xml:space="preserve"> FORMCHECKBOX </w:instrText>
      </w:r>
      <w:r w:rsidRPr="00F5290A">
        <w:rPr>
          <w:rFonts w:cstheme="majorHAnsi"/>
          <w:lang w:val="de-DE"/>
        </w:rPr>
      </w:r>
      <w:r w:rsidRPr="00F5290A">
        <w:rPr>
          <w:rFonts w:cstheme="majorHAnsi"/>
          <w:lang w:val="de-DE"/>
        </w:rPr>
        <w:fldChar w:fldCharType="separate"/>
      </w:r>
      <w:r w:rsidRPr="00F5290A">
        <w:rPr>
          <w:rFonts w:cstheme="majorHAnsi"/>
          <w:lang w:val="de-DE"/>
        </w:rPr>
        <w:fldChar w:fldCharType="end"/>
      </w:r>
      <w:r w:rsidRPr="00F5290A">
        <w:rPr>
          <w:rFonts w:asciiTheme="majorHAnsi" w:hAnsiTheme="majorHAnsi" w:cstheme="majorHAnsi"/>
          <w:lang w:val="en-US"/>
        </w:rPr>
        <w:tab/>
      </w:r>
      <w:r w:rsidRPr="00F5290A">
        <w:rPr>
          <w:rFonts w:asciiTheme="majorHAnsi" w:hAnsiTheme="majorHAnsi" w:cstheme="majorHAnsi"/>
          <w:lang w:val="en-GB"/>
        </w:rPr>
        <w:t>Lecturers’ range of duties and stipulations regarding ongoing professional development</w:t>
      </w:r>
      <w:r w:rsidRPr="00F5290A">
        <w:rPr>
          <w:rFonts w:asciiTheme="majorHAnsi" w:hAnsiTheme="majorHAnsi" w:cstheme="majorHAnsi"/>
          <w:lang w:val="en-GB"/>
        </w:rPr>
        <w:br/>
        <w:t xml:space="preserve">(if </w:t>
      </w:r>
      <w:r w:rsidRPr="00F5290A">
        <w:rPr>
          <w:rFonts w:asciiTheme="majorHAnsi" w:hAnsiTheme="majorHAnsi" w:cstheme="majorHAnsi"/>
          <w:color w:val="000000"/>
          <w:lang w:val="en-GB"/>
        </w:rPr>
        <w:t>a</w:t>
      </w:r>
      <w:r w:rsidRPr="00F5290A">
        <w:rPr>
          <w:rFonts w:asciiTheme="majorHAnsi" w:hAnsiTheme="majorHAnsi" w:cstheme="majorHAnsi"/>
          <w:lang w:val="en-GB"/>
        </w:rPr>
        <w:t>vailable)</w:t>
      </w:r>
    </w:p>
    <w:p w14:paraId="5AAB2D45" w14:textId="77777777" w:rsidR="007C470A" w:rsidRPr="00F5290A" w:rsidRDefault="007C470A">
      <w:pPr>
        <w:suppressAutoHyphens w:val="0"/>
        <w:rPr>
          <w:rFonts w:asciiTheme="majorHAnsi" w:hAnsiTheme="majorHAnsi" w:cstheme="majorHAnsi"/>
          <w:lang w:val="en-GB"/>
        </w:rPr>
      </w:pPr>
      <w:r w:rsidRPr="00F5290A">
        <w:rPr>
          <w:rFonts w:asciiTheme="majorHAnsi" w:hAnsiTheme="majorHAnsi" w:cstheme="majorHAnsi"/>
          <w:lang w:val="en-GB"/>
        </w:rPr>
        <w:br w:type="page"/>
      </w:r>
    </w:p>
    <w:p w14:paraId="1C611EC6" w14:textId="02F5EE5E" w:rsidR="00C823C0" w:rsidRPr="00F5290A" w:rsidRDefault="00C823C0" w:rsidP="007C470A">
      <w:pPr>
        <w:suppressAutoHyphens w:val="0"/>
        <w:autoSpaceDN/>
        <w:spacing w:line="259" w:lineRule="auto"/>
        <w:textAlignment w:val="auto"/>
        <w:rPr>
          <w:rFonts w:asciiTheme="minorHAnsi" w:eastAsiaTheme="minorHAnsi" w:hAnsiTheme="minorHAnsi" w:cstheme="minorBidi"/>
          <w:sz w:val="32"/>
          <w:szCs w:val="32"/>
          <w:lang w:val="de-DE"/>
        </w:rPr>
      </w:pPr>
      <w:r w:rsidRPr="00F5290A">
        <w:rPr>
          <w:rFonts w:asciiTheme="minorHAnsi" w:eastAsiaTheme="minorHAnsi" w:hAnsiTheme="minorHAnsi" w:cstheme="minorBidi"/>
          <w:sz w:val="32"/>
          <w:szCs w:val="32"/>
          <w:lang w:val="de-DE"/>
        </w:rPr>
        <w:lastRenderedPageBreak/>
        <w:t>3.5</w:t>
      </w:r>
      <w:r w:rsidR="008D4A95" w:rsidRPr="00F5290A">
        <w:rPr>
          <w:rFonts w:asciiTheme="minorHAnsi" w:eastAsiaTheme="minorHAnsi" w:hAnsiTheme="minorHAnsi" w:cstheme="minorBidi"/>
          <w:sz w:val="32"/>
          <w:szCs w:val="32"/>
          <w:lang w:val="de-DE"/>
        </w:rPr>
        <w:tab/>
      </w:r>
      <w:r w:rsidRPr="00F5290A">
        <w:rPr>
          <w:rFonts w:asciiTheme="minorHAnsi" w:eastAsiaTheme="minorHAnsi" w:hAnsiTheme="minorHAnsi" w:cstheme="minorBidi"/>
          <w:sz w:val="32"/>
          <w:szCs w:val="32"/>
          <w:lang w:val="de-DE"/>
        </w:rPr>
        <w:t>Questionnaire for postgraduate training participants</w:t>
      </w:r>
      <w:bookmarkEnd w:id="148"/>
    </w:p>
    <w:p w14:paraId="566015FE" w14:textId="77777777" w:rsidR="00EC26A2" w:rsidRPr="00F5290A" w:rsidRDefault="00EC26A2" w:rsidP="00EC26A2">
      <w:pPr>
        <w:contextualSpacing/>
        <w:jc w:val="right"/>
        <w:rPr>
          <w:rFonts w:ascii="Chalkboard" w:hAnsi="Chalkboard"/>
          <w:sz w:val="18"/>
          <w:szCs w:val="18"/>
        </w:rPr>
      </w:pPr>
    </w:p>
    <w:p w14:paraId="3F388977" w14:textId="77777777" w:rsidR="00EC26A2" w:rsidRPr="00F5290A" w:rsidRDefault="00EC26A2" w:rsidP="00EC26A2">
      <w:pPr>
        <w:ind w:right="-2"/>
        <w:rPr>
          <w:lang w:val="de-DE"/>
        </w:rPr>
      </w:pPr>
      <w:r w:rsidRPr="00F5290A">
        <w:rPr>
          <w:rFonts w:ascii="Tempus Sans ITC" w:hAnsi="Tempus Sans ITC" w:cstheme="majorHAnsi"/>
          <w:noProof/>
          <w:sz w:val="144"/>
          <w:szCs w:val="144"/>
          <w:lang w:val="de-DE"/>
        </w:rPr>
        <w:drawing>
          <wp:anchor distT="0" distB="0" distL="114300" distR="114300" simplePos="0" relativeHeight="251658242" behindDoc="1" locked="0" layoutInCell="1" allowOverlap="1" wp14:anchorId="15C6EA21" wp14:editId="0B10B4F4">
            <wp:simplePos x="0" y="0"/>
            <wp:positionH relativeFrom="column">
              <wp:posOffset>1093372</wp:posOffset>
            </wp:positionH>
            <wp:positionV relativeFrom="paragraph">
              <wp:posOffset>288925</wp:posOffset>
            </wp:positionV>
            <wp:extent cx="4677410" cy="887730"/>
            <wp:effectExtent l="0" t="0" r="0" b="1270"/>
            <wp:wrapTight wrapText="bothSides">
              <wp:wrapPolygon edited="0">
                <wp:start x="0" y="0"/>
                <wp:lineTo x="0" y="21322"/>
                <wp:lineTo x="21524" y="21322"/>
                <wp:lineTo x="21524" y="0"/>
                <wp:lineTo x="0" y="0"/>
              </wp:wrapPolygon>
            </wp:wrapTight>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4677410" cy="887730"/>
                    </a:xfrm>
                    <a:prstGeom prst="rect">
                      <a:avLst/>
                    </a:prstGeom>
                  </pic:spPr>
                </pic:pic>
              </a:graphicData>
            </a:graphic>
            <wp14:sizeRelH relativeFrom="margin">
              <wp14:pctWidth>0</wp14:pctWidth>
            </wp14:sizeRelH>
            <wp14:sizeRelV relativeFrom="margin">
              <wp14:pctHeight>0</wp14:pctHeight>
            </wp14:sizeRelV>
          </wp:anchor>
        </w:drawing>
      </w:r>
      <w:r w:rsidRPr="00F5290A">
        <w:rPr>
          <w:noProof/>
          <w:lang w:val="de-DE"/>
        </w:rPr>
        <w:drawing>
          <wp:anchor distT="0" distB="0" distL="114300" distR="114300" simplePos="0" relativeHeight="251658243" behindDoc="1" locked="0" layoutInCell="1" allowOverlap="1" wp14:anchorId="1AFABAA0" wp14:editId="1FD658A1">
            <wp:simplePos x="0" y="0"/>
            <wp:positionH relativeFrom="column">
              <wp:posOffset>-21590</wp:posOffset>
            </wp:positionH>
            <wp:positionV relativeFrom="paragraph">
              <wp:posOffset>288925</wp:posOffset>
            </wp:positionV>
            <wp:extent cx="949325" cy="871220"/>
            <wp:effectExtent l="0" t="0" r="3175" b="5080"/>
            <wp:wrapTight wrapText="bothSides">
              <wp:wrapPolygon edited="0">
                <wp:start x="16182" y="0"/>
                <wp:lineTo x="0" y="0"/>
                <wp:lineTo x="0" y="5353"/>
                <wp:lineTo x="867" y="17318"/>
                <wp:lineTo x="3179" y="20152"/>
                <wp:lineTo x="5201" y="20152"/>
                <wp:lineTo x="4045" y="21411"/>
                <wp:lineTo x="5201" y="21411"/>
                <wp:lineTo x="5490" y="21411"/>
                <wp:lineTo x="7513" y="20152"/>
                <wp:lineTo x="9825" y="15114"/>
                <wp:lineTo x="19938" y="5353"/>
                <wp:lineTo x="19938" y="5038"/>
                <wp:lineTo x="21383" y="630"/>
                <wp:lineTo x="21383" y="0"/>
                <wp:lineTo x="16182" y="0"/>
              </wp:wrapPolygon>
            </wp:wrapTight>
            <wp:docPr id="8" name="Grafik 8"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DS_dunkelrot.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9325" cy="871220"/>
                    </a:xfrm>
                    <a:prstGeom prst="rect">
                      <a:avLst/>
                    </a:prstGeom>
                  </pic:spPr>
                </pic:pic>
              </a:graphicData>
            </a:graphic>
            <wp14:sizeRelH relativeFrom="margin">
              <wp14:pctWidth>0</wp14:pctWidth>
            </wp14:sizeRelH>
            <wp14:sizeRelV relativeFrom="margin">
              <wp14:pctHeight>0</wp14:pctHeight>
            </wp14:sizeRelV>
          </wp:anchor>
        </w:drawing>
      </w:r>
    </w:p>
    <w:p w14:paraId="76FE6C0D" w14:textId="77777777" w:rsidR="00EC26A2" w:rsidRPr="00F5290A" w:rsidRDefault="00EC26A2" w:rsidP="00EC26A2">
      <w:pPr>
        <w:rPr>
          <w:rFonts w:asciiTheme="majorHAnsi" w:hAnsiTheme="majorHAnsi" w:cstheme="majorHAnsi"/>
        </w:rPr>
      </w:pPr>
    </w:p>
    <w:p w14:paraId="1984160D" w14:textId="77777777" w:rsidR="00EC26A2" w:rsidRPr="00F5290A" w:rsidRDefault="00EC26A2" w:rsidP="00EC26A2">
      <w:pPr>
        <w:rPr>
          <w:rFonts w:asciiTheme="majorHAnsi" w:hAnsiTheme="majorHAnsi" w:cstheme="majorHAnsi"/>
        </w:rPr>
      </w:pPr>
    </w:p>
    <w:p w14:paraId="7B4EB6C7" w14:textId="77777777" w:rsidR="00EC26A2" w:rsidRPr="00F5290A" w:rsidRDefault="00EC26A2" w:rsidP="00EC26A2">
      <w:pPr>
        <w:rPr>
          <w:rFonts w:asciiTheme="majorHAnsi" w:hAnsiTheme="majorHAnsi" w:cstheme="majorHAnsi"/>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0"/>
      </w:tblGrid>
      <w:tr w:rsidR="00EA1459" w:rsidRPr="00F5290A" w14:paraId="0955FEAB" w14:textId="77777777" w:rsidTr="00EA1459">
        <w:tc>
          <w:tcPr>
            <w:tcW w:w="2410" w:type="dxa"/>
            <w:tcBorders>
              <w:bottom w:val="nil"/>
            </w:tcBorders>
          </w:tcPr>
          <w:p w14:paraId="1DC3646E" w14:textId="7A16398E" w:rsidR="00EA1459" w:rsidRPr="00F5290A" w:rsidRDefault="00EA1459" w:rsidP="00F11FB3">
            <w:pPr>
              <w:ind w:left="-111"/>
              <w:rPr>
                <w:rFonts w:asciiTheme="majorHAnsi" w:hAnsiTheme="majorHAnsi" w:cstheme="majorHAnsi"/>
                <w:sz w:val="22"/>
                <w:szCs w:val="22"/>
                <w:lang w:val="de-DE"/>
              </w:rPr>
            </w:pPr>
            <w:r w:rsidRPr="00F5290A">
              <w:rPr>
                <w:rFonts w:asciiTheme="majorHAnsi" w:hAnsiTheme="majorHAnsi" w:cstheme="majorHAnsi"/>
                <w:sz w:val="22"/>
                <w:szCs w:val="22"/>
                <w:lang w:val="de-DE"/>
              </w:rPr>
              <w:t>Post graduate training:</w:t>
            </w:r>
          </w:p>
        </w:tc>
        <w:tc>
          <w:tcPr>
            <w:tcW w:w="6650" w:type="dxa"/>
          </w:tcPr>
          <w:p w14:paraId="6BF0A0CE" w14:textId="77777777" w:rsidR="00EA1459" w:rsidRPr="00F5290A" w:rsidRDefault="00EA1459" w:rsidP="00F11FB3">
            <w:pPr>
              <w:rPr>
                <w:rFonts w:asciiTheme="majorHAnsi" w:hAnsiTheme="majorHAnsi" w:cstheme="majorHAnsi"/>
                <w:sz w:val="22"/>
                <w:szCs w:val="22"/>
                <w:lang w:val="de-DE"/>
              </w:rPr>
            </w:pPr>
          </w:p>
        </w:tc>
      </w:tr>
    </w:tbl>
    <w:p w14:paraId="4317951A" w14:textId="77777777" w:rsidR="00EA1459" w:rsidRPr="00F5290A" w:rsidRDefault="00EA1459" w:rsidP="00EA1459">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75"/>
      </w:tblGrid>
      <w:tr w:rsidR="00EA1459" w:rsidRPr="00F5290A" w14:paraId="14DAF780" w14:textId="77777777" w:rsidTr="00F11FB3">
        <w:tc>
          <w:tcPr>
            <w:tcW w:w="1985" w:type="dxa"/>
            <w:tcBorders>
              <w:bottom w:val="nil"/>
            </w:tcBorders>
          </w:tcPr>
          <w:p w14:paraId="7ABFDC03" w14:textId="131217C5" w:rsidR="00EA1459" w:rsidRPr="00F5290A" w:rsidRDefault="00EA1459" w:rsidP="00F11FB3">
            <w:pPr>
              <w:ind w:left="-111"/>
              <w:rPr>
                <w:rFonts w:asciiTheme="majorHAnsi" w:hAnsiTheme="majorHAnsi" w:cstheme="majorHAnsi"/>
                <w:sz w:val="22"/>
                <w:szCs w:val="22"/>
                <w:lang w:val="de-DE"/>
              </w:rPr>
            </w:pPr>
            <w:r w:rsidRPr="00F5290A">
              <w:rPr>
                <w:rFonts w:asciiTheme="majorHAnsi" w:hAnsiTheme="majorHAnsi" w:cstheme="majorHAnsi"/>
                <w:sz w:val="22"/>
                <w:szCs w:val="22"/>
                <w:lang w:val="de-DE"/>
              </w:rPr>
              <w:t>Year of graduation:</w:t>
            </w:r>
          </w:p>
        </w:tc>
        <w:tc>
          <w:tcPr>
            <w:tcW w:w="7075" w:type="dxa"/>
          </w:tcPr>
          <w:p w14:paraId="2D684990" w14:textId="77777777" w:rsidR="00EA1459" w:rsidRPr="00F5290A" w:rsidRDefault="00EA1459" w:rsidP="00F11FB3">
            <w:pPr>
              <w:rPr>
                <w:rFonts w:asciiTheme="majorHAnsi" w:hAnsiTheme="majorHAnsi" w:cstheme="majorHAnsi"/>
                <w:sz w:val="22"/>
                <w:szCs w:val="22"/>
                <w:lang w:val="de-DE"/>
              </w:rPr>
            </w:pPr>
          </w:p>
        </w:tc>
      </w:tr>
    </w:tbl>
    <w:p w14:paraId="6F40A33E" w14:textId="77777777" w:rsidR="00EA1459" w:rsidRPr="00F5290A" w:rsidRDefault="00EA1459" w:rsidP="00C823C0">
      <w:pPr>
        <w:pStyle w:val="KeinLeerraum"/>
        <w:rPr>
          <w:rFonts w:ascii="Calibri Light" w:hAnsi="Calibri Light" w:cs="Calibri Light"/>
        </w:rPr>
      </w:pPr>
    </w:p>
    <w:p w14:paraId="241A52EA" w14:textId="77777777" w:rsidR="00C823C0" w:rsidRPr="00F5290A" w:rsidRDefault="00C823C0" w:rsidP="002E02EB">
      <w:pPr>
        <w:suppressAutoHyphens w:val="0"/>
        <w:autoSpaceDN/>
        <w:spacing w:after="120" w:line="259" w:lineRule="auto"/>
        <w:jc w:val="both"/>
        <w:textAlignment w:val="auto"/>
        <w:rPr>
          <w:rFonts w:asciiTheme="majorHAnsi" w:eastAsiaTheme="minorHAnsi" w:hAnsiTheme="majorHAnsi" w:cstheme="majorHAnsi"/>
        </w:rPr>
      </w:pPr>
      <w:r w:rsidRPr="00F5290A">
        <w:rPr>
          <w:rFonts w:asciiTheme="majorHAnsi" w:eastAsiaTheme="minorHAnsi" w:hAnsiTheme="majorHAnsi" w:cstheme="majorHAnsi"/>
        </w:rPr>
        <w:t>Dear students,</w:t>
      </w:r>
    </w:p>
    <w:p w14:paraId="20EBAA6F" w14:textId="481B5CF4" w:rsidR="00C823C0" w:rsidRPr="00F5290A" w:rsidRDefault="00C823C0" w:rsidP="006B21BF">
      <w:pPr>
        <w:suppressAutoHyphens w:val="0"/>
        <w:autoSpaceDE w:val="0"/>
        <w:spacing w:after="120" w:line="259" w:lineRule="auto"/>
        <w:textAlignment w:val="auto"/>
        <w:rPr>
          <w:rFonts w:asciiTheme="majorHAnsi" w:eastAsiaTheme="minorHAnsi" w:hAnsiTheme="majorHAnsi" w:cstheme="majorHAnsi"/>
          <w:lang w:val="en-US"/>
        </w:rPr>
      </w:pPr>
      <w:r w:rsidRPr="00F5290A">
        <w:rPr>
          <w:rFonts w:asciiTheme="majorHAnsi" w:eastAsiaTheme="minorHAnsi" w:hAnsiTheme="majorHAnsi" w:cstheme="majorHAnsi"/>
          <w:lang w:val="en-US"/>
        </w:rPr>
        <w:t>You have completed a</w:t>
      </w:r>
      <w:r w:rsidR="008B6D59" w:rsidRPr="00F5290A">
        <w:rPr>
          <w:rFonts w:asciiTheme="majorHAnsi" w:eastAsiaTheme="minorHAnsi" w:hAnsiTheme="majorHAnsi" w:cstheme="majorHAnsi"/>
          <w:lang w:val="en-US"/>
        </w:rPr>
        <w:t>n artistic-therapeutic</w:t>
      </w:r>
      <w:r w:rsidRPr="00F5290A">
        <w:rPr>
          <w:rFonts w:asciiTheme="majorHAnsi" w:eastAsiaTheme="minorHAnsi" w:hAnsiTheme="majorHAnsi" w:cstheme="majorHAnsi"/>
          <w:lang w:val="en-US"/>
        </w:rPr>
        <w:t xml:space="preserve"> postgraduate training</w:t>
      </w:r>
      <w:r w:rsidR="00A87D8E" w:rsidRPr="00F5290A">
        <w:rPr>
          <w:rFonts w:asciiTheme="majorHAnsi" w:eastAsiaTheme="minorHAnsi" w:hAnsiTheme="majorHAnsi" w:cstheme="majorHAnsi"/>
          <w:lang w:val="en-US"/>
        </w:rPr>
        <w:t xml:space="preserve"> which </w:t>
      </w:r>
      <w:r w:rsidRPr="00F5290A">
        <w:rPr>
          <w:rFonts w:asciiTheme="majorHAnsi" w:eastAsiaTheme="minorHAnsi" w:hAnsiTheme="majorHAnsi" w:cstheme="majorHAnsi"/>
          <w:lang w:val="en-US"/>
        </w:rPr>
        <w:t xml:space="preserve">provides you with supplementary therapeutic tools and methods </w:t>
      </w:r>
      <w:r w:rsidR="00A87D8E" w:rsidRPr="00F5290A">
        <w:rPr>
          <w:rFonts w:asciiTheme="majorHAnsi" w:eastAsiaTheme="minorHAnsi" w:hAnsiTheme="majorHAnsi" w:cstheme="majorHAnsi"/>
          <w:lang w:val="en-US"/>
        </w:rPr>
        <w:t>to</w:t>
      </w:r>
      <w:r w:rsidRPr="00F5290A">
        <w:rPr>
          <w:rFonts w:asciiTheme="majorHAnsi" w:eastAsiaTheme="minorHAnsi" w:hAnsiTheme="majorHAnsi" w:cstheme="majorHAnsi"/>
          <w:lang w:val="en-US"/>
        </w:rPr>
        <w:t xml:space="preserve"> use in your </w:t>
      </w:r>
      <w:r w:rsidR="00E1297F" w:rsidRPr="00F5290A">
        <w:rPr>
          <w:rFonts w:asciiTheme="majorHAnsi" w:eastAsiaTheme="minorHAnsi" w:hAnsiTheme="majorHAnsi" w:cstheme="majorHAnsi"/>
          <w:lang w:val="en-US"/>
        </w:rPr>
        <w:t>original</w:t>
      </w:r>
      <w:r w:rsidRPr="00F5290A">
        <w:rPr>
          <w:rFonts w:asciiTheme="majorHAnsi" w:eastAsiaTheme="minorHAnsi" w:hAnsiTheme="majorHAnsi" w:cstheme="majorHAnsi"/>
          <w:lang w:val="en-US"/>
        </w:rPr>
        <w:t xml:space="preserve"> profession.</w:t>
      </w:r>
    </w:p>
    <w:p w14:paraId="0BF62C7C" w14:textId="3E1195BA" w:rsidR="00C823C0" w:rsidRPr="00F5290A" w:rsidRDefault="003424CA" w:rsidP="00900C08">
      <w:pPr>
        <w:suppressAutoHyphens w:val="0"/>
        <w:autoSpaceDE w:val="0"/>
        <w:spacing w:after="0" w:line="259" w:lineRule="auto"/>
        <w:textAlignment w:val="auto"/>
        <w:rPr>
          <w:rFonts w:asciiTheme="majorHAnsi" w:eastAsiaTheme="minorHAnsi" w:hAnsiTheme="majorHAnsi" w:cstheme="majorHAnsi"/>
          <w:lang w:val="en-US"/>
        </w:rPr>
      </w:pPr>
      <w:r w:rsidRPr="00F5290A">
        <w:rPr>
          <w:rFonts w:asciiTheme="majorHAnsi" w:eastAsiaTheme="minorHAnsi" w:hAnsiTheme="majorHAnsi" w:cstheme="majorHAnsi"/>
          <w:lang w:val="en-US"/>
        </w:rPr>
        <w:t>As the</w:t>
      </w:r>
      <w:r w:rsidR="00C823C0" w:rsidRPr="00F5290A">
        <w:rPr>
          <w:rFonts w:asciiTheme="majorHAnsi" w:eastAsiaTheme="minorHAnsi" w:hAnsiTheme="majorHAnsi" w:cstheme="majorHAnsi"/>
          <w:lang w:val="en-US"/>
        </w:rPr>
        <w:t xml:space="preserve"> certifying </w:t>
      </w:r>
      <w:r w:rsidRPr="00F5290A">
        <w:rPr>
          <w:rFonts w:asciiTheme="majorHAnsi" w:eastAsiaTheme="minorHAnsi" w:hAnsiTheme="majorHAnsi" w:cstheme="majorHAnsi"/>
          <w:lang w:val="en-US"/>
        </w:rPr>
        <w:t>institution, we are interested</w:t>
      </w:r>
      <w:r w:rsidR="00C823C0" w:rsidRPr="00F5290A">
        <w:rPr>
          <w:rFonts w:asciiTheme="majorHAnsi" w:eastAsiaTheme="minorHAnsi" w:hAnsiTheme="majorHAnsi" w:cstheme="majorHAnsi"/>
          <w:lang w:val="en-US"/>
        </w:rPr>
        <w:t xml:space="preserve"> </w:t>
      </w:r>
      <w:r w:rsidRPr="00F5290A">
        <w:rPr>
          <w:rFonts w:asciiTheme="majorHAnsi" w:eastAsiaTheme="minorHAnsi" w:hAnsiTheme="majorHAnsi" w:cstheme="majorHAnsi"/>
          <w:lang w:val="en-US"/>
        </w:rPr>
        <w:t>in</w:t>
      </w:r>
      <w:r w:rsidR="00C823C0" w:rsidRPr="00F5290A">
        <w:rPr>
          <w:rFonts w:asciiTheme="majorHAnsi" w:eastAsiaTheme="minorHAnsi" w:hAnsiTheme="majorHAnsi" w:cstheme="majorHAnsi"/>
          <w:lang w:val="en-US"/>
        </w:rPr>
        <w:t xml:space="preserve"> how you experienced the postgraduate course and</w:t>
      </w:r>
    </w:p>
    <w:p w14:paraId="7E154172" w14:textId="208375F1" w:rsidR="00C823C0" w:rsidRPr="00F5290A" w:rsidRDefault="00C823C0" w:rsidP="00900C08">
      <w:pPr>
        <w:suppressAutoHyphens w:val="0"/>
        <w:autoSpaceDE w:val="0"/>
        <w:spacing w:after="0" w:line="259" w:lineRule="auto"/>
        <w:textAlignment w:val="auto"/>
        <w:rPr>
          <w:rFonts w:asciiTheme="majorHAnsi" w:eastAsiaTheme="minorHAnsi" w:hAnsiTheme="majorHAnsi" w:cstheme="majorHAnsi"/>
          <w:lang w:val="en-US"/>
        </w:rPr>
      </w:pPr>
      <w:r w:rsidRPr="00F5290A">
        <w:rPr>
          <w:rFonts w:asciiTheme="majorHAnsi" w:eastAsiaTheme="minorHAnsi" w:hAnsiTheme="majorHAnsi" w:cstheme="majorHAnsi"/>
          <w:lang w:val="en-US"/>
        </w:rPr>
        <w:t xml:space="preserve">whether you feel suitably prepared for the work you have in mind. We therefore </w:t>
      </w:r>
      <w:r w:rsidR="00A42062" w:rsidRPr="00F5290A">
        <w:rPr>
          <w:rFonts w:asciiTheme="majorHAnsi" w:eastAsiaTheme="minorHAnsi" w:hAnsiTheme="majorHAnsi" w:cstheme="majorHAnsi"/>
          <w:lang w:val="en-US"/>
        </w:rPr>
        <w:t xml:space="preserve">kindly </w:t>
      </w:r>
      <w:r w:rsidRPr="00F5290A">
        <w:rPr>
          <w:rFonts w:asciiTheme="majorHAnsi" w:eastAsiaTheme="minorHAnsi" w:hAnsiTheme="majorHAnsi" w:cstheme="majorHAnsi"/>
          <w:lang w:val="en-US"/>
        </w:rPr>
        <w:t>ask you</w:t>
      </w:r>
    </w:p>
    <w:p w14:paraId="107CBFA8" w14:textId="42153BD9" w:rsidR="00C823C0" w:rsidRPr="00F5290A" w:rsidRDefault="00C823C0" w:rsidP="00900C08">
      <w:pPr>
        <w:suppressAutoHyphens w:val="0"/>
        <w:autoSpaceDE w:val="0"/>
        <w:spacing w:after="0" w:line="259" w:lineRule="auto"/>
        <w:textAlignment w:val="auto"/>
        <w:rPr>
          <w:rFonts w:asciiTheme="majorHAnsi" w:eastAsiaTheme="minorHAnsi" w:hAnsiTheme="majorHAnsi" w:cstheme="majorHAnsi"/>
          <w:lang w:val="en-US"/>
        </w:rPr>
      </w:pPr>
      <w:r w:rsidRPr="00F5290A">
        <w:rPr>
          <w:rFonts w:asciiTheme="majorHAnsi" w:eastAsiaTheme="minorHAnsi" w:hAnsiTheme="majorHAnsi" w:cstheme="majorHAnsi"/>
          <w:lang w:val="en-US"/>
        </w:rPr>
        <w:t xml:space="preserve">to answer the following questions (preferably in German or English) and send them anonymously (i.e. without names) to the </w:t>
      </w:r>
      <w:r w:rsidR="007F06A5" w:rsidRPr="00F5290A">
        <w:rPr>
          <w:rFonts w:asciiTheme="majorHAnsi" w:eastAsiaTheme="minorHAnsi" w:hAnsiTheme="majorHAnsi" w:cstheme="majorHAnsi"/>
          <w:lang w:val="en-US"/>
        </w:rPr>
        <w:t>Administrative</w:t>
      </w:r>
      <w:r w:rsidRPr="00F5290A">
        <w:rPr>
          <w:rFonts w:asciiTheme="majorHAnsi" w:eastAsiaTheme="minorHAnsi" w:hAnsiTheme="majorHAnsi" w:cstheme="majorHAnsi"/>
          <w:lang w:val="en-US"/>
        </w:rPr>
        <w:t xml:space="preserve"> </w:t>
      </w:r>
      <w:r w:rsidR="007F06A5" w:rsidRPr="00F5290A">
        <w:rPr>
          <w:rFonts w:asciiTheme="majorHAnsi" w:eastAsiaTheme="minorHAnsi" w:hAnsiTheme="majorHAnsi" w:cstheme="majorHAnsi"/>
          <w:lang w:val="en-US"/>
        </w:rPr>
        <w:t>O</w:t>
      </w:r>
      <w:r w:rsidRPr="00F5290A">
        <w:rPr>
          <w:rFonts w:asciiTheme="majorHAnsi" w:eastAsiaTheme="minorHAnsi" w:hAnsiTheme="majorHAnsi" w:cstheme="majorHAnsi"/>
          <w:lang w:val="en-US"/>
        </w:rPr>
        <w:t>ffice</w:t>
      </w:r>
      <w:r w:rsidR="007F06A5" w:rsidRPr="00F5290A">
        <w:rPr>
          <w:rFonts w:asciiTheme="majorHAnsi" w:eastAsiaTheme="minorHAnsi" w:hAnsiTheme="majorHAnsi" w:cstheme="majorHAnsi"/>
          <w:lang w:val="en-US"/>
        </w:rPr>
        <w:t xml:space="preserve"> of iARTe</w:t>
      </w:r>
      <w:r w:rsidRPr="00F5290A">
        <w:rPr>
          <w:rFonts w:asciiTheme="majorHAnsi" w:eastAsiaTheme="minorHAnsi" w:hAnsiTheme="majorHAnsi" w:cstheme="majorHAnsi"/>
          <w:lang w:val="en-US"/>
        </w:rPr>
        <w:t xml:space="preserve"> (see </w:t>
      </w:r>
      <w:r w:rsidR="008054B6" w:rsidRPr="00F5290A">
        <w:rPr>
          <w:rFonts w:asciiTheme="majorHAnsi" w:eastAsiaTheme="minorHAnsi" w:hAnsiTheme="majorHAnsi" w:cstheme="majorHAnsi"/>
          <w:lang w:val="en-US"/>
        </w:rPr>
        <w:t>page</w:t>
      </w:r>
      <w:r w:rsidRPr="00F5290A">
        <w:rPr>
          <w:rFonts w:asciiTheme="majorHAnsi" w:eastAsiaTheme="minorHAnsi" w:hAnsiTheme="majorHAnsi" w:cstheme="majorHAnsi"/>
          <w:lang w:val="en-US"/>
        </w:rPr>
        <w:t xml:space="preserve"> </w:t>
      </w:r>
      <w:r w:rsidR="007F06A5" w:rsidRPr="00F5290A">
        <w:rPr>
          <w:rFonts w:asciiTheme="majorHAnsi" w:eastAsiaTheme="minorHAnsi" w:hAnsiTheme="majorHAnsi" w:cstheme="majorHAnsi"/>
          <w:lang w:val="en-US"/>
        </w:rPr>
        <w:t>8</w:t>
      </w:r>
      <w:r w:rsidRPr="00F5290A">
        <w:rPr>
          <w:rFonts w:asciiTheme="majorHAnsi" w:eastAsiaTheme="minorHAnsi" w:hAnsiTheme="majorHAnsi" w:cstheme="majorHAnsi"/>
          <w:lang w:val="en-US"/>
        </w:rPr>
        <w:t>).</w:t>
      </w:r>
    </w:p>
    <w:p w14:paraId="1CD152A5" w14:textId="032F4A71" w:rsidR="00C823C0" w:rsidRPr="00F5290A" w:rsidRDefault="00C823C0" w:rsidP="00900C08">
      <w:pPr>
        <w:suppressAutoHyphens w:val="0"/>
        <w:autoSpaceDE w:val="0"/>
        <w:spacing w:after="0" w:line="259" w:lineRule="auto"/>
        <w:textAlignment w:val="auto"/>
        <w:rPr>
          <w:rFonts w:asciiTheme="majorHAnsi" w:eastAsiaTheme="minorHAnsi" w:hAnsiTheme="majorHAnsi" w:cstheme="majorHAnsi"/>
          <w:lang w:val="en-US"/>
        </w:rPr>
      </w:pPr>
      <w:r w:rsidRPr="00F5290A">
        <w:rPr>
          <w:rFonts w:asciiTheme="majorHAnsi" w:eastAsiaTheme="minorHAnsi" w:hAnsiTheme="majorHAnsi" w:cstheme="majorHAnsi"/>
          <w:lang w:val="en-US"/>
        </w:rPr>
        <w:t xml:space="preserve">(Please </w:t>
      </w:r>
      <w:r w:rsidR="0092044E" w:rsidRPr="00F5290A">
        <w:rPr>
          <w:rFonts w:asciiTheme="majorHAnsi" w:eastAsiaTheme="minorHAnsi" w:hAnsiTheme="majorHAnsi" w:cstheme="majorHAnsi"/>
          <w:lang w:val="en-US"/>
        </w:rPr>
        <w:t>tick</w:t>
      </w:r>
      <w:r w:rsidRPr="00F5290A">
        <w:rPr>
          <w:rFonts w:asciiTheme="majorHAnsi" w:eastAsiaTheme="minorHAnsi" w:hAnsiTheme="majorHAnsi" w:cstheme="majorHAnsi"/>
          <w:lang w:val="en-US"/>
        </w:rPr>
        <w:t>: from 1</w:t>
      </w:r>
      <w:r w:rsidR="008054B6" w:rsidRPr="00F5290A">
        <w:rPr>
          <w:rFonts w:asciiTheme="majorHAnsi" w:eastAsiaTheme="minorHAnsi" w:hAnsiTheme="majorHAnsi" w:cstheme="majorHAnsi"/>
          <w:lang w:val="en-US"/>
        </w:rPr>
        <w:t xml:space="preserve"> </w:t>
      </w:r>
      <w:r w:rsidRPr="00F5290A">
        <w:rPr>
          <w:rFonts w:asciiTheme="majorHAnsi" w:eastAsiaTheme="minorHAnsi" w:hAnsiTheme="majorHAnsi" w:cstheme="majorHAnsi"/>
          <w:lang w:val="en-US"/>
        </w:rPr>
        <w:t xml:space="preserve">= </w:t>
      </w:r>
      <w:r w:rsidR="008054B6" w:rsidRPr="00F5290A">
        <w:rPr>
          <w:rFonts w:asciiTheme="majorHAnsi" w:eastAsiaTheme="minorHAnsi" w:hAnsiTheme="majorHAnsi" w:cstheme="majorHAnsi"/>
          <w:lang w:val="en-US"/>
        </w:rPr>
        <w:t>‘</w:t>
      </w:r>
      <w:r w:rsidR="00290E4B" w:rsidRPr="00F5290A">
        <w:rPr>
          <w:rFonts w:asciiTheme="majorHAnsi" w:eastAsiaTheme="minorHAnsi" w:hAnsiTheme="majorHAnsi" w:cstheme="majorHAnsi"/>
          <w:lang w:val="en-US"/>
        </w:rPr>
        <w:t xml:space="preserve">I </w:t>
      </w:r>
      <w:r w:rsidR="0092044E" w:rsidRPr="00F5290A">
        <w:rPr>
          <w:rFonts w:asciiTheme="majorHAnsi" w:eastAsiaTheme="minorHAnsi" w:hAnsiTheme="majorHAnsi" w:cstheme="majorHAnsi"/>
          <w:lang w:val="en-US"/>
        </w:rPr>
        <w:t>do not agree at all</w:t>
      </w:r>
      <w:r w:rsidR="008054B6" w:rsidRPr="00F5290A">
        <w:rPr>
          <w:rFonts w:asciiTheme="majorHAnsi" w:eastAsiaTheme="minorHAnsi" w:hAnsiTheme="majorHAnsi" w:cstheme="majorHAnsi"/>
          <w:lang w:val="en-US"/>
        </w:rPr>
        <w:t>’</w:t>
      </w:r>
      <w:r w:rsidRPr="00F5290A">
        <w:rPr>
          <w:rFonts w:asciiTheme="majorHAnsi" w:eastAsiaTheme="minorHAnsi" w:hAnsiTheme="majorHAnsi" w:cstheme="majorHAnsi"/>
          <w:lang w:val="en-US"/>
        </w:rPr>
        <w:t xml:space="preserve"> to 5</w:t>
      </w:r>
      <w:r w:rsidR="008054B6" w:rsidRPr="00F5290A">
        <w:rPr>
          <w:rFonts w:asciiTheme="majorHAnsi" w:eastAsiaTheme="minorHAnsi" w:hAnsiTheme="majorHAnsi" w:cstheme="majorHAnsi"/>
          <w:lang w:val="en-US"/>
        </w:rPr>
        <w:t xml:space="preserve"> </w:t>
      </w:r>
      <w:r w:rsidRPr="00F5290A">
        <w:rPr>
          <w:rFonts w:asciiTheme="majorHAnsi" w:eastAsiaTheme="minorHAnsi" w:hAnsiTheme="majorHAnsi" w:cstheme="majorHAnsi"/>
          <w:lang w:val="en-US"/>
        </w:rPr>
        <w:t>= ‘</w:t>
      </w:r>
      <w:r w:rsidR="00290E4B" w:rsidRPr="00F5290A">
        <w:rPr>
          <w:rFonts w:asciiTheme="majorHAnsi" w:eastAsiaTheme="minorHAnsi" w:hAnsiTheme="majorHAnsi" w:cstheme="majorHAnsi"/>
          <w:lang w:val="en-US"/>
        </w:rPr>
        <w:t>I agree completely’</w:t>
      </w:r>
      <w:r w:rsidRPr="00F5290A">
        <w:rPr>
          <w:rFonts w:asciiTheme="majorHAnsi" w:eastAsiaTheme="minorHAnsi" w:hAnsiTheme="majorHAnsi" w:cstheme="majorHAnsi"/>
          <w:lang w:val="en-US"/>
        </w:rPr>
        <w:t>)</w:t>
      </w:r>
    </w:p>
    <w:p w14:paraId="255C49C7" w14:textId="77777777" w:rsidR="00C823C0" w:rsidRPr="00F5290A" w:rsidRDefault="00C823C0" w:rsidP="00C823C0">
      <w:pPr>
        <w:pStyle w:val="KeinLeerraum"/>
        <w:rPr>
          <w:rFonts w:ascii="Calibri Light" w:hAnsi="Calibri Light" w:cs="Calibri Light"/>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17"/>
        <w:gridCol w:w="2527"/>
      </w:tblGrid>
      <w:tr w:rsidR="00C823C0" w:rsidRPr="00F5290A" w14:paraId="0E1B3C59" w14:textId="77777777" w:rsidTr="00471982">
        <w:tc>
          <w:tcPr>
            <w:tcW w:w="6611" w:type="dxa"/>
            <w:tcMar>
              <w:top w:w="0" w:type="dxa"/>
              <w:left w:w="108" w:type="dxa"/>
              <w:bottom w:w="0" w:type="dxa"/>
              <w:right w:w="108" w:type="dxa"/>
            </w:tcMar>
          </w:tcPr>
          <w:p w14:paraId="608715DB" w14:textId="77777777" w:rsidR="00C823C0" w:rsidRPr="00F5290A" w:rsidRDefault="00C823C0" w:rsidP="00FC30AF">
            <w:pPr>
              <w:suppressAutoHyphens w:val="0"/>
              <w:autoSpaceDN/>
              <w:spacing w:line="259" w:lineRule="auto"/>
              <w:textAlignment w:val="auto"/>
              <w:rPr>
                <w:rFonts w:ascii="Calibri Light" w:eastAsia="MS Mincho" w:hAnsi="Calibri Light" w:cs="Calibri Light"/>
                <w:lang w:val="en-US"/>
              </w:rPr>
            </w:pPr>
          </w:p>
          <w:p w14:paraId="395E6619" w14:textId="24CE465D" w:rsidR="00C823C0" w:rsidRPr="00F5290A" w:rsidRDefault="00C823C0" w:rsidP="00D46BE2">
            <w:pPr>
              <w:suppressAutoHyphens w:val="0"/>
              <w:autoSpaceDN/>
              <w:spacing w:line="259" w:lineRule="auto"/>
              <w:textAlignment w:val="auto"/>
              <w:rPr>
                <w:rFonts w:asciiTheme="majorHAnsi" w:eastAsiaTheme="minorEastAsia" w:hAnsiTheme="majorHAnsi" w:cstheme="majorHAnsi"/>
                <w:lang w:val="en-US" w:eastAsia="ja-JP"/>
              </w:rPr>
            </w:pPr>
            <w:r w:rsidRPr="00F5290A">
              <w:rPr>
                <w:rFonts w:ascii="Calibri Light" w:hAnsi="Calibri Light" w:cs="Calibri Light"/>
                <w:lang w:val="en-US"/>
              </w:rPr>
              <w:t>1</w:t>
            </w:r>
            <w:r w:rsidRPr="00F5290A">
              <w:rPr>
                <w:rFonts w:asciiTheme="majorHAnsi" w:eastAsiaTheme="minorEastAsia" w:hAnsiTheme="majorHAnsi" w:cstheme="majorHAnsi"/>
                <w:lang w:val="en-US" w:eastAsia="ja-JP"/>
              </w:rPr>
              <w:t xml:space="preserve">. How did you </w:t>
            </w:r>
            <w:r w:rsidR="00021527" w:rsidRPr="00F5290A">
              <w:rPr>
                <w:rFonts w:asciiTheme="majorHAnsi" w:eastAsiaTheme="minorEastAsia" w:hAnsiTheme="majorHAnsi" w:cstheme="majorHAnsi"/>
                <w:lang w:val="en-US" w:eastAsia="ja-JP"/>
              </w:rPr>
              <w:t>like</w:t>
            </w:r>
            <w:r w:rsidRPr="00F5290A">
              <w:rPr>
                <w:rFonts w:asciiTheme="majorHAnsi" w:eastAsiaTheme="minorEastAsia" w:hAnsiTheme="majorHAnsi" w:cstheme="majorHAnsi"/>
                <w:lang w:val="en-US" w:eastAsia="ja-JP"/>
              </w:rPr>
              <w:t xml:space="preserve"> the overall content of the </w:t>
            </w:r>
            <w:r w:rsidR="001E789E" w:rsidRPr="00F5290A">
              <w:rPr>
                <w:rFonts w:asciiTheme="majorHAnsi" w:eastAsiaTheme="minorEastAsia" w:hAnsiTheme="majorHAnsi" w:cstheme="majorHAnsi"/>
                <w:lang w:val="en-US" w:eastAsia="ja-JP"/>
              </w:rPr>
              <w:t xml:space="preserve">postgraduate </w:t>
            </w:r>
            <w:r w:rsidRPr="00F5290A">
              <w:rPr>
                <w:rFonts w:asciiTheme="majorHAnsi" w:eastAsiaTheme="minorEastAsia" w:hAnsiTheme="majorHAnsi" w:cstheme="majorHAnsi"/>
                <w:lang w:val="en-US" w:eastAsia="ja-JP"/>
              </w:rPr>
              <w:t>course?</w:t>
            </w:r>
          </w:p>
          <w:p w14:paraId="757FAA5D" w14:textId="3396A6FD" w:rsidR="00C823C0" w:rsidRPr="00F5290A" w:rsidRDefault="00C823C0" w:rsidP="00D46BE2">
            <w:pPr>
              <w:suppressAutoHyphens w:val="0"/>
              <w:autoSpaceDN/>
              <w:spacing w:line="259" w:lineRule="auto"/>
              <w:textAlignment w:val="auto"/>
              <w:rPr>
                <w:lang w:val="en-US"/>
              </w:rPr>
            </w:pPr>
          </w:p>
        </w:tc>
        <w:tc>
          <w:tcPr>
            <w:tcW w:w="2451" w:type="dxa"/>
            <w:tcMar>
              <w:top w:w="0" w:type="dxa"/>
              <w:left w:w="108" w:type="dxa"/>
              <w:bottom w:w="0" w:type="dxa"/>
              <w:right w:w="108" w:type="dxa"/>
            </w:tcMar>
          </w:tcPr>
          <w:p w14:paraId="3DB7B775" w14:textId="77777777" w:rsidR="00C823C0" w:rsidRPr="00F5290A" w:rsidRDefault="00C823C0" w:rsidP="00FC30AF">
            <w:pPr>
              <w:suppressAutoHyphens w:val="0"/>
              <w:autoSpaceDN/>
              <w:spacing w:line="259" w:lineRule="auto"/>
              <w:textAlignment w:val="auto"/>
              <w:rPr>
                <w:rFonts w:ascii="Calibri Light" w:eastAsia="MS Mincho" w:hAnsi="Calibri Light" w:cs="Calibri Light"/>
                <w:lang w:val="en-US"/>
              </w:rPr>
            </w:pPr>
          </w:p>
          <w:p w14:paraId="4C05DF24" w14:textId="77777777" w:rsidR="00C823C0" w:rsidRPr="00F5290A" w:rsidRDefault="00C823C0" w:rsidP="00B920CB">
            <w:pPr>
              <w:suppressAutoHyphens w:val="0"/>
              <w:autoSpaceDN/>
              <w:spacing w:line="259" w:lineRule="auto"/>
              <w:ind w:firstLine="360"/>
              <w:textAlignment w:val="auto"/>
              <w:rPr>
                <w:rFonts w:asciiTheme="majorHAnsi" w:eastAsiaTheme="minorEastAsia" w:hAnsiTheme="majorHAnsi" w:cstheme="majorHAnsi"/>
                <w:lang w:eastAsia="ja-JP"/>
              </w:rPr>
            </w:pPr>
            <w:r w:rsidRPr="00F5290A">
              <w:rPr>
                <w:rFonts w:asciiTheme="majorHAnsi" w:eastAsiaTheme="minorEastAsia" w:hAnsiTheme="majorHAnsi" w:cstheme="majorHAnsi"/>
                <w:lang w:eastAsia="ja-JP"/>
              </w:rPr>
              <w:t xml:space="preserve">1    2    3    4    5 </w:t>
            </w:r>
          </w:p>
          <w:p w14:paraId="184E478A" w14:textId="77777777" w:rsidR="00C823C0" w:rsidRPr="00F5290A" w:rsidRDefault="00C823C0" w:rsidP="008E3C60">
            <w:pPr>
              <w:pStyle w:val="KeinLeerraum"/>
              <w:rPr>
                <w:rFonts w:ascii="Calibri Light" w:eastAsia="MS Mincho" w:hAnsi="Calibri Light" w:cs="Calibri Light"/>
                <w:lang w:val="de-DE"/>
              </w:rPr>
            </w:pPr>
          </w:p>
        </w:tc>
      </w:tr>
      <w:tr w:rsidR="00471982" w:rsidRPr="00F5290A" w14:paraId="41CAD40E" w14:textId="77777777" w:rsidTr="00471982">
        <w:tc>
          <w:tcPr>
            <w:tcW w:w="6611" w:type="dxa"/>
            <w:tcMar>
              <w:top w:w="0" w:type="dxa"/>
              <w:left w:w="108" w:type="dxa"/>
              <w:bottom w:w="0" w:type="dxa"/>
              <w:right w:w="108" w:type="dxa"/>
            </w:tcMar>
          </w:tcPr>
          <w:p w14:paraId="45E6D32F" w14:textId="77777777" w:rsidR="00471982" w:rsidRPr="00F5290A" w:rsidRDefault="00471982" w:rsidP="000D2681">
            <w:pPr>
              <w:suppressAutoHyphens w:val="0"/>
              <w:autoSpaceDN/>
              <w:spacing w:line="259" w:lineRule="auto"/>
              <w:textAlignment w:val="auto"/>
              <w:rPr>
                <w:rFonts w:asciiTheme="majorHAnsi" w:eastAsiaTheme="minorEastAsia" w:hAnsiTheme="majorHAnsi" w:cstheme="majorHAnsi"/>
                <w:lang w:val="en-US" w:eastAsia="ja-JP"/>
              </w:rPr>
            </w:pPr>
          </w:p>
          <w:p w14:paraId="43409C66" w14:textId="393290F5" w:rsidR="00471982" w:rsidRPr="00F5290A" w:rsidRDefault="00471982" w:rsidP="005859F6">
            <w:pPr>
              <w:suppressAutoHyphens w:val="0"/>
              <w:autoSpaceDN/>
              <w:spacing w:line="259" w:lineRule="auto"/>
              <w:textAlignment w:val="auto"/>
              <w:rPr>
                <w:rFonts w:asciiTheme="majorHAnsi" w:eastAsiaTheme="minorEastAsia" w:hAnsiTheme="majorHAnsi" w:cstheme="majorHAnsi"/>
                <w:lang w:val="en-US" w:eastAsia="ja-JP"/>
              </w:rPr>
            </w:pPr>
            <w:r w:rsidRPr="00F5290A">
              <w:rPr>
                <w:rFonts w:asciiTheme="majorHAnsi" w:eastAsiaTheme="minorEastAsia" w:hAnsiTheme="majorHAnsi" w:cstheme="majorHAnsi"/>
                <w:lang w:val="en-US" w:eastAsia="ja-JP"/>
              </w:rPr>
              <w:t xml:space="preserve">2. </w:t>
            </w:r>
            <w:r w:rsidR="006C08ED" w:rsidRPr="00F5290A">
              <w:rPr>
                <w:rFonts w:asciiTheme="majorHAnsi" w:eastAsiaTheme="minorEastAsia" w:hAnsiTheme="majorHAnsi" w:cstheme="majorHAnsi"/>
                <w:lang w:val="en-US" w:eastAsia="ja-JP"/>
              </w:rPr>
              <w:t>Were you able to experience</w:t>
            </w:r>
            <w:r w:rsidRPr="00F5290A">
              <w:rPr>
                <w:rFonts w:asciiTheme="majorHAnsi" w:eastAsiaTheme="minorEastAsia" w:hAnsiTheme="majorHAnsi" w:cstheme="majorHAnsi"/>
                <w:lang w:val="en-US" w:eastAsia="ja-JP"/>
              </w:rPr>
              <w:t xml:space="preserve"> inspiration and insights from the </w:t>
            </w:r>
            <w:r w:rsidR="005859F6" w:rsidRPr="00F5290A">
              <w:rPr>
                <w:rFonts w:asciiTheme="majorHAnsi" w:eastAsiaTheme="minorEastAsia" w:hAnsiTheme="majorHAnsi" w:cstheme="majorHAnsi"/>
                <w:lang w:val="en-US" w:eastAsia="ja-JP"/>
              </w:rPr>
              <w:t>pos</w:t>
            </w:r>
            <w:r w:rsidR="001F5C0F" w:rsidRPr="00F5290A">
              <w:rPr>
                <w:rFonts w:asciiTheme="majorHAnsi" w:eastAsiaTheme="minorEastAsia" w:hAnsiTheme="majorHAnsi" w:cstheme="majorHAnsi"/>
                <w:lang w:val="en-US" w:eastAsia="ja-JP"/>
              </w:rPr>
              <w:t>t</w:t>
            </w:r>
            <w:r w:rsidR="001F5C0F" w:rsidRPr="00F5290A">
              <w:rPr>
                <w:rFonts w:asciiTheme="majorHAnsi" w:eastAsiaTheme="minorEastAsia" w:hAnsiTheme="majorHAnsi" w:cstheme="majorHAnsi"/>
                <w:lang w:val="en-US" w:eastAsia="ja-JP"/>
              </w:rPr>
              <w:br/>
              <w:t xml:space="preserve">     </w:t>
            </w:r>
            <w:r w:rsidR="005859F6" w:rsidRPr="00F5290A">
              <w:rPr>
                <w:rFonts w:asciiTheme="majorHAnsi" w:eastAsiaTheme="minorEastAsia" w:hAnsiTheme="majorHAnsi" w:cstheme="majorHAnsi"/>
                <w:lang w:val="en-US" w:eastAsia="ja-JP"/>
              </w:rPr>
              <w:t xml:space="preserve">graduate </w:t>
            </w:r>
            <w:r w:rsidRPr="00F5290A">
              <w:rPr>
                <w:rFonts w:asciiTheme="majorHAnsi" w:eastAsiaTheme="minorEastAsia" w:hAnsiTheme="majorHAnsi" w:cstheme="majorHAnsi"/>
                <w:lang w:val="en-US" w:eastAsia="ja-JP"/>
              </w:rPr>
              <w:t xml:space="preserve">course </w:t>
            </w:r>
            <w:r w:rsidR="005859F6" w:rsidRPr="00F5290A">
              <w:rPr>
                <w:rFonts w:asciiTheme="majorHAnsi" w:eastAsiaTheme="minorEastAsia" w:hAnsiTheme="majorHAnsi" w:cstheme="majorHAnsi"/>
                <w:lang w:val="en-US" w:eastAsia="ja-JP"/>
              </w:rPr>
              <w:t xml:space="preserve">as </w:t>
            </w:r>
            <w:r w:rsidRPr="00F5290A">
              <w:rPr>
                <w:rFonts w:asciiTheme="majorHAnsi" w:eastAsiaTheme="minorEastAsia" w:hAnsiTheme="majorHAnsi" w:cstheme="majorHAnsi"/>
                <w:lang w:val="en-US" w:eastAsia="ja-JP"/>
              </w:rPr>
              <w:t>valuable and enriching</w:t>
            </w:r>
            <w:r w:rsidR="005859F6" w:rsidRPr="00F5290A">
              <w:rPr>
                <w:rFonts w:asciiTheme="majorHAnsi" w:eastAsiaTheme="minorEastAsia" w:hAnsiTheme="majorHAnsi" w:cstheme="majorHAnsi"/>
                <w:lang w:val="en-US" w:eastAsia="ja-JP"/>
              </w:rPr>
              <w:t xml:space="preserve"> for you</w:t>
            </w:r>
            <w:r w:rsidRPr="00F5290A">
              <w:rPr>
                <w:rFonts w:asciiTheme="majorHAnsi" w:eastAsiaTheme="minorEastAsia" w:hAnsiTheme="majorHAnsi" w:cstheme="majorHAnsi"/>
                <w:lang w:val="en-US" w:eastAsia="ja-JP"/>
              </w:rPr>
              <w:t>?</w:t>
            </w:r>
          </w:p>
          <w:p w14:paraId="20BCC53B" w14:textId="77777777" w:rsidR="00471982" w:rsidRPr="00F5290A" w:rsidRDefault="00471982" w:rsidP="00471982">
            <w:pPr>
              <w:pStyle w:val="KeinLeerraum"/>
              <w:rPr>
                <w:rFonts w:ascii="Calibri Light" w:eastAsia="MS Mincho" w:hAnsi="Calibri Light" w:cs="Calibri Light"/>
              </w:rPr>
            </w:pPr>
          </w:p>
        </w:tc>
        <w:tc>
          <w:tcPr>
            <w:tcW w:w="2451" w:type="dxa"/>
            <w:tcMar>
              <w:top w:w="0" w:type="dxa"/>
              <w:left w:w="108" w:type="dxa"/>
              <w:bottom w:w="0" w:type="dxa"/>
              <w:right w:w="108" w:type="dxa"/>
            </w:tcMar>
          </w:tcPr>
          <w:p w14:paraId="1880DA1B" w14:textId="77777777" w:rsidR="00471982" w:rsidRPr="00F5290A" w:rsidRDefault="00471982" w:rsidP="00FC30AF">
            <w:pPr>
              <w:suppressAutoHyphens w:val="0"/>
              <w:autoSpaceDN/>
              <w:spacing w:line="259" w:lineRule="auto"/>
              <w:textAlignment w:val="auto"/>
              <w:rPr>
                <w:rFonts w:ascii="Calibri Light" w:eastAsia="MS Mincho" w:hAnsi="Calibri Light" w:cs="Calibri Light"/>
                <w:lang w:val="en-US"/>
              </w:rPr>
            </w:pPr>
          </w:p>
          <w:p w14:paraId="223BF8A1" w14:textId="77777777" w:rsidR="00471982" w:rsidRPr="00F5290A" w:rsidRDefault="00471982" w:rsidP="00471982">
            <w:pPr>
              <w:suppressAutoHyphens w:val="0"/>
              <w:autoSpaceDN/>
              <w:spacing w:line="259" w:lineRule="auto"/>
              <w:ind w:firstLine="360"/>
              <w:textAlignment w:val="auto"/>
              <w:rPr>
                <w:rFonts w:asciiTheme="majorHAnsi" w:eastAsiaTheme="minorEastAsia" w:hAnsiTheme="majorHAnsi" w:cstheme="majorHAnsi"/>
                <w:lang w:eastAsia="ja-JP"/>
              </w:rPr>
            </w:pPr>
            <w:r w:rsidRPr="00F5290A">
              <w:rPr>
                <w:rFonts w:asciiTheme="majorHAnsi" w:eastAsiaTheme="minorEastAsia" w:hAnsiTheme="majorHAnsi" w:cstheme="majorHAnsi"/>
                <w:lang w:eastAsia="ja-JP"/>
              </w:rPr>
              <w:t xml:space="preserve">1    2    3    4    5 </w:t>
            </w:r>
          </w:p>
          <w:p w14:paraId="14CAC3EB" w14:textId="77777777" w:rsidR="00471982" w:rsidRPr="00F5290A" w:rsidRDefault="00471982" w:rsidP="00471982">
            <w:pPr>
              <w:pStyle w:val="KeinLeerraum"/>
              <w:rPr>
                <w:rFonts w:ascii="Calibri Light" w:eastAsia="MS Mincho" w:hAnsi="Calibri Light" w:cs="Calibri Light"/>
                <w:lang w:val="de-DE"/>
              </w:rPr>
            </w:pPr>
          </w:p>
        </w:tc>
      </w:tr>
      <w:tr w:rsidR="00471982" w:rsidRPr="00F5290A" w14:paraId="3EC52F85" w14:textId="77777777" w:rsidTr="00471982">
        <w:tc>
          <w:tcPr>
            <w:tcW w:w="6611" w:type="dxa"/>
            <w:tcMar>
              <w:top w:w="0" w:type="dxa"/>
              <w:left w:w="108" w:type="dxa"/>
              <w:bottom w:w="0" w:type="dxa"/>
              <w:right w:w="108" w:type="dxa"/>
            </w:tcMar>
          </w:tcPr>
          <w:p w14:paraId="1D35F415" w14:textId="77777777" w:rsidR="00471982" w:rsidRPr="00F5290A" w:rsidRDefault="00471982" w:rsidP="00FC30AF">
            <w:pPr>
              <w:suppressAutoHyphens w:val="0"/>
              <w:autoSpaceDN/>
              <w:spacing w:line="259" w:lineRule="auto"/>
              <w:textAlignment w:val="auto"/>
              <w:rPr>
                <w:rFonts w:ascii="Calibri Light" w:eastAsia="MS Mincho" w:hAnsi="Calibri Light" w:cs="Calibri Light"/>
                <w:lang w:val="en-US"/>
              </w:rPr>
            </w:pPr>
          </w:p>
          <w:p w14:paraId="39E178AF" w14:textId="1B28CD15" w:rsidR="00471982" w:rsidRPr="00F5290A" w:rsidRDefault="00471982" w:rsidP="00FC30AF">
            <w:pPr>
              <w:suppressAutoHyphens w:val="0"/>
              <w:autoSpaceDN/>
              <w:spacing w:line="259" w:lineRule="auto"/>
              <w:textAlignment w:val="auto"/>
              <w:rPr>
                <w:rFonts w:asciiTheme="majorHAnsi" w:eastAsiaTheme="minorEastAsia" w:hAnsiTheme="majorHAnsi" w:cstheme="majorHAnsi"/>
                <w:lang w:val="en-US" w:eastAsia="ja-JP"/>
              </w:rPr>
            </w:pPr>
            <w:r w:rsidRPr="00F5290A">
              <w:rPr>
                <w:rFonts w:asciiTheme="majorHAnsi" w:eastAsiaTheme="minorEastAsia" w:hAnsiTheme="majorHAnsi" w:cstheme="majorHAnsi"/>
                <w:lang w:val="en-US" w:eastAsia="ja-JP"/>
              </w:rPr>
              <w:t>3. Did you feel that your individual training needs were met and unde</w:t>
            </w:r>
            <w:r w:rsidR="001F5C0F" w:rsidRPr="00F5290A">
              <w:rPr>
                <w:rFonts w:asciiTheme="majorHAnsi" w:eastAsiaTheme="minorEastAsia" w:hAnsiTheme="majorHAnsi" w:cstheme="majorHAnsi"/>
                <w:lang w:val="en-US" w:eastAsia="ja-JP"/>
              </w:rPr>
              <w:t>r</w:t>
            </w:r>
            <w:r w:rsidR="001F5C0F" w:rsidRPr="00F5290A">
              <w:rPr>
                <w:rFonts w:asciiTheme="majorHAnsi" w:eastAsiaTheme="minorEastAsia" w:hAnsiTheme="majorHAnsi" w:cstheme="majorHAnsi"/>
                <w:lang w:val="en-US" w:eastAsia="ja-JP"/>
              </w:rPr>
              <w:br/>
              <w:t xml:space="preserve">     </w:t>
            </w:r>
            <w:r w:rsidRPr="00F5290A">
              <w:rPr>
                <w:rFonts w:asciiTheme="majorHAnsi" w:eastAsiaTheme="minorEastAsia" w:hAnsiTheme="majorHAnsi" w:cstheme="majorHAnsi"/>
                <w:lang w:val="en-US" w:eastAsia="ja-JP"/>
              </w:rPr>
              <w:t>stood on this course?</w:t>
            </w:r>
          </w:p>
          <w:p w14:paraId="19DFAE1D" w14:textId="77777777" w:rsidR="00471982" w:rsidRPr="00F5290A" w:rsidRDefault="00471982" w:rsidP="00471982">
            <w:pPr>
              <w:pStyle w:val="KeinLeerraum"/>
              <w:rPr>
                <w:rFonts w:ascii="Calibri Light" w:eastAsia="MS Mincho" w:hAnsi="Calibri Light" w:cs="Calibri Light"/>
              </w:rPr>
            </w:pPr>
          </w:p>
        </w:tc>
        <w:tc>
          <w:tcPr>
            <w:tcW w:w="2451" w:type="dxa"/>
            <w:tcMar>
              <w:top w:w="0" w:type="dxa"/>
              <w:left w:w="108" w:type="dxa"/>
              <w:bottom w:w="0" w:type="dxa"/>
              <w:right w:w="108" w:type="dxa"/>
            </w:tcMar>
          </w:tcPr>
          <w:p w14:paraId="71BE0284" w14:textId="77777777" w:rsidR="00471982" w:rsidRPr="00F5290A" w:rsidRDefault="00471982" w:rsidP="00FC30AF">
            <w:pPr>
              <w:suppressAutoHyphens w:val="0"/>
              <w:autoSpaceDN/>
              <w:spacing w:line="259" w:lineRule="auto"/>
              <w:textAlignment w:val="auto"/>
              <w:rPr>
                <w:rFonts w:ascii="Calibri Light" w:eastAsia="MS Mincho" w:hAnsi="Calibri Light" w:cs="Calibri Light"/>
                <w:lang w:val="en-US"/>
              </w:rPr>
            </w:pPr>
          </w:p>
          <w:p w14:paraId="21736D7A" w14:textId="77777777" w:rsidR="00471982" w:rsidRPr="00F5290A" w:rsidRDefault="00471982" w:rsidP="00471982">
            <w:pPr>
              <w:suppressAutoHyphens w:val="0"/>
              <w:autoSpaceDN/>
              <w:spacing w:line="259" w:lineRule="auto"/>
              <w:ind w:firstLine="360"/>
              <w:textAlignment w:val="auto"/>
              <w:rPr>
                <w:rFonts w:asciiTheme="majorHAnsi" w:eastAsiaTheme="minorEastAsia" w:hAnsiTheme="majorHAnsi" w:cstheme="majorHAnsi"/>
                <w:lang w:eastAsia="ja-JP"/>
              </w:rPr>
            </w:pPr>
            <w:r w:rsidRPr="00F5290A">
              <w:rPr>
                <w:rFonts w:asciiTheme="majorHAnsi" w:eastAsiaTheme="minorEastAsia" w:hAnsiTheme="majorHAnsi" w:cstheme="majorHAnsi"/>
                <w:lang w:eastAsia="ja-JP"/>
              </w:rPr>
              <w:t xml:space="preserve">1    2    3    4    5 </w:t>
            </w:r>
          </w:p>
          <w:p w14:paraId="4C8FABF8" w14:textId="77777777" w:rsidR="00471982" w:rsidRPr="00F5290A" w:rsidRDefault="00471982" w:rsidP="00471982">
            <w:pPr>
              <w:pStyle w:val="KeinLeerraum"/>
              <w:rPr>
                <w:rFonts w:ascii="Calibri Light" w:eastAsia="MS Mincho" w:hAnsi="Calibri Light" w:cs="Calibri Light"/>
                <w:lang w:val="de-DE"/>
              </w:rPr>
            </w:pPr>
          </w:p>
        </w:tc>
      </w:tr>
      <w:tr w:rsidR="00C823C0" w:rsidRPr="00F5290A" w14:paraId="2AFC847D" w14:textId="77777777" w:rsidTr="00471982">
        <w:tc>
          <w:tcPr>
            <w:tcW w:w="6611" w:type="dxa"/>
            <w:tcMar>
              <w:top w:w="0" w:type="dxa"/>
              <w:left w:w="108" w:type="dxa"/>
              <w:bottom w:w="0" w:type="dxa"/>
              <w:right w:w="108" w:type="dxa"/>
            </w:tcMar>
          </w:tcPr>
          <w:p w14:paraId="2DBCE6C5" w14:textId="77777777" w:rsidR="00C823C0" w:rsidRPr="00F5290A" w:rsidRDefault="00C823C0" w:rsidP="0053066A">
            <w:pPr>
              <w:suppressAutoHyphens w:val="0"/>
              <w:autoSpaceDN/>
              <w:spacing w:line="259" w:lineRule="auto"/>
              <w:textAlignment w:val="auto"/>
              <w:rPr>
                <w:rFonts w:ascii="Calibri Light" w:eastAsia="MS Mincho" w:hAnsi="Calibri Light" w:cs="Calibri Light"/>
                <w:lang w:val="en-US"/>
              </w:rPr>
            </w:pPr>
          </w:p>
          <w:p w14:paraId="42EDEB28" w14:textId="4248D307" w:rsidR="00C823C0" w:rsidRPr="00F5290A" w:rsidRDefault="00C823C0" w:rsidP="001F5C0F">
            <w:pPr>
              <w:suppressAutoHyphens w:val="0"/>
              <w:autoSpaceDN/>
              <w:spacing w:line="259" w:lineRule="auto"/>
              <w:textAlignment w:val="auto"/>
              <w:rPr>
                <w:rFonts w:asciiTheme="majorHAnsi" w:eastAsiaTheme="minorEastAsia" w:hAnsiTheme="majorHAnsi" w:cstheme="majorHAnsi"/>
                <w:lang w:val="en-US" w:eastAsia="ja-JP"/>
              </w:rPr>
            </w:pPr>
            <w:r w:rsidRPr="00F5290A">
              <w:rPr>
                <w:rFonts w:asciiTheme="majorHAnsi" w:eastAsiaTheme="minorEastAsia" w:hAnsiTheme="majorHAnsi" w:cstheme="majorHAnsi"/>
                <w:lang w:val="en-US" w:eastAsia="ja-JP"/>
              </w:rPr>
              <w:t>4. How prepared do you feel for applying the newly acquired knowledge and skills</w:t>
            </w:r>
            <w:r w:rsidR="0053066A" w:rsidRPr="00F5290A">
              <w:rPr>
                <w:rFonts w:asciiTheme="majorHAnsi" w:eastAsiaTheme="minorEastAsia" w:hAnsiTheme="majorHAnsi" w:cstheme="majorHAnsi"/>
                <w:lang w:val="en-US" w:eastAsia="ja-JP"/>
              </w:rPr>
              <w:t xml:space="preserve"> in your professional activities</w:t>
            </w:r>
            <w:r w:rsidR="00B26198" w:rsidRPr="00F5290A">
              <w:rPr>
                <w:rFonts w:asciiTheme="majorHAnsi" w:eastAsiaTheme="minorEastAsia" w:hAnsiTheme="majorHAnsi" w:cstheme="majorHAnsi"/>
                <w:lang w:val="en-US" w:eastAsia="ja-JP"/>
              </w:rPr>
              <w:t>?</w:t>
            </w:r>
          </w:p>
          <w:p w14:paraId="474152CF" w14:textId="7DAD5F3D" w:rsidR="00C823C0" w:rsidRPr="00F5290A" w:rsidRDefault="00C823C0" w:rsidP="004B2957">
            <w:pPr>
              <w:suppressAutoHyphens w:val="0"/>
              <w:autoSpaceDN/>
              <w:spacing w:line="259" w:lineRule="auto"/>
              <w:textAlignment w:val="auto"/>
              <w:rPr>
                <w:rFonts w:asciiTheme="majorHAnsi" w:eastAsiaTheme="minorEastAsia" w:hAnsiTheme="majorHAnsi" w:cstheme="majorHAnsi"/>
                <w:lang w:val="en-US" w:eastAsia="ja-JP"/>
              </w:rPr>
            </w:pPr>
            <w:r w:rsidRPr="00F5290A">
              <w:rPr>
                <w:rFonts w:asciiTheme="majorHAnsi" w:eastAsiaTheme="minorEastAsia" w:hAnsiTheme="majorHAnsi" w:cstheme="majorHAnsi"/>
                <w:lang w:val="en-US" w:eastAsia="ja-JP"/>
              </w:rPr>
              <w:t xml:space="preserve">a) </w:t>
            </w:r>
            <w:r w:rsidR="0067559E" w:rsidRPr="00F5290A">
              <w:rPr>
                <w:rFonts w:asciiTheme="majorHAnsi" w:eastAsiaTheme="minorEastAsia" w:hAnsiTheme="majorHAnsi" w:cstheme="majorHAnsi"/>
                <w:lang w:val="en-US" w:eastAsia="ja-JP"/>
              </w:rPr>
              <w:t>for practical application in your previous profession</w:t>
            </w:r>
            <w:r w:rsidRPr="00F5290A">
              <w:rPr>
                <w:rFonts w:ascii="Calibri Light" w:hAnsi="Calibri Light" w:cs="Calibri Light"/>
                <w:lang w:val="en-US"/>
              </w:rPr>
              <w:br/>
            </w:r>
          </w:p>
          <w:p w14:paraId="3012B88D" w14:textId="5D32FE57" w:rsidR="00C823C0" w:rsidRPr="00F5290A" w:rsidRDefault="00C823C0" w:rsidP="00655778">
            <w:pPr>
              <w:suppressAutoHyphens w:val="0"/>
              <w:autoSpaceDN/>
              <w:spacing w:line="259" w:lineRule="auto"/>
              <w:textAlignment w:val="auto"/>
              <w:rPr>
                <w:rFonts w:asciiTheme="majorHAnsi" w:eastAsiaTheme="minorEastAsia" w:hAnsiTheme="majorHAnsi" w:cstheme="majorHAnsi"/>
                <w:lang w:val="en-US" w:eastAsia="ja-JP"/>
              </w:rPr>
            </w:pPr>
            <w:r w:rsidRPr="00F5290A">
              <w:rPr>
                <w:rFonts w:asciiTheme="majorHAnsi" w:eastAsiaTheme="minorEastAsia" w:hAnsiTheme="majorHAnsi" w:cstheme="majorHAnsi"/>
                <w:lang w:val="en-US" w:eastAsia="ja-JP"/>
              </w:rPr>
              <w:lastRenderedPageBreak/>
              <w:t xml:space="preserve">b) </w:t>
            </w:r>
            <w:r w:rsidR="00CD33F8" w:rsidRPr="00F5290A">
              <w:rPr>
                <w:rFonts w:asciiTheme="majorHAnsi" w:eastAsiaTheme="minorEastAsia" w:hAnsiTheme="majorHAnsi" w:cstheme="majorHAnsi"/>
                <w:lang w:val="en-US" w:eastAsia="ja-JP"/>
              </w:rPr>
              <w:t>in terms of theoretical expertise</w:t>
            </w:r>
            <w:r w:rsidRPr="00F5290A">
              <w:rPr>
                <w:rFonts w:asciiTheme="majorHAnsi" w:eastAsiaTheme="minorEastAsia" w:hAnsiTheme="majorHAnsi" w:cstheme="majorHAnsi"/>
                <w:lang w:val="en-US" w:eastAsia="ja-JP"/>
              </w:rPr>
              <w:br/>
            </w:r>
          </w:p>
          <w:p w14:paraId="593EBB88" w14:textId="77777777" w:rsidR="00C823C0" w:rsidRPr="00F5290A" w:rsidRDefault="00C823C0" w:rsidP="008E3C60">
            <w:pPr>
              <w:pStyle w:val="KeinLeerraum"/>
              <w:rPr>
                <w:rFonts w:asciiTheme="majorHAnsi" w:eastAsiaTheme="minorEastAsia" w:hAnsiTheme="majorHAnsi" w:cstheme="majorHAnsi"/>
                <w:lang w:val="en-US" w:eastAsia="ja-JP"/>
              </w:rPr>
            </w:pPr>
            <w:r w:rsidRPr="00F5290A">
              <w:rPr>
                <w:rFonts w:asciiTheme="majorHAnsi" w:eastAsiaTheme="minorEastAsia" w:hAnsiTheme="majorHAnsi" w:cstheme="majorHAnsi"/>
                <w:lang w:val="en-US" w:eastAsia="ja-JP"/>
              </w:rPr>
              <w:t>c) therapeutically (reflection, supervision)</w:t>
            </w:r>
          </w:p>
          <w:p w14:paraId="56AD4717" w14:textId="77777777" w:rsidR="00C823C0" w:rsidRPr="00F5290A" w:rsidRDefault="00C823C0" w:rsidP="0048095B">
            <w:pPr>
              <w:suppressAutoHyphens w:val="0"/>
              <w:autoSpaceDN/>
              <w:spacing w:line="259" w:lineRule="auto"/>
              <w:textAlignment w:val="auto"/>
              <w:rPr>
                <w:rFonts w:asciiTheme="majorHAnsi" w:eastAsiaTheme="minorEastAsia" w:hAnsiTheme="majorHAnsi" w:cstheme="majorHAnsi"/>
                <w:lang w:val="en-US" w:eastAsia="ja-JP"/>
              </w:rPr>
            </w:pPr>
          </w:p>
          <w:p w14:paraId="508D32C4" w14:textId="77777777" w:rsidR="00C823C0" w:rsidRPr="00F5290A" w:rsidRDefault="00C823C0" w:rsidP="008E3C60">
            <w:pPr>
              <w:pStyle w:val="KeinLeerraum"/>
              <w:rPr>
                <w:rFonts w:asciiTheme="majorHAnsi" w:eastAsiaTheme="minorEastAsia" w:hAnsiTheme="majorHAnsi" w:cstheme="majorHAnsi"/>
                <w:lang w:val="en-US" w:eastAsia="ja-JP"/>
              </w:rPr>
            </w:pPr>
            <w:r w:rsidRPr="00F5290A">
              <w:rPr>
                <w:rFonts w:asciiTheme="majorHAnsi" w:eastAsiaTheme="minorEastAsia" w:hAnsiTheme="majorHAnsi" w:cstheme="majorHAnsi"/>
                <w:lang w:val="en-US" w:eastAsia="ja-JP"/>
              </w:rPr>
              <w:t>Comments:</w:t>
            </w:r>
          </w:p>
          <w:p w14:paraId="53E17B3E" w14:textId="77777777" w:rsidR="00C823C0" w:rsidRPr="00F5290A" w:rsidRDefault="00C823C0" w:rsidP="00C32F70">
            <w:pPr>
              <w:suppressAutoHyphens w:val="0"/>
              <w:autoSpaceDN/>
              <w:spacing w:line="259" w:lineRule="auto"/>
              <w:textAlignment w:val="auto"/>
              <w:rPr>
                <w:rFonts w:asciiTheme="majorHAnsi" w:eastAsiaTheme="minorEastAsia" w:hAnsiTheme="majorHAnsi" w:cstheme="majorHAnsi"/>
                <w:lang w:val="en-US" w:eastAsia="ja-JP"/>
              </w:rPr>
            </w:pPr>
          </w:p>
          <w:p w14:paraId="56F70A32" w14:textId="46A035DA" w:rsidR="00C823C0" w:rsidRPr="00F5290A" w:rsidRDefault="00C823C0" w:rsidP="00C32F70">
            <w:pPr>
              <w:suppressAutoHyphens w:val="0"/>
              <w:autoSpaceDN/>
              <w:spacing w:line="259" w:lineRule="auto"/>
              <w:textAlignment w:val="auto"/>
              <w:rPr>
                <w:rFonts w:asciiTheme="majorHAnsi" w:eastAsiaTheme="minorEastAsia" w:hAnsiTheme="majorHAnsi" w:cstheme="majorHAnsi"/>
                <w:lang w:val="en-US" w:eastAsia="ja-JP"/>
              </w:rPr>
            </w:pPr>
          </w:p>
          <w:p w14:paraId="0B3ED2DA" w14:textId="77777777" w:rsidR="006D1262" w:rsidRPr="00F5290A" w:rsidRDefault="006D1262" w:rsidP="00C32F70">
            <w:pPr>
              <w:suppressAutoHyphens w:val="0"/>
              <w:autoSpaceDN/>
              <w:spacing w:line="259" w:lineRule="auto"/>
              <w:textAlignment w:val="auto"/>
              <w:rPr>
                <w:rFonts w:asciiTheme="majorHAnsi" w:eastAsiaTheme="minorEastAsia" w:hAnsiTheme="majorHAnsi" w:cstheme="majorHAnsi"/>
                <w:lang w:val="en-US" w:eastAsia="ja-JP"/>
              </w:rPr>
            </w:pPr>
          </w:p>
          <w:p w14:paraId="31064212" w14:textId="77777777" w:rsidR="00C823C0" w:rsidRPr="00F5290A" w:rsidRDefault="00C823C0" w:rsidP="008E3C60">
            <w:pPr>
              <w:pStyle w:val="KeinLeerraum"/>
              <w:rPr>
                <w:rFonts w:ascii="Calibri Light" w:eastAsia="MS Mincho" w:hAnsi="Calibri Light" w:cs="Calibri Light"/>
              </w:rPr>
            </w:pPr>
          </w:p>
        </w:tc>
        <w:tc>
          <w:tcPr>
            <w:tcW w:w="2451" w:type="dxa"/>
            <w:tcMar>
              <w:top w:w="0" w:type="dxa"/>
              <w:left w:w="108" w:type="dxa"/>
              <w:bottom w:w="0" w:type="dxa"/>
              <w:right w:w="108" w:type="dxa"/>
            </w:tcMar>
          </w:tcPr>
          <w:p w14:paraId="5821748B" w14:textId="3E6EE07A" w:rsidR="00C823C0" w:rsidRPr="00F5290A" w:rsidRDefault="00C823C0" w:rsidP="0053066A">
            <w:pPr>
              <w:suppressAutoHyphens w:val="0"/>
              <w:autoSpaceDN/>
              <w:spacing w:line="259" w:lineRule="auto"/>
              <w:textAlignment w:val="auto"/>
              <w:rPr>
                <w:rFonts w:ascii="Calibri Light" w:eastAsia="MS Mincho" w:hAnsi="Calibri Light" w:cs="Calibri Light"/>
                <w:lang w:val="en-US"/>
              </w:rPr>
            </w:pPr>
          </w:p>
          <w:p w14:paraId="7CD1133C" w14:textId="3EA68A07" w:rsidR="00C823C0" w:rsidRPr="00F5290A" w:rsidRDefault="0053066A" w:rsidP="0053066A">
            <w:pPr>
              <w:suppressAutoHyphens w:val="0"/>
              <w:autoSpaceDN/>
              <w:spacing w:line="259" w:lineRule="auto"/>
              <w:textAlignment w:val="auto"/>
              <w:rPr>
                <w:rFonts w:ascii="Calibri Light" w:eastAsia="MS Mincho" w:hAnsi="Calibri Light" w:cs="Calibri Light"/>
                <w:lang w:val="en-US"/>
              </w:rPr>
            </w:pPr>
            <w:r w:rsidRPr="00F5290A">
              <w:rPr>
                <w:rFonts w:ascii="Calibri Light" w:eastAsia="MS Mincho" w:hAnsi="Calibri Light" w:cs="Calibri Light"/>
                <w:lang w:val="en-US"/>
              </w:rPr>
              <w:br/>
            </w:r>
          </w:p>
          <w:p w14:paraId="2E898244" w14:textId="77777777" w:rsidR="00471982" w:rsidRPr="00F5290A" w:rsidRDefault="00471982" w:rsidP="00471982">
            <w:pPr>
              <w:suppressAutoHyphens w:val="0"/>
              <w:autoSpaceDN/>
              <w:spacing w:line="259" w:lineRule="auto"/>
              <w:ind w:firstLine="360"/>
              <w:textAlignment w:val="auto"/>
              <w:rPr>
                <w:rFonts w:asciiTheme="majorHAnsi" w:eastAsiaTheme="minorEastAsia" w:hAnsiTheme="majorHAnsi" w:cstheme="majorHAnsi"/>
                <w:lang w:eastAsia="ja-JP"/>
              </w:rPr>
            </w:pPr>
            <w:r w:rsidRPr="00F5290A">
              <w:rPr>
                <w:rFonts w:asciiTheme="majorHAnsi" w:eastAsiaTheme="minorEastAsia" w:hAnsiTheme="majorHAnsi" w:cstheme="majorHAnsi"/>
                <w:lang w:eastAsia="ja-JP"/>
              </w:rPr>
              <w:t xml:space="preserve">1    2    3    4    5 </w:t>
            </w:r>
          </w:p>
          <w:p w14:paraId="3AF06526" w14:textId="77777777" w:rsidR="00C823C0" w:rsidRPr="00F5290A" w:rsidRDefault="00C823C0" w:rsidP="004B2957">
            <w:pPr>
              <w:suppressAutoHyphens w:val="0"/>
              <w:autoSpaceDN/>
              <w:spacing w:line="259" w:lineRule="auto"/>
              <w:textAlignment w:val="auto"/>
              <w:rPr>
                <w:rFonts w:ascii="Calibri Light" w:eastAsia="MS Mincho" w:hAnsi="Calibri Light" w:cs="Calibri Light"/>
                <w:lang w:val="de-DE"/>
              </w:rPr>
            </w:pPr>
          </w:p>
          <w:p w14:paraId="4C5EA86D" w14:textId="2763C058" w:rsidR="00C823C0" w:rsidRPr="00F5290A" w:rsidRDefault="00471982" w:rsidP="00655778">
            <w:pPr>
              <w:suppressAutoHyphens w:val="0"/>
              <w:autoSpaceDN/>
              <w:spacing w:line="259" w:lineRule="auto"/>
              <w:ind w:firstLine="360"/>
              <w:textAlignment w:val="auto"/>
              <w:rPr>
                <w:rFonts w:ascii="Calibri Light" w:eastAsia="MS Mincho" w:hAnsi="Calibri Light" w:cs="Calibri Light"/>
                <w:lang w:val="de-DE"/>
              </w:rPr>
            </w:pPr>
            <w:r w:rsidRPr="00F5290A">
              <w:rPr>
                <w:rFonts w:asciiTheme="majorHAnsi" w:eastAsiaTheme="minorEastAsia" w:hAnsiTheme="majorHAnsi" w:cstheme="majorHAnsi"/>
                <w:lang w:eastAsia="ja-JP"/>
              </w:rPr>
              <w:lastRenderedPageBreak/>
              <w:t>1    2    3    4    5</w:t>
            </w:r>
            <w:r w:rsidR="00655778" w:rsidRPr="00F5290A">
              <w:rPr>
                <w:rFonts w:asciiTheme="majorHAnsi" w:eastAsiaTheme="minorEastAsia" w:hAnsiTheme="majorHAnsi" w:cstheme="majorHAnsi"/>
                <w:lang w:eastAsia="ja-JP"/>
              </w:rPr>
              <w:br/>
            </w:r>
          </w:p>
          <w:p w14:paraId="7636AFA0" w14:textId="330DA8BB" w:rsidR="00C823C0" w:rsidRPr="00F5290A" w:rsidRDefault="00471982" w:rsidP="00C32F70">
            <w:pPr>
              <w:suppressAutoHyphens w:val="0"/>
              <w:autoSpaceDN/>
              <w:spacing w:line="259" w:lineRule="auto"/>
              <w:ind w:firstLine="360"/>
              <w:textAlignment w:val="auto"/>
              <w:rPr>
                <w:rFonts w:asciiTheme="majorHAnsi" w:eastAsiaTheme="minorEastAsia" w:hAnsiTheme="majorHAnsi" w:cstheme="majorHAnsi"/>
                <w:lang w:eastAsia="ja-JP"/>
              </w:rPr>
            </w:pPr>
            <w:r w:rsidRPr="00F5290A">
              <w:rPr>
                <w:rFonts w:asciiTheme="majorHAnsi" w:eastAsiaTheme="minorEastAsia" w:hAnsiTheme="majorHAnsi" w:cstheme="majorHAnsi"/>
                <w:lang w:eastAsia="ja-JP"/>
              </w:rPr>
              <w:t>1    2    3    4    5</w:t>
            </w:r>
          </w:p>
        </w:tc>
      </w:tr>
      <w:tr w:rsidR="00C823C0" w:rsidRPr="00F5290A" w14:paraId="07159154" w14:textId="77777777" w:rsidTr="00471982">
        <w:tc>
          <w:tcPr>
            <w:tcW w:w="6611" w:type="dxa"/>
            <w:tcMar>
              <w:top w:w="0" w:type="dxa"/>
              <w:left w:w="108" w:type="dxa"/>
              <w:bottom w:w="0" w:type="dxa"/>
              <w:right w:w="108" w:type="dxa"/>
            </w:tcMar>
          </w:tcPr>
          <w:p w14:paraId="34737086" w14:textId="77777777" w:rsidR="00C823C0" w:rsidRPr="00F5290A" w:rsidRDefault="00C823C0" w:rsidP="00AA02F6">
            <w:pPr>
              <w:suppressAutoHyphens w:val="0"/>
              <w:autoSpaceDN/>
              <w:spacing w:line="259" w:lineRule="auto"/>
              <w:textAlignment w:val="auto"/>
              <w:rPr>
                <w:rFonts w:ascii="Calibri Light" w:eastAsia="MS Mincho" w:hAnsi="Calibri Light" w:cs="Calibri Light"/>
                <w:lang w:val="en-US"/>
              </w:rPr>
            </w:pPr>
          </w:p>
          <w:p w14:paraId="726CF430" w14:textId="77777777" w:rsidR="0099315B" w:rsidRPr="00F5290A" w:rsidRDefault="00C823C0" w:rsidP="0099315B">
            <w:pPr>
              <w:suppressAutoHyphens w:val="0"/>
              <w:autoSpaceDN/>
              <w:spacing w:line="259" w:lineRule="auto"/>
              <w:textAlignment w:val="auto"/>
              <w:rPr>
                <w:rFonts w:ascii="Calibri Light" w:hAnsi="Calibri Light" w:cs="Calibri Light"/>
                <w:lang w:val="en-US"/>
              </w:rPr>
            </w:pPr>
            <w:r w:rsidRPr="00F5290A">
              <w:rPr>
                <w:rFonts w:ascii="Calibri Light" w:hAnsi="Calibri Light" w:cs="Calibri Light"/>
                <w:lang w:val="en-US"/>
              </w:rPr>
              <w:t>5. How did you experience</w:t>
            </w:r>
            <w:r w:rsidR="007C7017" w:rsidRPr="00F5290A">
              <w:rPr>
                <w:rFonts w:ascii="Calibri Light" w:hAnsi="Calibri Light" w:cs="Calibri Light"/>
                <w:lang w:val="en-US"/>
              </w:rPr>
              <w:t>:</w:t>
            </w:r>
          </w:p>
          <w:p w14:paraId="50DB1034" w14:textId="0AA837AF" w:rsidR="00C823C0" w:rsidRPr="00F5290A" w:rsidRDefault="00C823C0" w:rsidP="0099315B">
            <w:pPr>
              <w:pStyle w:val="KeinLeerraum"/>
              <w:rPr>
                <w:rFonts w:ascii="Calibri Light" w:hAnsi="Calibri Light" w:cs="Calibri Light"/>
              </w:rPr>
            </w:pPr>
            <w:r w:rsidRPr="00F5290A">
              <w:rPr>
                <w:rFonts w:ascii="Calibri Light" w:hAnsi="Calibri Light" w:cs="Calibri Light"/>
              </w:rPr>
              <w:t xml:space="preserve">a) </w:t>
            </w:r>
            <w:r w:rsidR="00A92EE3" w:rsidRPr="00F5290A">
              <w:rPr>
                <w:rFonts w:ascii="Calibri Light" w:hAnsi="Calibri Light" w:cs="Calibri Light"/>
              </w:rPr>
              <w:t>t</w:t>
            </w:r>
            <w:r w:rsidRPr="00F5290A">
              <w:rPr>
                <w:rFonts w:ascii="Calibri Light" w:hAnsi="Calibri Light" w:cs="Calibri Light"/>
              </w:rPr>
              <w:t>he expertise of the lecturers</w:t>
            </w:r>
            <w:r w:rsidR="00A92EE3" w:rsidRPr="00F5290A">
              <w:rPr>
                <w:rFonts w:ascii="Calibri Light" w:hAnsi="Calibri Light" w:cs="Calibri Light"/>
              </w:rPr>
              <w:t>?</w:t>
            </w:r>
          </w:p>
          <w:p w14:paraId="7F0986EF" w14:textId="77777777" w:rsidR="00C823C0" w:rsidRPr="00F5290A" w:rsidRDefault="00C823C0" w:rsidP="00FA0766">
            <w:pPr>
              <w:suppressAutoHyphens w:val="0"/>
              <w:autoSpaceDN/>
              <w:spacing w:line="259" w:lineRule="auto"/>
              <w:textAlignment w:val="auto"/>
              <w:rPr>
                <w:rFonts w:ascii="Calibri Light" w:eastAsia="MS Mincho" w:hAnsi="Calibri Light" w:cs="Calibri Light"/>
                <w:lang w:val="en-US"/>
              </w:rPr>
            </w:pPr>
          </w:p>
          <w:p w14:paraId="2B8A7C2E" w14:textId="1E7B4EFE" w:rsidR="00C823C0" w:rsidRPr="00F5290A" w:rsidRDefault="00C823C0" w:rsidP="008E3C60">
            <w:pPr>
              <w:pStyle w:val="KeinLeerraum"/>
            </w:pPr>
            <w:r w:rsidRPr="00F5290A">
              <w:rPr>
                <w:rFonts w:ascii="Calibri Light" w:hAnsi="Calibri Light" w:cs="Calibri Light"/>
              </w:rPr>
              <w:t xml:space="preserve">b) </w:t>
            </w:r>
            <w:r w:rsidR="00262989" w:rsidRPr="00F5290A">
              <w:rPr>
                <w:rFonts w:ascii="Calibri Light" w:hAnsi="Calibri Light" w:cs="Calibri Light"/>
              </w:rPr>
              <w:t>t</w:t>
            </w:r>
            <w:r w:rsidRPr="00F5290A">
              <w:rPr>
                <w:rFonts w:ascii="Calibri Light" w:hAnsi="Calibri Light" w:cs="Calibri Light"/>
              </w:rPr>
              <w:t xml:space="preserve">he competence of the </w:t>
            </w:r>
            <w:r w:rsidR="00AD71C9" w:rsidRPr="00F5290A">
              <w:rPr>
                <w:rFonts w:ascii="Calibri Light" w:hAnsi="Calibri Light" w:cs="Calibri Light"/>
              </w:rPr>
              <w:t>school</w:t>
            </w:r>
            <w:r w:rsidRPr="00F5290A">
              <w:rPr>
                <w:rFonts w:ascii="Calibri Light" w:hAnsi="Calibri Light" w:cs="Calibri Light"/>
              </w:rPr>
              <w:t xml:space="preserve"> </w:t>
            </w:r>
            <w:r w:rsidR="00AD71C9" w:rsidRPr="00F5290A">
              <w:rPr>
                <w:rFonts w:ascii="Calibri Light" w:hAnsi="Calibri Light" w:cs="Calibri Light"/>
              </w:rPr>
              <w:t>directors</w:t>
            </w:r>
            <w:r w:rsidR="00262989" w:rsidRPr="00F5290A">
              <w:rPr>
                <w:rFonts w:ascii="Calibri Light" w:hAnsi="Calibri Light" w:cs="Calibri Light"/>
              </w:rPr>
              <w:t>?</w:t>
            </w:r>
          </w:p>
          <w:p w14:paraId="7ACAC633" w14:textId="77777777" w:rsidR="00C823C0" w:rsidRPr="00F5290A" w:rsidRDefault="00C823C0" w:rsidP="00FA0766">
            <w:pPr>
              <w:suppressAutoHyphens w:val="0"/>
              <w:autoSpaceDN/>
              <w:spacing w:line="259" w:lineRule="auto"/>
              <w:textAlignment w:val="auto"/>
              <w:rPr>
                <w:rFonts w:ascii="Calibri Light" w:eastAsia="MS Mincho" w:hAnsi="Calibri Light" w:cs="Calibri Light"/>
                <w:lang w:val="en-US"/>
              </w:rPr>
            </w:pPr>
          </w:p>
          <w:p w14:paraId="50229C65" w14:textId="703AD91A" w:rsidR="00C823C0" w:rsidRPr="00F5290A" w:rsidRDefault="00C823C0" w:rsidP="008E3C60">
            <w:pPr>
              <w:pStyle w:val="KeinLeerraum"/>
            </w:pPr>
            <w:r w:rsidRPr="00F5290A">
              <w:rPr>
                <w:rFonts w:ascii="Calibri Light" w:hAnsi="Calibri Light" w:cs="Calibri Light"/>
              </w:rPr>
              <w:t xml:space="preserve">c) </w:t>
            </w:r>
            <w:r w:rsidR="00E43634" w:rsidRPr="00F5290A">
              <w:rPr>
                <w:rFonts w:ascii="Calibri Light" w:hAnsi="Calibri Light" w:cs="Calibri Light"/>
              </w:rPr>
              <w:t>t</w:t>
            </w:r>
            <w:r w:rsidRPr="00F5290A">
              <w:rPr>
                <w:rFonts w:ascii="Calibri Light" w:hAnsi="Calibri Light" w:cs="Calibri Light"/>
              </w:rPr>
              <w:t xml:space="preserve">he structure and </w:t>
            </w:r>
            <w:r w:rsidR="007D4991" w:rsidRPr="00F5290A">
              <w:rPr>
                <w:rFonts w:ascii="Calibri Light" w:hAnsi="Calibri Light" w:cs="Calibri Light"/>
              </w:rPr>
              <w:t>didactics of the lessons</w:t>
            </w:r>
            <w:r w:rsidR="00E43634" w:rsidRPr="00F5290A">
              <w:rPr>
                <w:rFonts w:ascii="Calibri Light" w:hAnsi="Calibri Light" w:cs="Calibri Light"/>
              </w:rPr>
              <w:t>?</w:t>
            </w:r>
          </w:p>
          <w:p w14:paraId="5AD6B0EC" w14:textId="77777777" w:rsidR="00C823C0" w:rsidRPr="00F5290A" w:rsidRDefault="00C823C0" w:rsidP="00FA0766">
            <w:pPr>
              <w:suppressAutoHyphens w:val="0"/>
              <w:autoSpaceDN/>
              <w:spacing w:line="259" w:lineRule="auto"/>
              <w:textAlignment w:val="auto"/>
              <w:rPr>
                <w:rFonts w:ascii="Calibri Light" w:eastAsia="MS Mincho" w:hAnsi="Calibri Light" w:cs="Calibri Light"/>
                <w:lang w:val="en-US"/>
              </w:rPr>
            </w:pPr>
          </w:p>
          <w:p w14:paraId="794E2C97" w14:textId="77777777" w:rsidR="00C823C0" w:rsidRPr="00F5290A" w:rsidRDefault="00C823C0" w:rsidP="008E3C60">
            <w:pPr>
              <w:pStyle w:val="KeinLeerraum"/>
            </w:pPr>
            <w:r w:rsidRPr="00F5290A">
              <w:rPr>
                <w:rFonts w:ascii="Calibri Light" w:hAnsi="Calibri Light" w:cs="Calibri Light"/>
                <w:lang w:val="de-DE"/>
              </w:rPr>
              <w:t>Comments:</w:t>
            </w:r>
          </w:p>
          <w:p w14:paraId="47119B69" w14:textId="77777777" w:rsidR="00C823C0" w:rsidRPr="00F5290A" w:rsidRDefault="00C823C0" w:rsidP="00FA0766">
            <w:pPr>
              <w:suppressAutoHyphens w:val="0"/>
              <w:autoSpaceDN/>
              <w:spacing w:line="259" w:lineRule="auto"/>
              <w:textAlignment w:val="auto"/>
              <w:rPr>
                <w:rFonts w:ascii="Calibri Light" w:eastAsia="MS Mincho" w:hAnsi="Calibri Light" w:cs="Calibri Light"/>
              </w:rPr>
            </w:pPr>
          </w:p>
          <w:p w14:paraId="0983DD0B" w14:textId="1E337ABB" w:rsidR="00C823C0" w:rsidRPr="00F5290A" w:rsidRDefault="00C823C0" w:rsidP="00FA0766">
            <w:pPr>
              <w:suppressAutoHyphens w:val="0"/>
              <w:autoSpaceDN/>
              <w:spacing w:line="259" w:lineRule="auto"/>
              <w:textAlignment w:val="auto"/>
              <w:rPr>
                <w:rFonts w:ascii="Calibri Light" w:eastAsia="MS Mincho" w:hAnsi="Calibri Light" w:cs="Calibri Light"/>
              </w:rPr>
            </w:pPr>
          </w:p>
          <w:p w14:paraId="37F82B41" w14:textId="77777777" w:rsidR="006D1262" w:rsidRPr="00F5290A" w:rsidRDefault="006D1262" w:rsidP="00FA0766">
            <w:pPr>
              <w:suppressAutoHyphens w:val="0"/>
              <w:autoSpaceDN/>
              <w:spacing w:line="259" w:lineRule="auto"/>
              <w:textAlignment w:val="auto"/>
              <w:rPr>
                <w:rFonts w:ascii="Calibri Light" w:eastAsia="MS Mincho" w:hAnsi="Calibri Light" w:cs="Calibri Light"/>
              </w:rPr>
            </w:pPr>
          </w:p>
          <w:p w14:paraId="3EC05F07" w14:textId="77777777" w:rsidR="00C823C0" w:rsidRPr="00F5290A" w:rsidRDefault="00C823C0" w:rsidP="008E3C60">
            <w:pPr>
              <w:pStyle w:val="KeinLeerraum"/>
              <w:rPr>
                <w:rFonts w:ascii="Calibri Light" w:eastAsia="MS Mincho" w:hAnsi="Calibri Light" w:cs="Calibri Light"/>
                <w:lang w:val="de-DE"/>
              </w:rPr>
            </w:pPr>
          </w:p>
        </w:tc>
        <w:tc>
          <w:tcPr>
            <w:tcW w:w="2451" w:type="dxa"/>
            <w:tcMar>
              <w:top w:w="0" w:type="dxa"/>
              <w:left w:w="108" w:type="dxa"/>
              <w:bottom w:w="0" w:type="dxa"/>
              <w:right w:w="108" w:type="dxa"/>
            </w:tcMar>
          </w:tcPr>
          <w:p w14:paraId="750A7751" w14:textId="77777777" w:rsidR="00C823C0" w:rsidRPr="00F5290A" w:rsidRDefault="00C823C0" w:rsidP="00AA02F6">
            <w:pPr>
              <w:suppressAutoHyphens w:val="0"/>
              <w:autoSpaceDN/>
              <w:spacing w:line="259" w:lineRule="auto"/>
              <w:textAlignment w:val="auto"/>
              <w:rPr>
                <w:rFonts w:ascii="Calibri Light" w:eastAsia="MS Mincho" w:hAnsi="Calibri Light" w:cs="Calibri Light"/>
                <w:lang w:val="de-DE"/>
              </w:rPr>
            </w:pPr>
          </w:p>
          <w:p w14:paraId="2D904E38" w14:textId="58E0B771" w:rsidR="00C823C0" w:rsidRPr="00F5290A" w:rsidRDefault="00C823C0" w:rsidP="00E43634">
            <w:pPr>
              <w:suppressAutoHyphens w:val="0"/>
              <w:autoSpaceDN/>
              <w:spacing w:line="259" w:lineRule="auto"/>
              <w:textAlignment w:val="auto"/>
              <w:rPr>
                <w:rFonts w:ascii="Calibri Light" w:eastAsia="MS Mincho" w:hAnsi="Calibri Light" w:cs="Calibri Light"/>
                <w:lang w:val="de-DE"/>
              </w:rPr>
            </w:pPr>
          </w:p>
          <w:p w14:paraId="538004E1" w14:textId="20222E8B" w:rsidR="00C96103" w:rsidRPr="00F5290A" w:rsidRDefault="00C96103" w:rsidP="00C96103">
            <w:pPr>
              <w:suppressAutoHyphens w:val="0"/>
              <w:autoSpaceDN/>
              <w:spacing w:line="259" w:lineRule="auto"/>
              <w:ind w:firstLine="358"/>
              <w:textAlignment w:val="auto"/>
              <w:rPr>
                <w:rFonts w:ascii="Calibri Light" w:eastAsia="MS Mincho" w:hAnsi="Calibri Light" w:cs="Calibri Light"/>
                <w:lang w:val="de-DE"/>
              </w:rPr>
            </w:pPr>
            <w:r w:rsidRPr="00F5290A">
              <w:rPr>
                <w:rFonts w:asciiTheme="majorHAnsi" w:eastAsiaTheme="minorEastAsia" w:hAnsiTheme="majorHAnsi" w:cstheme="majorHAnsi"/>
                <w:lang w:eastAsia="ja-JP"/>
              </w:rPr>
              <w:t>1    2    3    4    5</w:t>
            </w:r>
            <w:r w:rsidRPr="00F5290A">
              <w:rPr>
                <w:rFonts w:asciiTheme="majorHAnsi" w:eastAsiaTheme="minorEastAsia" w:hAnsiTheme="majorHAnsi" w:cstheme="majorHAnsi"/>
                <w:lang w:eastAsia="ja-JP"/>
              </w:rPr>
              <w:br/>
            </w:r>
          </w:p>
          <w:p w14:paraId="3C574057" w14:textId="71481024" w:rsidR="00C823C0" w:rsidRPr="00F5290A" w:rsidRDefault="00C96103" w:rsidP="00C96103">
            <w:pPr>
              <w:pStyle w:val="KeinLeerraum"/>
              <w:ind w:firstLine="358"/>
              <w:rPr>
                <w:rFonts w:ascii="Calibri Light" w:hAnsi="Calibri Light" w:cs="Calibri Light"/>
                <w:lang w:val="de-DE"/>
              </w:rPr>
            </w:pPr>
            <w:r w:rsidRPr="00F5290A">
              <w:rPr>
                <w:rFonts w:asciiTheme="majorHAnsi" w:eastAsiaTheme="minorEastAsia" w:hAnsiTheme="majorHAnsi" w:cstheme="majorHAnsi"/>
                <w:lang w:val="de-CH" w:eastAsia="ja-JP"/>
              </w:rPr>
              <w:t>1    2    3    4    5</w:t>
            </w:r>
          </w:p>
          <w:p w14:paraId="7A4C1953" w14:textId="77777777" w:rsidR="00C823C0" w:rsidRPr="00F5290A" w:rsidRDefault="00C823C0" w:rsidP="00AD71C9">
            <w:pPr>
              <w:suppressAutoHyphens w:val="0"/>
              <w:autoSpaceDN/>
              <w:spacing w:line="259" w:lineRule="auto"/>
              <w:ind w:firstLine="358"/>
              <w:textAlignment w:val="auto"/>
              <w:rPr>
                <w:rFonts w:ascii="Calibri Light" w:eastAsia="MS Mincho" w:hAnsi="Calibri Light" w:cs="Calibri Light"/>
                <w:lang w:val="de-DE"/>
              </w:rPr>
            </w:pPr>
          </w:p>
          <w:p w14:paraId="54748F8B" w14:textId="77777777" w:rsidR="00C823C0" w:rsidRPr="00F5290A" w:rsidRDefault="00C823C0" w:rsidP="00262989">
            <w:pPr>
              <w:pStyle w:val="KeinLeerraum"/>
              <w:ind w:firstLine="358"/>
              <w:rPr>
                <w:rFonts w:ascii="Calibri Light" w:hAnsi="Calibri Light" w:cs="Calibri Light"/>
                <w:lang w:val="de-DE"/>
              </w:rPr>
            </w:pPr>
            <w:r w:rsidRPr="00F5290A">
              <w:rPr>
                <w:rFonts w:ascii="Calibri Light" w:hAnsi="Calibri Light" w:cs="Calibri Light"/>
                <w:lang w:val="de-DE"/>
              </w:rPr>
              <w:t xml:space="preserve">1    2    3    4    5 </w:t>
            </w:r>
          </w:p>
          <w:p w14:paraId="16B3B438" w14:textId="77777777" w:rsidR="00C823C0" w:rsidRPr="00F5290A" w:rsidRDefault="00C823C0" w:rsidP="008E3C60">
            <w:pPr>
              <w:pStyle w:val="KeinLeerraum"/>
              <w:rPr>
                <w:rFonts w:ascii="Calibri Light" w:eastAsia="MS Mincho" w:hAnsi="Calibri Light" w:cs="Calibri Light"/>
                <w:lang w:val="de-DE"/>
              </w:rPr>
            </w:pPr>
          </w:p>
        </w:tc>
      </w:tr>
      <w:tr w:rsidR="00C823C0" w:rsidRPr="00F5290A" w14:paraId="7FE8A119" w14:textId="77777777" w:rsidTr="00471982">
        <w:tc>
          <w:tcPr>
            <w:tcW w:w="6611" w:type="dxa"/>
            <w:tcMar>
              <w:top w:w="0" w:type="dxa"/>
              <w:left w:w="108" w:type="dxa"/>
              <w:bottom w:w="0" w:type="dxa"/>
              <w:right w:w="108" w:type="dxa"/>
            </w:tcMar>
          </w:tcPr>
          <w:p w14:paraId="6174F3D8" w14:textId="77777777" w:rsidR="00C823C0" w:rsidRPr="00F5290A" w:rsidRDefault="00C823C0" w:rsidP="00D0329C">
            <w:pPr>
              <w:suppressAutoHyphens w:val="0"/>
              <w:autoSpaceDN/>
              <w:spacing w:line="259" w:lineRule="auto"/>
              <w:textAlignment w:val="auto"/>
              <w:rPr>
                <w:rFonts w:ascii="Calibri Light" w:eastAsia="MS Mincho" w:hAnsi="Calibri Light" w:cs="Calibri Light"/>
                <w:lang w:val="en-US"/>
              </w:rPr>
            </w:pPr>
          </w:p>
          <w:p w14:paraId="5EBB8560" w14:textId="35C8F708" w:rsidR="00C823C0" w:rsidRPr="00F5290A" w:rsidRDefault="00C823C0" w:rsidP="0099315B">
            <w:pPr>
              <w:suppressAutoHyphens w:val="0"/>
              <w:autoSpaceDN/>
              <w:spacing w:line="259" w:lineRule="auto"/>
              <w:textAlignment w:val="auto"/>
              <w:rPr>
                <w:rFonts w:ascii="Calibri Light" w:hAnsi="Calibri Light" w:cs="Calibri Light"/>
                <w:lang w:val="en-US"/>
              </w:rPr>
            </w:pPr>
            <w:r w:rsidRPr="00F5290A">
              <w:rPr>
                <w:rFonts w:ascii="Calibri Light" w:hAnsi="Calibri Light" w:cs="Calibri Light"/>
                <w:lang w:val="en-US"/>
              </w:rPr>
              <w:t xml:space="preserve">6. How did you </w:t>
            </w:r>
            <w:r w:rsidR="00D0329C" w:rsidRPr="00F5290A">
              <w:rPr>
                <w:rFonts w:ascii="Calibri Light" w:hAnsi="Calibri Light" w:cs="Calibri Light"/>
                <w:lang w:val="en-US"/>
              </w:rPr>
              <w:t>experience</w:t>
            </w:r>
            <w:r w:rsidR="007D4991" w:rsidRPr="00F5290A">
              <w:rPr>
                <w:rFonts w:ascii="Calibri Light" w:hAnsi="Calibri Light" w:cs="Calibri Light"/>
                <w:lang w:val="en-US"/>
              </w:rPr>
              <w:t>:</w:t>
            </w:r>
          </w:p>
          <w:p w14:paraId="0F41560C" w14:textId="38BCB96E" w:rsidR="00C823C0" w:rsidRPr="00F5290A" w:rsidRDefault="00C823C0" w:rsidP="008E3C60">
            <w:pPr>
              <w:pStyle w:val="KeinLeerraum"/>
            </w:pPr>
            <w:r w:rsidRPr="00F5290A">
              <w:rPr>
                <w:rFonts w:ascii="Calibri Light" w:hAnsi="Calibri Light" w:cs="Calibri Light"/>
              </w:rPr>
              <w:t xml:space="preserve">a) the guidance given by tutors (regarding the </w:t>
            </w:r>
            <w:r w:rsidR="00E666E9" w:rsidRPr="00F5290A">
              <w:rPr>
                <w:rFonts w:ascii="Calibri Light" w:hAnsi="Calibri Light" w:cs="Calibri Light"/>
              </w:rPr>
              <w:t>applicability of what has been learned</w:t>
            </w:r>
            <w:r w:rsidRPr="00F5290A">
              <w:rPr>
                <w:rFonts w:ascii="Calibri Light" w:hAnsi="Calibri Light" w:cs="Calibri Light"/>
              </w:rPr>
              <w:t>)</w:t>
            </w:r>
            <w:r w:rsidR="00E666E9" w:rsidRPr="00F5290A">
              <w:rPr>
                <w:rFonts w:ascii="Calibri Light" w:hAnsi="Calibri Light" w:cs="Calibri Light"/>
              </w:rPr>
              <w:t>?</w:t>
            </w:r>
          </w:p>
          <w:p w14:paraId="588ED091" w14:textId="77777777" w:rsidR="00C823C0" w:rsidRPr="00F5290A" w:rsidRDefault="00C823C0" w:rsidP="00D0329C">
            <w:pPr>
              <w:suppressAutoHyphens w:val="0"/>
              <w:autoSpaceDN/>
              <w:spacing w:line="259" w:lineRule="auto"/>
              <w:textAlignment w:val="auto"/>
              <w:rPr>
                <w:rFonts w:ascii="Calibri Light" w:eastAsia="MS Mincho" w:hAnsi="Calibri Light" w:cs="Calibri Light"/>
                <w:lang w:val="en-US"/>
              </w:rPr>
            </w:pPr>
          </w:p>
          <w:p w14:paraId="79E42C14" w14:textId="3A442ADC" w:rsidR="00C823C0" w:rsidRPr="00F5290A" w:rsidRDefault="00C823C0" w:rsidP="008E3C60">
            <w:pPr>
              <w:pStyle w:val="KeinLeerraum"/>
            </w:pPr>
            <w:r w:rsidRPr="00F5290A">
              <w:rPr>
                <w:rFonts w:ascii="Calibri Light" w:hAnsi="Calibri Light" w:cs="Calibri Light"/>
              </w:rPr>
              <w:t>b) the technical content (onesided, diverse</w:t>
            </w:r>
            <w:r w:rsidR="00D56593" w:rsidRPr="00F5290A">
              <w:rPr>
                <w:rFonts w:ascii="Calibri Light" w:hAnsi="Calibri Light" w:cs="Calibri Light"/>
              </w:rPr>
              <w:t>)?</w:t>
            </w:r>
          </w:p>
          <w:p w14:paraId="417C0090" w14:textId="77777777" w:rsidR="00C823C0" w:rsidRPr="00F5290A" w:rsidRDefault="00C823C0" w:rsidP="00D0329C">
            <w:pPr>
              <w:suppressAutoHyphens w:val="0"/>
              <w:autoSpaceDN/>
              <w:spacing w:line="259" w:lineRule="auto"/>
              <w:textAlignment w:val="auto"/>
              <w:rPr>
                <w:rFonts w:ascii="Calibri Light" w:eastAsia="MS Mincho" w:hAnsi="Calibri Light" w:cs="Calibri Light"/>
                <w:lang w:val="en-US"/>
              </w:rPr>
            </w:pPr>
          </w:p>
          <w:p w14:paraId="4D2E738C" w14:textId="116BEC86" w:rsidR="00C823C0" w:rsidRPr="00F5290A" w:rsidRDefault="00C823C0" w:rsidP="00D0329C">
            <w:pPr>
              <w:suppressAutoHyphens w:val="0"/>
              <w:autoSpaceDN/>
              <w:spacing w:line="259" w:lineRule="auto"/>
              <w:textAlignment w:val="auto"/>
              <w:rPr>
                <w:lang w:val="en-US"/>
              </w:rPr>
            </w:pPr>
            <w:r w:rsidRPr="00F5290A">
              <w:rPr>
                <w:rFonts w:ascii="Calibri Light" w:hAnsi="Calibri Light" w:cs="Calibri Light"/>
                <w:lang w:val="en-US"/>
              </w:rPr>
              <w:t xml:space="preserve">c) the support provided for assignments </w:t>
            </w:r>
            <w:r w:rsidR="00E66708" w:rsidRPr="00F5290A">
              <w:rPr>
                <w:rFonts w:ascii="Calibri Light" w:hAnsi="Calibri Light" w:cs="Calibri Light"/>
                <w:lang w:val="en-US"/>
              </w:rPr>
              <w:t>etc. during</w:t>
            </w:r>
            <w:r w:rsidRPr="00F5290A">
              <w:rPr>
                <w:rFonts w:ascii="Calibri Light" w:hAnsi="Calibri Light" w:cs="Calibri Light"/>
                <w:lang w:val="en-US"/>
              </w:rPr>
              <w:t xml:space="preserve"> self-directed study</w:t>
            </w:r>
            <w:r w:rsidR="00E66708" w:rsidRPr="00F5290A">
              <w:rPr>
                <w:rFonts w:ascii="Calibri Light" w:hAnsi="Calibri Light" w:cs="Calibri Light"/>
                <w:lang w:val="en-US"/>
              </w:rPr>
              <w:t>?</w:t>
            </w:r>
            <w:r w:rsidRPr="00F5290A">
              <w:rPr>
                <w:rFonts w:ascii="Calibri Light" w:hAnsi="Calibri Light" w:cs="Calibri Light"/>
                <w:lang w:val="en-US"/>
              </w:rPr>
              <w:br/>
            </w:r>
          </w:p>
          <w:p w14:paraId="0A139688" w14:textId="6198BAC8" w:rsidR="00C823C0" w:rsidRPr="00F5290A" w:rsidRDefault="00C823C0" w:rsidP="008E3C60">
            <w:pPr>
              <w:pStyle w:val="KeinLeerraum"/>
            </w:pPr>
            <w:r w:rsidRPr="00F5290A">
              <w:rPr>
                <w:rFonts w:ascii="Calibri Light" w:hAnsi="Calibri Light" w:cs="Calibri Light"/>
              </w:rPr>
              <w:t xml:space="preserve">d) the premises and learning facilities (i.e. </w:t>
            </w:r>
            <w:r w:rsidR="009D3403" w:rsidRPr="00F5290A">
              <w:rPr>
                <w:rFonts w:ascii="Calibri Light" w:hAnsi="Calibri Light" w:cs="Calibri Light"/>
              </w:rPr>
              <w:t>beamer</w:t>
            </w:r>
            <w:r w:rsidRPr="00F5290A">
              <w:rPr>
                <w:rFonts w:ascii="Calibri Light" w:hAnsi="Calibri Light" w:cs="Calibri Light"/>
              </w:rPr>
              <w:t>, blackboard, etc.)</w:t>
            </w:r>
            <w:r w:rsidR="009D3403" w:rsidRPr="00F5290A">
              <w:rPr>
                <w:rFonts w:ascii="Calibri Light" w:hAnsi="Calibri Light" w:cs="Calibri Light"/>
              </w:rPr>
              <w:t>?</w:t>
            </w:r>
          </w:p>
          <w:p w14:paraId="29BF68F6" w14:textId="77777777" w:rsidR="00C823C0" w:rsidRPr="00F5290A" w:rsidRDefault="00C823C0" w:rsidP="009D3403">
            <w:pPr>
              <w:suppressAutoHyphens w:val="0"/>
              <w:autoSpaceDN/>
              <w:spacing w:line="259" w:lineRule="auto"/>
              <w:textAlignment w:val="auto"/>
              <w:rPr>
                <w:rFonts w:ascii="Calibri Light" w:eastAsia="MS Mincho" w:hAnsi="Calibri Light" w:cs="Calibri Light"/>
                <w:lang w:val="en-US"/>
              </w:rPr>
            </w:pPr>
          </w:p>
          <w:p w14:paraId="2F2A801B" w14:textId="77777777" w:rsidR="00C823C0" w:rsidRPr="00F5290A" w:rsidRDefault="00C823C0" w:rsidP="008E3C60">
            <w:pPr>
              <w:pStyle w:val="KeinLeerraum"/>
            </w:pPr>
            <w:r w:rsidRPr="00F5290A">
              <w:rPr>
                <w:rFonts w:ascii="Calibri Light" w:hAnsi="Calibri Light" w:cs="Calibri Light"/>
                <w:lang w:val="de-DE"/>
              </w:rPr>
              <w:t>Comments:</w:t>
            </w:r>
          </w:p>
          <w:p w14:paraId="0C816461" w14:textId="77777777" w:rsidR="00C823C0" w:rsidRPr="00F5290A" w:rsidRDefault="00C823C0" w:rsidP="00D0329C">
            <w:pPr>
              <w:suppressAutoHyphens w:val="0"/>
              <w:autoSpaceDN/>
              <w:spacing w:line="259" w:lineRule="auto"/>
              <w:textAlignment w:val="auto"/>
              <w:rPr>
                <w:rFonts w:ascii="Calibri Light" w:eastAsia="MS Mincho" w:hAnsi="Calibri Light" w:cs="Calibri Light"/>
              </w:rPr>
            </w:pPr>
          </w:p>
          <w:p w14:paraId="5AF4852C" w14:textId="17D3E3EC" w:rsidR="00C823C0" w:rsidRPr="00F5290A" w:rsidRDefault="00C823C0" w:rsidP="00D0329C">
            <w:pPr>
              <w:suppressAutoHyphens w:val="0"/>
              <w:autoSpaceDN/>
              <w:spacing w:line="259" w:lineRule="auto"/>
              <w:textAlignment w:val="auto"/>
              <w:rPr>
                <w:rFonts w:ascii="Calibri Light" w:eastAsia="MS Mincho" w:hAnsi="Calibri Light" w:cs="Calibri Light"/>
              </w:rPr>
            </w:pPr>
          </w:p>
          <w:p w14:paraId="1B517725" w14:textId="77777777" w:rsidR="00C823C0" w:rsidRPr="00F5290A" w:rsidRDefault="00C823C0" w:rsidP="008E3C60">
            <w:pPr>
              <w:pStyle w:val="KeinLeerraum"/>
              <w:rPr>
                <w:rFonts w:ascii="Calibri Light" w:eastAsia="MS Mincho" w:hAnsi="Calibri Light" w:cs="Calibri Light"/>
                <w:lang w:val="de-DE"/>
              </w:rPr>
            </w:pPr>
          </w:p>
          <w:p w14:paraId="525B56A1" w14:textId="7282B472" w:rsidR="006D1262" w:rsidRPr="00F5290A" w:rsidRDefault="006D1262" w:rsidP="008E3C60">
            <w:pPr>
              <w:pStyle w:val="KeinLeerraum"/>
              <w:rPr>
                <w:rFonts w:ascii="Calibri Light" w:eastAsia="MS Mincho" w:hAnsi="Calibri Light" w:cs="Calibri Light"/>
                <w:lang w:val="de-DE"/>
              </w:rPr>
            </w:pPr>
          </w:p>
        </w:tc>
        <w:tc>
          <w:tcPr>
            <w:tcW w:w="2451" w:type="dxa"/>
            <w:tcMar>
              <w:top w:w="0" w:type="dxa"/>
              <w:left w:w="108" w:type="dxa"/>
              <w:bottom w:w="0" w:type="dxa"/>
              <w:right w:w="108" w:type="dxa"/>
            </w:tcMar>
          </w:tcPr>
          <w:p w14:paraId="1517358F" w14:textId="1F49974A" w:rsidR="00C823C0" w:rsidRPr="00F5290A" w:rsidRDefault="00C823C0" w:rsidP="00D0329C">
            <w:pPr>
              <w:suppressAutoHyphens w:val="0"/>
              <w:autoSpaceDN/>
              <w:spacing w:line="259" w:lineRule="auto"/>
              <w:textAlignment w:val="auto"/>
              <w:rPr>
                <w:rFonts w:ascii="Calibri Light" w:eastAsia="MS Mincho" w:hAnsi="Calibri Light" w:cs="Calibri Light"/>
                <w:lang w:val="de-DE"/>
              </w:rPr>
            </w:pPr>
          </w:p>
          <w:p w14:paraId="653DC20E" w14:textId="77777777" w:rsidR="0099315B" w:rsidRPr="00F5290A" w:rsidRDefault="0099315B" w:rsidP="00D0329C">
            <w:pPr>
              <w:suppressAutoHyphens w:val="0"/>
              <w:autoSpaceDN/>
              <w:spacing w:line="259" w:lineRule="auto"/>
              <w:textAlignment w:val="auto"/>
              <w:rPr>
                <w:rFonts w:ascii="Calibri Light" w:eastAsia="MS Mincho" w:hAnsi="Calibri Light" w:cs="Calibri Light"/>
                <w:lang w:val="de-DE"/>
              </w:rPr>
            </w:pPr>
          </w:p>
          <w:p w14:paraId="46D75DBD" w14:textId="53878FCB" w:rsidR="00C823C0" w:rsidRPr="00F5290A" w:rsidRDefault="00C823C0" w:rsidP="00E666E9">
            <w:pPr>
              <w:pStyle w:val="KeinLeerraum"/>
              <w:ind w:firstLine="358"/>
              <w:rPr>
                <w:rFonts w:ascii="Calibri Light" w:hAnsi="Calibri Light" w:cs="Calibri Light"/>
                <w:lang w:val="de-DE"/>
              </w:rPr>
            </w:pPr>
            <w:r w:rsidRPr="00F5290A">
              <w:rPr>
                <w:rFonts w:ascii="Calibri Light" w:hAnsi="Calibri Light" w:cs="Calibri Light"/>
                <w:lang w:val="de-DE"/>
              </w:rPr>
              <w:t>1    2    3    4    5</w:t>
            </w:r>
          </w:p>
          <w:p w14:paraId="12A453CA" w14:textId="77777777" w:rsidR="009A594B" w:rsidRPr="00F5290A" w:rsidRDefault="009A594B" w:rsidP="009A594B">
            <w:pPr>
              <w:pStyle w:val="KeinLeerraum"/>
              <w:rPr>
                <w:rFonts w:ascii="Calibri Light" w:hAnsi="Calibri Light" w:cs="Calibri Light"/>
                <w:lang w:val="de-DE"/>
              </w:rPr>
            </w:pPr>
          </w:p>
          <w:p w14:paraId="4F33F69F" w14:textId="77777777" w:rsidR="00C823C0" w:rsidRPr="00F5290A" w:rsidRDefault="00C823C0" w:rsidP="00D0329C">
            <w:pPr>
              <w:suppressAutoHyphens w:val="0"/>
              <w:autoSpaceDN/>
              <w:spacing w:line="259" w:lineRule="auto"/>
              <w:textAlignment w:val="auto"/>
              <w:rPr>
                <w:rFonts w:ascii="Calibri Light" w:eastAsia="MS Mincho" w:hAnsi="Calibri Light" w:cs="Calibri Light"/>
                <w:lang w:val="de-DE"/>
              </w:rPr>
            </w:pPr>
          </w:p>
          <w:p w14:paraId="028002BD" w14:textId="27C2DD1D" w:rsidR="00C823C0" w:rsidRPr="00F5290A" w:rsidRDefault="00C823C0" w:rsidP="00D56593">
            <w:pPr>
              <w:pStyle w:val="KeinLeerraum"/>
              <w:ind w:firstLine="358"/>
              <w:rPr>
                <w:rFonts w:ascii="Calibri Light" w:hAnsi="Calibri Light" w:cs="Calibri Light"/>
                <w:lang w:val="de-DE"/>
              </w:rPr>
            </w:pPr>
            <w:r w:rsidRPr="00F5290A">
              <w:rPr>
                <w:rFonts w:ascii="Calibri Light" w:hAnsi="Calibri Light" w:cs="Calibri Light"/>
                <w:lang w:val="de-DE"/>
              </w:rPr>
              <w:t>1    2    3    4    5</w:t>
            </w:r>
          </w:p>
          <w:p w14:paraId="03F5BA25" w14:textId="77777777" w:rsidR="00C823C0" w:rsidRPr="00F5290A" w:rsidRDefault="00C823C0" w:rsidP="00D0329C">
            <w:pPr>
              <w:suppressAutoHyphens w:val="0"/>
              <w:autoSpaceDN/>
              <w:spacing w:line="259" w:lineRule="auto"/>
              <w:textAlignment w:val="auto"/>
              <w:rPr>
                <w:rFonts w:ascii="Calibri Light" w:eastAsia="MS Mincho" w:hAnsi="Calibri Light" w:cs="Calibri Light"/>
                <w:lang w:val="de-DE"/>
              </w:rPr>
            </w:pPr>
          </w:p>
          <w:p w14:paraId="04F2DABD" w14:textId="41565335" w:rsidR="00C823C0" w:rsidRPr="00F5290A" w:rsidRDefault="00C823C0" w:rsidP="00E66708">
            <w:pPr>
              <w:pStyle w:val="KeinLeerraum"/>
              <w:ind w:firstLine="358"/>
              <w:rPr>
                <w:rFonts w:ascii="Calibri Light" w:hAnsi="Calibri Light" w:cs="Calibri Light"/>
                <w:lang w:val="de-DE"/>
              </w:rPr>
            </w:pPr>
            <w:r w:rsidRPr="00F5290A">
              <w:rPr>
                <w:rFonts w:ascii="Calibri Light" w:hAnsi="Calibri Light" w:cs="Calibri Light"/>
                <w:lang w:val="de-DE"/>
              </w:rPr>
              <w:t xml:space="preserve">1    2    3    4    </w:t>
            </w:r>
          </w:p>
          <w:p w14:paraId="73BE3F18" w14:textId="77777777" w:rsidR="00C823C0" w:rsidRPr="00F5290A" w:rsidRDefault="00C823C0" w:rsidP="00D0329C">
            <w:pPr>
              <w:suppressAutoHyphens w:val="0"/>
              <w:autoSpaceDN/>
              <w:spacing w:line="259" w:lineRule="auto"/>
              <w:textAlignment w:val="auto"/>
              <w:rPr>
                <w:rFonts w:ascii="Calibri Light" w:eastAsia="MS Mincho" w:hAnsi="Calibri Light" w:cs="Calibri Light"/>
                <w:lang w:val="de-DE"/>
              </w:rPr>
            </w:pPr>
          </w:p>
          <w:p w14:paraId="388921F6" w14:textId="31165BBB" w:rsidR="00C823C0" w:rsidRPr="00F5290A" w:rsidRDefault="00C823C0" w:rsidP="009D3403">
            <w:pPr>
              <w:pStyle w:val="KeinLeerraum"/>
              <w:ind w:firstLine="358"/>
              <w:rPr>
                <w:rFonts w:ascii="Calibri Light" w:hAnsi="Calibri Light" w:cs="Calibri Light"/>
                <w:lang w:val="de-DE"/>
              </w:rPr>
            </w:pPr>
            <w:r w:rsidRPr="00F5290A">
              <w:rPr>
                <w:rFonts w:ascii="Calibri Light" w:hAnsi="Calibri Light" w:cs="Calibri Light"/>
                <w:lang w:val="de-DE"/>
              </w:rPr>
              <w:t>1    2    3    4    5</w:t>
            </w:r>
          </w:p>
        </w:tc>
      </w:tr>
      <w:tr w:rsidR="00C823C0" w:rsidRPr="006330E9" w14:paraId="1E6DF51F" w14:textId="77777777" w:rsidTr="00471982">
        <w:tc>
          <w:tcPr>
            <w:tcW w:w="6611" w:type="dxa"/>
            <w:tcMar>
              <w:top w:w="0" w:type="dxa"/>
              <w:left w:w="108" w:type="dxa"/>
              <w:bottom w:w="0" w:type="dxa"/>
              <w:right w:w="108" w:type="dxa"/>
            </w:tcMar>
          </w:tcPr>
          <w:p w14:paraId="1A7927E8" w14:textId="77777777" w:rsidR="00C823C0" w:rsidRPr="00F5290A" w:rsidRDefault="00C823C0" w:rsidP="006D1262">
            <w:pPr>
              <w:suppressAutoHyphens w:val="0"/>
              <w:autoSpaceDN/>
              <w:spacing w:line="259" w:lineRule="auto"/>
              <w:textAlignment w:val="auto"/>
              <w:rPr>
                <w:rFonts w:ascii="Calibri Light" w:eastAsia="MS Mincho" w:hAnsi="Calibri Light" w:cs="Calibri Light"/>
                <w:lang w:val="en-US"/>
              </w:rPr>
            </w:pPr>
          </w:p>
          <w:p w14:paraId="34FCB172" w14:textId="07A9CAC0" w:rsidR="00C823C0" w:rsidRPr="00F5290A" w:rsidRDefault="00C823C0" w:rsidP="008E3C60">
            <w:pPr>
              <w:pStyle w:val="KeinLeerraum"/>
            </w:pPr>
            <w:r w:rsidRPr="00F5290A">
              <w:rPr>
                <w:rFonts w:ascii="Calibri Light" w:hAnsi="Calibri Light" w:cs="Calibri Light"/>
              </w:rPr>
              <w:t xml:space="preserve">7. </w:t>
            </w:r>
            <w:r w:rsidR="006D1262" w:rsidRPr="00F5290A">
              <w:rPr>
                <w:rFonts w:ascii="Calibri Light" w:hAnsi="Calibri Light" w:cs="Calibri Light"/>
              </w:rPr>
              <w:t>What do you wish for postgraduate courses in the future</w:t>
            </w:r>
            <w:r w:rsidRPr="00F5290A">
              <w:rPr>
                <w:rFonts w:ascii="Calibri Light" w:hAnsi="Calibri Light" w:cs="Calibri Light"/>
              </w:rPr>
              <w:t>?</w:t>
            </w:r>
          </w:p>
          <w:p w14:paraId="5D3024CD" w14:textId="77777777" w:rsidR="00C823C0" w:rsidRPr="00F5290A" w:rsidRDefault="00C823C0" w:rsidP="006D1262">
            <w:pPr>
              <w:suppressAutoHyphens w:val="0"/>
              <w:autoSpaceDN/>
              <w:spacing w:line="259" w:lineRule="auto"/>
              <w:textAlignment w:val="auto"/>
              <w:rPr>
                <w:rFonts w:ascii="Calibri Light" w:eastAsia="MS Mincho" w:hAnsi="Calibri Light" w:cs="Calibri Light"/>
                <w:lang w:val="en-US"/>
              </w:rPr>
            </w:pPr>
          </w:p>
          <w:p w14:paraId="1B00A3C4" w14:textId="77777777" w:rsidR="00C823C0" w:rsidRPr="00F5290A" w:rsidRDefault="00C823C0" w:rsidP="006D1262">
            <w:pPr>
              <w:suppressAutoHyphens w:val="0"/>
              <w:autoSpaceDN/>
              <w:spacing w:line="259" w:lineRule="auto"/>
              <w:textAlignment w:val="auto"/>
              <w:rPr>
                <w:rFonts w:ascii="Calibri Light" w:eastAsia="MS Mincho" w:hAnsi="Calibri Light" w:cs="Calibri Light"/>
                <w:lang w:val="en-US"/>
              </w:rPr>
            </w:pPr>
          </w:p>
          <w:p w14:paraId="02976123" w14:textId="77777777" w:rsidR="00C823C0" w:rsidRPr="00F5290A" w:rsidRDefault="00C823C0" w:rsidP="006D1262">
            <w:pPr>
              <w:suppressAutoHyphens w:val="0"/>
              <w:autoSpaceDN/>
              <w:spacing w:line="259" w:lineRule="auto"/>
              <w:textAlignment w:val="auto"/>
              <w:rPr>
                <w:rFonts w:ascii="Calibri Light" w:eastAsia="MS Mincho" w:hAnsi="Calibri Light" w:cs="Calibri Light"/>
                <w:lang w:val="en-US"/>
              </w:rPr>
            </w:pPr>
          </w:p>
          <w:p w14:paraId="04762168" w14:textId="77777777" w:rsidR="00C823C0" w:rsidRPr="00F5290A" w:rsidRDefault="00C823C0" w:rsidP="006D1262">
            <w:pPr>
              <w:suppressAutoHyphens w:val="0"/>
              <w:autoSpaceDN/>
              <w:spacing w:line="259" w:lineRule="auto"/>
              <w:textAlignment w:val="auto"/>
              <w:rPr>
                <w:rFonts w:ascii="Calibri Light" w:eastAsia="MS Mincho" w:hAnsi="Calibri Light" w:cs="Calibri Light"/>
                <w:lang w:val="en-US"/>
              </w:rPr>
            </w:pPr>
          </w:p>
          <w:p w14:paraId="42EC5445" w14:textId="77777777" w:rsidR="00C823C0" w:rsidRPr="00F5290A" w:rsidRDefault="00C823C0" w:rsidP="006D1262">
            <w:pPr>
              <w:suppressAutoHyphens w:val="0"/>
              <w:autoSpaceDN/>
              <w:spacing w:line="259" w:lineRule="auto"/>
              <w:textAlignment w:val="auto"/>
              <w:rPr>
                <w:rFonts w:ascii="Calibri Light" w:eastAsia="MS Mincho" w:hAnsi="Calibri Light" w:cs="Calibri Light"/>
                <w:lang w:val="en-US"/>
              </w:rPr>
            </w:pPr>
          </w:p>
          <w:p w14:paraId="4A584EC9" w14:textId="77777777" w:rsidR="00C823C0" w:rsidRPr="00F5290A" w:rsidRDefault="00C823C0" w:rsidP="008E3C60">
            <w:pPr>
              <w:pStyle w:val="KeinLeerraum"/>
              <w:rPr>
                <w:rFonts w:ascii="Calibri Light" w:eastAsia="MS Mincho" w:hAnsi="Calibri Light" w:cs="Calibri Light"/>
              </w:rPr>
            </w:pPr>
          </w:p>
        </w:tc>
        <w:tc>
          <w:tcPr>
            <w:tcW w:w="2451" w:type="dxa"/>
            <w:tcMar>
              <w:top w:w="0" w:type="dxa"/>
              <w:left w:w="108" w:type="dxa"/>
              <w:bottom w:w="0" w:type="dxa"/>
              <w:right w:w="108" w:type="dxa"/>
            </w:tcMar>
          </w:tcPr>
          <w:p w14:paraId="38D354EE" w14:textId="77777777" w:rsidR="00C823C0" w:rsidRPr="00F5290A" w:rsidRDefault="00C823C0" w:rsidP="008E3C60">
            <w:pPr>
              <w:pStyle w:val="KeinLeerraum"/>
              <w:rPr>
                <w:rFonts w:ascii="Calibri Light" w:eastAsia="MS Mincho" w:hAnsi="Calibri Light" w:cs="Calibri Light"/>
              </w:rPr>
            </w:pPr>
          </w:p>
        </w:tc>
      </w:tr>
    </w:tbl>
    <w:p w14:paraId="7B6164C0" w14:textId="77777777" w:rsidR="00C823C0" w:rsidRPr="00F5290A" w:rsidRDefault="00C823C0" w:rsidP="00C823C0">
      <w:pPr>
        <w:pStyle w:val="KeinLeerraum"/>
        <w:rPr>
          <w:rFonts w:ascii="Calibri Light" w:hAnsi="Calibri Light" w:cs="Calibri Light"/>
        </w:rPr>
      </w:pPr>
    </w:p>
    <w:p w14:paraId="62630652" w14:textId="77777777" w:rsidR="00C823C0" w:rsidRPr="00F5290A" w:rsidRDefault="00C823C0" w:rsidP="00C823C0">
      <w:pPr>
        <w:pStyle w:val="KeinLeerraum"/>
        <w:rPr>
          <w:rFonts w:ascii="Calibri Light" w:hAnsi="Calibri Light" w:cs="Calibri Light"/>
        </w:rPr>
      </w:pPr>
    </w:p>
    <w:p w14:paraId="0BF65946" w14:textId="77777777" w:rsidR="00C823C0" w:rsidRPr="00F5290A" w:rsidRDefault="00C823C0" w:rsidP="00C823C0">
      <w:pPr>
        <w:pStyle w:val="KeinLeerraum"/>
        <w:rPr>
          <w:rFonts w:ascii="Calibri Light" w:hAnsi="Calibri Light" w:cs="Calibri Light"/>
        </w:rPr>
      </w:pPr>
      <w:r w:rsidRPr="00F5290A">
        <w:rPr>
          <w:rFonts w:ascii="Calibri Light" w:hAnsi="Calibri Light" w:cs="Calibri Light"/>
        </w:rPr>
        <w:t>Thank you for your help.</w:t>
      </w:r>
    </w:p>
    <w:p w14:paraId="04CB91F9" w14:textId="77777777" w:rsidR="00C823C0" w:rsidRPr="00F5290A" w:rsidRDefault="00C823C0" w:rsidP="00C823C0">
      <w:pPr>
        <w:pStyle w:val="KeinLeerraum"/>
        <w:rPr>
          <w:rFonts w:ascii="Calibri Light" w:hAnsi="Calibri Light" w:cs="Calibri Light"/>
        </w:rPr>
      </w:pPr>
    </w:p>
    <w:p w14:paraId="10ABB223" w14:textId="77777777" w:rsidR="00C823C0" w:rsidRPr="00F5290A" w:rsidRDefault="00C823C0" w:rsidP="00C823C0">
      <w:pPr>
        <w:pStyle w:val="KeinLeerraum"/>
        <w:rPr>
          <w:rFonts w:ascii="Calibri Light" w:hAnsi="Calibri Light" w:cs="Calibri Light"/>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4"/>
      </w:tblGrid>
      <w:tr w:rsidR="00424888" w:rsidRPr="00F5290A" w14:paraId="3A002470" w14:textId="77777777" w:rsidTr="00F11FB3">
        <w:tc>
          <w:tcPr>
            <w:tcW w:w="1276" w:type="dxa"/>
            <w:tcBorders>
              <w:bottom w:val="nil"/>
            </w:tcBorders>
          </w:tcPr>
          <w:p w14:paraId="3364BFB9" w14:textId="6E20D41C" w:rsidR="00424888" w:rsidRPr="00F5290A" w:rsidRDefault="00424888" w:rsidP="00F11FB3">
            <w:pPr>
              <w:ind w:left="-111"/>
              <w:rPr>
                <w:rFonts w:asciiTheme="majorHAnsi" w:hAnsiTheme="majorHAnsi" w:cstheme="majorHAnsi"/>
                <w:sz w:val="22"/>
                <w:szCs w:val="22"/>
                <w:lang w:val="de-DE"/>
              </w:rPr>
            </w:pPr>
            <w:r w:rsidRPr="00F5290A">
              <w:rPr>
                <w:rFonts w:asciiTheme="majorHAnsi" w:hAnsiTheme="majorHAnsi" w:cstheme="majorHAnsi"/>
                <w:sz w:val="22"/>
                <w:szCs w:val="22"/>
                <w:lang w:val="de-DE"/>
              </w:rPr>
              <w:t>Dat</w:t>
            </w:r>
            <w:r w:rsidR="00515189" w:rsidRPr="00F5290A">
              <w:rPr>
                <w:rFonts w:asciiTheme="majorHAnsi" w:hAnsiTheme="majorHAnsi" w:cstheme="majorHAnsi"/>
                <w:sz w:val="22"/>
                <w:szCs w:val="22"/>
                <w:lang w:val="de-DE"/>
              </w:rPr>
              <w:t>e</w:t>
            </w:r>
            <w:r w:rsidRPr="00F5290A">
              <w:rPr>
                <w:rFonts w:asciiTheme="majorHAnsi" w:hAnsiTheme="majorHAnsi" w:cstheme="majorHAnsi"/>
                <w:sz w:val="22"/>
                <w:szCs w:val="22"/>
                <w:lang w:val="de-DE"/>
              </w:rPr>
              <w:t xml:space="preserve">, </w:t>
            </w:r>
            <w:r w:rsidR="00515189" w:rsidRPr="00F5290A">
              <w:rPr>
                <w:rFonts w:asciiTheme="majorHAnsi" w:hAnsiTheme="majorHAnsi" w:cstheme="majorHAnsi"/>
                <w:sz w:val="22"/>
                <w:szCs w:val="22"/>
                <w:lang w:val="de-DE"/>
              </w:rPr>
              <w:t>place</w:t>
            </w:r>
            <w:r w:rsidRPr="00F5290A">
              <w:rPr>
                <w:rFonts w:asciiTheme="majorHAnsi" w:hAnsiTheme="majorHAnsi" w:cstheme="majorHAnsi"/>
                <w:sz w:val="22"/>
                <w:szCs w:val="22"/>
                <w:lang w:val="de-DE"/>
              </w:rPr>
              <w:t>:</w:t>
            </w:r>
          </w:p>
        </w:tc>
        <w:tc>
          <w:tcPr>
            <w:tcW w:w="7784" w:type="dxa"/>
          </w:tcPr>
          <w:p w14:paraId="3B1BF12D" w14:textId="77777777" w:rsidR="00424888" w:rsidRPr="00F5290A" w:rsidRDefault="00424888" w:rsidP="00F11FB3">
            <w:pPr>
              <w:rPr>
                <w:rFonts w:asciiTheme="majorHAnsi" w:hAnsiTheme="majorHAnsi" w:cstheme="majorHAnsi"/>
                <w:lang w:val="de-DE"/>
              </w:rPr>
            </w:pPr>
          </w:p>
        </w:tc>
      </w:tr>
    </w:tbl>
    <w:p w14:paraId="6335DA88" w14:textId="3C464A53" w:rsidR="002E231F" w:rsidRPr="00F5290A" w:rsidRDefault="002E231F">
      <w:pPr>
        <w:spacing w:after="0" w:line="240" w:lineRule="auto"/>
        <w:rPr>
          <w:rFonts w:ascii="Calibri Light" w:hAnsi="Calibri Light" w:cs="Calibri Light"/>
          <w:b/>
          <w:bCs/>
          <w:sz w:val="32"/>
          <w:szCs w:val="32"/>
          <w:lang w:val="en-GB"/>
        </w:rPr>
      </w:pPr>
    </w:p>
    <w:p w14:paraId="6F9E2B17" w14:textId="77777777" w:rsidR="002E231F" w:rsidRPr="00F5290A" w:rsidRDefault="002E231F">
      <w:pPr>
        <w:suppressAutoHyphens w:val="0"/>
        <w:rPr>
          <w:rFonts w:ascii="Calibri Light" w:hAnsi="Calibri Light" w:cs="Calibri Light"/>
          <w:b/>
          <w:bCs/>
          <w:sz w:val="32"/>
          <w:szCs w:val="32"/>
          <w:lang w:val="en-GB"/>
        </w:rPr>
      </w:pPr>
      <w:r w:rsidRPr="00F5290A">
        <w:rPr>
          <w:rFonts w:ascii="Calibri Light" w:hAnsi="Calibri Light" w:cs="Calibri Light"/>
          <w:b/>
          <w:bCs/>
          <w:sz w:val="32"/>
          <w:szCs w:val="32"/>
          <w:lang w:val="en-GB"/>
        </w:rPr>
        <w:br w:type="page"/>
      </w:r>
    </w:p>
    <w:p w14:paraId="41AB7547" w14:textId="4733B44B" w:rsidR="00C823C0" w:rsidRPr="00F5290A" w:rsidRDefault="00C823C0" w:rsidP="008D4A95">
      <w:pPr>
        <w:suppressAutoHyphens w:val="0"/>
        <w:autoSpaceDN/>
        <w:spacing w:line="259" w:lineRule="auto"/>
        <w:textAlignment w:val="auto"/>
        <w:rPr>
          <w:rFonts w:asciiTheme="minorHAnsi" w:eastAsiaTheme="minorHAnsi" w:hAnsiTheme="minorHAnsi" w:cstheme="minorBidi"/>
          <w:sz w:val="32"/>
          <w:szCs w:val="32"/>
          <w:lang w:val="en-US"/>
        </w:rPr>
      </w:pPr>
      <w:bookmarkStart w:id="149" w:name="_Toc43478538"/>
      <w:r w:rsidRPr="00F5290A">
        <w:rPr>
          <w:rFonts w:asciiTheme="minorHAnsi" w:eastAsiaTheme="minorHAnsi" w:hAnsiTheme="minorHAnsi" w:cstheme="minorBidi"/>
          <w:sz w:val="32"/>
          <w:szCs w:val="32"/>
          <w:lang w:val="en-US"/>
        </w:rPr>
        <w:lastRenderedPageBreak/>
        <w:t>3.6</w:t>
      </w:r>
      <w:r w:rsidR="008D4A95" w:rsidRPr="00F5290A">
        <w:rPr>
          <w:rFonts w:asciiTheme="minorHAnsi" w:eastAsiaTheme="minorHAnsi" w:hAnsiTheme="minorHAnsi" w:cstheme="minorBidi"/>
          <w:sz w:val="32"/>
          <w:szCs w:val="32"/>
          <w:lang w:val="en-US"/>
        </w:rPr>
        <w:tab/>
      </w:r>
      <w:r w:rsidR="007A69C5">
        <w:rPr>
          <w:rFonts w:asciiTheme="minorHAnsi" w:eastAsiaTheme="minorHAnsi" w:hAnsiTheme="minorHAnsi" w:cstheme="minorBidi"/>
          <w:sz w:val="32"/>
          <w:szCs w:val="32"/>
          <w:lang w:val="en-US"/>
        </w:rPr>
        <w:t>Guidelines for</w:t>
      </w:r>
      <w:r w:rsidRPr="00F5290A">
        <w:rPr>
          <w:rFonts w:asciiTheme="minorHAnsi" w:eastAsiaTheme="minorHAnsi" w:hAnsiTheme="minorHAnsi" w:cstheme="minorBidi"/>
          <w:sz w:val="32"/>
          <w:szCs w:val="32"/>
          <w:lang w:val="en-US"/>
        </w:rPr>
        <w:t xml:space="preserve"> the presentation of the training</w:t>
      </w:r>
      <w:bookmarkEnd w:id="149"/>
    </w:p>
    <w:p w14:paraId="69BEF257" w14:textId="77777777" w:rsidR="00C823C0" w:rsidRPr="00F5290A" w:rsidRDefault="00C823C0" w:rsidP="00C63226">
      <w:pPr>
        <w:suppressAutoHyphens w:val="0"/>
        <w:autoSpaceDE w:val="0"/>
        <w:adjustRightInd w:val="0"/>
        <w:spacing w:after="0" w:line="240" w:lineRule="auto"/>
        <w:textAlignment w:val="auto"/>
        <w:rPr>
          <w:rFonts w:asciiTheme="majorHAnsi" w:eastAsiaTheme="minorHAnsi" w:hAnsiTheme="majorHAnsi" w:cstheme="majorHAnsi"/>
          <w:lang w:val="en-US"/>
        </w:rPr>
      </w:pPr>
    </w:p>
    <w:p w14:paraId="5D63F3BB" w14:textId="62159186" w:rsidR="00C823C0" w:rsidRPr="00F5290A" w:rsidRDefault="00C823C0" w:rsidP="00D24431">
      <w:pPr>
        <w:pStyle w:val="Listenabsatz"/>
        <w:suppressAutoHyphens w:val="0"/>
        <w:autoSpaceDN/>
        <w:spacing w:line="259" w:lineRule="auto"/>
        <w:ind w:left="0"/>
        <w:jc w:val="both"/>
        <w:textAlignment w:val="auto"/>
        <w:rPr>
          <w:rFonts w:asciiTheme="majorHAnsi" w:eastAsiaTheme="minorHAnsi" w:hAnsiTheme="majorHAnsi" w:cstheme="majorHAnsi"/>
          <w:b/>
          <w:lang w:val="en-US"/>
        </w:rPr>
      </w:pPr>
      <w:r w:rsidRPr="00F5290A">
        <w:rPr>
          <w:rFonts w:asciiTheme="majorHAnsi" w:eastAsiaTheme="minorHAnsi" w:hAnsiTheme="majorHAnsi" w:cstheme="majorHAnsi"/>
          <w:b/>
          <w:lang w:val="en-US"/>
        </w:rPr>
        <w:t xml:space="preserve">Guidelines for presenting a postgraduate training course </w:t>
      </w:r>
      <w:r w:rsidR="00191A24" w:rsidRPr="00F5290A">
        <w:rPr>
          <w:rFonts w:asciiTheme="majorHAnsi" w:hAnsiTheme="majorHAnsi" w:cstheme="majorHAnsi"/>
          <w:b/>
          <w:lang w:val="en-GB"/>
        </w:rPr>
        <w:t xml:space="preserve">at the </w:t>
      </w:r>
      <w:r w:rsidR="00191A24" w:rsidRPr="00F5290A">
        <w:rPr>
          <w:rFonts w:asciiTheme="majorHAnsi" w:eastAsiaTheme="minorEastAsia" w:hAnsiTheme="majorHAnsi" w:cstheme="majorHAnsi"/>
          <w:b/>
          <w:noProof/>
          <w:lang w:val="en-GB" w:eastAsia="ja-JP"/>
        </w:rPr>
        <w:t>iARTe</w:t>
      </w:r>
      <w:r w:rsidR="00191A24" w:rsidRPr="00F5290A">
        <w:rPr>
          <w:rFonts w:asciiTheme="majorHAnsi" w:hAnsiTheme="majorHAnsi" w:cstheme="majorHAnsi"/>
          <w:b/>
          <w:lang w:val="en-GB"/>
        </w:rPr>
        <w:t xml:space="preserve"> January conference at the Goetheanum in Dornach or</w:t>
      </w:r>
      <w:r w:rsidR="002D7BEC">
        <w:rPr>
          <w:rFonts w:asciiTheme="majorHAnsi" w:hAnsiTheme="majorHAnsi" w:cstheme="majorHAnsi"/>
          <w:b/>
          <w:lang w:val="en-GB"/>
        </w:rPr>
        <w:t xml:space="preserve"> </w:t>
      </w:r>
      <w:r w:rsidR="002D7BEC">
        <w:rPr>
          <w:rFonts w:asciiTheme="majorHAnsi" w:hAnsiTheme="majorHAnsi" w:cstheme="majorHAnsi"/>
          <w:b/>
          <w:bCs/>
          <w:lang w:val="en-GB"/>
        </w:rPr>
        <w:t>at the iARTe summer conference. The presentation is preferably held on-site. However, if a travel to Dornach, or to the venue of the summer conference, is not feasible, it can instead be held online.</w:t>
      </w:r>
    </w:p>
    <w:p w14:paraId="78796382" w14:textId="4887E38C" w:rsidR="00C823C0" w:rsidRPr="00F5290A" w:rsidRDefault="00C823C0" w:rsidP="00C823C0">
      <w:pPr>
        <w:pStyle w:val="KeinLeerraum"/>
      </w:pPr>
      <w:r w:rsidRPr="00F5290A">
        <w:rPr>
          <w:rFonts w:ascii="Calibri Light" w:eastAsia="Times New Roman" w:hAnsi="Calibri Light" w:cs="Calibri Light"/>
        </w:rPr>
        <w:t>The presentation</w:t>
      </w:r>
      <w:r w:rsidR="00296038" w:rsidRPr="00F5290A">
        <w:rPr>
          <w:rFonts w:ascii="Calibri Light" w:eastAsia="Times New Roman" w:hAnsi="Calibri Light" w:cs="Calibri Light"/>
        </w:rPr>
        <w:t xml:space="preserve"> of the postgraduate training course</w:t>
      </w:r>
      <w:r w:rsidRPr="00F5290A">
        <w:rPr>
          <w:rFonts w:ascii="Calibri Light" w:eastAsia="Times New Roman" w:hAnsi="Calibri Light" w:cs="Calibri Light"/>
        </w:rPr>
        <w:t xml:space="preserve"> consists of </w:t>
      </w:r>
      <w:r w:rsidR="007219D7" w:rsidRPr="00DB1D9A">
        <w:rPr>
          <w:rFonts w:ascii="Calibri Light" w:eastAsia="Times New Roman" w:hAnsi="Calibri Light" w:cs="Calibri Light"/>
          <w:b/>
          <w:bCs/>
        </w:rPr>
        <w:t xml:space="preserve">A) </w:t>
      </w:r>
      <w:r w:rsidRPr="00DB1D9A">
        <w:rPr>
          <w:rFonts w:ascii="Calibri Light" w:eastAsia="Times New Roman" w:hAnsi="Calibri Light" w:cs="Calibri Light"/>
          <w:b/>
          <w:bCs/>
        </w:rPr>
        <w:t>a</w:t>
      </w:r>
      <w:r w:rsidRPr="00F5290A">
        <w:rPr>
          <w:rFonts w:ascii="Calibri Light" w:eastAsia="Times New Roman" w:hAnsi="Calibri Light" w:cs="Calibri Light"/>
        </w:rPr>
        <w:t xml:space="preserve"> </w:t>
      </w:r>
      <w:r w:rsidRPr="00F5290A">
        <w:rPr>
          <w:rFonts w:ascii="Calibri Light" w:eastAsia="Times New Roman" w:hAnsi="Calibri Light" w:cs="Calibri Light"/>
          <w:b/>
          <w:bCs/>
        </w:rPr>
        <w:t>lecture</w:t>
      </w:r>
      <w:r w:rsidRPr="00F5290A">
        <w:rPr>
          <w:rFonts w:ascii="Calibri Light" w:eastAsia="Times New Roman" w:hAnsi="Calibri Light" w:cs="Calibri Light"/>
        </w:rPr>
        <w:t xml:space="preserve"> </w:t>
      </w:r>
      <w:r w:rsidR="00BE02F9">
        <w:rPr>
          <w:rFonts w:asciiTheme="majorHAnsi" w:hAnsiTheme="majorHAnsi" w:cstheme="majorHAnsi"/>
        </w:rPr>
        <w:t>accompanied by a digital presentation (e.g. a PowerPoint presentation)</w:t>
      </w:r>
      <w:r w:rsidR="001535A8">
        <w:rPr>
          <w:rFonts w:asciiTheme="majorHAnsi" w:hAnsiTheme="majorHAnsi" w:cstheme="majorHAnsi"/>
        </w:rPr>
        <w:t>, a</w:t>
      </w:r>
      <w:r w:rsidR="007B714E">
        <w:rPr>
          <w:rFonts w:asciiTheme="majorHAnsi" w:hAnsiTheme="majorHAnsi" w:cstheme="majorHAnsi"/>
        </w:rPr>
        <w:t xml:space="preserve"> </w:t>
      </w:r>
      <w:r w:rsidR="001535A8">
        <w:rPr>
          <w:rFonts w:asciiTheme="majorHAnsi" w:hAnsiTheme="majorHAnsi" w:cstheme="majorHAnsi"/>
        </w:rPr>
        <w:t>subsequent</w:t>
      </w:r>
      <w:r w:rsidRPr="00F5290A">
        <w:rPr>
          <w:rFonts w:ascii="Calibri Light" w:eastAsia="Times New Roman" w:hAnsi="Calibri Light" w:cs="Calibri Light"/>
        </w:rPr>
        <w:t xml:space="preserve"> </w:t>
      </w:r>
      <w:r w:rsidRPr="00F5290A">
        <w:rPr>
          <w:rFonts w:ascii="Calibri Light" w:eastAsia="Times New Roman" w:hAnsi="Calibri Light" w:cs="Calibri Light"/>
          <w:b/>
          <w:bCs/>
        </w:rPr>
        <w:t>discussion</w:t>
      </w:r>
      <w:r w:rsidRPr="00F5290A">
        <w:rPr>
          <w:rFonts w:ascii="Calibri Light" w:eastAsia="Times New Roman" w:hAnsi="Calibri Light" w:cs="Calibri Light"/>
        </w:rPr>
        <w:t xml:space="preserve"> and </w:t>
      </w:r>
      <w:r w:rsidRPr="00F5290A">
        <w:rPr>
          <w:rFonts w:ascii="Calibri Light" w:eastAsia="Times New Roman" w:hAnsi="Calibri Light" w:cs="Calibri Light"/>
          <w:b/>
          <w:bCs/>
        </w:rPr>
        <w:t>a display of work from the course</w:t>
      </w:r>
      <w:r w:rsidRPr="00F5290A">
        <w:rPr>
          <w:rFonts w:ascii="Calibri Light" w:eastAsia="Times New Roman" w:hAnsi="Calibri Light" w:cs="Calibri Light"/>
        </w:rPr>
        <w:t>.</w:t>
      </w:r>
    </w:p>
    <w:p w14:paraId="58C5CC66" w14:textId="19F3B822" w:rsidR="00C823C0" w:rsidRPr="00F5290A" w:rsidRDefault="00C823C0" w:rsidP="00CC0814">
      <w:pPr>
        <w:pStyle w:val="Listenabsatz"/>
        <w:numPr>
          <w:ilvl w:val="0"/>
          <w:numId w:val="45"/>
        </w:numPr>
        <w:suppressAutoHyphens w:val="0"/>
        <w:autoSpaceDN/>
        <w:spacing w:before="240" w:line="240" w:lineRule="auto"/>
        <w:contextualSpacing/>
        <w:textAlignment w:val="auto"/>
        <w:rPr>
          <w:rFonts w:asciiTheme="majorHAnsi" w:eastAsiaTheme="minorHAnsi" w:hAnsiTheme="majorHAnsi" w:cstheme="majorHAnsi"/>
          <w:b/>
          <w:lang w:val="en-US"/>
        </w:rPr>
      </w:pPr>
      <w:r w:rsidRPr="00F5290A">
        <w:rPr>
          <w:rFonts w:asciiTheme="majorHAnsi" w:eastAsiaTheme="minorHAnsi" w:hAnsiTheme="majorHAnsi" w:cstheme="majorHAnsi"/>
          <w:b/>
          <w:lang w:val="en-US"/>
        </w:rPr>
        <w:t xml:space="preserve">The postgraduate training presentation should last </w:t>
      </w:r>
      <w:r w:rsidR="00D85C0A">
        <w:rPr>
          <w:rFonts w:asciiTheme="majorHAnsi" w:eastAsiaTheme="minorHAnsi" w:hAnsiTheme="majorHAnsi" w:cstheme="majorHAnsi"/>
          <w:b/>
          <w:lang w:val="en-US"/>
        </w:rPr>
        <w:t>30</w:t>
      </w:r>
      <w:r w:rsidRPr="00F5290A">
        <w:rPr>
          <w:rFonts w:asciiTheme="majorHAnsi" w:eastAsiaTheme="minorHAnsi" w:hAnsiTheme="majorHAnsi" w:cstheme="majorHAnsi"/>
          <w:b/>
          <w:lang w:val="en-US"/>
        </w:rPr>
        <w:t xml:space="preserve"> minutes</w:t>
      </w:r>
      <w:r w:rsidR="007B714E">
        <w:rPr>
          <w:rFonts w:asciiTheme="majorHAnsi" w:eastAsiaTheme="minorHAnsi" w:hAnsiTheme="majorHAnsi" w:cstheme="majorHAnsi"/>
          <w:b/>
          <w:lang w:val="en-US"/>
        </w:rPr>
        <w:t>, followed by 15 minutes for discussion and a display of work by graduates (i.e. a total time slot of 45 minutes).</w:t>
      </w:r>
      <w:r w:rsidR="00756B9B">
        <w:rPr>
          <w:rFonts w:asciiTheme="majorHAnsi" w:eastAsiaTheme="minorHAnsi" w:hAnsiTheme="majorHAnsi" w:cstheme="majorHAnsi"/>
          <w:b/>
          <w:lang w:val="en-US"/>
        </w:rPr>
        <w:br/>
      </w:r>
      <w:r w:rsidR="007B714E">
        <w:rPr>
          <w:rFonts w:asciiTheme="majorHAnsi" w:eastAsiaTheme="minorHAnsi" w:hAnsiTheme="majorHAnsi" w:cstheme="majorHAnsi"/>
          <w:b/>
          <w:lang w:val="en-US"/>
        </w:rPr>
        <w:t>The presentation consists of the following parts</w:t>
      </w:r>
      <w:r w:rsidRPr="00F5290A">
        <w:rPr>
          <w:rFonts w:asciiTheme="majorHAnsi" w:eastAsiaTheme="minorHAnsi" w:hAnsiTheme="majorHAnsi" w:cstheme="majorHAnsi"/>
          <w:b/>
          <w:lang w:val="en-US"/>
        </w:rPr>
        <w:t>:</w:t>
      </w:r>
    </w:p>
    <w:p w14:paraId="1E986C54" w14:textId="58808325" w:rsidR="008D7997" w:rsidRPr="00F5290A" w:rsidRDefault="00C823C0" w:rsidP="00C823C0">
      <w:pPr>
        <w:pStyle w:val="KeinLeerraum"/>
        <w:numPr>
          <w:ilvl w:val="0"/>
          <w:numId w:val="46"/>
        </w:numPr>
      </w:pPr>
      <w:r w:rsidRPr="00F5290A">
        <w:rPr>
          <w:rFonts w:ascii="Calibri Light" w:eastAsia="Times New Roman" w:hAnsi="Calibri Light" w:cs="Calibri Light"/>
        </w:rPr>
        <w:t xml:space="preserve">Introduction: short history of the postgraduate training initiative, </w:t>
      </w:r>
      <w:r w:rsidRPr="00F5290A">
        <w:rPr>
          <w:rFonts w:ascii="Calibri Light" w:eastAsia="Times New Roman" w:hAnsi="Calibri Light" w:cs="Calibri Light"/>
          <w:i/>
          <w:iCs/>
        </w:rPr>
        <w:t>place, country, facilities and surroundings</w:t>
      </w:r>
    </w:p>
    <w:p w14:paraId="5533F7DC" w14:textId="77777777" w:rsidR="008D7997" w:rsidRPr="00F5290A" w:rsidRDefault="008D7997" w:rsidP="008D7997">
      <w:pPr>
        <w:pStyle w:val="KeinLeerraum"/>
        <w:ind w:left="720"/>
      </w:pPr>
    </w:p>
    <w:p w14:paraId="4D569C44" w14:textId="77777777" w:rsidR="002D214E" w:rsidRPr="00F5290A" w:rsidRDefault="00C823C0" w:rsidP="00C823C0">
      <w:pPr>
        <w:pStyle w:val="KeinLeerraum"/>
        <w:numPr>
          <w:ilvl w:val="0"/>
          <w:numId w:val="46"/>
        </w:numPr>
      </w:pPr>
      <w:r w:rsidRPr="00F5290A">
        <w:rPr>
          <w:rFonts w:ascii="Calibri Light" w:eastAsia="Times New Roman" w:hAnsi="Calibri Light" w:cs="Calibri Light"/>
        </w:rPr>
        <w:t xml:space="preserve">Presentation of the postgraduate training concept: key artistic and therapeutic focal points and the methodology: </w:t>
      </w:r>
      <w:r w:rsidRPr="00F5290A">
        <w:rPr>
          <w:rFonts w:ascii="Calibri Light" w:eastAsia="Times New Roman" w:hAnsi="Calibri Light" w:cs="Calibri Light"/>
          <w:b/>
          <w:bCs/>
        </w:rPr>
        <w:t>How are the artistic and therapeutic skills and knowledge trained in the context of the postgraduate training?</w:t>
      </w:r>
    </w:p>
    <w:p w14:paraId="0EB5BFE9" w14:textId="77777777" w:rsidR="002D214E" w:rsidRPr="00F5290A" w:rsidRDefault="002D214E" w:rsidP="002D214E">
      <w:pPr>
        <w:pStyle w:val="Listenabsatz"/>
        <w:rPr>
          <w:rFonts w:ascii="Calibri Light" w:eastAsia="Times New Roman" w:hAnsi="Calibri Light" w:cs="Calibri Light"/>
          <w:lang w:val="en-US"/>
        </w:rPr>
      </w:pPr>
    </w:p>
    <w:p w14:paraId="7F37C8EF" w14:textId="77777777" w:rsidR="00537F9D" w:rsidRPr="00F5290A" w:rsidRDefault="00C823C0" w:rsidP="00C823C0">
      <w:pPr>
        <w:pStyle w:val="KeinLeerraum"/>
        <w:numPr>
          <w:ilvl w:val="0"/>
          <w:numId w:val="46"/>
        </w:numPr>
      </w:pPr>
      <w:r w:rsidRPr="00F5290A">
        <w:rPr>
          <w:rFonts w:ascii="Calibri Light" w:eastAsia="Times New Roman" w:hAnsi="Calibri Light" w:cs="Calibri Light"/>
        </w:rPr>
        <w:t>S</w:t>
      </w:r>
      <w:r w:rsidRPr="00F5290A">
        <w:rPr>
          <w:rFonts w:ascii="Calibri Light" w:eastAsia="Times New Roman" w:hAnsi="Calibri Light" w:cs="Calibri Light"/>
          <w:i/>
          <w:iCs/>
        </w:rPr>
        <w:t>elf-assessment</w:t>
      </w:r>
      <w:r w:rsidRPr="00F5290A">
        <w:rPr>
          <w:rFonts w:ascii="Calibri Light" w:eastAsia="Times New Roman" w:hAnsi="Calibri Light" w:cs="Calibri Light"/>
        </w:rPr>
        <w:t xml:space="preserve">: </w:t>
      </w:r>
      <w:r w:rsidR="00C74E47" w:rsidRPr="00F5290A">
        <w:rPr>
          <w:rFonts w:ascii="Calibri Light" w:eastAsia="Times New Roman" w:hAnsi="Calibri Light" w:cs="Calibri Light"/>
        </w:rPr>
        <w:t>S</w:t>
      </w:r>
      <w:r w:rsidRPr="00F5290A">
        <w:rPr>
          <w:rFonts w:ascii="Calibri Light" w:eastAsia="Times New Roman" w:hAnsi="Calibri Light" w:cs="Calibri Light"/>
        </w:rPr>
        <w:t xml:space="preserve">trengths/weaknesses? What is still missing </w:t>
      </w:r>
      <w:r w:rsidR="00C74E47" w:rsidRPr="00F5290A">
        <w:rPr>
          <w:rFonts w:ascii="Calibri Light" w:eastAsia="Times New Roman" w:hAnsi="Calibri Light" w:cs="Calibri Light"/>
        </w:rPr>
        <w:t>in</w:t>
      </w:r>
      <w:r w:rsidRPr="00F5290A">
        <w:rPr>
          <w:rFonts w:ascii="Calibri Light" w:eastAsia="Times New Roman" w:hAnsi="Calibri Light" w:cs="Calibri Light"/>
        </w:rPr>
        <w:t xml:space="preserve"> the postgraduate course? What support would be helpful?</w:t>
      </w:r>
    </w:p>
    <w:p w14:paraId="1A248637" w14:textId="77777777" w:rsidR="00537F9D" w:rsidRPr="00F5290A" w:rsidRDefault="00537F9D" w:rsidP="00537F9D">
      <w:pPr>
        <w:pStyle w:val="Listenabsatz"/>
        <w:rPr>
          <w:rFonts w:ascii="Calibri Light" w:eastAsia="Times New Roman" w:hAnsi="Calibri Light" w:cs="Calibri Light"/>
        </w:rPr>
      </w:pPr>
    </w:p>
    <w:p w14:paraId="00B801D4" w14:textId="77777777" w:rsidR="00537F9D" w:rsidRPr="00F5290A" w:rsidRDefault="00C823C0" w:rsidP="00C823C0">
      <w:pPr>
        <w:pStyle w:val="KeinLeerraum"/>
        <w:numPr>
          <w:ilvl w:val="0"/>
          <w:numId w:val="46"/>
        </w:numPr>
      </w:pPr>
      <w:r w:rsidRPr="00F5290A">
        <w:rPr>
          <w:rFonts w:ascii="Calibri Light" w:eastAsia="Times New Roman" w:hAnsi="Calibri Light" w:cs="Calibri Light"/>
        </w:rPr>
        <w:t>O</w:t>
      </w:r>
      <w:r w:rsidRPr="00F5290A">
        <w:rPr>
          <w:rFonts w:ascii="Calibri Light" w:eastAsia="Times New Roman" w:hAnsi="Calibri Light" w:cs="Calibri Light"/>
          <w:i/>
          <w:iCs/>
        </w:rPr>
        <w:t>utlook and development</w:t>
      </w:r>
      <w:r w:rsidRPr="00F5290A">
        <w:rPr>
          <w:rFonts w:ascii="Calibri Light" w:eastAsia="Times New Roman" w:hAnsi="Calibri Light" w:cs="Calibri Light"/>
        </w:rPr>
        <w:t>: What are the next steps?</w:t>
      </w:r>
    </w:p>
    <w:p w14:paraId="2E2ADDF6" w14:textId="77777777" w:rsidR="00537F9D" w:rsidRDefault="00537F9D" w:rsidP="002F63DD">
      <w:pPr>
        <w:rPr>
          <w:rFonts w:ascii="Calibri Light" w:eastAsia="Times New Roman" w:hAnsi="Calibri Light" w:cs="Calibri Light"/>
          <w:b/>
          <w:bCs/>
          <w:i/>
          <w:iCs/>
          <w:lang w:val="en-US"/>
        </w:rPr>
      </w:pPr>
    </w:p>
    <w:p w14:paraId="6084CE12" w14:textId="2773D17F" w:rsidR="002F63DD" w:rsidRPr="003A4C36" w:rsidRDefault="002F63DD" w:rsidP="002F63DD">
      <w:pPr>
        <w:rPr>
          <w:rFonts w:asciiTheme="majorHAnsi" w:hAnsiTheme="majorHAnsi" w:cstheme="majorHAnsi"/>
          <w:lang w:val="en-GB"/>
        </w:rPr>
      </w:pPr>
      <w:r w:rsidRPr="00733543">
        <w:rPr>
          <w:rFonts w:asciiTheme="majorHAnsi" w:hAnsiTheme="majorHAnsi" w:cstheme="majorHAnsi"/>
          <w:lang w:val="en-GB"/>
        </w:rPr>
        <w:t xml:space="preserve">For </w:t>
      </w:r>
      <w:r w:rsidR="006C4E58">
        <w:rPr>
          <w:rFonts w:asciiTheme="majorHAnsi" w:hAnsiTheme="majorHAnsi" w:cstheme="majorHAnsi"/>
          <w:lang w:val="en-GB"/>
        </w:rPr>
        <w:t>postgraduate</w:t>
      </w:r>
      <w:r w:rsidRPr="00733543">
        <w:rPr>
          <w:rFonts w:asciiTheme="majorHAnsi" w:hAnsiTheme="majorHAnsi" w:cstheme="majorHAnsi"/>
          <w:lang w:val="en-GB"/>
        </w:rPr>
        <w:t xml:space="preserve"> progra</w:t>
      </w:r>
      <w:r w:rsidR="003A4C36">
        <w:rPr>
          <w:rFonts w:asciiTheme="majorHAnsi" w:hAnsiTheme="majorHAnsi" w:cstheme="majorHAnsi"/>
          <w:lang w:val="en-GB"/>
        </w:rPr>
        <w:t>m</w:t>
      </w:r>
      <w:r w:rsidRPr="00733543">
        <w:rPr>
          <w:rFonts w:asciiTheme="majorHAnsi" w:hAnsiTheme="majorHAnsi" w:cstheme="majorHAnsi"/>
          <w:lang w:val="en-GB"/>
        </w:rPr>
        <w:t>s with more than one art therapy speciali</w:t>
      </w:r>
      <w:r w:rsidR="003A4C36">
        <w:rPr>
          <w:rFonts w:asciiTheme="majorHAnsi" w:hAnsiTheme="majorHAnsi" w:cstheme="majorHAnsi"/>
          <w:lang w:val="en-GB"/>
        </w:rPr>
        <w:t>z</w:t>
      </w:r>
      <w:r w:rsidRPr="00733543">
        <w:rPr>
          <w:rFonts w:asciiTheme="majorHAnsi" w:hAnsiTheme="majorHAnsi" w:cstheme="majorHAnsi"/>
          <w:lang w:val="en-GB"/>
        </w:rPr>
        <w:t xml:space="preserve">ation or multiple study programs or locations, the presentation time of </w:t>
      </w:r>
      <w:r w:rsidR="004E6DB7">
        <w:rPr>
          <w:rFonts w:asciiTheme="majorHAnsi" w:hAnsiTheme="majorHAnsi" w:cstheme="majorHAnsi"/>
          <w:lang w:val="en-GB"/>
        </w:rPr>
        <w:t>30</w:t>
      </w:r>
      <w:r w:rsidRPr="00733543">
        <w:rPr>
          <w:rFonts w:asciiTheme="majorHAnsi" w:hAnsiTheme="majorHAnsi" w:cstheme="majorHAnsi"/>
          <w:lang w:val="en-GB"/>
        </w:rPr>
        <w:t xml:space="preserve"> minutes may be extended by 1</w:t>
      </w:r>
      <w:r w:rsidR="00830577">
        <w:rPr>
          <w:rFonts w:asciiTheme="majorHAnsi" w:hAnsiTheme="majorHAnsi" w:cstheme="majorHAnsi"/>
          <w:lang w:val="en-GB"/>
        </w:rPr>
        <w:t>0</w:t>
      </w:r>
      <w:r w:rsidRPr="00733543">
        <w:rPr>
          <w:rFonts w:asciiTheme="majorHAnsi" w:hAnsiTheme="majorHAnsi" w:cstheme="majorHAnsi"/>
          <w:lang w:val="en-GB"/>
        </w:rPr>
        <w:t xml:space="preserve"> minutes for each additional speciali</w:t>
      </w:r>
      <w:r w:rsidR="003A4C36">
        <w:rPr>
          <w:rFonts w:asciiTheme="majorHAnsi" w:hAnsiTheme="majorHAnsi" w:cstheme="majorHAnsi"/>
          <w:lang w:val="en-GB"/>
        </w:rPr>
        <w:t>z</w:t>
      </w:r>
      <w:r w:rsidRPr="00733543">
        <w:rPr>
          <w:rFonts w:asciiTheme="majorHAnsi" w:hAnsiTheme="majorHAnsi" w:cstheme="majorHAnsi"/>
          <w:lang w:val="en-GB"/>
        </w:rPr>
        <w:t xml:space="preserve">ation or study program, up to a maximum extension of </w:t>
      </w:r>
      <w:r w:rsidR="00830577">
        <w:rPr>
          <w:rFonts w:asciiTheme="majorHAnsi" w:hAnsiTheme="majorHAnsi" w:cstheme="majorHAnsi"/>
          <w:lang w:val="en-GB"/>
        </w:rPr>
        <w:t>30</w:t>
      </w:r>
      <w:r w:rsidRPr="00733543">
        <w:rPr>
          <w:rFonts w:asciiTheme="majorHAnsi" w:hAnsiTheme="majorHAnsi" w:cstheme="majorHAnsi"/>
          <w:lang w:val="en-GB"/>
        </w:rPr>
        <w:t xml:space="preserve"> minutes (i.e., </w:t>
      </w:r>
      <w:r w:rsidR="00BD1672">
        <w:rPr>
          <w:rFonts w:asciiTheme="majorHAnsi" w:hAnsiTheme="majorHAnsi" w:cstheme="majorHAnsi"/>
          <w:lang w:val="en-GB"/>
        </w:rPr>
        <w:t>30</w:t>
      </w:r>
      <w:r w:rsidRPr="00733543">
        <w:rPr>
          <w:rFonts w:asciiTheme="majorHAnsi" w:hAnsiTheme="majorHAnsi" w:cstheme="majorHAnsi"/>
          <w:lang w:val="en-GB"/>
        </w:rPr>
        <w:t xml:space="preserve"> minutes for the school’s presentation, including the first speciali</w:t>
      </w:r>
      <w:r w:rsidR="003A4C36">
        <w:rPr>
          <w:rFonts w:asciiTheme="majorHAnsi" w:hAnsiTheme="majorHAnsi" w:cstheme="majorHAnsi"/>
          <w:lang w:val="en-GB"/>
        </w:rPr>
        <w:t>z</w:t>
      </w:r>
      <w:r w:rsidRPr="00733543">
        <w:rPr>
          <w:rFonts w:asciiTheme="majorHAnsi" w:hAnsiTheme="majorHAnsi" w:cstheme="majorHAnsi"/>
          <w:lang w:val="en-GB"/>
        </w:rPr>
        <w:t>ation, plus a maximum of 3 × 1</w:t>
      </w:r>
      <w:r w:rsidR="00BD1672">
        <w:rPr>
          <w:rFonts w:asciiTheme="majorHAnsi" w:hAnsiTheme="majorHAnsi" w:cstheme="majorHAnsi"/>
          <w:lang w:val="en-GB"/>
        </w:rPr>
        <w:t>0</w:t>
      </w:r>
      <w:r w:rsidRPr="00733543">
        <w:rPr>
          <w:rFonts w:asciiTheme="majorHAnsi" w:hAnsiTheme="majorHAnsi" w:cstheme="majorHAnsi"/>
          <w:lang w:val="en-GB"/>
        </w:rPr>
        <w:t xml:space="preserve"> minutes for 3 additional speciali</w:t>
      </w:r>
      <w:r w:rsidR="003A4C36">
        <w:rPr>
          <w:rFonts w:asciiTheme="majorHAnsi" w:hAnsiTheme="majorHAnsi" w:cstheme="majorHAnsi"/>
          <w:lang w:val="en-GB"/>
        </w:rPr>
        <w:t>z</w:t>
      </w:r>
      <w:r w:rsidRPr="00733543">
        <w:rPr>
          <w:rFonts w:asciiTheme="majorHAnsi" w:hAnsiTheme="majorHAnsi" w:cstheme="majorHAnsi"/>
          <w:lang w:val="en-GB"/>
        </w:rPr>
        <w:t>ations or study programs). The maximum time for a presentation with an extension (for 3 additional speciali</w:t>
      </w:r>
      <w:r w:rsidR="003A4C36">
        <w:rPr>
          <w:rFonts w:asciiTheme="majorHAnsi" w:hAnsiTheme="majorHAnsi" w:cstheme="majorHAnsi"/>
          <w:lang w:val="en-GB"/>
        </w:rPr>
        <w:t>z</w:t>
      </w:r>
      <w:r w:rsidRPr="00733543">
        <w:rPr>
          <w:rFonts w:asciiTheme="majorHAnsi" w:hAnsiTheme="majorHAnsi" w:cstheme="majorHAnsi"/>
          <w:lang w:val="en-GB"/>
        </w:rPr>
        <w:t xml:space="preserve">ations/programs), including time for discussion, is therefore </w:t>
      </w:r>
      <w:r w:rsidR="00BD1672">
        <w:rPr>
          <w:rFonts w:asciiTheme="majorHAnsi" w:hAnsiTheme="majorHAnsi" w:cstheme="majorHAnsi"/>
          <w:lang w:val="en-GB"/>
        </w:rPr>
        <w:t>75</w:t>
      </w:r>
      <w:r w:rsidRPr="00733543">
        <w:rPr>
          <w:rFonts w:asciiTheme="majorHAnsi" w:hAnsiTheme="majorHAnsi" w:cstheme="majorHAnsi"/>
          <w:lang w:val="en-GB"/>
        </w:rPr>
        <w:t xml:space="preserve"> minutes.</w:t>
      </w:r>
    </w:p>
    <w:p w14:paraId="14F87A83" w14:textId="2B788CC1" w:rsidR="00C823C0" w:rsidRPr="00F5290A" w:rsidRDefault="001E4CE2" w:rsidP="00DB1D9A">
      <w:pPr>
        <w:pStyle w:val="KeinLeerraum"/>
      </w:pPr>
      <w:r>
        <w:rPr>
          <w:rFonts w:ascii="Calibri Light" w:eastAsia="Times New Roman" w:hAnsi="Calibri Light" w:cs="Calibri Light"/>
          <w:b/>
          <w:bCs/>
          <w:i/>
          <w:iCs/>
        </w:rPr>
        <w:t>The presentation is followed by 15 minutes discussion and a</w:t>
      </w:r>
      <w:r w:rsidR="00C823C0" w:rsidRPr="00F5290A">
        <w:rPr>
          <w:rFonts w:ascii="Calibri Light" w:eastAsia="Times New Roman" w:hAnsi="Calibri Light" w:cs="Calibri Light"/>
          <w:b/>
          <w:bCs/>
          <w:i/>
          <w:iCs/>
        </w:rPr>
        <w:t xml:space="preserve"> display of ex</w:t>
      </w:r>
      <w:r>
        <w:rPr>
          <w:rFonts w:ascii="Calibri Light" w:eastAsia="Times New Roman" w:hAnsi="Calibri Light" w:cs="Calibri Light"/>
          <w:b/>
          <w:bCs/>
          <w:i/>
          <w:iCs/>
        </w:rPr>
        <w:t>e</w:t>
      </w:r>
      <w:r w:rsidR="00C823C0" w:rsidRPr="00F5290A">
        <w:rPr>
          <w:rFonts w:ascii="Calibri Light" w:eastAsia="Times New Roman" w:hAnsi="Calibri Light" w:cs="Calibri Light"/>
          <w:b/>
          <w:bCs/>
          <w:i/>
          <w:iCs/>
        </w:rPr>
        <w:t>mpl</w:t>
      </w:r>
      <w:r w:rsidR="0087230B" w:rsidRPr="00F5290A">
        <w:rPr>
          <w:rFonts w:ascii="Calibri Light" w:eastAsia="Times New Roman" w:hAnsi="Calibri Light" w:cs="Calibri Light"/>
          <w:b/>
          <w:bCs/>
          <w:i/>
          <w:iCs/>
        </w:rPr>
        <w:t>ary</w:t>
      </w:r>
      <w:r w:rsidR="00C823C0" w:rsidRPr="00F5290A">
        <w:rPr>
          <w:rFonts w:ascii="Calibri Light" w:eastAsia="Times New Roman" w:hAnsi="Calibri Light" w:cs="Calibri Light"/>
          <w:b/>
          <w:bCs/>
          <w:i/>
          <w:iCs/>
        </w:rPr>
        <w:t xml:space="preserve"> written work </w:t>
      </w:r>
      <w:r w:rsidR="0087230B" w:rsidRPr="00F5290A">
        <w:rPr>
          <w:rFonts w:ascii="Calibri Light" w:eastAsia="Times New Roman" w:hAnsi="Calibri Light" w:cs="Calibri Light"/>
          <w:b/>
          <w:bCs/>
          <w:i/>
          <w:iCs/>
        </w:rPr>
        <w:t>by</w:t>
      </w:r>
      <w:r w:rsidR="00C823C0" w:rsidRPr="00F5290A">
        <w:rPr>
          <w:rFonts w:ascii="Calibri Light" w:eastAsia="Times New Roman" w:hAnsi="Calibri Light" w:cs="Calibri Light"/>
          <w:b/>
          <w:bCs/>
          <w:i/>
          <w:iCs/>
        </w:rPr>
        <w:t xml:space="preserve"> graduates</w:t>
      </w:r>
      <w:r w:rsidR="00C823C0" w:rsidRPr="00F5290A">
        <w:rPr>
          <w:rFonts w:ascii="Calibri Light" w:eastAsia="Times New Roman" w:hAnsi="Calibri Light" w:cs="Calibri Light"/>
          <w:b/>
          <w:bCs/>
        </w:rPr>
        <w:t xml:space="preserve">, </w:t>
      </w:r>
      <w:r w:rsidR="0087230B" w:rsidRPr="00F5290A">
        <w:rPr>
          <w:rFonts w:ascii="Calibri Light" w:eastAsia="Times New Roman" w:hAnsi="Calibri Light" w:cs="Calibri Light"/>
          <w:b/>
          <w:bCs/>
        </w:rPr>
        <w:t>e.g. study</w:t>
      </w:r>
      <w:r w:rsidR="00C823C0" w:rsidRPr="00F5290A">
        <w:rPr>
          <w:rFonts w:ascii="Calibri Light" w:eastAsia="Times New Roman" w:hAnsi="Calibri Light" w:cs="Calibri Light"/>
          <w:b/>
          <w:bCs/>
        </w:rPr>
        <w:t xml:space="preserve"> books, </w:t>
      </w:r>
      <w:r w:rsidR="00496B01" w:rsidRPr="00F5290A">
        <w:rPr>
          <w:rFonts w:ascii="Calibri Light" w:eastAsia="Times New Roman" w:hAnsi="Calibri Light" w:cs="Calibri Light"/>
          <w:b/>
          <w:bCs/>
        </w:rPr>
        <w:t>epoch books</w:t>
      </w:r>
      <w:r w:rsidR="00C823C0" w:rsidRPr="00F5290A">
        <w:rPr>
          <w:rFonts w:ascii="Calibri Light" w:eastAsia="Times New Roman" w:hAnsi="Calibri Light" w:cs="Calibri Light"/>
          <w:b/>
          <w:bCs/>
        </w:rPr>
        <w:t>, written annual and final theses</w:t>
      </w:r>
      <w:r w:rsidR="00BB4C27">
        <w:rPr>
          <w:rFonts w:ascii="Calibri Light" w:eastAsia="Times New Roman" w:hAnsi="Calibri Light" w:cs="Calibri Light"/>
          <w:b/>
          <w:bCs/>
        </w:rPr>
        <w:t xml:space="preserve">, as well as art work if time permits. </w:t>
      </w:r>
      <w:r w:rsidR="00BB4C27" w:rsidRPr="009C4B88">
        <w:rPr>
          <w:rFonts w:ascii="Calibri Light" w:eastAsia="Times New Roman" w:hAnsi="Calibri Light" w:cs="Calibri Light"/>
        </w:rPr>
        <w:t>Ex</w:t>
      </w:r>
      <w:r w:rsidR="00BB4C27">
        <w:rPr>
          <w:rFonts w:asciiTheme="majorHAnsi" w:hAnsiTheme="majorHAnsi" w:cstheme="majorHAnsi"/>
        </w:rPr>
        <w:t xml:space="preserve">amples of these materials can, if feasible, be included in the digital presentation or, if </w:t>
      </w:r>
      <w:r w:rsidR="00BB4C27">
        <w:rPr>
          <w:rFonts w:asciiTheme="majorHAnsi" w:hAnsiTheme="majorHAnsi" w:cstheme="majorHAnsi"/>
          <w:bCs/>
          <w:lang w:val="en-US"/>
        </w:rPr>
        <w:t>the presentation is held on-site and the school wishes so, displayed on-site.</w:t>
      </w:r>
      <w:r w:rsidR="0051235E">
        <w:rPr>
          <w:rFonts w:asciiTheme="majorHAnsi" w:hAnsiTheme="majorHAnsi" w:cstheme="majorHAnsi"/>
          <w:bCs/>
          <w:lang w:val="en-US"/>
        </w:rPr>
        <w:t xml:space="preserve"> </w:t>
      </w:r>
      <w:r w:rsidR="0051235E" w:rsidRPr="0069478E">
        <w:rPr>
          <w:rFonts w:asciiTheme="majorHAnsi" w:hAnsiTheme="majorHAnsi" w:cstheme="majorHAnsi"/>
          <w:bCs/>
          <w:lang w:val="en-US"/>
        </w:rPr>
        <w:t>If the exhibition is on-site, it can also be viewed there during the break(s).</w:t>
      </w:r>
    </w:p>
    <w:p w14:paraId="1B80AD4A" w14:textId="355F8FC9" w:rsidR="00C823C0" w:rsidRPr="00F5290A" w:rsidRDefault="00C823C0" w:rsidP="00C823C0">
      <w:pPr>
        <w:pStyle w:val="KeinLeerraum"/>
        <w:rPr>
          <w:rFonts w:ascii="Calibri Light" w:eastAsia="Times New Roman" w:hAnsi="Calibri Light" w:cs="Calibri Light"/>
        </w:rPr>
      </w:pPr>
    </w:p>
    <w:p w14:paraId="72F6C7C2" w14:textId="0827A1C3" w:rsidR="00C823C0" w:rsidRDefault="00C823C0" w:rsidP="00C823C0">
      <w:pPr>
        <w:pStyle w:val="KeinLeerraum"/>
        <w:rPr>
          <w:rFonts w:asciiTheme="majorHAnsi" w:eastAsia="Times New Roman" w:hAnsiTheme="majorHAnsi" w:cstheme="majorHAnsi"/>
        </w:rPr>
      </w:pPr>
      <w:r w:rsidRPr="00F5290A">
        <w:rPr>
          <w:rFonts w:asciiTheme="majorHAnsi" w:eastAsia="Times New Roman" w:hAnsiTheme="majorHAnsi" w:cstheme="majorHAnsi"/>
        </w:rPr>
        <w:t xml:space="preserve">For </w:t>
      </w:r>
      <w:r w:rsidR="00992E71" w:rsidRPr="00F5290A">
        <w:rPr>
          <w:rFonts w:asciiTheme="majorHAnsi" w:eastAsia="Times New Roman" w:hAnsiTheme="majorHAnsi" w:cstheme="majorHAnsi"/>
        </w:rPr>
        <w:t>on-site</w:t>
      </w:r>
      <w:r w:rsidRPr="00F5290A">
        <w:rPr>
          <w:rFonts w:asciiTheme="majorHAnsi" w:eastAsia="Times New Roman" w:hAnsiTheme="majorHAnsi" w:cstheme="majorHAnsi"/>
        </w:rPr>
        <w:t xml:space="preserve"> presentati</w:t>
      </w:r>
      <w:r w:rsidR="00992E71" w:rsidRPr="00F5290A">
        <w:rPr>
          <w:rFonts w:asciiTheme="majorHAnsi" w:eastAsia="Times New Roman" w:hAnsiTheme="majorHAnsi" w:cstheme="majorHAnsi"/>
        </w:rPr>
        <w:t>ons</w:t>
      </w:r>
      <w:r w:rsidRPr="00F5290A">
        <w:rPr>
          <w:rFonts w:asciiTheme="majorHAnsi" w:eastAsia="Times New Roman" w:hAnsiTheme="majorHAnsi" w:cstheme="majorHAnsi"/>
        </w:rPr>
        <w:t xml:space="preserve">, mobile display boards </w:t>
      </w:r>
      <w:r w:rsidR="008B3AFE" w:rsidRPr="00F5290A">
        <w:rPr>
          <w:rFonts w:asciiTheme="majorHAnsi" w:eastAsia="Times New Roman" w:hAnsiTheme="majorHAnsi" w:cstheme="majorHAnsi"/>
        </w:rPr>
        <w:t>and tables as well as a beamer and screen are available</w:t>
      </w:r>
      <w:r w:rsidR="00CF6770" w:rsidRPr="00F5290A">
        <w:rPr>
          <w:rFonts w:asciiTheme="majorHAnsi" w:eastAsia="Times New Roman" w:hAnsiTheme="majorHAnsi" w:cstheme="majorHAnsi"/>
        </w:rPr>
        <w:t>.</w:t>
      </w:r>
    </w:p>
    <w:p w14:paraId="689244D0" w14:textId="77777777" w:rsidR="00690328" w:rsidRDefault="00690328" w:rsidP="00C823C0">
      <w:pPr>
        <w:pStyle w:val="KeinLeerraum"/>
        <w:rPr>
          <w:rFonts w:asciiTheme="majorHAnsi" w:eastAsia="Times New Roman" w:hAnsiTheme="majorHAnsi" w:cstheme="majorHAnsi"/>
        </w:rPr>
      </w:pPr>
    </w:p>
    <w:p w14:paraId="0EFD9079" w14:textId="41BC08E5" w:rsidR="00BE17A7" w:rsidRDefault="00BE17A7" w:rsidP="00C823C0">
      <w:pPr>
        <w:pStyle w:val="KeinLeerraum"/>
        <w:rPr>
          <w:rFonts w:asciiTheme="majorHAnsi" w:eastAsia="Times New Roman" w:hAnsiTheme="majorHAnsi" w:cstheme="majorHAnsi"/>
        </w:rPr>
      </w:pPr>
      <w:r w:rsidRPr="00E35C5F">
        <w:rPr>
          <w:rFonts w:asciiTheme="majorHAnsi" w:hAnsiTheme="majorHAnsi" w:cstheme="majorHAnsi"/>
        </w:rPr>
        <w:t>We recommend that schools presenting on-site create a slide show of the exhibition that can be shown during the break. This will allow online participants to follow along with the exhibition.</w:t>
      </w:r>
    </w:p>
    <w:p w14:paraId="06B872BD" w14:textId="77777777" w:rsidR="00BE17A7" w:rsidRDefault="00BE17A7" w:rsidP="00C823C0">
      <w:pPr>
        <w:pStyle w:val="KeinLeerraum"/>
        <w:rPr>
          <w:rFonts w:asciiTheme="majorHAnsi" w:eastAsia="Times New Roman" w:hAnsiTheme="majorHAnsi" w:cstheme="majorHAnsi"/>
        </w:rPr>
      </w:pPr>
    </w:p>
    <w:p w14:paraId="0631BB2F" w14:textId="52421135" w:rsidR="00690328" w:rsidRPr="00F5290A" w:rsidRDefault="00690328" w:rsidP="00C823C0">
      <w:pPr>
        <w:pStyle w:val="KeinLeerraum"/>
        <w:rPr>
          <w:rFonts w:asciiTheme="majorHAnsi" w:hAnsiTheme="majorHAnsi" w:cstheme="majorHAnsi"/>
        </w:rPr>
      </w:pPr>
      <w:r w:rsidRPr="007E7531">
        <w:rPr>
          <w:rFonts w:asciiTheme="majorHAnsi" w:hAnsiTheme="majorHAnsi" w:cstheme="majorHAnsi"/>
        </w:rPr>
        <w:t>A template for a PowerPoint presentation with helpful hints is available via the iARTe Administrative Office.</w:t>
      </w:r>
    </w:p>
    <w:p w14:paraId="605516AA" w14:textId="1A1999CC" w:rsidR="00C000C6" w:rsidRPr="00F5290A" w:rsidRDefault="00C000C6">
      <w:pPr>
        <w:suppressAutoHyphens w:val="0"/>
        <w:rPr>
          <w:rFonts w:ascii="Calibri Light" w:hAnsi="Calibri Light" w:cs="Calibri Light"/>
          <w:b/>
          <w:bCs/>
          <w:sz w:val="32"/>
          <w:szCs w:val="32"/>
          <w:lang w:val="en-GB"/>
        </w:rPr>
      </w:pPr>
      <w:r w:rsidRPr="00F5290A">
        <w:rPr>
          <w:rFonts w:ascii="Calibri Light" w:hAnsi="Calibri Light" w:cs="Calibri Light"/>
          <w:b/>
          <w:bCs/>
          <w:sz w:val="32"/>
          <w:szCs w:val="32"/>
          <w:lang w:val="en-GB"/>
        </w:rPr>
        <w:br w:type="page"/>
      </w:r>
    </w:p>
    <w:p w14:paraId="7DDB8066" w14:textId="3BF31000" w:rsidR="00174F52" w:rsidRPr="00F5290A" w:rsidRDefault="00174F52" w:rsidP="00174F52">
      <w:pPr>
        <w:rPr>
          <w:sz w:val="32"/>
          <w:szCs w:val="32"/>
          <w:lang w:val="de-DE"/>
        </w:rPr>
      </w:pPr>
      <w:bookmarkStart w:id="150" w:name="_Toc43478539"/>
      <w:r w:rsidRPr="00F5290A">
        <w:rPr>
          <w:sz w:val="32"/>
          <w:szCs w:val="32"/>
          <w:lang w:val="de-DE"/>
        </w:rPr>
        <w:lastRenderedPageBreak/>
        <w:t>3.</w:t>
      </w:r>
      <w:r w:rsidR="005E0D00">
        <w:rPr>
          <w:sz w:val="32"/>
          <w:szCs w:val="32"/>
          <w:lang w:val="de-DE"/>
        </w:rPr>
        <w:t>7</w:t>
      </w:r>
      <w:r w:rsidRPr="00F5290A">
        <w:rPr>
          <w:sz w:val="32"/>
          <w:szCs w:val="32"/>
          <w:lang w:val="de-DE"/>
        </w:rPr>
        <w:t xml:space="preserve"> Auditing Report Form</w:t>
      </w: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11"/>
      </w:tblGrid>
      <w:tr w:rsidR="00174F52" w:rsidRPr="005141B3" w14:paraId="6D006A76" w14:textId="77777777" w:rsidTr="00174F52">
        <w:tc>
          <w:tcPr>
            <w:tcW w:w="3261" w:type="dxa"/>
            <w:tcBorders>
              <w:bottom w:val="nil"/>
            </w:tcBorders>
          </w:tcPr>
          <w:p w14:paraId="68D9B6D3" w14:textId="07C470F2" w:rsidR="00174F52" w:rsidRPr="00F5290A" w:rsidRDefault="00174F52" w:rsidP="00F11FB3">
            <w:pPr>
              <w:ind w:left="-111"/>
              <w:rPr>
                <w:rFonts w:asciiTheme="majorHAnsi" w:hAnsiTheme="majorHAnsi" w:cstheme="majorHAnsi"/>
                <w:sz w:val="22"/>
                <w:szCs w:val="22"/>
                <w:lang w:val="en-US"/>
              </w:rPr>
            </w:pPr>
            <w:r w:rsidRPr="00F5290A">
              <w:rPr>
                <w:rFonts w:asciiTheme="majorHAnsi" w:hAnsiTheme="majorHAnsi" w:cstheme="majorHAnsi"/>
                <w:sz w:val="22"/>
                <w:szCs w:val="22"/>
                <w:lang w:val="en-US"/>
              </w:rPr>
              <w:t>Name of the postgraduate training:</w:t>
            </w:r>
          </w:p>
        </w:tc>
        <w:tc>
          <w:tcPr>
            <w:tcW w:w="5811" w:type="dxa"/>
          </w:tcPr>
          <w:p w14:paraId="03479A8B" w14:textId="5DBAC373" w:rsidR="00174F52" w:rsidRPr="00F5290A" w:rsidRDefault="0081743D" w:rsidP="00F11FB3">
            <w:pPr>
              <w:rPr>
                <w:rFonts w:asciiTheme="majorHAnsi" w:hAnsiTheme="majorHAnsi" w:cstheme="majorHAnsi"/>
                <w:sz w:val="22"/>
                <w:szCs w:val="22"/>
                <w:lang w:val="en-US"/>
              </w:rPr>
            </w:pPr>
            <w:r>
              <w:rPr>
                <w:rFonts w:asciiTheme="majorHAnsi" w:hAnsiTheme="majorHAnsi" w:cstheme="majorHAnsi"/>
                <w:lang w:val="en-US"/>
              </w:rPr>
              <w:fldChar w:fldCharType="begin">
                <w:ffData>
                  <w:name w:val="Text120"/>
                  <w:enabled/>
                  <w:calcOnExit w:val="0"/>
                  <w:textInput/>
                </w:ffData>
              </w:fldChar>
            </w:r>
            <w:bookmarkStart w:id="151" w:name="Text120"/>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51"/>
          </w:p>
        </w:tc>
      </w:tr>
    </w:tbl>
    <w:p w14:paraId="440111E7" w14:textId="77777777" w:rsidR="00174F52" w:rsidRPr="00F5290A" w:rsidRDefault="00174F52" w:rsidP="00174F52">
      <w:pPr>
        <w:pStyle w:val="Default"/>
        <w:rPr>
          <w:rFonts w:asciiTheme="majorHAnsi" w:hAnsiTheme="majorHAnsi" w:cstheme="majorHAnsi"/>
          <w:color w:val="auto"/>
          <w:sz w:val="12"/>
          <w:szCs w:val="12"/>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45"/>
      </w:tblGrid>
      <w:tr w:rsidR="00174F52" w:rsidRPr="00F5290A" w14:paraId="44CDE909" w14:textId="77777777" w:rsidTr="00F11FB3">
        <w:tc>
          <w:tcPr>
            <w:tcW w:w="2127" w:type="dxa"/>
            <w:tcBorders>
              <w:bottom w:val="nil"/>
            </w:tcBorders>
          </w:tcPr>
          <w:p w14:paraId="78189E03" w14:textId="1C64879F" w:rsidR="00174F52" w:rsidRPr="00F5290A" w:rsidRDefault="00174F52" w:rsidP="00F11FB3">
            <w:pPr>
              <w:ind w:left="-111"/>
              <w:rPr>
                <w:rFonts w:asciiTheme="majorHAnsi" w:hAnsiTheme="majorHAnsi" w:cstheme="majorHAnsi"/>
                <w:sz w:val="22"/>
                <w:szCs w:val="22"/>
                <w:lang w:val="en-US"/>
              </w:rPr>
            </w:pPr>
            <w:r w:rsidRPr="00F5290A">
              <w:rPr>
                <w:rFonts w:asciiTheme="majorHAnsi" w:hAnsiTheme="majorHAnsi" w:cstheme="majorHAnsi"/>
                <w:sz w:val="22"/>
                <w:szCs w:val="22"/>
                <w:lang w:val="en-US"/>
              </w:rPr>
              <w:t>Name of the auditor:</w:t>
            </w:r>
          </w:p>
        </w:tc>
        <w:tc>
          <w:tcPr>
            <w:tcW w:w="6945" w:type="dxa"/>
          </w:tcPr>
          <w:p w14:paraId="6372C3C9" w14:textId="1D1D44DC" w:rsidR="00174F52" w:rsidRPr="00F5290A" w:rsidRDefault="0081743D" w:rsidP="00F11FB3">
            <w:pPr>
              <w:rPr>
                <w:rFonts w:asciiTheme="majorHAnsi" w:hAnsiTheme="majorHAnsi" w:cstheme="majorHAnsi"/>
                <w:sz w:val="22"/>
                <w:szCs w:val="22"/>
                <w:lang w:val="en-US"/>
              </w:rPr>
            </w:pPr>
            <w:r>
              <w:rPr>
                <w:rFonts w:asciiTheme="majorHAnsi" w:hAnsiTheme="majorHAnsi" w:cstheme="majorHAnsi"/>
                <w:lang w:val="en-US"/>
              </w:rPr>
              <w:fldChar w:fldCharType="begin">
                <w:ffData>
                  <w:name w:val="Text121"/>
                  <w:enabled/>
                  <w:calcOnExit w:val="0"/>
                  <w:textInput/>
                </w:ffData>
              </w:fldChar>
            </w:r>
            <w:bookmarkStart w:id="152" w:name="Text121"/>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52"/>
          </w:p>
        </w:tc>
      </w:tr>
    </w:tbl>
    <w:p w14:paraId="5E4AC450" w14:textId="77777777" w:rsidR="00174F52" w:rsidRPr="00F5290A" w:rsidRDefault="00174F52" w:rsidP="00174F52">
      <w:pPr>
        <w:pStyle w:val="Default"/>
        <w:rPr>
          <w:rFonts w:asciiTheme="majorHAnsi" w:hAnsiTheme="majorHAnsi" w:cstheme="majorHAnsi"/>
          <w:color w:val="auto"/>
          <w:sz w:val="12"/>
          <w:szCs w:val="12"/>
          <w:lang w:val="en-GB"/>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2821"/>
      </w:tblGrid>
      <w:tr w:rsidR="00174F52" w:rsidRPr="00F5290A" w14:paraId="3F920A22" w14:textId="77777777" w:rsidTr="00F11FB3">
        <w:tc>
          <w:tcPr>
            <w:tcW w:w="581" w:type="dxa"/>
            <w:tcBorders>
              <w:bottom w:val="nil"/>
            </w:tcBorders>
          </w:tcPr>
          <w:p w14:paraId="755A287F" w14:textId="77777777" w:rsidR="00174F52" w:rsidRPr="00F5290A" w:rsidRDefault="00174F52" w:rsidP="00F11FB3">
            <w:pPr>
              <w:ind w:left="-111"/>
              <w:rPr>
                <w:rFonts w:asciiTheme="majorHAnsi" w:hAnsiTheme="majorHAnsi" w:cstheme="majorHAnsi"/>
                <w:sz w:val="22"/>
                <w:szCs w:val="22"/>
              </w:rPr>
            </w:pPr>
            <w:r w:rsidRPr="00F5290A">
              <w:rPr>
                <w:rFonts w:asciiTheme="majorHAnsi" w:hAnsiTheme="majorHAnsi" w:cstheme="majorHAnsi"/>
                <w:sz w:val="22"/>
                <w:szCs w:val="22"/>
              </w:rPr>
              <w:t>Date:</w:t>
            </w:r>
          </w:p>
        </w:tc>
        <w:tc>
          <w:tcPr>
            <w:tcW w:w="2821" w:type="dxa"/>
          </w:tcPr>
          <w:p w14:paraId="1ED07E82" w14:textId="005A9701" w:rsidR="00174F52" w:rsidRPr="00F5290A" w:rsidRDefault="0081743D" w:rsidP="00F11FB3">
            <w:pPr>
              <w:rPr>
                <w:rFonts w:asciiTheme="majorHAnsi" w:hAnsiTheme="majorHAnsi" w:cstheme="majorHAnsi"/>
                <w:sz w:val="22"/>
                <w:szCs w:val="22"/>
              </w:rPr>
            </w:pPr>
            <w:r>
              <w:rPr>
                <w:rFonts w:asciiTheme="majorHAnsi" w:hAnsiTheme="majorHAnsi" w:cstheme="majorHAnsi"/>
              </w:rPr>
              <w:fldChar w:fldCharType="begin">
                <w:ffData>
                  <w:name w:val="Text122"/>
                  <w:enabled/>
                  <w:calcOnExit w:val="0"/>
                  <w:textInput/>
                </w:ffData>
              </w:fldChar>
            </w:r>
            <w:r>
              <w:rPr>
                <w:rFonts w:asciiTheme="majorHAnsi" w:hAnsiTheme="majorHAnsi" w:cstheme="majorHAnsi"/>
                <w:sz w:val="22"/>
                <w:szCs w:val="22"/>
              </w:rPr>
              <w:instrText xml:space="preserve"> </w:instrText>
            </w:r>
            <w:bookmarkStart w:id="153" w:name="Text122"/>
            <w:r>
              <w:rPr>
                <w:rFonts w:asciiTheme="majorHAnsi" w:hAnsiTheme="majorHAnsi" w:cstheme="majorHAnsi"/>
                <w:sz w:val="22"/>
                <w:szCs w:val="22"/>
              </w:rPr>
              <w:instrText xml:space="preserve">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53"/>
          </w:p>
        </w:tc>
      </w:tr>
    </w:tbl>
    <w:p w14:paraId="38ADC7EC" w14:textId="77777777" w:rsidR="00174F52" w:rsidRPr="00F5290A" w:rsidRDefault="00174F52" w:rsidP="0027562F">
      <w:pPr>
        <w:pStyle w:val="Default"/>
        <w:suppressAutoHyphens w:val="0"/>
        <w:autoSpaceDE w:val="0"/>
        <w:adjustRightInd w:val="0"/>
        <w:textAlignment w:val="auto"/>
        <w:rPr>
          <w:rFonts w:asciiTheme="majorHAnsi" w:eastAsiaTheme="minorEastAsia" w:hAnsiTheme="majorHAnsi" w:cstheme="majorHAnsi"/>
          <w:b/>
          <w:color w:val="auto"/>
          <w:lang w:val="de-DE"/>
        </w:rPr>
      </w:pPr>
    </w:p>
    <w:tbl>
      <w:tblPr>
        <w:tblW w:w="4650" w:type="pct"/>
        <w:tblCellMar>
          <w:left w:w="10" w:type="dxa"/>
          <w:right w:w="10" w:type="dxa"/>
        </w:tblCellMar>
        <w:tblLook w:val="0000" w:firstRow="0" w:lastRow="0" w:firstColumn="0" w:lastColumn="0" w:noHBand="0" w:noVBand="0"/>
      </w:tblPr>
      <w:tblGrid>
        <w:gridCol w:w="509"/>
        <w:gridCol w:w="6729"/>
        <w:gridCol w:w="710"/>
        <w:gridCol w:w="742"/>
      </w:tblGrid>
      <w:tr w:rsidR="00C823C0" w:rsidRPr="00F5290A" w14:paraId="27CAF0F3" w14:textId="77777777" w:rsidTr="008E3C60">
        <w:trPr>
          <w:trHeight w:val="123"/>
        </w:trPr>
        <w:tc>
          <w:tcPr>
            <w:tcW w:w="7019" w:type="dxa"/>
            <w:gridSpan w:val="2"/>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vAlign w:val="center"/>
          </w:tcPr>
          <w:bookmarkEnd w:id="150"/>
          <w:p w14:paraId="15502194" w14:textId="00B4A744" w:rsidR="0027562F" w:rsidRPr="00F5290A" w:rsidRDefault="00C823C0" w:rsidP="00E0610C">
            <w:pPr>
              <w:pStyle w:val="Default"/>
              <w:suppressAutoHyphens w:val="0"/>
              <w:autoSpaceDE w:val="0"/>
              <w:adjustRightInd w:val="0"/>
              <w:spacing w:after="120"/>
              <w:textAlignment w:val="auto"/>
              <w:rPr>
                <w:rFonts w:asciiTheme="majorHAnsi" w:eastAsiaTheme="minorEastAsia" w:hAnsiTheme="majorHAnsi" w:cstheme="majorHAnsi"/>
                <w:b/>
                <w:color w:val="auto"/>
                <w:sz w:val="22"/>
                <w:szCs w:val="22"/>
              </w:rPr>
            </w:pPr>
            <w:r w:rsidRPr="00F5290A">
              <w:rPr>
                <w:rFonts w:asciiTheme="majorHAnsi" w:eastAsiaTheme="minorEastAsia" w:hAnsiTheme="majorHAnsi" w:cstheme="majorHAnsi"/>
                <w:b/>
                <w:color w:val="auto"/>
                <w:sz w:val="22"/>
                <w:szCs w:val="22"/>
              </w:rPr>
              <w:t>Basis for decision (recognition criteria)</w:t>
            </w:r>
          </w:p>
        </w:tc>
        <w:tc>
          <w:tcPr>
            <w:tcW w:w="689" w:type="dxa"/>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tcPr>
          <w:p w14:paraId="3E24E583" w14:textId="77777777" w:rsidR="00C823C0" w:rsidRPr="00F5290A" w:rsidRDefault="00C823C0" w:rsidP="00E0610C">
            <w:pPr>
              <w:pStyle w:val="Default"/>
              <w:suppressAutoHyphens w:val="0"/>
              <w:autoSpaceDE w:val="0"/>
              <w:adjustRightInd w:val="0"/>
              <w:spacing w:after="120"/>
              <w:textAlignment w:val="auto"/>
              <w:rPr>
                <w:rFonts w:asciiTheme="majorHAnsi" w:eastAsiaTheme="minorEastAsia" w:hAnsiTheme="majorHAnsi" w:cstheme="majorHAnsi"/>
                <w:b/>
                <w:color w:val="auto"/>
                <w:sz w:val="22"/>
                <w:szCs w:val="22"/>
              </w:rPr>
            </w:pPr>
            <w:r w:rsidRPr="00F5290A">
              <w:rPr>
                <w:rFonts w:asciiTheme="majorHAnsi" w:eastAsiaTheme="minorEastAsia" w:hAnsiTheme="majorHAnsi" w:cstheme="majorHAnsi"/>
                <w:b/>
                <w:color w:val="auto"/>
                <w:sz w:val="22"/>
                <w:szCs w:val="22"/>
              </w:rPr>
              <w:t>yes</w:t>
            </w:r>
          </w:p>
        </w:tc>
        <w:tc>
          <w:tcPr>
            <w:tcW w:w="720" w:type="dxa"/>
            <w:tcBorders>
              <w:top w:val="single" w:sz="4" w:space="0" w:color="000000"/>
              <w:left w:val="single" w:sz="4" w:space="0" w:color="000000"/>
              <w:bottom w:val="single" w:sz="24" w:space="0" w:color="000000"/>
              <w:right w:val="single" w:sz="4" w:space="0" w:color="000000"/>
            </w:tcBorders>
            <w:tcMar>
              <w:top w:w="0" w:type="dxa"/>
              <w:left w:w="108" w:type="dxa"/>
              <w:bottom w:w="0" w:type="dxa"/>
              <w:right w:w="108" w:type="dxa"/>
            </w:tcMar>
          </w:tcPr>
          <w:p w14:paraId="288595A7" w14:textId="77777777" w:rsidR="00C823C0" w:rsidRPr="00F5290A" w:rsidRDefault="00C823C0" w:rsidP="00E0610C">
            <w:pPr>
              <w:pStyle w:val="Default"/>
              <w:suppressAutoHyphens w:val="0"/>
              <w:autoSpaceDE w:val="0"/>
              <w:adjustRightInd w:val="0"/>
              <w:spacing w:after="120"/>
              <w:textAlignment w:val="auto"/>
              <w:rPr>
                <w:rFonts w:asciiTheme="majorHAnsi" w:eastAsiaTheme="minorEastAsia" w:hAnsiTheme="majorHAnsi" w:cstheme="majorHAnsi"/>
                <w:b/>
                <w:color w:val="auto"/>
                <w:sz w:val="22"/>
                <w:szCs w:val="22"/>
              </w:rPr>
            </w:pPr>
            <w:r w:rsidRPr="00F5290A">
              <w:rPr>
                <w:rFonts w:asciiTheme="majorHAnsi" w:eastAsiaTheme="minorEastAsia" w:hAnsiTheme="majorHAnsi" w:cstheme="majorHAnsi"/>
                <w:b/>
                <w:color w:val="auto"/>
                <w:sz w:val="22"/>
                <w:szCs w:val="22"/>
              </w:rPr>
              <w:t>no</w:t>
            </w:r>
          </w:p>
        </w:tc>
      </w:tr>
      <w:tr w:rsidR="00F737BA" w:rsidRPr="00F5290A" w14:paraId="517EEFE7" w14:textId="77777777" w:rsidTr="00A308B0">
        <w:trPr>
          <w:trHeight w:val="146"/>
        </w:trPr>
        <w:tc>
          <w:tcPr>
            <w:tcW w:w="493" w:type="dxa"/>
            <w:tcBorders>
              <w:top w:val="single"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A667B" w14:textId="77777777" w:rsidR="00F737BA" w:rsidRPr="00F5290A" w:rsidRDefault="00F737BA" w:rsidP="00F737BA">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lang w:val="de-DE"/>
              </w:rPr>
            </w:pPr>
            <w:r w:rsidRPr="00F5290A">
              <w:rPr>
                <w:rFonts w:asciiTheme="majorHAnsi" w:eastAsiaTheme="minorEastAsia" w:hAnsiTheme="majorHAnsi" w:cstheme="majorHAnsi"/>
                <w:color w:val="auto"/>
                <w:sz w:val="22"/>
                <w:szCs w:val="22"/>
                <w:lang w:val="de-DE"/>
              </w:rPr>
              <w:t xml:space="preserve">1. </w:t>
            </w:r>
          </w:p>
        </w:tc>
        <w:tc>
          <w:tcPr>
            <w:tcW w:w="6526" w:type="dxa"/>
            <w:tcBorders>
              <w:top w:val="single"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A4C1B" w14:textId="5BAF08BC" w:rsidR="00F737BA" w:rsidRPr="00F5290A" w:rsidRDefault="00F737BA" w:rsidP="00F737BA">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rPr>
            </w:pPr>
            <w:r w:rsidRPr="00F5290A">
              <w:rPr>
                <w:rFonts w:asciiTheme="majorHAnsi" w:hAnsiTheme="majorHAnsi" w:cstheme="majorHAnsi"/>
                <w:color w:val="auto"/>
                <w:sz w:val="22"/>
                <w:szCs w:val="22"/>
              </w:rPr>
              <w:t>Application documents have been completely submitted.</w:t>
            </w:r>
          </w:p>
        </w:tc>
        <w:tc>
          <w:tcPr>
            <w:tcW w:w="689" w:type="dxa"/>
            <w:tcBorders>
              <w:top w:val="single"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69654" w14:textId="28F53062" w:rsidR="00F737BA" w:rsidRPr="00F5290A" w:rsidRDefault="00F737BA" w:rsidP="00F737BA">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bookmarkStart w:id="154" w:name="Kontrollkästchen2"/>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bookmarkEnd w:id="154"/>
          </w:p>
        </w:tc>
        <w:tc>
          <w:tcPr>
            <w:tcW w:w="720" w:type="dxa"/>
            <w:tcBorders>
              <w:top w:val="single" w:sz="2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1EB5C" w14:textId="04E63291" w:rsidR="00F737BA" w:rsidRPr="00F5290A" w:rsidRDefault="00F737BA" w:rsidP="00F737BA">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584638F4" w14:textId="77777777" w:rsidTr="00336CC0">
        <w:trPr>
          <w:trHeight w:val="267"/>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655B3" w14:textId="77777777" w:rsidR="00F737BA" w:rsidRPr="00F5290A" w:rsidRDefault="00F737BA" w:rsidP="00F737BA">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 xml:space="preserve">2.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27345" w14:textId="0C724825" w:rsidR="00F737BA" w:rsidRPr="00F5290A" w:rsidRDefault="00F737BA" w:rsidP="00F737BA">
            <w:pPr>
              <w:pStyle w:val="Default"/>
            </w:pPr>
            <w:r w:rsidRPr="00F5290A">
              <w:rPr>
                <w:rFonts w:asciiTheme="majorHAnsi" w:hAnsiTheme="majorHAnsi" w:cstheme="majorHAnsi"/>
                <w:sz w:val="22"/>
                <w:szCs w:val="22"/>
                <w:lang w:val="en-GB"/>
              </w:rPr>
              <w:t>The main teachers have experience as instructors in anthroposophic arts therapies.</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CDD3C" w14:textId="0E2E95FB"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FFEFF" w14:textId="2C3C8597"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494F9DDA" w14:textId="77777777" w:rsidTr="00336CC0">
        <w:trPr>
          <w:trHeight w:val="26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3D673" w14:textId="77777777" w:rsidR="00F737BA" w:rsidRPr="00F5290A" w:rsidRDefault="00F737BA" w:rsidP="00B93F3A">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lang w:val="de-DE"/>
              </w:rPr>
            </w:pPr>
            <w:r w:rsidRPr="00F5290A">
              <w:rPr>
                <w:rFonts w:asciiTheme="majorHAnsi" w:eastAsiaTheme="minorEastAsia" w:hAnsiTheme="majorHAnsi" w:cstheme="majorHAnsi"/>
                <w:color w:val="auto"/>
                <w:sz w:val="22"/>
                <w:szCs w:val="22"/>
                <w:lang w:val="de-DE"/>
              </w:rPr>
              <w:t xml:space="preserve">3.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6C7DA" w14:textId="68D0BAD8" w:rsidR="00F737BA" w:rsidRPr="00F5290A" w:rsidRDefault="00FD0872" w:rsidP="00B93F3A">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rPr>
            </w:pPr>
            <w:r w:rsidRPr="00F5290A">
              <w:rPr>
                <w:rFonts w:asciiTheme="majorHAnsi" w:eastAsiaTheme="minorEastAsia" w:hAnsiTheme="majorHAnsi" w:cstheme="majorHAnsi"/>
                <w:color w:val="auto"/>
                <w:sz w:val="22"/>
                <w:szCs w:val="22"/>
              </w:rPr>
              <w:t>The teachers use supervision and peer review.</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DDA61" w14:textId="28DDCFAB" w:rsidR="00F737BA" w:rsidRPr="00F5290A" w:rsidRDefault="00F737BA" w:rsidP="00B93F3A">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F6918" w14:textId="6074967B" w:rsidR="00F737BA" w:rsidRPr="00F5290A" w:rsidRDefault="00F737BA" w:rsidP="00B93F3A">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43183C88" w14:textId="77777777" w:rsidTr="00336CC0">
        <w:trPr>
          <w:trHeight w:val="26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78FC3" w14:textId="77777777" w:rsidR="00F737BA" w:rsidRPr="00F5290A" w:rsidRDefault="00F737BA" w:rsidP="00F737BA">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 xml:space="preserve">4.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2DDF8" w14:textId="79B07549" w:rsidR="00F737BA" w:rsidRPr="00F5290A" w:rsidRDefault="004B2F1A" w:rsidP="00F737BA">
            <w:pPr>
              <w:pStyle w:val="Default"/>
            </w:pPr>
            <w:r w:rsidRPr="00F5290A">
              <w:rPr>
                <w:rFonts w:asciiTheme="majorHAnsi" w:hAnsiTheme="majorHAnsi" w:cstheme="majorHAnsi"/>
                <w:color w:val="auto"/>
                <w:sz w:val="22"/>
                <w:szCs w:val="22"/>
              </w:rPr>
              <w:t>The postgraduate training course can reach its aims with the tools and methods listed.</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A3A6D" w14:textId="73BDD1D5"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3E70" w14:textId="5427E0D3"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0DE66602" w14:textId="77777777" w:rsidTr="00336CC0">
        <w:trPr>
          <w:trHeight w:val="147"/>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71230" w14:textId="77777777" w:rsidR="00F737BA" w:rsidRPr="00F5290A" w:rsidRDefault="00F737BA" w:rsidP="000B7A38">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lang w:val="de-DE"/>
              </w:rPr>
            </w:pPr>
            <w:r w:rsidRPr="00F5290A">
              <w:rPr>
                <w:rFonts w:asciiTheme="majorHAnsi" w:eastAsiaTheme="minorEastAsia" w:hAnsiTheme="majorHAnsi" w:cstheme="majorHAnsi"/>
                <w:color w:val="auto"/>
                <w:sz w:val="22"/>
                <w:szCs w:val="22"/>
                <w:lang w:val="de-DE"/>
              </w:rPr>
              <w:t xml:space="preserve">5.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17AAD" w14:textId="7B0FEBAD" w:rsidR="00F737BA" w:rsidRPr="00F5290A" w:rsidRDefault="00F737BA" w:rsidP="000B7A38">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rPr>
            </w:pPr>
            <w:r w:rsidRPr="00F5290A">
              <w:rPr>
                <w:rFonts w:asciiTheme="majorHAnsi" w:eastAsiaTheme="minorEastAsia" w:hAnsiTheme="majorHAnsi" w:cstheme="majorHAnsi"/>
                <w:color w:val="auto"/>
                <w:sz w:val="22"/>
                <w:szCs w:val="22"/>
              </w:rPr>
              <w:t>Tuition fees, premises and resources are adequate</w:t>
            </w:r>
            <w:r w:rsidR="000B7A38" w:rsidRPr="00F5290A">
              <w:rPr>
                <w:rFonts w:asciiTheme="majorHAnsi" w:eastAsiaTheme="minorEastAsia" w:hAnsiTheme="majorHAnsi" w:cstheme="majorHAnsi"/>
                <w:color w:val="auto"/>
                <w:sz w:val="22"/>
                <w:szCs w:val="22"/>
              </w:rPr>
              <w:t>.</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C2460" w14:textId="18E8CFA7" w:rsidR="00F737BA" w:rsidRPr="00F5290A" w:rsidRDefault="00F737BA" w:rsidP="000B7A38">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C5570" w14:textId="3672FAB5" w:rsidR="00F737BA" w:rsidRPr="00F5290A" w:rsidRDefault="00F737BA" w:rsidP="000B7A38">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43BFA397" w14:textId="77777777" w:rsidTr="00336CC0">
        <w:trPr>
          <w:trHeight w:val="14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416AB" w14:textId="77777777" w:rsidR="00F737BA" w:rsidRPr="00F5290A" w:rsidRDefault="00F737BA" w:rsidP="00F737BA">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 xml:space="preserve">6.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683F2" w14:textId="698282DB" w:rsidR="00F737BA" w:rsidRPr="00F5290A" w:rsidRDefault="005A4C9F" w:rsidP="00F737BA">
            <w:pPr>
              <w:pStyle w:val="Default"/>
            </w:pPr>
            <w:r w:rsidRPr="00F5290A">
              <w:rPr>
                <w:rFonts w:asciiTheme="majorHAnsi" w:hAnsiTheme="majorHAnsi" w:cstheme="majorHAnsi"/>
                <w:sz w:val="22"/>
                <w:szCs w:val="22"/>
                <w:lang w:val="en-GB"/>
              </w:rPr>
              <w:t>The training evidently includes … training units (at 45 minutes), of which … units are contact lessons.</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0D558" w14:textId="7408BEB4"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589AD" w14:textId="0E88EE23"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1952E619" w14:textId="77777777" w:rsidTr="00336CC0">
        <w:trPr>
          <w:trHeight w:val="147"/>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3A75B" w14:textId="77777777" w:rsidR="00F737BA" w:rsidRPr="00F5290A" w:rsidRDefault="00F737BA" w:rsidP="006953F3">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lang w:val="de-DE"/>
              </w:rPr>
            </w:pPr>
            <w:r w:rsidRPr="00F5290A">
              <w:rPr>
                <w:rFonts w:asciiTheme="majorHAnsi" w:eastAsiaTheme="minorEastAsia" w:hAnsiTheme="majorHAnsi" w:cstheme="majorHAnsi"/>
                <w:color w:val="auto"/>
                <w:sz w:val="22"/>
                <w:szCs w:val="22"/>
                <w:lang w:val="de-DE"/>
              </w:rPr>
              <w:t xml:space="preserve">7.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81D30" w14:textId="0DB90127" w:rsidR="00F737BA" w:rsidRPr="00F5290A" w:rsidRDefault="006953F3" w:rsidP="006953F3">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rPr>
            </w:pPr>
            <w:r w:rsidRPr="00F5290A">
              <w:rPr>
                <w:rFonts w:asciiTheme="majorHAnsi" w:eastAsiaTheme="minorEastAsia" w:hAnsiTheme="majorHAnsi" w:cstheme="majorHAnsi"/>
                <w:color w:val="auto"/>
                <w:sz w:val="22"/>
                <w:szCs w:val="22"/>
              </w:rPr>
              <w:t>Internal curriculum based on list of competences is available.</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466B8" w14:textId="36247A2D" w:rsidR="00F737BA" w:rsidRPr="00F5290A" w:rsidRDefault="00F737BA" w:rsidP="006953F3">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58819" w14:textId="306FD270" w:rsidR="00F737BA" w:rsidRPr="00F5290A" w:rsidRDefault="00F737BA" w:rsidP="006953F3">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11478EFD" w14:textId="77777777" w:rsidTr="00336CC0">
        <w:trPr>
          <w:trHeight w:val="38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21DB5" w14:textId="77777777" w:rsidR="00F737BA" w:rsidRPr="00F5290A" w:rsidRDefault="00F737BA" w:rsidP="00F737BA">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 xml:space="preserve">8.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A6D51" w14:textId="5244CCD6" w:rsidR="00F737BA" w:rsidRPr="00F5290A" w:rsidRDefault="00BD70B7" w:rsidP="00F737BA">
            <w:pPr>
              <w:pStyle w:val="Default"/>
            </w:pPr>
            <w:r w:rsidRPr="00F5290A">
              <w:rPr>
                <w:rFonts w:ascii="Calibri Light" w:hAnsi="Calibri Light" w:cs="Calibri Light"/>
                <w:sz w:val="22"/>
                <w:szCs w:val="22"/>
                <w:lang w:val="en-GB"/>
              </w:rPr>
              <w:t>The topics of the postgraduate training are oriented towards the practical fields (target groups) of the graduates.</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0779E" w14:textId="4CE8CE1B"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9D545" w14:textId="1A37BD39"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799803A5" w14:textId="77777777" w:rsidTr="00336CC0">
        <w:trPr>
          <w:trHeight w:val="26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52800" w14:textId="77777777" w:rsidR="00F737BA" w:rsidRPr="00F5290A" w:rsidRDefault="00F737BA" w:rsidP="00F737BA">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 xml:space="preserve">9.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C424B" w14:textId="496732E7" w:rsidR="00F737BA" w:rsidRPr="00F5290A" w:rsidRDefault="00AF7D65" w:rsidP="00F737BA">
            <w:pPr>
              <w:pStyle w:val="Default"/>
            </w:pPr>
            <w:r w:rsidRPr="00F5290A">
              <w:rPr>
                <w:rFonts w:asciiTheme="majorHAnsi" w:hAnsiTheme="majorHAnsi" w:cstheme="majorHAnsi"/>
                <w:sz w:val="22"/>
                <w:szCs w:val="22"/>
                <w:lang w:val="en-GB"/>
              </w:rPr>
              <w:t>There are clear forms of ongoing evaluation (demonstration lessons, intermediate examination).</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1D3A" w14:textId="6762FE42"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6012D" w14:textId="5BC11FEA"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761E0139" w14:textId="77777777" w:rsidTr="00336CC0">
        <w:trPr>
          <w:trHeight w:val="14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0CB26" w14:textId="77777777" w:rsidR="00F737BA" w:rsidRPr="00F5290A" w:rsidRDefault="00F737BA" w:rsidP="005A1571">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lang w:val="de-DE"/>
              </w:rPr>
            </w:pPr>
            <w:r w:rsidRPr="00F5290A">
              <w:rPr>
                <w:rFonts w:asciiTheme="majorHAnsi" w:eastAsiaTheme="minorEastAsia" w:hAnsiTheme="majorHAnsi" w:cstheme="majorHAnsi"/>
                <w:color w:val="auto"/>
                <w:sz w:val="22"/>
                <w:szCs w:val="22"/>
                <w:lang w:val="de-DE"/>
              </w:rPr>
              <w:t xml:space="preserve">10.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E548A" w14:textId="39336814" w:rsidR="00F737BA" w:rsidRPr="00F5290A" w:rsidRDefault="00F737BA" w:rsidP="005A1571">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rPr>
            </w:pPr>
            <w:r w:rsidRPr="00F5290A">
              <w:rPr>
                <w:rFonts w:asciiTheme="majorHAnsi" w:eastAsiaTheme="minorEastAsia" w:hAnsiTheme="majorHAnsi" w:cstheme="majorHAnsi"/>
                <w:color w:val="auto"/>
                <w:sz w:val="22"/>
                <w:szCs w:val="22"/>
              </w:rPr>
              <w:t>There are regular conversations with students about their progress</w:t>
            </w:r>
            <w:r w:rsidR="005A1571" w:rsidRPr="00F5290A">
              <w:rPr>
                <w:rFonts w:asciiTheme="majorHAnsi" w:eastAsiaTheme="minorEastAsia" w:hAnsiTheme="majorHAnsi" w:cstheme="majorHAnsi"/>
                <w:color w:val="auto"/>
                <w:sz w:val="22"/>
                <w:szCs w:val="22"/>
              </w:rPr>
              <w:t>.</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DDC8B" w14:textId="1AF22A1A" w:rsidR="00F737BA" w:rsidRPr="00F5290A" w:rsidRDefault="00F737BA" w:rsidP="005A1571">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292FF" w14:textId="5745F5F8" w:rsidR="00F737BA" w:rsidRPr="00F5290A" w:rsidRDefault="00F737BA" w:rsidP="005A1571">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6E8CB692" w14:textId="77777777" w:rsidTr="00336CC0">
        <w:trPr>
          <w:trHeight w:val="147"/>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1D792" w14:textId="77777777" w:rsidR="00F737BA" w:rsidRPr="00F5290A" w:rsidRDefault="00F737BA" w:rsidP="006F4131">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lang w:val="de-DE"/>
              </w:rPr>
            </w:pPr>
            <w:r w:rsidRPr="00F5290A">
              <w:rPr>
                <w:rFonts w:asciiTheme="majorHAnsi" w:eastAsiaTheme="minorEastAsia" w:hAnsiTheme="majorHAnsi" w:cstheme="majorHAnsi"/>
                <w:color w:val="auto"/>
                <w:sz w:val="22"/>
                <w:szCs w:val="22"/>
                <w:lang w:val="de-DE"/>
              </w:rPr>
              <w:t xml:space="preserve">11.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396" w14:textId="7C34D068" w:rsidR="00F737BA" w:rsidRPr="00F5290A" w:rsidRDefault="006F4131" w:rsidP="006F4131">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rPr>
            </w:pPr>
            <w:r w:rsidRPr="00F5290A">
              <w:rPr>
                <w:rFonts w:asciiTheme="majorHAnsi" w:eastAsiaTheme="minorEastAsia" w:hAnsiTheme="majorHAnsi" w:cstheme="majorHAnsi"/>
                <w:color w:val="auto"/>
                <w:sz w:val="22"/>
                <w:szCs w:val="22"/>
              </w:rPr>
              <w:t>The students receive accompanying mentoring.</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E5B98" w14:textId="31FA12B9" w:rsidR="00F737BA" w:rsidRPr="00F5290A" w:rsidRDefault="00F737BA" w:rsidP="006F4131">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CC8B5" w14:textId="61ACFEB3" w:rsidR="00F737BA" w:rsidRPr="00F5290A" w:rsidRDefault="00F737BA" w:rsidP="006F4131">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1FFAFCEF" w14:textId="77777777" w:rsidTr="00336CC0">
        <w:trPr>
          <w:trHeight w:val="26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4F1AE" w14:textId="77777777" w:rsidR="00F737BA" w:rsidRPr="00F5290A" w:rsidRDefault="00F737BA" w:rsidP="006F51EC">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 xml:space="preserve">12.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876C1" w14:textId="100B680C" w:rsidR="00F737BA" w:rsidRPr="00F5290A" w:rsidRDefault="006F51EC" w:rsidP="006F51EC">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The exam regulations are available and meet the requirements for postgraduate courses.</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09C16" w14:textId="44B3FB69" w:rsidR="00F737BA" w:rsidRPr="00F5290A" w:rsidRDefault="00F737BA" w:rsidP="006F51EC">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0C6E4" w14:textId="47C0B194" w:rsidR="00F737BA" w:rsidRPr="00F5290A" w:rsidRDefault="00F737BA" w:rsidP="006F51EC">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3964D347" w14:textId="77777777" w:rsidTr="00336CC0">
        <w:trPr>
          <w:trHeight w:val="26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62A12" w14:textId="77777777" w:rsidR="00F737BA" w:rsidRPr="00F5290A" w:rsidRDefault="00F737BA" w:rsidP="00F737BA">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 xml:space="preserve">13.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8FF29" w14:textId="1B26C669" w:rsidR="00F737BA" w:rsidRPr="00F5290A" w:rsidRDefault="00F737BA" w:rsidP="00F737BA">
            <w:pPr>
              <w:pStyle w:val="Default"/>
            </w:pPr>
            <w:r w:rsidRPr="00F5290A">
              <w:rPr>
                <w:rFonts w:ascii="Calibri Light" w:hAnsi="Calibri Light" w:cs="Calibri Light"/>
                <w:sz w:val="22"/>
                <w:szCs w:val="22"/>
                <w:lang w:val="en-GB"/>
              </w:rPr>
              <w:t xml:space="preserve">The </w:t>
            </w:r>
            <w:r w:rsidR="00FE1AE1" w:rsidRPr="00F5290A">
              <w:rPr>
                <w:rFonts w:ascii="Calibri Light" w:hAnsi="Calibri Light" w:cs="Calibri Light"/>
                <w:sz w:val="22"/>
                <w:szCs w:val="22"/>
                <w:lang w:val="en-GB"/>
              </w:rPr>
              <w:t xml:space="preserve">postgraduate </w:t>
            </w:r>
            <w:r w:rsidRPr="00F5290A">
              <w:rPr>
                <w:rFonts w:ascii="Calibri Light" w:hAnsi="Calibri Light" w:cs="Calibri Light"/>
                <w:sz w:val="22"/>
                <w:szCs w:val="22"/>
                <w:lang w:val="en-GB"/>
              </w:rPr>
              <w:t xml:space="preserve">training ends with an </w:t>
            </w:r>
            <w:r w:rsidRPr="00F5290A">
              <w:rPr>
                <w:rFonts w:ascii="Calibri Light" w:eastAsia="MS Mincho" w:hAnsi="Calibri Light" w:cs="Calibri Light"/>
                <w:sz w:val="22"/>
                <w:szCs w:val="22"/>
                <w:lang w:val="en-GB"/>
              </w:rPr>
              <w:t>in</w:t>
            </w:r>
            <w:r w:rsidRPr="00F5290A">
              <w:rPr>
                <w:rFonts w:ascii="Calibri Light" w:hAnsi="Calibri Light" w:cs="Calibri Light"/>
                <w:sz w:val="22"/>
                <w:szCs w:val="22"/>
                <w:lang w:val="en-GB"/>
              </w:rPr>
              <w:t xml:space="preserve">ternal </w:t>
            </w:r>
            <w:r w:rsidRPr="00F5290A">
              <w:rPr>
                <w:rFonts w:ascii="Calibri Light" w:eastAsia="MS Mincho" w:hAnsi="Calibri Light" w:cs="Calibri Light"/>
                <w:sz w:val="22"/>
                <w:szCs w:val="22"/>
                <w:lang w:val="en-GB"/>
              </w:rPr>
              <w:t>assessment</w:t>
            </w:r>
            <w:r w:rsidRPr="00F5290A">
              <w:rPr>
                <w:rFonts w:ascii="Calibri Light" w:hAnsi="Calibri Light" w:cs="Calibri Light"/>
                <w:sz w:val="22"/>
                <w:szCs w:val="22"/>
                <w:lang w:val="en-GB"/>
              </w:rPr>
              <w:t xml:space="preserve"> of </w:t>
            </w:r>
            <w:r w:rsidRPr="00F5290A">
              <w:rPr>
                <w:rFonts w:ascii="Calibri Light" w:eastAsia="MS Mincho" w:hAnsi="Calibri Light" w:cs="Calibri Light"/>
                <w:sz w:val="22"/>
                <w:szCs w:val="22"/>
                <w:lang w:val="en-GB"/>
              </w:rPr>
              <w:t xml:space="preserve">the </w:t>
            </w:r>
            <w:r w:rsidRPr="00F5290A">
              <w:rPr>
                <w:rFonts w:ascii="Calibri Light" w:hAnsi="Calibri Light" w:cs="Calibri Light"/>
                <w:sz w:val="22"/>
                <w:szCs w:val="22"/>
                <w:lang w:val="en-GB"/>
              </w:rPr>
              <w:t>skills and knowledge acquired.</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17CDE" w14:textId="46694AB7"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03A98" w14:textId="5064210D"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18ABF708" w14:textId="77777777" w:rsidTr="00336CC0">
        <w:trPr>
          <w:trHeight w:val="26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A2095" w14:textId="77777777" w:rsidR="00F737BA" w:rsidRPr="00F5290A" w:rsidRDefault="00F737BA" w:rsidP="00911B55">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lang w:val="de-DE"/>
              </w:rPr>
            </w:pPr>
            <w:r w:rsidRPr="00F5290A">
              <w:rPr>
                <w:rFonts w:asciiTheme="majorHAnsi" w:eastAsiaTheme="minorEastAsia" w:hAnsiTheme="majorHAnsi" w:cstheme="majorHAnsi"/>
                <w:color w:val="auto"/>
                <w:sz w:val="22"/>
                <w:szCs w:val="22"/>
                <w:lang w:val="de-DE"/>
              </w:rPr>
              <w:t>14.</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0F381" w14:textId="230305E8" w:rsidR="00F737BA" w:rsidRPr="00F5290A" w:rsidRDefault="00911B55" w:rsidP="00911B55">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rPr>
            </w:pPr>
            <w:r w:rsidRPr="00F5290A">
              <w:rPr>
                <w:rFonts w:asciiTheme="majorHAnsi" w:eastAsiaTheme="minorEastAsia" w:hAnsiTheme="majorHAnsi" w:cstheme="majorHAnsi"/>
                <w:color w:val="auto"/>
                <w:sz w:val="22"/>
                <w:szCs w:val="22"/>
              </w:rPr>
              <w:t>The final theses relate to the professional field of the graduates.</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A93F9" w14:textId="2C54D002" w:rsidR="00F737BA" w:rsidRPr="00F5290A" w:rsidRDefault="00F737BA" w:rsidP="00911B55">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B97D0" w14:textId="4CBC9FDD" w:rsidR="00F737BA" w:rsidRPr="00F5290A" w:rsidRDefault="00F737BA" w:rsidP="00911B55">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098C1D7A" w14:textId="77777777" w:rsidTr="00336CC0">
        <w:trPr>
          <w:trHeight w:val="267"/>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0BA1C" w14:textId="77777777" w:rsidR="00F737BA" w:rsidRPr="00F5290A" w:rsidRDefault="00F737BA" w:rsidP="00F737BA">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15.</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09399" w14:textId="30297AFB" w:rsidR="00F737BA" w:rsidRPr="00F5290A" w:rsidRDefault="000721C5" w:rsidP="00F737BA">
            <w:pPr>
              <w:pStyle w:val="Default"/>
            </w:pPr>
            <w:r w:rsidRPr="00F5290A">
              <w:rPr>
                <w:rFonts w:asciiTheme="majorHAnsi" w:hAnsiTheme="majorHAnsi" w:cstheme="majorHAnsi"/>
                <w:sz w:val="22"/>
                <w:szCs w:val="22"/>
                <w:lang w:val="en-GB"/>
              </w:rPr>
              <w:t>The procedure in the event of a failed examination is available to students in writing.</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B1CBD" w14:textId="7B4DB188"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A556E" w14:textId="6EA09CD9"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61BAE67C" w14:textId="77777777" w:rsidTr="00336CC0">
        <w:trPr>
          <w:trHeight w:val="26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393DB" w14:textId="77777777" w:rsidR="00F737BA" w:rsidRPr="00F5290A" w:rsidRDefault="00F737BA" w:rsidP="00F737BA">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16.</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C1DCA" w14:textId="59F7392A" w:rsidR="00F737BA" w:rsidRPr="00F5290A" w:rsidRDefault="00200A61" w:rsidP="00F737BA">
            <w:pPr>
              <w:pStyle w:val="Default"/>
            </w:pPr>
            <w:r w:rsidRPr="00F5290A">
              <w:rPr>
                <w:rFonts w:asciiTheme="majorHAnsi" w:hAnsiTheme="majorHAnsi" w:cstheme="majorHAnsi"/>
                <w:sz w:val="22"/>
                <w:szCs w:val="22"/>
                <w:lang w:val="en-GB"/>
              </w:rPr>
              <w:t>Practical work experience according to the curriculum and corresponding guidelines is guaranteed</w:t>
            </w:r>
            <w:r w:rsidR="006E6A8E" w:rsidRPr="00F5290A">
              <w:rPr>
                <w:rFonts w:asciiTheme="majorHAnsi" w:hAnsiTheme="majorHAnsi" w:cstheme="majorHAnsi"/>
                <w:sz w:val="22"/>
                <w:szCs w:val="22"/>
                <w:lang w:val="en-GB"/>
              </w:rPr>
              <w:t xml:space="preserve"> (if scheduled)</w:t>
            </w:r>
            <w:r w:rsidRPr="00F5290A">
              <w:rPr>
                <w:rFonts w:asciiTheme="majorHAnsi" w:hAnsiTheme="majorHAnsi" w:cstheme="majorHAnsi"/>
                <w:sz w:val="22"/>
                <w:szCs w:val="22"/>
                <w:lang w:val="en-GB"/>
              </w:rPr>
              <w:t>.</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F9111" w14:textId="22AE2725"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D2C58" w14:textId="0E208917"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7A82DA90" w14:textId="77777777" w:rsidTr="00336CC0">
        <w:trPr>
          <w:trHeight w:val="26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91DEE" w14:textId="77777777" w:rsidR="00F737BA" w:rsidRPr="00F5290A" w:rsidRDefault="00F737BA" w:rsidP="00F737BA">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17.</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E091A" w14:textId="2E3BE538" w:rsidR="00F737BA" w:rsidRPr="00F5290A" w:rsidRDefault="001D76D3" w:rsidP="00F737BA">
            <w:pPr>
              <w:pStyle w:val="Default"/>
              <w:rPr>
                <w:rFonts w:ascii="Calibri Light" w:hAnsi="Calibri Light" w:cs="Calibri Light"/>
                <w:sz w:val="22"/>
                <w:szCs w:val="22"/>
                <w:lang w:val="en-GB"/>
              </w:rPr>
            </w:pPr>
            <w:r w:rsidRPr="00F5290A">
              <w:rPr>
                <w:rFonts w:asciiTheme="majorHAnsi" w:hAnsiTheme="majorHAnsi" w:cstheme="majorHAnsi"/>
                <w:sz w:val="22"/>
                <w:szCs w:val="22"/>
                <w:lang w:val="en-GB"/>
              </w:rPr>
              <w:t>Training fees including examination costs and diploma fees are known to the students at the beginning of the postgraduate training.</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01BE2" w14:textId="1137F83F"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AAD9A" w14:textId="2B3B47E7"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281538CB" w14:textId="77777777" w:rsidTr="00336CC0">
        <w:trPr>
          <w:trHeight w:val="26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7BC8E" w14:textId="77777777" w:rsidR="00F737BA" w:rsidRPr="00F5290A" w:rsidRDefault="00F737BA" w:rsidP="00F737BA">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18.</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938FB" w14:textId="2E730BA7" w:rsidR="00F737BA" w:rsidRPr="00F5290A" w:rsidRDefault="00087285" w:rsidP="00F737BA">
            <w:pPr>
              <w:pStyle w:val="Default"/>
            </w:pPr>
            <w:r w:rsidRPr="00F5290A">
              <w:rPr>
                <w:rFonts w:ascii="Calibri Light" w:hAnsi="Calibri Light" w:cs="Calibri Light"/>
                <w:sz w:val="22"/>
                <w:szCs w:val="22"/>
                <w:lang w:val="en-GB"/>
              </w:rPr>
              <w:t>The aim of the postgraduate training is to become a member of iARTe and thereby gain recognition from the Medical Section at the Goetheanum.</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B9ACD" w14:textId="1C42398B"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E64FF" w14:textId="33A64E0E"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12FD3380" w14:textId="77777777" w:rsidTr="00336CC0">
        <w:trPr>
          <w:trHeight w:val="147"/>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09963" w14:textId="77777777" w:rsidR="00F737BA" w:rsidRPr="00F5290A" w:rsidRDefault="00F737BA" w:rsidP="001D2405">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lang w:val="de-DE"/>
              </w:rPr>
            </w:pPr>
            <w:r w:rsidRPr="00F5290A">
              <w:rPr>
                <w:rFonts w:asciiTheme="majorHAnsi" w:eastAsiaTheme="minorEastAsia" w:hAnsiTheme="majorHAnsi" w:cstheme="majorHAnsi"/>
                <w:color w:val="auto"/>
                <w:sz w:val="22"/>
                <w:szCs w:val="22"/>
                <w:lang w:val="de-DE"/>
              </w:rPr>
              <w:t xml:space="preserve">19.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95C68" w14:textId="3B4252B5" w:rsidR="00F737BA" w:rsidRPr="00F5290A" w:rsidRDefault="00F737BA" w:rsidP="001D2405">
            <w:pPr>
              <w:pStyle w:val="Default"/>
              <w:suppressAutoHyphens w:val="0"/>
              <w:autoSpaceDE w:val="0"/>
              <w:adjustRightInd w:val="0"/>
              <w:spacing w:after="160"/>
              <w:textAlignment w:val="auto"/>
              <w:rPr>
                <w:rFonts w:asciiTheme="majorHAnsi" w:eastAsiaTheme="minorEastAsia" w:hAnsiTheme="majorHAnsi" w:cstheme="majorHAnsi"/>
                <w:color w:val="auto"/>
                <w:sz w:val="22"/>
                <w:szCs w:val="22"/>
              </w:rPr>
            </w:pPr>
            <w:r w:rsidRPr="00F5290A">
              <w:rPr>
                <w:rFonts w:asciiTheme="majorHAnsi" w:eastAsiaTheme="minorEastAsia" w:hAnsiTheme="majorHAnsi" w:cstheme="majorHAnsi"/>
                <w:color w:val="auto"/>
                <w:sz w:val="22"/>
                <w:szCs w:val="22"/>
              </w:rPr>
              <w:t>The school</w:t>
            </w:r>
            <w:r w:rsidR="00590049" w:rsidRPr="00F5290A">
              <w:rPr>
                <w:rFonts w:asciiTheme="majorHAnsi" w:eastAsiaTheme="minorEastAsia" w:hAnsiTheme="majorHAnsi" w:cstheme="majorHAnsi"/>
                <w:color w:val="auto"/>
                <w:sz w:val="22"/>
                <w:szCs w:val="22"/>
              </w:rPr>
              <w:t xml:space="preserve"> management </w:t>
            </w:r>
            <w:r w:rsidR="001D2405" w:rsidRPr="00F5290A">
              <w:rPr>
                <w:rFonts w:asciiTheme="majorHAnsi" w:eastAsiaTheme="minorEastAsia" w:hAnsiTheme="majorHAnsi" w:cstheme="majorHAnsi"/>
                <w:color w:val="auto"/>
                <w:sz w:val="22"/>
                <w:szCs w:val="22"/>
              </w:rPr>
              <w:t>can name further development steps.</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ADBC5" w14:textId="0E0D50A5" w:rsidR="00F737BA" w:rsidRPr="00F5290A" w:rsidRDefault="00F737BA" w:rsidP="001D2405">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DF42D" w14:textId="2FDB9073" w:rsidR="00F737BA" w:rsidRPr="00F5290A" w:rsidRDefault="00F737BA" w:rsidP="001D2405">
            <w:pPr>
              <w:pStyle w:val="Default"/>
              <w:jc w:val="center"/>
              <w:rPr>
                <w:rFonts w:asciiTheme="majorHAnsi" w:hAnsiTheme="majorHAnsi" w:cstheme="majorHAnsi"/>
                <w:color w:val="auto"/>
                <w:sz w:val="22"/>
                <w:szCs w:val="22"/>
                <w:lang w:val="de-DE"/>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r w:rsidR="00F737BA" w:rsidRPr="00F5290A" w14:paraId="34499C4C" w14:textId="77777777" w:rsidTr="00336CC0">
        <w:trPr>
          <w:trHeight w:val="266"/>
        </w:trPr>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D5E1D" w14:textId="77777777" w:rsidR="00F737BA" w:rsidRPr="00F5290A" w:rsidRDefault="00F737BA" w:rsidP="00F737BA">
            <w:pPr>
              <w:pStyle w:val="Default"/>
              <w:rPr>
                <w:rFonts w:ascii="Calibri Light" w:hAnsi="Calibri Light" w:cs="Calibri Light"/>
                <w:sz w:val="22"/>
                <w:szCs w:val="22"/>
                <w:lang w:val="en-GB"/>
              </w:rPr>
            </w:pPr>
            <w:r w:rsidRPr="00F5290A">
              <w:rPr>
                <w:rFonts w:ascii="Calibri Light" w:hAnsi="Calibri Light" w:cs="Calibri Light"/>
                <w:sz w:val="22"/>
                <w:szCs w:val="22"/>
                <w:lang w:val="en-GB"/>
              </w:rPr>
              <w:t xml:space="preserve">20. </w:t>
            </w:r>
          </w:p>
        </w:tc>
        <w:tc>
          <w:tcPr>
            <w:tcW w:w="6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0433F" w14:textId="0415AD43" w:rsidR="00F737BA" w:rsidRPr="00F5290A" w:rsidRDefault="00590049" w:rsidP="00F737BA">
            <w:pPr>
              <w:pStyle w:val="Default"/>
            </w:pPr>
            <w:r w:rsidRPr="00F5290A">
              <w:rPr>
                <w:rFonts w:asciiTheme="majorHAnsi" w:hAnsiTheme="majorHAnsi" w:cstheme="majorHAnsi"/>
                <w:sz w:val="22"/>
                <w:szCs w:val="22"/>
                <w:lang w:val="en-GB"/>
              </w:rPr>
              <w:t>The school management is sufficiently informed about the processing of the issuing of the confirmation by the iARTe and the certificate of the Medical Section.</w:t>
            </w: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09104" w14:textId="154162B2"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82B16" w14:textId="0874151E" w:rsidR="00F737BA" w:rsidRPr="00F5290A" w:rsidRDefault="00F737BA" w:rsidP="00F737BA">
            <w:pPr>
              <w:pStyle w:val="Default"/>
              <w:jc w:val="center"/>
              <w:rPr>
                <w:rFonts w:ascii="Calibri Light" w:hAnsi="Calibri Light" w:cs="Calibri Light"/>
                <w:sz w:val="22"/>
                <w:szCs w:val="22"/>
                <w:lang w:val="en-GB"/>
              </w:rPr>
            </w:pPr>
            <w:r w:rsidRPr="00F5290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F5290A">
              <w:rPr>
                <w:rFonts w:asciiTheme="majorHAnsi" w:hAnsiTheme="majorHAnsi" w:cstheme="majorHAnsi"/>
                <w:color w:val="auto"/>
                <w:sz w:val="22"/>
                <w:szCs w:val="22"/>
                <w:lang w:val="de-DE"/>
              </w:rPr>
              <w:instrText xml:space="preserve"> FORMCHECKBOX </w:instrText>
            </w:r>
            <w:r w:rsidRPr="00F5290A">
              <w:rPr>
                <w:rFonts w:asciiTheme="majorHAnsi" w:hAnsiTheme="majorHAnsi" w:cstheme="majorHAnsi"/>
                <w:color w:val="auto"/>
                <w:sz w:val="22"/>
                <w:szCs w:val="22"/>
                <w:lang w:val="de-DE"/>
              </w:rPr>
            </w:r>
            <w:r w:rsidRPr="00F5290A">
              <w:rPr>
                <w:rFonts w:asciiTheme="majorHAnsi" w:hAnsiTheme="majorHAnsi" w:cstheme="majorHAnsi"/>
                <w:color w:val="auto"/>
                <w:sz w:val="22"/>
                <w:szCs w:val="22"/>
                <w:lang w:val="de-DE"/>
              </w:rPr>
              <w:fldChar w:fldCharType="separate"/>
            </w:r>
            <w:r w:rsidRPr="00F5290A">
              <w:rPr>
                <w:rFonts w:asciiTheme="majorHAnsi" w:hAnsiTheme="majorHAnsi" w:cstheme="majorHAnsi"/>
                <w:color w:val="auto"/>
                <w:sz w:val="22"/>
                <w:szCs w:val="22"/>
                <w:lang w:val="de-DE"/>
              </w:rPr>
              <w:fldChar w:fldCharType="end"/>
            </w:r>
          </w:p>
        </w:tc>
      </w:tr>
    </w:tbl>
    <w:p w14:paraId="281D72E7" w14:textId="77777777" w:rsidR="002F02EF" w:rsidRPr="00F5290A" w:rsidRDefault="002F02EF" w:rsidP="002F02EF">
      <w:pPr>
        <w:pStyle w:val="CM9"/>
        <w:rPr>
          <w:rFonts w:asciiTheme="majorHAnsi" w:hAnsiTheme="majorHAnsi" w:cstheme="majorHAnsi"/>
          <w:b/>
          <w:sz w:val="22"/>
          <w:szCs w:val="22"/>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7"/>
      </w:tblGrid>
      <w:tr w:rsidR="002F02EF" w14:paraId="36F4DD34" w14:textId="77777777" w:rsidTr="00F11FB3">
        <w:tc>
          <w:tcPr>
            <w:tcW w:w="1985" w:type="dxa"/>
            <w:tcBorders>
              <w:bottom w:val="nil"/>
            </w:tcBorders>
          </w:tcPr>
          <w:p w14:paraId="0CCDCF41" w14:textId="77777777" w:rsidR="002F02EF" w:rsidRPr="008D51F2" w:rsidRDefault="002F02EF" w:rsidP="00F11FB3">
            <w:pPr>
              <w:ind w:left="-111"/>
              <w:rPr>
                <w:rFonts w:asciiTheme="majorHAnsi" w:hAnsiTheme="majorHAnsi" w:cstheme="majorHAnsi"/>
                <w:b/>
                <w:bCs/>
                <w:sz w:val="22"/>
                <w:szCs w:val="22"/>
              </w:rPr>
            </w:pPr>
            <w:r w:rsidRPr="00F5290A">
              <w:rPr>
                <w:rFonts w:asciiTheme="majorHAnsi" w:hAnsiTheme="majorHAnsi" w:cstheme="majorHAnsi"/>
                <w:b/>
                <w:sz w:val="22"/>
                <w:szCs w:val="22"/>
              </w:rPr>
              <w:t>Auditor’s signature:</w:t>
            </w:r>
          </w:p>
        </w:tc>
        <w:tc>
          <w:tcPr>
            <w:tcW w:w="7087" w:type="dxa"/>
          </w:tcPr>
          <w:p w14:paraId="4E94A117" w14:textId="7C28860D" w:rsidR="002F02EF" w:rsidRPr="00DB4423" w:rsidRDefault="0081743D" w:rsidP="00F11FB3">
            <w:pPr>
              <w:rPr>
                <w:rFonts w:asciiTheme="majorHAnsi" w:hAnsiTheme="majorHAnsi" w:cstheme="majorHAnsi"/>
                <w:sz w:val="22"/>
                <w:szCs w:val="22"/>
              </w:rPr>
            </w:pPr>
            <w:r>
              <w:rPr>
                <w:rFonts w:asciiTheme="majorHAnsi" w:hAnsiTheme="majorHAnsi" w:cstheme="majorHAnsi"/>
              </w:rPr>
              <w:fldChar w:fldCharType="begin">
                <w:ffData>
                  <w:name w:val="Text123"/>
                  <w:enabled/>
                  <w:calcOnExit w:val="0"/>
                  <w:textInput/>
                </w:ffData>
              </w:fldChar>
            </w:r>
            <w:bookmarkStart w:id="155" w:name="Text123"/>
            <w:r>
              <w:rPr>
                <w:rFonts w:asciiTheme="majorHAnsi" w:hAnsiTheme="majorHAnsi" w:cstheme="majorHAnsi"/>
                <w:sz w:val="22"/>
                <w:szCs w:val="22"/>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rPr>
              <w:fldChar w:fldCharType="end"/>
            </w:r>
            <w:bookmarkEnd w:id="155"/>
          </w:p>
        </w:tc>
      </w:tr>
    </w:tbl>
    <w:p w14:paraId="472F2EB1" w14:textId="77777777" w:rsidR="005E0D00" w:rsidRDefault="005E0D00">
      <w:pPr>
        <w:suppressAutoHyphens w:val="0"/>
        <w:rPr>
          <w:rFonts w:ascii="Calibri Light" w:eastAsia="Times New Roman" w:hAnsi="Calibri Light" w:cs="Calibri Light"/>
          <w:b/>
          <w:sz w:val="24"/>
          <w:szCs w:val="24"/>
          <w:lang w:val="en-GB" w:eastAsia="ja-JP"/>
        </w:rPr>
      </w:pPr>
      <w:r>
        <w:rPr>
          <w:rFonts w:ascii="Calibri Light" w:hAnsi="Calibri Light" w:cs="Calibri Light"/>
          <w:b/>
          <w:lang w:val="en-GB"/>
        </w:rPr>
        <w:br w:type="page"/>
      </w:r>
    </w:p>
    <w:p w14:paraId="248ABA37" w14:textId="77777777" w:rsidR="005E0D00" w:rsidRPr="005E0D00" w:rsidRDefault="005E0D00" w:rsidP="005E0D00">
      <w:pPr>
        <w:suppressAutoHyphens w:val="0"/>
        <w:autoSpaceDN/>
        <w:spacing w:line="259" w:lineRule="auto"/>
        <w:textAlignment w:val="auto"/>
        <w:rPr>
          <w:rFonts w:cs="Microsoft Himalaya"/>
          <w:sz w:val="32"/>
          <w:szCs w:val="32"/>
          <w:lang w:val="en-US"/>
        </w:rPr>
      </w:pPr>
      <w:r w:rsidRPr="005E0D00">
        <w:rPr>
          <w:rFonts w:cs="Microsoft Himalaya"/>
          <w:sz w:val="32"/>
          <w:szCs w:val="32"/>
          <w:lang w:val="en-US"/>
        </w:rPr>
        <w:lastRenderedPageBreak/>
        <w:t>3.8 Recognition of External Learning Achievements (AfL)</w:t>
      </w:r>
    </w:p>
    <w:p w14:paraId="79168D45" w14:textId="77777777" w:rsidR="005E0D00" w:rsidRPr="005E0D00" w:rsidRDefault="005E0D00" w:rsidP="005E0D00">
      <w:pPr>
        <w:suppressAutoHyphens w:val="0"/>
        <w:autoSpaceDN/>
        <w:spacing w:line="259" w:lineRule="auto"/>
        <w:textAlignment w:val="auto"/>
        <w:rPr>
          <w:rFonts w:ascii="Calibri Light" w:hAnsi="Calibri Light" w:cs="Calibri Light"/>
          <w:b/>
          <w:bCs/>
          <w:sz w:val="28"/>
          <w:szCs w:val="28"/>
          <w:lang w:val="en-GB"/>
        </w:rPr>
      </w:pPr>
    </w:p>
    <w:p w14:paraId="7136803B" w14:textId="77777777" w:rsidR="005E0D00" w:rsidRPr="005E0D00" w:rsidRDefault="005E0D00" w:rsidP="005E0D00">
      <w:pPr>
        <w:suppressAutoHyphens w:val="0"/>
        <w:autoSpaceDN/>
        <w:spacing w:line="259" w:lineRule="auto"/>
        <w:textAlignment w:val="auto"/>
        <w:rPr>
          <w:rFonts w:ascii="Calibri Light" w:hAnsi="Calibri Light" w:cs="Calibri Light"/>
          <w:sz w:val="28"/>
          <w:szCs w:val="28"/>
          <w:lang w:val="en-GB"/>
        </w:rPr>
      </w:pPr>
      <w:r w:rsidRPr="005E0D00">
        <w:rPr>
          <w:rFonts w:ascii="Calibri Light" w:hAnsi="Calibri Light" w:cs="Calibri Light"/>
          <w:sz w:val="28"/>
          <w:szCs w:val="28"/>
          <w:lang w:val="en-GB"/>
        </w:rPr>
        <w:t>A.</w:t>
      </w:r>
      <w:r w:rsidRPr="005E0D00">
        <w:rPr>
          <w:rFonts w:ascii="Calibri Light" w:hAnsi="Calibri Light" w:cs="Calibri Light"/>
          <w:sz w:val="28"/>
          <w:szCs w:val="28"/>
          <w:lang w:val="en-GB"/>
        </w:rPr>
        <w:tab/>
      </w:r>
      <w:r w:rsidRPr="005E0D00">
        <w:rPr>
          <w:rFonts w:ascii="Calibri Light" w:hAnsi="Calibri Light" w:cs="Calibri Light"/>
          <w:b/>
          <w:bCs/>
          <w:sz w:val="28"/>
          <w:szCs w:val="28"/>
          <w:lang w:val="en-GB"/>
        </w:rPr>
        <w:t>Overview</w:t>
      </w:r>
    </w:p>
    <w:p w14:paraId="52E2547D" w14:textId="77777777" w:rsidR="005E0D00" w:rsidRPr="005E0D00" w:rsidRDefault="005E0D00" w:rsidP="005E0D00">
      <w:pPr>
        <w:suppressAutoHyphens w:val="0"/>
        <w:autoSpaceDN/>
        <w:spacing w:line="259" w:lineRule="auto"/>
        <w:textAlignment w:val="auto"/>
        <w:rPr>
          <w:rFonts w:ascii="Calibri Light" w:hAnsi="Calibri Light" w:cs="Calibri Light"/>
          <w:sz w:val="28"/>
          <w:szCs w:val="28"/>
          <w:lang w:val="en-GB"/>
        </w:rPr>
      </w:pPr>
    </w:p>
    <w:p w14:paraId="4FD01F65" w14:textId="77777777" w:rsidR="005E0D00" w:rsidRPr="005E0D00" w:rsidRDefault="005E0D00" w:rsidP="005E0D00">
      <w:pPr>
        <w:suppressAutoHyphens w:val="0"/>
        <w:autoSpaceDN/>
        <w:spacing w:line="259" w:lineRule="auto"/>
        <w:textAlignment w:val="auto"/>
        <w:rPr>
          <w:rFonts w:ascii="Calibri Light" w:hAnsi="Calibri Light" w:cs="Calibri Light"/>
          <w:sz w:val="28"/>
          <w:szCs w:val="28"/>
          <w:lang w:val="en-GB"/>
        </w:rPr>
      </w:pPr>
      <w:r w:rsidRPr="005E0D00">
        <w:rPr>
          <w:rFonts w:ascii="Calibri Light" w:hAnsi="Calibri Light" w:cs="Calibri Light"/>
          <w:sz w:val="28"/>
          <w:szCs w:val="28"/>
          <w:lang w:val="en-GB"/>
        </w:rPr>
        <w:t>B.</w:t>
      </w:r>
      <w:r w:rsidRPr="005E0D00">
        <w:rPr>
          <w:rFonts w:ascii="Calibri Light" w:hAnsi="Calibri Light" w:cs="Calibri Light"/>
          <w:sz w:val="28"/>
          <w:szCs w:val="28"/>
          <w:lang w:val="en-GB"/>
        </w:rPr>
        <w:tab/>
      </w:r>
      <w:r w:rsidRPr="005E0D00">
        <w:rPr>
          <w:rFonts w:ascii="Calibri Light" w:hAnsi="Calibri Light" w:cs="Calibri Light"/>
          <w:b/>
          <w:bCs/>
          <w:sz w:val="28"/>
          <w:szCs w:val="28"/>
          <w:lang w:val="en-GB"/>
        </w:rPr>
        <w:t>Procedure</w:t>
      </w:r>
    </w:p>
    <w:p w14:paraId="7E513350" w14:textId="77777777" w:rsidR="005E0D00" w:rsidRPr="005E0D00" w:rsidRDefault="005E0D00" w:rsidP="005E0D00">
      <w:pPr>
        <w:suppressAutoHyphens w:val="0"/>
        <w:autoSpaceDN/>
        <w:spacing w:line="259" w:lineRule="auto"/>
        <w:textAlignment w:val="auto"/>
        <w:rPr>
          <w:rFonts w:ascii="Calibri Light" w:hAnsi="Calibri Light" w:cs="Calibri Light"/>
          <w:sz w:val="28"/>
          <w:szCs w:val="28"/>
          <w:lang w:val="en-GB"/>
        </w:rPr>
      </w:pPr>
    </w:p>
    <w:p w14:paraId="0C2A8B29" w14:textId="77777777" w:rsidR="005E0D00" w:rsidRPr="005E0D00" w:rsidRDefault="005E0D00" w:rsidP="005E0D00">
      <w:pPr>
        <w:suppressAutoHyphens w:val="0"/>
        <w:autoSpaceDN/>
        <w:spacing w:line="259" w:lineRule="auto"/>
        <w:textAlignment w:val="auto"/>
        <w:rPr>
          <w:rFonts w:ascii="Calibri Light" w:hAnsi="Calibri Light" w:cs="Calibri Light"/>
          <w:sz w:val="28"/>
          <w:szCs w:val="28"/>
          <w:lang w:val="en-GB"/>
        </w:rPr>
      </w:pPr>
      <w:r w:rsidRPr="005E0D00">
        <w:rPr>
          <w:rFonts w:ascii="Calibri Light" w:hAnsi="Calibri Light" w:cs="Calibri Light"/>
          <w:sz w:val="28"/>
          <w:szCs w:val="28"/>
          <w:lang w:val="en-GB"/>
        </w:rPr>
        <w:t>C.</w:t>
      </w:r>
      <w:r w:rsidRPr="005E0D00">
        <w:rPr>
          <w:rFonts w:ascii="Calibri Light" w:hAnsi="Calibri Light" w:cs="Calibri Light"/>
          <w:sz w:val="28"/>
          <w:szCs w:val="28"/>
          <w:lang w:val="en-GB"/>
        </w:rPr>
        <w:tab/>
      </w:r>
      <w:r w:rsidRPr="005E0D00">
        <w:rPr>
          <w:rFonts w:ascii="Calibri Light" w:hAnsi="Calibri Light" w:cs="Calibri Light"/>
          <w:b/>
          <w:bCs/>
          <w:sz w:val="28"/>
          <w:szCs w:val="28"/>
          <w:lang w:val="en-GB"/>
        </w:rPr>
        <w:t xml:space="preserve">Country-specific admission requirements for the state recognition of </w:t>
      </w:r>
      <w:r w:rsidRPr="005E0D00">
        <w:rPr>
          <w:rFonts w:ascii="Calibri Light" w:hAnsi="Calibri Light" w:cs="Calibri Light"/>
          <w:b/>
          <w:bCs/>
          <w:sz w:val="28"/>
          <w:szCs w:val="28"/>
          <w:lang w:val="en-GB"/>
        </w:rPr>
        <w:tab/>
        <w:t>module certificates</w:t>
      </w:r>
    </w:p>
    <w:p w14:paraId="57296A8D" w14:textId="77777777" w:rsidR="005E0D00" w:rsidRPr="005E0D00" w:rsidRDefault="005E0D00" w:rsidP="005E0D00">
      <w:pPr>
        <w:suppressAutoHyphens w:val="0"/>
        <w:autoSpaceDN/>
        <w:spacing w:line="259" w:lineRule="auto"/>
        <w:textAlignment w:val="auto"/>
        <w:rPr>
          <w:rFonts w:ascii="Calibri Light" w:hAnsi="Calibri Light" w:cs="Calibri Light"/>
          <w:sz w:val="28"/>
          <w:szCs w:val="28"/>
          <w:lang w:val="en-GB"/>
        </w:rPr>
      </w:pPr>
    </w:p>
    <w:p w14:paraId="6AE98813" w14:textId="77777777" w:rsidR="005E0D00" w:rsidRPr="005E0D00" w:rsidRDefault="005E0D00" w:rsidP="005E0D00">
      <w:pPr>
        <w:suppressAutoHyphens w:val="0"/>
        <w:autoSpaceDN/>
        <w:spacing w:line="259" w:lineRule="auto"/>
        <w:textAlignment w:val="auto"/>
        <w:rPr>
          <w:rFonts w:ascii="Calibri Light" w:hAnsi="Calibri Light" w:cs="Calibri Light"/>
          <w:sz w:val="28"/>
          <w:szCs w:val="28"/>
          <w:lang w:val="en-GB"/>
        </w:rPr>
      </w:pPr>
      <w:r w:rsidRPr="005E0D00">
        <w:rPr>
          <w:rFonts w:ascii="Calibri Light" w:hAnsi="Calibri Light" w:cs="Calibri Light"/>
          <w:sz w:val="28"/>
          <w:szCs w:val="28"/>
          <w:lang w:val="en-GB"/>
        </w:rPr>
        <w:t>D.</w:t>
      </w:r>
      <w:r w:rsidRPr="005E0D00">
        <w:rPr>
          <w:rFonts w:ascii="Calibri Light" w:hAnsi="Calibri Light" w:cs="Calibri Light"/>
          <w:sz w:val="28"/>
          <w:szCs w:val="28"/>
          <w:lang w:val="en-GB"/>
        </w:rPr>
        <w:tab/>
      </w:r>
      <w:r w:rsidRPr="005E0D00">
        <w:rPr>
          <w:rFonts w:ascii="Calibri Light" w:hAnsi="Calibri Light" w:cs="Calibri Light"/>
          <w:b/>
          <w:bCs/>
          <w:sz w:val="28"/>
          <w:szCs w:val="28"/>
          <w:lang w:val="en-GB"/>
        </w:rPr>
        <w:t>Overview of the minimum learning times and learning content</w:t>
      </w:r>
    </w:p>
    <w:p w14:paraId="1C162D7A" w14:textId="77777777" w:rsidR="005E0D00" w:rsidRPr="005E0D00" w:rsidRDefault="005E0D00" w:rsidP="005E0D00">
      <w:pPr>
        <w:suppressAutoHyphens w:val="0"/>
        <w:autoSpaceDN/>
        <w:spacing w:line="259" w:lineRule="auto"/>
        <w:textAlignment w:val="auto"/>
        <w:rPr>
          <w:rFonts w:ascii="Calibri Light" w:hAnsi="Calibri Light" w:cs="Calibri Light"/>
          <w:sz w:val="28"/>
          <w:szCs w:val="28"/>
          <w:lang w:val="en-GB"/>
        </w:rPr>
      </w:pPr>
    </w:p>
    <w:p w14:paraId="19DB5C71" w14:textId="77777777" w:rsidR="005E0D00" w:rsidRPr="005E0D00" w:rsidRDefault="005E0D00" w:rsidP="005E0D00">
      <w:pPr>
        <w:suppressAutoHyphens w:val="0"/>
        <w:autoSpaceDN/>
        <w:spacing w:line="259" w:lineRule="auto"/>
        <w:textAlignment w:val="auto"/>
        <w:rPr>
          <w:rFonts w:ascii="Calibri Light" w:hAnsi="Calibri Light" w:cs="Calibri Light"/>
          <w:sz w:val="28"/>
          <w:szCs w:val="28"/>
          <w:lang w:val="en-GB"/>
        </w:rPr>
      </w:pPr>
      <w:r w:rsidRPr="005E0D00">
        <w:rPr>
          <w:rFonts w:ascii="Calibri Light" w:hAnsi="Calibri Light" w:cs="Calibri Light"/>
          <w:sz w:val="28"/>
          <w:szCs w:val="28"/>
          <w:lang w:val="en-GB"/>
        </w:rPr>
        <w:t>E.</w:t>
      </w:r>
      <w:r w:rsidRPr="005E0D00">
        <w:rPr>
          <w:rFonts w:ascii="Calibri Light" w:hAnsi="Calibri Light" w:cs="Calibri Light"/>
          <w:sz w:val="28"/>
          <w:szCs w:val="28"/>
          <w:lang w:val="en-GB"/>
        </w:rPr>
        <w:tab/>
      </w:r>
      <w:r w:rsidRPr="005E0D00">
        <w:rPr>
          <w:rFonts w:ascii="Calibri Light" w:hAnsi="Calibri Light" w:cs="Calibri Light"/>
          <w:b/>
          <w:bCs/>
          <w:sz w:val="28"/>
          <w:szCs w:val="28"/>
          <w:lang w:val="en-GB"/>
        </w:rPr>
        <w:t>Attachments</w:t>
      </w:r>
    </w:p>
    <w:p w14:paraId="0F761A98" w14:textId="77777777" w:rsidR="005E0D00" w:rsidRPr="005E0D00" w:rsidRDefault="005E0D00" w:rsidP="005E0D00">
      <w:pPr>
        <w:suppressAutoHyphens w:val="0"/>
        <w:autoSpaceDN/>
        <w:spacing w:line="259" w:lineRule="auto"/>
        <w:textAlignment w:val="auto"/>
        <w:rPr>
          <w:rFonts w:ascii="Calibri Light" w:hAnsi="Calibri Light" w:cs="Calibri Light"/>
          <w:sz w:val="28"/>
          <w:szCs w:val="28"/>
          <w:lang w:val="en-GB"/>
        </w:rPr>
      </w:pPr>
    </w:p>
    <w:p w14:paraId="40E6EDE5" w14:textId="77777777" w:rsidR="005E0D00" w:rsidRPr="005E0D00" w:rsidRDefault="005E0D00" w:rsidP="005E0D00">
      <w:pPr>
        <w:suppressAutoHyphens w:val="0"/>
        <w:autoSpaceDN/>
        <w:spacing w:line="259" w:lineRule="auto"/>
        <w:ind w:left="708"/>
        <w:textAlignment w:val="auto"/>
        <w:rPr>
          <w:rFonts w:ascii="Calibri Light" w:hAnsi="Calibri Light" w:cs="Calibri Light"/>
          <w:b/>
          <w:bCs/>
          <w:sz w:val="28"/>
          <w:szCs w:val="28"/>
          <w:lang w:val="en-GB"/>
        </w:rPr>
      </w:pPr>
      <w:r w:rsidRPr="005E0D00">
        <w:rPr>
          <w:rFonts w:ascii="Calibri Light" w:hAnsi="Calibri Light" w:cs="Calibri Light"/>
          <w:sz w:val="28"/>
          <w:szCs w:val="28"/>
          <w:lang w:val="en-GB"/>
        </w:rPr>
        <w:t>a.</w:t>
      </w:r>
      <w:r w:rsidRPr="005E0D00">
        <w:rPr>
          <w:rFonts w:ascii="Calibri Light" w:hAnsi="Calibri Light" w:cs="Calibri Light"/>
          <w:sz w:val="28"/>
          <w:szCs w:val="28"/>
          <w:lang w:val="en-GB"/>
        </w:rPr>
        <w:tab/>
      </w:r>
      <w:r w:rsidRPr="005E0D00">
        <w:rPr>
          <w:rFonts w:ascii="Calibri Light" w:hAnsi="Calibri Light" w:cs="Calibri Light"/>
          <w:b/>
          <w:bCs/>
          <w:sz w:val="28"/>
          <w:szCs w:val="28"/>
          <w:lang w:val="en-GB"/>
        </w:rPr>
        <w:t>Appendix 1: Application form</w:t>
      </w:r>
    </w:p>
    <w:p w14:paraId="76413844" w14:textId="77777777" w:rsidR="005E0D00" w:rsidRPr="005E0D00" w:rsidRDefault="005E0D00" w:rsidP="005E0D00">
      <w:pPr>
        <w:suppressAutoHyphens w:val="0"/>
        <w:autoSpaceDN/>
        <w:spacing w:line="259" w:lineRule="auto"/>
        <w:ind w:left="1413" w:hanging="705"/>
        <w:textAlignment w:val="auto"/>
        <w:rPr>
          <w:rFonts w:ascii="Calibri Light" w:hAnsi="Calibri Light" w:cs="Calibri Light"/>
          <w:b/>
          <w:bCs/>
          <w:sz w:val="28"/>
          <w:szCs w:val="28"/>
          <w:lang w:val="en-GB"/>
        </w:rPr>
      </w:pPr>
      <w:r w:rsidRPr="005E0D00">
        <w:rPr>
          <w:rFonts w:ascii="Calibri Light" w:hAnsi="Calibri Light" w:cs="Calibri Light"/>
          <w:sz w:val="28"/>
          <w:szCs w:val="28"/>
          <w:lang w:val="en-GB"/>
        </w:rPr>
        <w:t>b.</w:t>
      </w:r>
      <w:r w:rsidRPr="005E0D00">
        <w:rPr>
          <w:rFonts w:ascii="Calibri Light" w:hAnsi="Calibri Light" w:cs="Calibri Light"/>
          <w:sz w:val="28"/>
          <w:szCs w:val="28"/>
          <w:lang w:val="en-GB"/>
        </w:rPr>
        <w:tab/>
      </w:r>
      <w:r w:rsidRPr="005E0D00">
        <w:rPr>
          <w:rFonts w:ascii="Calibri Light" w:hAnsi="Calibri Light" w:cs="Calibri Light"/>
          <w:b/>
          <w:bCs/>
          <w:sz w:val="28"/>
          <w:szCs w:val="28"/>
          <w:lang w:val="en-GB"/>
        </w:rPr>
        <w:t>Appendix 2: Competence list with detailed information on content</w:t>
      </w:r>
    </w:p>
    <w:p w14:paraId="3F186CE2" w14:textId="77777777" w:rsidR="005E0D00" w:rsidRPr="005E0D00" w:rsidRDefault="005E0D00" w:rsidP="005E0D00">
      <w:pPr>
        <w:suppressAutoHyphens w:val="0"/>
        <w:autoSpaceDN/>
        <w:spacing w:line="259" w:lineRule="auto"/>
        <w:ind w:left="708"/>
        <w:textAlignment w:val="auto"/>
        <w:rPr>
          <w:rFonts w:ascii="Calibri Light" w:hAnsi="Calibri Light" w:cs="Calibri Light"/>
          <w:sz w:val="28"/>
          <w:szCs w:val="28"/>
          <w:lang w:val="en-GB"/>
        </w:rPr>
      </w:pPr>
      <w:r w:rsidRPr="005E0D00">
        <w:rPr>
          <w:rFonts w:ascii="Calibri Light" w:hAnsi="Calibri Light" w:cs="Calibri Light"/>
          <w:sz w:val="28"/>
          <w:szCs w:val="28"/>
          <w:lang w:val="en-GB"/>
        </w:rPr>
        <w:t>c.</w:t>
      </w:r>
      <w:r w:rsidRPr="005E0D00">
        <w:rPr>
          <w:rFonts w:ascii="Calibri Light" w:hAnsi="Calibri Light" w:cs="Calibri Light"/>
          <w:sz w:val="28"/>
          <w:szCs w:val="28"/>
          <w:lang w:val="en-GB"/>
        </w:rPr>
        <w:tab/>
      </w:r>
      <w:r w:rsidRPr="005E0D00">
        <w:rPr>
          <w:rFonts w:ascii="Calibri Light" w:hAnsi="Calibri Light" w:cs="Calibri Light"/>
          <w:b/>
          <w:bCs/>
          <w:sz w:val="28"/>
          <w:szCs w:val="28"/>
          <w:lang w:val="en-GB"/>
        </w:rPr>
        <w:t>Appendix 3: Fillable competence list</w:t>
      </w:r>
    </w:p>
    <w:p w14:paraId="2715EE66" w14:textId="77777777" w:rsidR="005E0D00" w:rsidRPr="005E0D00" w:rsidRDefault="005E0D00" w:rsidP="005E0D00">
      <w:pPr>
        <w:suppressAutoHyphens w:val="0"/>
        <w:autoSpaceDN/>
        <w:spacing w:line="259" w:lineRule="auto"/>
        <w:ind w:left="708"/>
        <w:textAlignment w:val="auto"/>
        <w:rPr>
          <w:rFonts w:ascii="Calibri Light" w:hAnsi="Calibri Light" w:cs="Calibri Light"/>
          <w:sz w:val="28"/>
          <w:szCs w:val="28"/>
          <w:lang w:val="en-GB"/>
        </w:rPr>
      </w:pPr>
      <w:r w:rsidRPr="005E0D00">
        <w:rPr>
          <w:rFonts w:ascii="Calibri Light" w:hAnsi="Calibri Light" w:cs="Calibri Light"/>
          <w:sz w:val="28"/>
          <w:szCs w:val="28"/>
          <w:lang w:val="en-GB"/>
        </w:rPr>
        <w:t>d.</w:t>
      </w:r>
      <w:r w:rsidRPr="005E0D00">
        <w:rPr>
          <w:rFonts w:ascii="Calibri Light" w:hAnsi="Calibri Light" w:cs="Calibri Light"/>
          <w:sz w:val="28"/>
          <w:szCs w:val="28"/>
          <w:lang w:val="en-GB"/>
        </w:rPr>
        <w:tab/>
      </w:r>
      <w:r w:rsidRPr="005E0D00">
        <w:rPr>
          <w:rFonts w:ascii="Calibri Light" w:hAnsi="Calibri Light" w:cs="Calibri Light"/>
          <w:b/>
          <w:bCs/>
          <w:sz w:val="28"/>
          <w:szCs w:val="28"/>
          <w:lang w:val="en-GB"/>
        </w:rPr>
        <w:t>Appendix 4: Form for overview and cost estimate</w:t>
      </w:r>
    </w:p>
    <w:p w14:paraId="0F677FCC" w14:textId="77777777" w:rsidR="005E0D00" w:rsidRPr="005E0D00" w:rsidRDefault="005E0D00" w:rsidP="005E0D00">
      <w:pPr>
        <w:suppressAutoHyphens w:val="0"/>
        <w:autoSpaceDN/>
        <w:spacing w:line="259" w:lineRule="auto"/>
        <w:textAlignment w:val="auto"/>
        <w:rPr>
          <w:rFonts w:ascii="Calibri Light" w:hAnsi="Calibri Light" w:cs="Calibri Light"/>
          <w:b/>
          <w:bCs/>
          <w:sz w:val="28"/>
          <w:szCs w:val="28"/>
          <w:lang w:val="en-GB"/>
        </w:rPr>
      </w:pPr>
      <w:r w:rsidRPr="005E0D00">
        <w:rPr>
          <w:rFonts w:ascii="Calibri Light" w:hAnsi="Calibri Light" w:cs="Calibri Light"/>
          <w:b/>
          <w:bCs/>
          <w:sz w:val="28"/>
          <w:szCs w:val="28"/>
          <w:lang w:val="en-GB"/>
        </w:rPr>
        <w:br w:type="page"/>
      </w:r>
    </w:p>
    <w:p w14:paraId="109E6631" w14:textId="77777777" w:rsidR="005E0D00" w:rsidRPr="005E0D00" w:rsidRDefault="005E0D00" w:rsidP="005E0D00">
      <w:pPr>
        <w:suppressAutoHyphens w:val="0"/>
        <w:autoSpaceDN/>
        <w:spacing w:after="0" w:line="240" w:lineRule="auto"/>
        <w:ind w:left="284" w:hanging="360"/>
        <w:contextualSpacing/>
        <w:textAlignment w:val="auto"/>
        <w:rPr>
          <w:rFonts w:ascii="Calibri Light" w:hAnsi="Calibri Light" w:cs="Calibri Light"/>
          <w:b/>
          <w:bCs/>
          <w:sz w:val="24"/>
          <w:szCs w:val="24"/>
          <w:lang w:val="en-US"/>
        </w:rPr>
      </w:pPr>
      <w:r w:rsidRPr="005E0D00">
        <w:rPr>
          <w:rFonts w:ascii="Calibri Light" w:hAnsi="Calibri Light" w:cs="Calibri Light"/>
          <w:b/>
          <w:bCs/>
          <w:sz w:val="24"/>
          <w:szCs w:val="24"/>
          <w:lang w:val="en-US"/>
        </w:rPr>
        <w:lastRenderedPageBreak/>
        <w:t>A.</w:t>
      </w:r>
      <w:r w:rsidRPr="005E0D00">
        <w:rPr>
          <w:rFonts w:ascii="Calibri Light" w:hAnsi="Calibri Light" w:cs="Calibri Light"/>
          <w:b/>
          <w:bCs/>
          <w:sz w:val="24"/>
          <w:szCs w:val="24"/>
          <w:lang w:val="en-US"/>
        </w:rPr>
        <w:tab/>
        <w:t>Overview</w:t>
      </w:r>
    </w:p>
    <w:p w14:paraId="27C3184E" w14:textId="77777777" w:rsidR="005E0D00" w:rsidRPr="005E0D00" w:rsidRDefault="005E0D00" w:rsidP="005E0D00">
      <w:pPr>
        <w:suppressAutoHyphens w:val="0"/>
        <w:autoSpaceDN/>
        <w:spacing w:line="259" w:lineRule="auto"/>
        <w:ind w:left="-76"/>
        <w:textAlignment w:val="auto"/>
        <w:rPr>
          <w:rFonts w:ascii="Calibri Light" w:hAnsi="Calibri Light" w:cs="Calibri Light"/>
          <w:b/>
          <w:bCs/>
          <w:lang w:val="en-US"/>
        </w:rPr>
      </w:pPr>
    </w:p>
    <w:p w14:paraId="02882C26" w14:textId="77777777" w:rsidR="005E0D00" w:rsidRPr="005E0D00" w:rsidRDefault="005E0D00" w:rsidP="005E0D00">
      <w:pPr>
        <w:numPr>
          <w:ilvl w:val="0"/>
          <w:numId w:val="50"/>
        </w:numPr>
        <w:suppressAutoHyphens w:val="0"/>
        <w:autoSpaceDN/>
        <w:spacing w:after="60" w:line="259" w:lineRule="auto"/>
        <w:textAlignment w:val="auto"/>
        <w:rPr>
          <w:rFonts w:ascii="Calibri Light" w:hAnsi="Calibri Light" w:cs="Calibri Light"/>
          <w:b/>
          <w:bCs/>
          <w:lang w:val="en-US"/>
        </w:rPr>
      </w:pPr>
      <w:r w:rsidRPr="005E0D00">
        <w:rPr>
          <w:rFonts w:ascii="Calibri Light" w:hAnsi="Calibri Light" w:cs="Calibri Light"/>
          <w:b/>
          <w:bCs/>
          <w:lang w:val="en-US"/>
        </w:rPr>
        <w:t xml:space="preserve">Who </w:t>
      </w:r>
      <w:r w:rsidRPr="005E0D00">
        <w:rPr>
          <w:rFonts w:ascii="Calibri Light" w:hAnsi="Calibri Light" w:cs="Calibri Light"/>
          <w:lang w:val="en-US"/>
        </w:rPr>
        <w:t>can profit from the recognition of External Learning Achievements (AfL)?</w:t>
      </w:r>
    </w:p>
    <w:p w14:paraId="3D12700B" w14:textId="77777777" w:rsidR="005E0D00" w:rsidRPr="005E0D00" w:rsidRDefault="005E0D00" w:rsidP="005E0D00">
      <w:pPr>
        <w:numPr>
          <w:ilvl w:val="0"/>
          <w:numId w:val="49"/>
        </w:numPr>
        <w:suppressAutoHyphens w:val="0"/>
        <w:autoSpaceDN/>
        <w:spacing w:after="240" w:line="240" w:lineRule="auto"/>
        <w:contextualSpacing/>
        <w:textAlignment w:val="auto"/>
        <w:rPr>
          <w:rFonts w:ascii="Calibri Light" w:hAnsi="Calibri Light" w:cs="Calibri Light"/>
          <w:lang w:val="en-GB"/>
        </w:rPr>
      </w:pPr>
      <w:r w:rsidRPr="005E0D00">
        <w:rPr>
          <w:rFonts w:ascii="Calibri Light" w:hAnsi="Calibri Light" w:cs="Calibri Light"/>
          <w:lang w:val="en-GB"/>
        </w:rPr>
        <w:t>People from other anthroposophic arts therapy training courses who do not have iARTe recognition</w:t>
      </w:r>
    </w:p>
    <w:p w14:paraId="07611F5B" w14:textId="77777777" w:rsidR="005E0D00" w:rsidRPr="005E0D00" w:rsidRDefault="005E0D00" w:rsidP="005E0D00">
      <w:pPr>
        <w:numPr>
          <w:ilvl w:val="0"/>
          <w:numId w:val="49"/>
        </w:numPr>
        <w:suppressAutoHyphens w:val="0"/>
        <w:autoSpaceDN/>
        <w:spacing w:after="240" w:line="240" w:lineRule="auto"/>
        <w:contextualSpacing/>
        <w:textAlignment w:val="auto"/>
        <w:rPr>
          <w:rFonts w:ascii="Calibri Light" w:hAnsi="Calibri Light" w:cs="Calibri Light"/>
          <w:lang w:val="en-GB"/>
        </w:rPr>
      </w:pPr>
      <w:r w:rsidRPr="005E0D00">
        <w:rPr>
          <w:rFonts w:ascii="Calibri Light" w:hAnsi="Calibri Light" w:cs="Calibri Light"/>
          <w:lang w:val="en-GB"/>
        </w:rPr>
        <w:t>Already trained non-anthroposophic arts therapists</w:t>
      </w:r>
    </w:p>
    <w:p w14:paraId="33FCA9DF" w14:textId="77777777" w:rsidR="005E0D00" w:rsidRPr="005E0D00" w:rsidRDefault="005E0D00" w:rsidP="005E0D00">
      <w:pPr>
        <w:numPr>
          <w:ilvl w:val="0"/>
          <w:numId w:val="49"/>
        </w:numPr>
        <w:suppressAutoHyphens w:val="0"/>
        <w:autoSpaceDN/>
        <w:spacing w:after="240" w:line="240" w:lineRule="auto"/>
        <w:contextualSpacing/>
        <w:textAlignment w:val="auto"/>
        <w:rPr>
          <w:rFonts w:ascii="Calibri Light" w:hAnsi="Calibri Light" w:cs="Calibri Light"/>
          <w:lang w:val="en-GB"/>
        </w:rPr>
      </w:pPr>
      <w:r w:rsidRPr="005E0D00">
        <w:rPr>
          <w:rFonts w:ascii="Calibri Light" w:hAnsi="Calibri Light" w:cs="Calibri Light"/>
          <w:lang w:val="en-GB"/>
        </w:rPr>
        <w:t>Students in their training as anthroposophic arts therapists who change their place of education/further training</w:t>
      </w:r>
    </w:p>
    <w:p w14:paraId="7F0D923F" w14:textId="77777777" w:rsidR="005E0D00" w:rsidRPr="005E0D00" w:rsidRDefault="005E0D00" w:rsidP="005E0D00">
      <w:pPr>
        <w:numPr>
          <w:ilvl w:val="0"/>
          <w:numId w:val="49"/>
        </w:numPr>
        <w:suppressAutoHyphens w:val="0"/>
        <w:autoSpaceDN/>
        <w:spacing w:after="0" w:line="259" w:lineRule="auto"/>
        <w:ind w:left="714" w:hanging="357"/>
        <w:contextualSpacing/>
        <w:textAlignment w:val="auto"/>
        <w:rPr>
          <w:rFonts w:ascii="Calibri Light" w:hAnsi="Calibri Light" w:cs="Calibri Light"/>
          <w:lang w:val="en-US"/>
        </w:rPr>
      </w:pPr>
      <w:r w:rsidRPr="005E0D00">
        <w:rPr>
          <w:rFonts w:ascii="Calibri Light" w:hAnsi="Calibri Light" w:cs="Calibri Light"/>
          <w:lang w:val="en-US"/>
        </w:rPr>
        <w:t>All people who can contribute relevant competences from a previous profession for the training/study course</w:t>
      </w:r>
    </w:p>
    <w:p w14:paraId="46B06A9B" w14:textId="77777777" w:rsidR="005E0D00" w:rsidRPr="005E0D00" w:rsidRDefault="005E0D00" w:rsidP="005E0D00">
      <w:pPr>
        <w:suppressAutoHyphens w:val="0"/>
        <w:autoSpaceDN/>
        <w:spacing w:line="259" w:lineRule="auto"/>
        <w:ind w:left="360"/>
        <w:textAlignment w:val="auto"/>
        <w:rPr>
          <w:rFonts w:ascii="Calibri Light" w:hAnsi="Calibri Light" w:cs="Calibri Light"/>
          <w:lang w:val="en-US"/>
        </w:rPr>
      </w:pPr>
    </w:p>
    <w:p w14:paraId="78F68F8D" w14:textId="77777777" w:rsidR="005E0D00" w:rsidRPr="005E0D00" w:rsidRDefault="005E0D00" w:rsidP="005E0D00">
      <w:pPr>
        <w:numPr>
          <w:ilvl w:val="0"/>
          <w:numId w:val="50"/>
        </w:numPr>
        <w:suppressAutoHyphens w:val="0"/>
        <w:autoSpaceDN/>
        <w:spacing w:after="60" w:line="259" w:lineRule="auto"/>
        <w:ind w:left="499" w:hanging="357"/>
        <w:textAlignment w:val="auto"/>
        <w:rPr>
          <w:rFonts w:ascii="Calibri Light" w:hAnsi="Calibri Light" w:cs="Calibri Light"/>
          <w:lang w:val="en-US"/>
        </w:rPr>
      </w:pPr>
      <w:r w:rsidRPr="005E0D00">
        <w:rPr>
          <w:rFonts w:ascii="Calibri Light" w:hAnsi="Calibri Light" w:cs="Calibri Light"/>
          <w:b/>
          <w:bCs/>
          <w:lang w:val="en-US"/>
        </w:rPr>
        <w:t xml:space="preserve">Why? </w:t>
      </w:r>
      <w:r w:rsidRPr="005E0D00">
        <w:rPr>
          <w:rFonts w:ascii="Calibri Light" w:hAnsi="Calibri Light" w:cs="Calibri Light"/>
          <w:lang w:val="en-US"/>
        </w:rPr>
        <w:t>The successful examination can lead to a crediting and thus to a shortening of the education</w:t>
      </w:r>
      <w:r w:rsidRPr="005E0D00">
        <w:rPr>
          <w:rFonts w:ascii="Calibri Light" w:hAnsi="Calibri Light" w:cs="Calibri Light"/>
          <w:b/>
          <w:bCs/>
          <w:lang w:val="en-US"/>
        </w:rPr>
        <w:t xml:space="preserve"> </w:t>
      </w:r>
      <w:r w:rsidRPr="005E0D00">
        <w:rPr>
          <w:rFonts w:ascii="Calibri Light" w:hAnsi="Calibri Light" w:cs="Calibri Light"/>
          <w:lang w:val="en-US"/>
        </w:rPr>
        <w:t>and further training time by the receiving institution, which carries out an AfL.</w:t>
      </w:r>
    </w:p>
    <w:p w14:paraId="25EE0CDC" w14:textId="77777777" w:rsidR="005E0D00" w:rsidRPr="005E0D00" w:rsidRDefault="005E0D00" w:rsidP="005E0D00">
      <w:pPr>
        <w:suppressAutoHyphens w:val="0"/>
        <w:autoSpaceDN/>
        <w:spacing w:after="60" w:line="259" w:lineRule="auto"/>
        <w:ind w:left="142"/>
        <w:textAlignment w:val="auto"/>
        <w:rPr>
          <w:rFonts w:ascii="Calibri Light" w:hAnsi="Calibri Light" w:cs="Calibri Light"/>
          <w:lang w:val="en-US"/>
        </w:rPr>
      </w:pPr>
    </w:p>
    <w:p w14:paraId="38701855" w14:textId="77777777" w:rsidR="005E0D00" w:rsidRPr="005E0D00" w:rsidRDefault="005E0D00" w:rsidP="005E0D00">
      <w:pPr>
        <w:numPr>
          <w:ilvl w:val="0"/>
          <w:numId w:val="50"/>
        </w:numPr>
        <w:suppressAutoHyphens w:val="0"/>
        <w:autoSpaceDN/>
        <w:spacing w:after="60" w:line="259" w:lineRule="auto"/>
        <w:ind w:left="499" w:hanging="357"/>
        <w:textAlignment w:val="auto"/>
        <w:rPr>
          <w:rFonts w:ascii="Calibri Light" w:hAnsi="Calibri Light" w:cs="Calibri Light"/>
          <w:lang w:val="en-US"/>
        </w:rPr>
      </w:pPr>
      <w:r w:rsidRPr="005E0D00">
        <w:rPr>
          <w:rFonts w:ascii="Calibri Light" w:hAnsi="Calibri Light" w:cs="Calibri Light"/>
          <w:b/>
          <w:bCs/>
          <w:lang w:val="en-US"/>
        </w:rPr>
        <w:t xml:space="preserve">How </w:t>
      </w:r>
      <w:r w:rsidRPr="005E0D00">
        <w:rPr>
          <w:rFonts w:ascii="Calibri Light" w:hAnsi="Calibri Light" w:cs="Calibri Light"/>
          <w:lang w:val="en-US"/>
        </w:rPr>
        <w:t>does the recognition/credit of previously acquired competences/learning achievements by i.e. at a subsequent vocational qualifying or postgraduate training institution work?</w:t>
      </w:r>
    </w:p>
    <w:p w14:paraId="3F624880" w14:textId="77777777" w:rsidR="005E0D00" w:rsidRPr="005E0D00" w:rsidRDefault="005E0D00" w:rsidP="005E0D00">
      <w:pPr>
        <w:suppressAutoHyphens w:val="0"/>
        <w:autoSpaceDN/>
        <w:spacing w:after="60" w:line="259" w:lineRule="auto"/>
        <w:ind w:left="499"/>
        <w:textAlignment w:val="auto"/>
        <w:rPr>
          <w:rFonts w:ascii="Calibri Light" w:hAnsi="Calibri Light" w:cs="Calibri Light"/>
          <w:lang w:val="en-GB"/>
        </w:rPr>
      </w:pPr>
      <w:r w:rsidRPr="005E0D00">
        <w:rPr>
          <w:rFonts w:ascii="Calibri Light" w:hAnsi="Calibri Light" w:cs="Calibri Light"/>
          <w:lang w:val="en-GB"/>
        </w:rPr>
        <w:t>AfL by the host school is usually based on the review of documents, which are carefully compared with the objectives, content and duration of the learning outcomes or competences under discussion at the host school. The AfL is therefore an equivalence assessment.</w:t>
      </w:r>
    </w:p>
    <w:p w14:paraId="38842540" w14:textId="77777777" w:rsidR="005E0D00" w:rsidRPr="005E0D00" w:rsidRDefault="005E0D00" w:rsidP="005E0D00">
      <w:pPr>
        <w:suppressAutoHyphens w:val="0"/>
        <w:autoSpaceDN/>
        <w:spacing w:after="60" w:line="259" w:lineRule="auto"/>
        <w:textAlignment w:val="auto"/>
        <w:rPr>
          <w:rFonts w:ascii="Calibri Light" w:hAnsi="Calibri Light" w:cs="Calibri Light"/>
          <w:lang w:val="en-US"/>
        </w:rPr>
      </w:pPr>
    </w:p>
    <w:p w14:paraId="4095DE6B" w14:textId="77777777" w:rsidR="005E0D00" w:rsidRPr="005E0D00" w:rsidRDefault="005E0D00" w:rsidP="005E0D00">
      <w:pPr>
        <w:numPr>
          <w:ilvl w:val="0"/>
          <w:numId w:val="50"/>
        </w:numPr>
        <w:suppressAutoHyphens w:val="0"/>
        <w:autoSpaceDN/>
        <w:spacing w:after="60" w:line="259" w:lineRule="auto"/>
        <w:textAlignment w:val="auto"/>
        <w:rPr>
          <w:rFonts w:ascii="Calibri Light" w:hAnsi="Calibri Light" w:cs="Calibri Light"/>
          <w:b/>
          <w:bCs/>
          <w:lang w:val="en-US"/>
        </w:rPr>
      </w:pPr>
      <w:r w:rsidRPr="005E0D00">
        <w:rPr>
          <w:rFonts w:ascii="Calibri Light" w:hAnsi="Calibri Light" w:cs="Calibri Light"/>
          <w:b/>
          <w:bCs/>
          <w:lang w:val="en-US"/>
        </w:rPr>
        <w:t>Costs for the AfL</w:t>
      </w:r>
    </w:p>
    <w:p w14:paraId="5082845D" w14:textId="77777777" w:rsidR="005E0D00" w:rsidRPr="005E0D00" w:rsidRDefault="005E0D00" w:rsidP="005E0D00">
      <w:pPr>
        <w:suppressAutoHyphens w:val="0"/>
        <w:autoSpaceDN/>
        <w:spacing w:after="0" w:line="259" w:lineRule="auto"/>
        <w:ind w:left="360"/>
        <w:textAlignment w:val="auto"/>
        <w:rPr>
          <w:rFonts w:ascii="Calibri Light" w:hAnsi="Calibri Light" w:cs="Calibri Light"/>
          <w:lang w:val="en-GB"/>
        </w:rPr>
      </w:pPr>
      <w:r w:rsidRPr="005E0D00">
        <w:rPr>
          <w:rFonts w:ascii="Calibri Light" w:hAnsi="Calibri Light" w:cs="Calibri Light"/>
          <w:lang w:val="en-GB"/>
        </w:rPr>
        <w:t>At vocational qualifying or postgraduate training institutions under private law, the applicant shall bear the costs for the classification. The costs are determined according to the time and effort required per hour. The applicant will receive an invoice and a written cost estimate for the competences still to be completed. The school must prepare a written form for this. On request we can provide you with a sample form (</w:t>
      </w:r>
      <w:r w:rsidRPr="005E0D00">
        <w:rPr>
          <w:rFonts w:ascii="Calibri Light" w:hAnsi="Calibri Light" w:cs="Calibri Light"/>
          <w:b/>
          <w:bCs/>
          <w:lang w:val="en-GB"/>
        </w:rPr>
        <w:t>see Appendix 3 to the AfL</w:t>
      </w:r>
      <w:r w:rsidRPr="005E0D00">
        <w:rPr>
          <w:rFonts w:ascii="Calibri Light" w:hAnsi="Calibri Light" w:cs="Calibri Light"/>
          <w:lang w:val="en-GB"/>
        </w:rPr>
        <w:t>)</w:t>
      </w:r>
    </w:p>
    <w:p w14:paraId="3A1CC74A" w14:textId="77777777" w:rsidR="005E0D00" w:rsidRPr="005E0D00" w:rsidRDefault="005E0D00" w:rsidP="005E0D00">
      <w:pPr>
        <w:suppressAutoHyphens w:val="0"/>
        <w:autoSpaceDN/>
        <w:spacing w:after="0" w:line="259" w:lineRule="auto"/>
        <w:textAlignment w:val="auto"/>
        <w:rPr>
          <w:rFonts w:ascii="Calibri Light" w:hAnsi="Calibri Light" w:cs="Calibri Light"/>
          <w:lang w:val="en-GB"/>
        </w:rPr>
      </w:pPr>
    </w:p>
    <w:p w14:paraId="7D16441C" w14:textId="77777777" w:rsidR="005E0D00" w:rsidRPr="005E0D00" w:rsidRDefault="005E0D00" w:rsidP="005E0D00">
      <w:pPr>
        <w:numPr>
          <w:ilvl w:val="0"/>
          <w:numId w:val="50"/>
        </w:numPr>
        <w:suppressAutoHyphens w:val="0"/>
        <w:autoSpaceDN/>
        <w:spacing w:after="60" w:line="259" w:lineRule="auto"/>
        <w:textAlignment w:val="auto"/>
        <w:rPr>
          <w:rFonts w:ascii="Calibri Light" w:hAnsi="Calibri Light" w:cs="Calibri Light"/>
          <w:b/>
          <w:bCs/>
          <w:lang w:val="en-US"/>
        </w:rPr>
      </w:pPr>
      <w:r w:rsidRPr="005E0D00">
        <w:rPr>
          <w:rFonts w:ascii="Calibri Light" w:hAnsi="Calibri Light" w:cs="Calibri Light"/>
          <w:b/>
          <w:bCs/>
          <w:lang w:val="en-US"/>
        </w:rPr>
        <w:t>Decision</w:t>
      </w:r>
    </w:p>
    <w:p w14:paraId="5A3FEB65" w14:textId="77777777" w:rsidR="005E0D00" w:rsidRPr="005E0D00" w:rsidRDefault="005E0D00" w:rsidP="005E0D00">
      <w:pPr>
        <w:suppressAutoHyphens w:val="0"/>
        <w:autoSpaceDN/>
        <w:spacing w:after="60" w:line="259" w:lineRule="auto"/>
        <w:ind w:left="360"/>
        <w:textAlignment w:val="auto"/>
        <w:rPr>
          <w:rFonts w:ascii="Calibri Light" w:hAnsi="Calibri Light" w:cs="Calibri Light"/>
          <w:b/>
          <w:bCs/>
          <w:lang w:val="en-US"/>
        </w:rPr>
      </w:pPr>
      <w:r w:rsidRPr="005E0D00">
        <w:rPr>
          <w:rFonts w:ascii="Calibri Light" w:hAnsi="Calibri Light" w:cs="Calibri Light"/>
          <w:lang w:val="en-GB"/>
        </w:rPr>
        <w:t>The applicant submits his evidence with the completed attached competence list, which will be checked by the training institution. The school management conducts a motivation interview with the applicant and decides on the classification. The crediting procedure is documented so that it can be viewed.</w:t>
      </w:r>
    </w:p>
    <w:p w14:paraId="613659E1" w14:textId="77777777" w:rsidR="005E0D00" w:rsidRPr="005E0D00" w:rsidRDefault="005E0D00" w:rsidP="005E0D00">
      <w:pPr>
        <w:suppressAutoHyphens w:val="0"/>
        <w:autoSpaceDN/>
        <w:spacing w:line="259" w:lineRule="auto"/>
        <w:textAlignment w:val="auto"/>
        <w:rPr>
          <w:rFonts w:ascii="Calibri Light" w:hAnsi="Calibri Light" w:cs="Calibri Light"/>
          <w:b/>
          <w:bCs/>
          <w:lang w:val="en-GB"/>
        </w:rPr>
      </w:pPr>
      <w:r w:rsidRPr="005E0D00">
        <w:rPr>
          <w:rFonts w:ascii="Calibri Light" w:hAnsi="Calibri Light" w:cs="Calibri Light"/>
          <w:b/>
          <w:bCs/>
          <w:lang w:val="en-GB"/>
        </w:rPr>
        <w:br w:type="page"/>
      </w:r>
    </w:p>
    <w:p w14:paraId="7D2304EB" w14:textId="77777777" w:rsidR="005E0D00" w:rsidRPr="005E0D00" w:rsidRDefault="005E0D00" w:rsidP="005E0D00">
      <w:pPr>
        <w:tabs>
          <w:tab w:val="left" w:pos="284"/>
        </w:tabs>
        <w:suppressAutoHyphens w:val="0"/>
        <w:autoSpaceDN/>
        <w:spacing w:line="259" w:lineRule="auto"/>
        <w:textAlignment w:val="auto"/>
        <w:rPr>
          <w:rFonts w:ascii="Calibri Light" w:hAnsi="Calibri Light" w:cs="Calibri Light"/>
          <w:b/>
          <w:bCs/>
          <w:sz w:val="24"/>
          <w:szCs w:val="24"/>
          <w:lang w:val="en-US"/>
        </w:rPr>
      </w:pPr>
      <w:r w:rsidRPr="005E0D00">
        <w:rPr>
          <w:rFonts w:ascii="Calibri Light" w:hAnsi="Calibri Light" w:cs="Calibri Light"/>
          <w:b/>
          <w:bCs/>
          <w:sz w:val="24"/>
          <w:szCs w:val="24"/>
          <w:lang w:val="en-US"/>
        </w:rPr>
        <w:lastRenderedPageBreak/>
        <w:t>B.</w:t>
      </w:r>
      <w:r w:rsidRPr="005E0D00">
        <w:rPr>
          <w:rFonts w:ascii="Calibri Light" w:hAnsi="Calibri Light" w:cs="Calibri Light"/>
          <w:b/>
          <w:bCs/>
          <w:sz w:val="24"/>
          <w:szCs w:val="24"/>
          <w:lang w:val="en-US"/>
        </w:rPr>
        <w:tab/>
        <w:t>Procedure</w:t>
      </w:r>
    </w:p>
    <w:p w14:paraId="4380B910" w14:textId="77777777" w:rsidR="005E0D00" w:rsidRPr="005E0D00" w:rsidRDefault="005E0D00" w:rsidP="005E0D00">
      <w:pPr>
        <w:suppressAutoHyphens w:val="0"/>
        <w:autoSpaceDN/>
        <w:spacing w:line="259" w:lineRule="auto"/>
        <w:textAlignment w:val="auto"/>
        <w:rPr>
          <w:rFonts w:ascii="Calibri Light" w:hAnsi="Calibri Light" w:cs="Calibri Light"/>
          <w:lang w:val="en-GB"/>
        </w:rPr>
      </w:pPr>
      <w:r w:rsidRPr="005E0D00">
        <w:rPr>
          <w:rFonts w:ascii="Calibri Light" w:hAnsi="Calibri Light" w:cs="Calibri Light"/>
          <w:lang w:val="en-GB"/>
        </w:rPr>
        <w:t>Each training course is requested to define the exact procedure itself and to document it in writing. The central aspect is how the competences are tested.</w:t>
      </w:r>
    </w:p>
    <w:p w14:paraId="3C4860DF" w14:textId="77777777" w:rsidR="005E0D00" w:rsidRPr="005E0D00" w:rsidRDefault="005E0D00" w:rsidP="005E0D00">
      <w:pPr>
        <w:suppressAutoHyphens w:val="0"/>
        <w:autoSpaceDN/>
        <w:spacing w:line="259" w:lineRule="auto"/>
        <w:textAlignment w:val="auto"/>
        <w:rPr>
          <w:rFonts w:ascii="Calibri Light" w:hAnsi="Calibri Light" w:cs="Calibri Light"/>
          <w:b/>
          <w:bCs/>
          <w:sz w:val="24"/>
          <w:szCs w:val="24"/>
          <w:lang w:val="en-GB"/>
        </w:rPr>
      </w:pPr>
    </w:p>
    <w:p w14:paraId="3FB91E7B" w14:textId="77777777" w:rsidR="005E0D00" w:rsidRPr="005E0D00" w:rsidRDefault="005E0D00" w:rsidP="005E0D00">
      <w:pPr>
        <w:suppressAutoHyphens w:val="0"/>
        <w:autoSpaceDN/>
        <w:spacing w:line="259" w:lineRule="auto"/>
        <w:textAlignment w:val="auto"/>
        <w:rPr>
          <w:rFonts w:ascii="Calibri Light" w:hAnsi="Calibri Light" w:cs="Calibri Light"/>
          <w:b/>
          <w:lang w:val="en-US"/>
        </w:rPr>
      </w:pPr>
      <w:r w:rsidRPr="005E0D00">
        <w:rPr>
          <w:rFonts w:ascii="Calibri Light" w:hAnsi="Calibri Light" w:cs="Calibri Light"/>
          <w:b/>
          <w:lang w:val="en-US"/>
        </w:rPr>
        <w:t>Step 1</w:t>
      </w:r>
    </w:p>
    <w:p w14:paraId="3BD33BDC" w14:textId="77777777" w:rsidR="005E0D00" w:rsidRPr="005E0D00" w:rsidRDefault="005E0D00" w:rsidP="005E0D00">
      <w:pPr>
        <w:suppressAutoHyphens w:val="0"/>
        <w:autoSpaceDN/>
        <w:spacing w:after="0" w:line="259" w:lineRule="auto"/>
        <w:textAlignment w:val="auto"/>
        <w:rPr>
          <w:rFonts w:ascii="Calibri Light" w:hAnsi="Calibri Light" w:cs="Calibri Light"/>
          <w:lang w:val="en-GB"/>
        </w:rPr>
      </w:pPr>
      <w:r w:rsidRPr="005E0D00">
        <w:rPr>
          <w:rFonts w:ascii="Calibri Light" w:hAnsi="Calibri Light" w:cs="Calibri Light"/>
          <w:lang w:val="en-GB"/>
        </w:rPr>
        <w:t>The applicant should provide evidence of his/her previous learning performance by submitting available timetables, course confirmations and certificates to the vocational qualifying or postgraduate training institution together with the application form.</w:t>
      </w:r>
    </w:p>
    <w:p w14:paraId="31AC4555" w14:textId="77777777" w:rsidR="005E0D00" w:rsidRPr="005E0D00" w:rsidRDefault="005E0D00" w:rsidP="005E0D00">
      <w:pPr>
        <w:suppressAutoHyphens w:val="0"/>
        <w:autoSpaceDN/>
        <w:spacing w:line="259" w:lineRule="auto"/>
        <w:textAlignment w:val="auto"/>
        <w:rPr>
          <w:rFonts w:ascii="Calibri Light" w:hAnsi="Calibri Light" w:cs="Calibri Light"/>
          <w:lang w:val="en-GB"/>
        </w:rPr>
      </w:pPr>
      <w:r w:rsidRPr="005E0D00">
        <w:rPr>
          <w:rFonts w:ascii="Calibri Light" w:hAnsi="Calibri Light" w:cs="Calibri Light"/>
          <w:lang w:val="en-GB"/>
        </w:rPr>
        <w:t>The number of hours, topics and learning objectives attended must be indicated and certified in the documents. Written papers can be submitted as proof of partial competence.</w:t>
      </w:r>
    </w:p>
    <w:p w14:paraId="38ECA2A0" w14:textId="77777777" w:rsidR="005E0D00" w:rsidRPr="005E0D00" w:rsidRDefault="005E0D00" w:rsidP="005E0D00">
      <w:pPr>
        <w:suppressAutoHyphens w:val="0"/>
        <w:autoSpaceDN/>
        <w:spacing w:line="259" w:lineRule="auto"/>
        <w:textAlignment w:val="auto"/>
        <w:rPr>
          <w:rFonts w:ascii="Calibri Light" w:hAnsi="Calibri Light" w:cs="Calibri Light"/>
          <w:i/>
          <w:iCs/>
          <w:lang w:val="en-GB"/>
        </w:rPr>
      </w:pPr>
      <w:r w:rsidRPr="005E0D00">
        <w:rPr>
          <w:rFonts w:ascii="Calibri Light" w:hAnsi="Calibri Light" w:cs="Calibri Light"/>
          <w:i/>
          <w:iCs/>
          <w:lang w:val="en-GB"/>
        </w:rPr>
        <w:t>The more carefully and clearly the documents for submission are compiled, the less work we have to do and, accordingly, the lower the costs!</w:t>
      </w:r>
    </w:p>
    <w:p w14:paraId="6927984F" w14:textId="77777777" w:rsidR="005E0D00" w:rsidRPr="005E0D00" w:rsidRDefault="005E0D00" w:rsidP="005E0D00">
      <w:pPr>
        <w:suppressAutoHyphens w:val="0"/>
        <w:autoSpaceDN/>
        <w:spacing w:line="259" w:lineRule="auto"/>
        <w:textAlignment w:val="auto"/>
        <w:rPr>
          <w:rFonts w:ascii="Calibri Light" w:hAnsi="Calibri Light" w:cs="Calibri Light"/>
          <w:b/>
          <w:bCs/>
          <w:sz w:val="24"/>
          <w:szCs w:val="24"/>
          <w:lang w:val="en-GB"/>
        </w:rPr>
      </w:pPr>
    </w:p>
    <w:p w14:paraId="2F0AF3C7" w14:textId="77777777" w:rsidR="005E0D00" w:rsidRPr="005E0D00" w:rsidRDefault="005E0D00" w:rsidP="005E0D00">
      <w:pPr>
        <w:suppressAutoHyphens w:val="0"/>
        <w:autoSpaceDN/>
        <w:spacing w:line="259" w:lineRule="auto"/>
        <w:textAlignment w:val="auto"/>
        <w:rPr>
          <w:rFonts w:ascii="Calibri Light" w:hAnsi="Calibri Light" w:cs="Calibri Light"/>
          <w:b/>
          <w:lang w:val="en-US"/>
        </w:rPr>
      </w:pPr>
      <w:r w:rsidRPr="005E0D00">
        <w:rPr>
          <w:rFonts w:ascii="Calibri Light" w:hAnsi="Calibri Light" w:cs="Calibri Light"/>
          <w:b/>
          <w:lang w:val="en-US"/>
        </w:rPr>
        <w:t>Step 2</w:t>
      </w:r>
    </w:p>
    <w:p w14:paraId="5236F468" w14:textId="77777777" w:rsidR="005E0D00" w:rsidRPr="005E0D00" w:rsidRDefault="005E0D00" w:rsidP="005E0D00">
      <w:pPr>
        <w:suppressAutoHyphens w:val="0"/>
        <w:autoSpaceDN/>
        <w:spacing w:after="60" w:line="259" w:lineRule="auto"/>
        <w:textAlignment w:val="auto"/>
        <w:rPr>
          <w:rFonts w:ascii="Calibri Light" w:hAnsi="Calibri Light" w:cs="Calibri Light"/>
          <w:bCs/>
          <w:lang w:val="en-US"/>
        </w:rPr>
      </w:pPr>
      <w:r w:rsidRPr="005E0D00">
        <w:rPr>
          <w:rFonts w:ascii="Calibri Light" w:hAnsi="Calibri Light" w:cs="Calibri Light"/>
          <w:bCs/>
          <w:lang w:val="en-US"/>
        </w:rPr>
        <w:t>The vocational qualifying or postgraduate training institution examines within the process of AfL:</w:t>
      </w:r>
    </w:p>
    <w:p w14:paraId="214B0ED4" w14:textId="77777777" w:rsidR="005E0D00" w:rsidRPr="005E0D00" w:rsidRDefault="005E0D00" w:rsidP="005E0D00">
      <w:pPr>
        <w:numPr>
          <w:ilvl w:val="0"/>
          <w:numId w:val="51"/>
        </w:numPr>
        <w:suppressAutoHyphens w:val="0"/>
        <w:autoSpaceDN/>
        <w:spacing w:line="259" w:lineRule="auto"/>
        <w:contextualSpacing/>
        <w:textAlignment w:val="auto"/>
        <w:rPr>
          <w:rFonts w:ascii="Calibri Light" w:hAnsi="Calibri Light" w:cs="Calibri Light"/>
          <w:lang w:val="en-GB"/>
        </w:rPr>
      </w:pPr>
      <w:r w:rsidRPr="005E0D00">
        <w:rPr>
          <w:rFonts w:ascii="Calibri Light" w:hAnsi="Calibri Light" w:cs="Calibri Light"/>
          <w:lang w:val="en-GB"/>
        </w:rPr>
        <w:t>whether a certificate (diploma, ID etc.) is available which proves that the applicant has successfully completed the required learning performance.</w:t>
      </w:r>
    </w:p>
    <w:p w14:paraId="578494B6" w14:textId="77777777" w:rsidR="005E0D00" w:rsidRPr="005E0D00" w:rsidRDefault="005E0D00" w:rsidP="005E0D00">
      <w:pPr>
        <w:numPr>
          <w:ilvl w:val="0"/>
          <w:numId w:val="51"/>
        </w:numPr>
        <w:suppressAutoHyphens w:val="0"/>
        <w:autoSpaceDN/>
        <w:spacing w:line="259" w:lineRule="auto"/>
        <w:contextualSpacing/>
        <w:textAlignment w:val="auto"/>
        <w:rPr>
          <w:rFonts w:ascii="Calibri Light" w:hAnsi="Calibri Light" w:cs="Calibri Light"/>
          <w:lang w:val="en-GB"/>
        </w:rPr>
      </w:pPr>
      <w:r w:rsidRPr="005E0D00">
        <w:rPr>
          <w:rFonts w:ascii="Calibri Light" w:hAnsi="Calibri Light" w:cs="Calibri Light"/>
          <w:lang w:val="en-GB"/>
        </w:rPr>
        <w:t>whether the information on competences and evidence of competence on objectives, content and duration of learning outcomes can be brought into line with the curriculum/module requirements of the student's own education/training.</w:t>
      </w:r>
    </w:p>
    <w:p w14:paraId="1449DEB7" w14:textId="77777777" w:rsidR="005E0D00" w:rsidRPr="005E0D00" w:rsidRDefault="005E0D00" w:rsidP="005E0D00">
      <w:pPr>
        <w:suppressAutoHyphens w:val="0"/>
        <w:autoSpaceDN/>
        <w:spacing w:line="259" w:lineRule="auto"/>
        <w:textAlignment w:val="auto"/>
        <w:rPr>
          <w:rFonts w:ascii="Calibri Light" w:hAnsi="Calibri Light" w:cs="Calibri Light"/>
          <w:lang w:val="en-GB"/>
        </w:rPr>
      </w:pPr>
      <w:r w:rsidRPr="005E0D00">
        <w:rPr>
          <w:rFonts w:ascii="Calibri Light" w:hAnsi="Calibri Light" w:cs="Calibri Light"/>
          <w:lang w:val="en-GB"/>
        </w:rPr>
        <w:t>After a review of the documents relating to AfL, the applicant will receive confirmation of AfL, if necessary with a list of any subject areas, hours and/or certificates of competence to be made up.</w:t>
      </w:r>
    </w:p>
    <w:p w14:paraId="70F1C8BA" w14:textId="77777777" w:rsidR="005E0D00" w:rsidRPr="005E0D00" w:rsidRDefault="005E0D00" w:rsidP="005E0D00">
      <w:pPr>
        <w:suppressAutoHyphens w:val="0"/>
        <w:autoSpaceDN/>
        <w:spacing w:line="259" w:lineRule="auto"/>
        <w:textAlignment w:val="auto"/>
        <w:rPr>
          <w:rFonts w:ascii="Calibri Light" w:hAnsi="Calibri Light" w:cs="Calibri Light"/>
          <w:lang w:val="en-GB"/>
        </w:rPr>
      </w:pPr>
      <w:r w:rsidRPr="005E0D00">
        <w:rPr>
          <w:rFonts w:ascii="Calibri Light" w:hAnsi="Calibri Light" w:cs="Calibri Light"/>
          <w:lang w:val="en-GB"/>
        </w:rPr>
        <w:t>If the competences cannot be determined reliably enough from the documents, if the training has been completed some time ago or if an adequate proof of competence is missing, the relevant/</w:t>
      </w:r>
      <w:r w:rsidRPr="005E0D00">
        <w:rPr>
          <w:rFonts w:ascii="Calibri Light" w:hAnsi="Calibri Light" w:cs="Calibri Light"/>
          <w:lang w:val="en-GB"/>
        </w:rPr>
        <w:br/>
        <w:t>required proofs of competence must be made up.</w:t>
      </w:r>
    </w:p>
    <w:p w14:paraId="06AE74E5" w14:textId="77777777" w:rsidR="005E0D00" w:rsidRPr="005E0D00" w:rsidRDefault="005E0D00" w:rsidP="005E0D00">
      <w:pPr>
        <w:suppressAutoHyphens w:val="0"/>
        <w:autoSpaceDN/>
        <w:spacing w:line="259" w:lineRule="auto"/>
        <w:textAlignment w:val="auto"/>
        <w:rPr>
          <w:rFonts w:ascii="Calibri Light" w:hAnsi="Calibri Light" w:cs="Calibri Light"/>
          <w:lang w:val="en-GB"/>
        </w:rPr>
      </w:pPr>
      <w:r w:rsidRPr="005E0D00">
        <w:rPr>
          <w:rFonts w:ascii="Calibri Light" w:hAnsi="Calibri Light" w:cs="Calibri Light"/>
          <w:lang w:val="en-GB"/>
        </w:rPr>
        <w:t xml:space="preserve">The review and assessment of the submitted documentation result in a competence and qualification profile that is related to the curriculum/module requirements of the </w:t>
      </w:r>
      <w:r w:rsidRPr="005E0D00">
        <w:rPr>
          <w:rFonts w:ascii="Calibri Light" w:hAnsi="Calibri Light" w:cs="Calibri Light"/>
          <w:b/>
          <w:bCs/>
          <w:lang w:val="en-GB"/>
        </w:rPr>
        <w:t>vocational qualifying or postgraduate training institution</w:t>
      </w:r>
      <w:r w:rsidRPr="005E0D00">
        <w:rPr>
          <w:rFonts w:ascii="Calibri Light" w:hAnsi="Calibri Light" w:cs="Calibri Light"/>
          <w:lang w:val="en-GB"/>
        </w:rPr>
        <w:t xml:space="preserve"> and also to the future exercise of the profession. It is up to the school to decide what percentage of the external learning achievements it credits or is allowed to credit.</w:t>
      </w:r>
    </w:p>
    <w:p w14:paraId="6DC72944" w14:textId="77777777" w:rsidR="005E0D00" w:rsidRPr="005E0D00" w:rsidRDefault="005E0D00" w:rsidP="005E0D00">
      <w:pPr>
        <w:suppressAutoHyphens w:val="0"/>
        <w:autoSpaceDN/>
        <w:spacing w:line="259" w:lineRule="auto"/>
        <w:textAlignment w:val="auto"/>
        <w:rPr>
          <w:rFonts w:ascii="Calibri Light" w:hAnsi="Calibri Light" w:cs="Calibri Light"/>
          <w:b/>
          <w:bCs/>
          <w:lang w:val="en-GB"/>
        </w:rPr>
      </w:pPr>
      <w:r w:rsidRPr="005E0D00">
        <w:rPr>
          <w:rFonts w:ascii="Calibri Light" w:hAnsi="Calibri Light" w:cs="Calibri Light"/>
          <w:b/>
          <w:bCs/>
          <w:lang w:val="en-GB"/>
        </w:rPr>
        <w:t>The certificates shall be issued when</w:t>
      </w:r>
    </w:p>
    <w:p w14:paraId="0C86F8C3" w14:textId="77777777" w:rsidR="005E0D00" w:rsidRPr="005E0D00" w:rsidRDefault="005E0D00" w:rsidP="005E0D00">
      <w:pPr>
        <w:numPr>
          <w:ilvl w:val="0"/>
          <w:numId w:val="52"/>
        </w:numPr>
        <w:suppressAutoHyphens w:val="0"/>
        <w:autoSpaceDN/>
        <w:spacing w:after="0" w:line="240" w:lineRule="auto"/>
        <w:contextualSpacing/>
        <w:textAlignment w:val="auto"/>
        <w:rPr>
          <w:rFonts w:ascii="Calibri Light" w:hAnsi="Calibri Light" w:cs="Calibri Light"/>
          <w:lang w:val="en-US"/>
        </w:rPr>
      </w:pPr>
      <w:r w:rsidRPr="005E0D00">
        <w:rPr>
          <w:rFonts w:ascii="Calibri Light" w:hAnsi="Calibri Light" w:cs="Calibri Light"/>
          <w:lang w:val="en-US"/>
        </w:rPr>
        <w:t>the external learning achievements can be recognised and any missing competences made up for.</w:t>
      </w:r>
    </w:p>
    <w:p w14:paraId="31020943" w14:textId="77777777" w:rsidR="005E0D00" w:rsidRPr="005E0D00" w:rsidRDefault="005E0D00" w:rsidP="005E0D00">
      <w:pPr>
        <w:numPr>
          <w:ilvl w:val="0"/>
          <w:numId w:val="52"/>
        </w:numPr>
        <w:suppressAutoHyphens w:val="0"/>
        <w:autoSpaceDN/>
        <w:spacing w:after="0" w:line="240" w:lineRule="auto"/>
        <w:contextualSpacing/>
        <w:textAlignment w:val="auto"/>
        <w:rPr>
          <w:rFonts w:ascii="Calibri Light" w:hAnsi="Calibri Light" w:cs="Calibri Light"/>
          <w:lang w:val="en-US"/>
        </w:rPr>
      </w:pPr>
      <w:r w:rsidRPr="005E0D00">
        <w:rPr>
          <w:rFonts w:ascii="Calibri Light" w:hAnsi="Calibri Light" w:cs="Calibri Light"/>
          <w:lang w:val="en-US"/>
        </w:rPr>
        <w:t>the costs for the procedure for AfL as well as for any additional instruction and proof of competence to be made up for have been paid.</w:t>
      </w:r>
    </w:p>
    <w:p w14:paraId="362A2090" w14:textId="77777777" w:rsidR="005E0D00" w:rsidRPr="005E0D00" w:rsidRDefault="005E0D00" w:rsidP="005E0D00">
      <w:pPr>
        <w:suppressAutoHyphens w:val="0"/>
        <w:autoSpaceDN/>
        <w:spacing w:line="259" w:lineRule="auto"/>
        <w:textAlignment w:val="auto"/>
        <w:rPr>
          <w:rFonts w:ascii="Calibri Light" w:hAnsi="Calibri Light" w:cs="Calibri Light"/>
          <w:iCs/>
          <w:lang w:val="en-US"/>
        </w:rPr>
      </w:pPr>
      <w:r w:rsidRPr="005E0D00">
        <w:rPr>
          <w:rFonts w:ascii="Calibri Light" w:hAnsi="Calibri Light" w:cs="Calibri Light"/>
          <w:iCs/>
          <w:lang w:val="en-US"/>
        </w:rPr>
        <w:br w:type="page"/>
      </w:r>
    </w:p>
    <w:p w14:paraId="09300A42" w14:textId="77777777" w:rsidR="005E0D00" w:rsidRPr="005E0D00" w:rsidRDefault="005E0D00" w:rsidP="005E0D00">
      <w:pPr>
        <w:tabs>
          <w:tab w:val="left" w:pos="284"/>
        </w:tabs>
        <w:suppressAutoHyphens w:val="0"/>
        <w:autoSpaceDN/>
        <w:spacing w:line="259" w:lineRule="auto"/>
        <w:textAlignment w:val="auto"/>
        <w:rPr>
          <w:rFonts w:ascii="Calibri Light" w:hAnsi="Calibri Light" w:cs="Calibri Light"/>
          <w:b/>
          <w:bCs/>
          <w:sz w:val="24"/>
          <w:szCs w:val="24"/>
          <w:lang w:val="en-US"/>
        </w:rPr>
      </w:pPr>
      <w:r w:rsidRPr="005E0D00">
        <w:rPr>
          <w:rFonts w:ascii="Calibri Light" w:hAnsi="Calibri Light" w:cs="Calibri Light"/>
          <w:b/>
          <w:bCs/>
          <w:sz w:val="24"/>
          <w:szCs w:val="24"/>
          <w:lang w:val="en-US"/>
        </w:rPr>
        <w:lastRenderedPageBreak/>
        <w:t>C.</w:t>
      </w:r>
      <w:r w:rsidRPr="005E0D00">
        <w:rPr>
          <w:rFonts w:ascii="Calibri Light" w:hAnsi="Calibri Light" w:cs="Calibri Light"/>
          <w:b/>
          <w:bCs/>
          <w:sz w:val="24"/>
          <w:szCs w:val="24"/>
          <w:lang w:val="en-US"/>
        </w:rPr>
        <w:tab/>
        <w:t>Country-specific admission requirements for state recognition</w:t>
      </w:r>
    </w:p>
    <w:p w14:paraId="13064691" w14:textId="77777777" w:rsidR="005E0D00" w:rsidRPr="005E0D00" w:rsidRDefault="005E0D00" w:rsidP="005E0D00">
      <w:pPr>
        <w:suppressAutoHyphens w:val="0"/>
        <w:autoSpaceDN/>
        <w:spacing w:line="259" w:lineRule="auto"/>
        <w:textAlignment w:val="auto"/>
        <w:rPr>
          <w:rFonts w:ascii="Calibri Light" w:hAnsi="Calibri Light" w:cs="Calibri Light"/>
          <w:lang w:val="en-GB"/>
        </w:rPr>
      </w:pPr>
      <w:r w:rsidRPr="005E0D00">
        <w:rPr>
          <w:rFonts w:ascii="Calibri Light" w:hAnsi="Calibri Light" w:cs="Calibri Light"/>
          <w:lang w:val="en-GB"/>
        </w:rPr>
        <w:t>It is possible that further competences that go beyond the requirements of the iARTe are required for recognition in your own country.</w:t>
      </w:r>
    </w:p>
    <w:p w14:paraId="72CDF22D" w14:textId="77777777" w:rsidR="005E0D00" w:rsidRPr="005E0D00" w:rsidRDefault="005E0D00" w:rsidP="005E0D00">
      <w:pPr>
        <w:suppressAutoHyphens w:val="0"/>
        <w:autoSpaceDN/>
        <w:spacing w:line="259" w:lineRule="auto"/>
        <w:textAlignment w:val="auto"/>
        <w:rPr>
          <w:rFonts w:ascii="Calibri Light" w:hAnsi="Calibri Light" w:cs="Calibri Light"/>
          <w:b/>
          <w:bCs/>
          <w:sz w:val="24"/>
          <w:szCs w:val="24"/>
          <w:lang w:val="en-GB"/>
        </w:rPr>
      </w:pPr>
    </w:p>
    <w:p w14:paraId="61D0AFD1" w14:textId="77777777" w:rsidR="005E0D00" w:rsidRPr="005E0D00" w:rsidRDefault="005E0D00" w:rsidP="005E0D00">
      <w:pPr>
        <w:numPr>
          <w:ilvl w:val="0"/>
          <w:numId w:val="47"/>
        </w:numPr>
        <w:tabs>
          <w:tab w:val="left" w:pos="284"/>
        </w:tabs>
        <w:suppressAutoHyphens w:val="0"/>
        <w:autoSpaceDN/>
        <w:spacing w:line="259" w:lineRule="auto"/>
        <w:contextualSpacing/>
        <w:textAlignment w:val="auto"/>
        <w:rPr>
          <w:rFonts w:ascii="Calibri Light" w:hAnsi="Calibri Light" w:cs="Calibri Light"/>
          <w:b/>
          <w:bCs/>
          <w:sz w:val="24"/>
          <w:szCs w:val="24"/>
          <w:lang w:val="en-US"/>
        </w:rPr>
      </w:pPr>
      <w:r w:rsidRPr="005E0D00">
        <w:rPr>
          <w:rFonts w:ascii="Calibri Light" w:hAnsi="Calibri Light" w:cs="Calibri Light"/>
          <w:b/>
          <w:bCs/>
          <w:sz w:val="24"/>
          <w:szCs w:val="24"/>
          <w:lang w:val="en-US"/>
        </w:rPr>
        <w:t>Overview of minimum learning times and learning content</w:t>
      </w:r>
    </w:p>
    <w:p w14:paraId="1DF5CE5A" w14:textId="77777777" w:rsidR="005E0D00" w:rsidRPr="005E0D00" w:rsidRDefault="005E0D00" w:rsidP="005E0D00">
      <w:pPr>
        <w:numPr>
          <w:ilvl w:val="0"/>
          <w:numId w:val="52"/>
        </w:numPr>
        <w:suppressAutoHyphens w:val="0"/>
        <w:autoSpaceDN/>
        <w:spacing w:after="0" w:line="240" w:lineRule="auto"/>
        <w:contextualSpacing/>
        <w:textAlignment w:val="auto"/>
        <w:rPr>
          <w:rFonts w:ascii="Calibri Light" w:hAnsi="Calibri Light" w:cs="Calibri Light"/>
          <w:lang w:val="en-US"/>
        </w:rPr>
      </w:pPr>
      <w:r w:rsidRPr="005E0D00">
        <w:rPr>
          <w:rFonts w:ascii="Calibri Light" w:hAnsi="Calibri Light" w:cs="Calibri Light"/>
          <w:lang w:val="en-US"/>
        </w:rPr>
        <w:t>At this point each school can insert its training concept. The attached template is filled in for the applicant (</w:t>
      </w:r>
      <w:r w:rsidRPr="005E0D00">
        <w:rPr>
          <w:rFonts w:ascii="Calibri Light" w:hAnsi="Calibri Light" w:cs="Calibri Light"/>
          <w:b/>
          <w:bCs/>
          <w:lang w:val="en-US"/>
        </w:rPr>
        <w:t>Appendix 2 to the AfL</w:t>
      </w:r>
      <w:r w:rsidRPr="005E0D00">
        <w:rPr>
          <w:rFonts w:ascii="Calibri Light" w:hAnsi="Calibri Light" w:cs="Calibri Light"/>
          <w:lang w:val="en-US"/>
        </w:rPr>
        <w:t>). This refers to the iARTe competence list.</w:t>
      </w:r>
    </w:p>
    <w:p w14:paraId="79FA1BF9" w14:textId="77777777" w:rsidR="005E0D00" w:rsidRPr="005E0D00" w:rsidRDefault="005E0D00" w:rsidP="005E0D00">
      <w:pPr>
        <w:numPr>
          <w:ilvl w:val="0"/>
          <w:numId w:val="52"/>
        </w:numPr>
        <w:suppressAutoHyphens w:val="0"/>
        <w:autoSpaceDN/>
        <w:spacing w:after="0" w:line="240" w:lineRule="auto"/>
        <w:contextualSpacing/>
        <w:textAlignment w:val="auto"/>
        <w:rPr>
          <w:rFonts w:ascii="Calibri Light" w:hAnsi="Calibri Light" w:cs="Calibri Light"/>
          <w:lang w:val="en-GB"/>
        </w:rPr>
      </w:pPr>
      <w:r w:rsidRPr="005E0D00">
        <w:rPr>
          <w:rFonts w:ascii="Calibri Light" w:hAnsi="Calibri Light" w:cs="Calibri Light"/>
          <w:lang w:val="en-US"/>
        </w:rPr>
        <w:t xml:space="preserve">Detailed information on the content of the individual competences can be found in </w:t>
      </w:r>
      <w:r w:rsidRPr="005E0D00">
        <w:rPr>
          <w:rFonts w:ascii="Calibri Light" w:hAnsi="Calibri Light" w:cs="Calibri Light"/>
          <w:b/>
          <w:bCs/>
          <w:lang w:val="en-GB"/>
        </w:rPr>
        <w:t>Appendix 3 to the AfL</w:t>
      </w:r>
      <w:r w:rsidRPr="005E0D00">
        <w:rPr>
          <w:rFonts w:ascii="Calibri Light" w:hAnsi="Calibri Light" w:cs="Calibri Light"/>
          <w:lang w:val="en-GB"/>
        </w:rPr>
        <w:t>.</w:t>
      </w:r>
    </w:p>
    <w:p w14:paraId="0B101207" w14:textId="77777777" w:rsidR="005E0D00" w:rsidRPr="005E0D00" w:rsidRDefault="005E0D00" w:rsidP="005E0D00">
      <w:pPr>
        <w:suppressAutoHyphens w:val="0"/>
        <w:autoSpaceDN/>
        <w:spacing w:line="259" w:lineRule="auto"/>
        <w:textAlignment w:val="auto"/>
        <w:rPr>
          <w:rFonts w:ascii="Calibri Light" w:hAnsi="Calibri Light" w:cs="Calibri Light"/>
          <w:b/>
          <w:bCs/>
          <w:lang w:val="en-GB"/>
        </w:rPr>
      </w:pPr>
    </w:p>
    <w:p w14:paraId="02903FAF" w14:textId="77777777" w:rsidR="005E0D00" w:rsidRPr="005E0D00" w:rsidRDefault="005E0D00" w:rsidP="005E0D00">
      <w:pPr>
        <w:suppressAutoHyphens w:val="0"/>
        <w:autoSpaceDN/>
        <w:spacing w:line="259" w:lineRule="auto"/>
        <w:textAlignment w:val="auto"/>
        <w:rPr>
          <w:rFonts w:ascii="Calibri Light" w:hAnsi="Calibri Light" w:cs="Calibri Light"/>
          <w:b/>
          <w:bCs/>
          <w:sz w:val="24"/>
          <w:szCs w:val="24"/>
          <w:lang w:val="en-GB"/>
        </w:rPr>
      </w:pPr>
      <w:r w:rsidRPr="005E0D00">
        <w:rPr>
          <w:rFonts w:ascii="Calibri Light" w:hAnsi="Calibri Light" w:cs="Calibri Light"/>
          <w:b/>
          <w:bCs/>
          <w:sz w:val="24"/>
          <w:szCs w:val="24"/>
          <w:lang w:val="en-GB"/>
        </w:rPr>
        <w:t>E. Application form</w:t>
      </w:r>
    </w:p>
    <w:p w14:paraId="72E7C555" w14:textId="77777777" w:rsidR="005E0D00" w:rsidRPr="005E0D00" w:rsidRDefault="005E0D00" w:rsidP="005E0D00">
      <w:pPr>
        <w:suppressAutoHyphens w:val="0"/>
        <w:autoSpaceDN/>
        <w:spacing w:line="259" w:lineRule="auto"/>
        <w:textAlignment w:val="auto"/>
        <w:rPr>
          <w:rFonts w:ascii="Calibri Light" w:hAnsi="Calibri Light" w:cs="Calibri Light"/>
          <w:lang w:val="en-GB"/>
        </w:rPr>
        <w:sectPr w:rsidR="005E0D00" w:rsidRPr="005E0D00" w:rsidSect="008C2A4E">
          <w:footerReference w:type="default" r:id="rId16"/>
          <w:pgSz w:w="11906" w:h="16838"/>
          <w:pgMar w:top="1418" w:right="1134" w:bottom="1134" w:left="1418" w:header="709" w:footer="709" w:gutter="0"/>
          <w:cols w:space="708"/>
          <w:docGrid w:linePitch="360"/>
        </w:sectPr>
      </w:pPr>
      <w:r w:rsidRPr="005E0D00">
        <w:rPr>
          <w:rFonts w:ascii="Calibri Light" w:hAnsi="Calibri Light" w:cs="Calibri Light"/>
          <w:lang w:val="en-GB"/>
        </w:rPr>
        <w:t xml:space="preserve">A possible application form can be found in </w:t>
      </w:r>
      <w:r w:rsidRPr="005E0D00">
        <w:rPr>
          <w:rFonts w:ascii="Calibri Light" w:hAnsi="Calibri Light" w:cs="Calibri Light"/>
          <w:b/>
          <w:bCs/>
          <w:lang w:val="en-GB"/>
        </w:rPr>
        <w:t>Appendix 2 to the AfL</w:t>
      </w:r>
      <w:r w:rsidRPr="005E0D00">
        <w:rPr>
          <w:rFonts w:ascii="Calibri Light" w:hAnsi="Calibri Light" w:cs="Calibri Light"/>
          <w:lang w:val="en-GB"/>
        </w:rPr>
        <w:t xml:space="preserve">. Each vocational qualifying or postgraduate training can formulate its own application form. The training forms listed in </w:t>
      </w:r>
      <w:r w:rsidRPr="005E0D00">
        <w:rPr>
          <w:rFonts w:ascii="Calibri Light" w:hAnsi="Calibri Light" w:cs="Calibri Light"/>
          <w:b/>
          <w:bCs/>
          <w:lang w:val="en-GB"/>
        </w:rPr>
        <w:t>Appendix 2</w:t>
      </w:r>
      <w:r w:rsidRPr="005E0D00">
        <w:rPr>
          <w:rFonts w:ascii="Calibri Light" w:hAnsi="Calibri Light" w:cs="Calibri Light"/>
          <w:lang w:val="en-GB"/>
        </w:rPr>
        <w:t xml:space="preserve"> have to be included. </w:t>
      </w:r>
    </w:p>
    <w:p w14:paraId="408A46E4" w14:textId="77777777" w:rsidR="005E0D00" w:rsidRPr="005E0D00" w:rsidRDefault="005E0D00" w:rsidP="005E0D00">
      <w:pPr>
        <w:suppressAutoHyphens w:val="0"/>
        <w:autoSpaceDN/>
        <w:spacing w:line="259" w:lineRule="auto"/>
        <w:textAlignment w:val="auto"/>
        <w:rPr>
          <w:rFonts w:ascii="Calibri Light" w:hAnsi="Calibri Light" w:cs="Calibri Light"/>
          <w:b/>
          <w:bCs/>
          <w:sz w:val="28"/>
          <w:szCs w:val="28"/>
          <w:lang w:val="en-GB"/>
        </w:rPr>
      </w:pPr>
      <w:r w:rsidRPr="005E0D00">
        <w:rPr>
          <w:rFonts w:ascii="Calibri Light" w:hAnsi="Calibri Light" w:cs="Calibri Light"/>
          <w:b/>
          <w:bCs/>
          <w:sz w:val="28"/>
          <w:szCs w:val="28"/>
          <w:lang w:val="en-GB"/>
        </w:rPr>
        <w:lastRenderedPageBreak/>
        <w:t>Appendix 1 to the AfL</w:t>
      </w:r>
    </w:p>
    <w:p w14:paraId="13CE70B9" w14:textId="77777777" w:rsidR="005E0D00" w:rsidRPr="005E0D00" w:rsidRDefault="005E0D00" w:rsidP="005E0D00">
      <w:pPr>
        <w:suppressAutoHyphens w:val="0"/>
        <w:autoSpaceDN/>
        <w:spacing w:line="259" w:lineRule="auto"/>
        <w:textAlignment w:val="auto"/>
        <w:rPr>
          <w:rFonts w:ascii="Calibri Light" w:hAnsi="Calibri Light" w:cs="Calibri Light"/>
          <w:b/>
          <w:bCs/>
          <w:sz w:val="28"/>
          <w:szCs w:val="28"/>
          <w:lang w:val="en-GB"/>
        </w:rPr>
      </w:pPr>
      <w:r w:rsidRPr="005E0D00">
        <w:rPr>
          <w:rFonts w:ascii="Calibri Light" w:hAnsi="Calibri Light" w:cs="Calibri Light"/>
          <w:b/>
          <w:bCs/>
          <w:sz w:val="28"/>
          <w:szCs w:val="28"/>
          <w:lang w:val="en-GB"/>
        </w:rPr>
        <w:t>Application form for the recognition of External Learning Achievements (AfL)</w:t>
      </w:r>
    </w:p>
    <w:p w14:paraId="71C71F27" w14:textId="77777777" w:rsidR="005E0D00" w:rsidRPr="005E0D00" w:rsidRDefault="005E0D00" w:rsidP="005E0D00">
      <w:pPr>
        <w:suppressAutoHyphens w:val="0"/>
        <w:autoSpaceDN/>
        <w:spacing w:line="259" w:lineRule="auto"/>
        <w:textAlignment w:val="auto"/>
        <w:rPr>
          <w:rFonts w:ascii="Calibri Light" w:hAnsi="Calibri Light" w:cs="Calibri Light"/>
          <w:lang w:val="en-GB"/>
        </w:rPr>
      </w:pPr>
      <w:r w:rsidRPr="005E0D00">
        <w:rPr>
          <w:rFonts w:ascii="Calibri Light" w:hAnsi="Calibri Light" w:cs="Calibri Light"/>
          <w:lang w:val="en-GB"/>
        </w:rPr>
        <w:t>The crediting of External Learning Achievements (AfL) includes the recognition or crediting of previously acquired learning achievements to a subsequent vocational qualifying or postgraduate training course. The successful examination can lead to crediting and thus to a shortening of the vocational qualifying or postgraduate training period by the host institution that is carrying out an AfL.</w:t>
      </w:r>
    </w:p>
    <w:tbl>
      <w:tblPr>
        <w:tblStyle w:val="Tabellenraster4"/>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21"/>
      </w:tblGrid>
      <w:tr w:rsidR="005E0D00" w:rsidRPr="005E0D00" w14:paraId="628FB9A7" w14:textId="77777777" w:rsidTr="009C4B88">
        <w:trPr>
          <w:trHeight w:hRule="exact" w:val="454"/>
        </w:trPr>
        <w:tc>
          <w:tcPr>
            <w:tcW w:w="2376" w:type="dxa"/>
            <w:vAlign w:val="bottom"/>
          </w:tcPr>
          <w:p w14:paraId="7F0312FA"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Name, First Name</w:t>
            </w:r>
          </w:p>
        </w:tc>
        <w:tc>
          <w:tcPr>
            <w:tcW w:w="6521" w:type="dxa"/>
            <w:tcBorders>
              <w:bottom w:val="dotted" w:sz="4" w:space="0" w:color="auto"/>
            </w:tcBorders>
            <w:vAlign w:val="bottom"/>
          </w:tcPr>
          <w:p w14:paraId="33FBEBBE"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63"/>
                  <w:enabled/>
                  <w:calcOnExit w:val="0"/>
                  <w:textInput/>
                </w:ffData>
              </w:fldChar>
            </w:r>
            <w:bookmarkStart w:id="156" w:name="Text163"/>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56"/>
          </w:p>
        </w:tc>
      </w:tr>
      <w:tr w:rsidR="005E0D00" w:rsidRPr="005E0D00" w14:paraId="5217F201" w14:textId="77777777" w:rsidTr="009C4B88">
        <w:trPr>
          <w:trHeight w:hRule="exact" w:val="454"/>
        </w:trPr>
        <w:tc>
          <w:tcPr>
            <w:tcW w:w="2376" w:type="dxa"/>
            <w:vAlign w:val="bottom"/>
          </w:tcPr>
          <w:p w14:paraId="3ED22F82"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Street</w:t>
            </w:r>
          </w:p>
        </w:tc>
        <w:tc>
          <w:tcPr>
            <w:tcW w:w="6521" w:type="dxa"/>
            <w:tcBorders>
              <w:top w:val="dotted" w:sz="4" w:space="0" w:color="auto"/>
              <w:bottom w:val="dotted" w:sz="4" w:space="0" w:color="auto"/>
            </w:tcBorders>
            <w:vAlign w:val="bottom"/>
          </w:tcPr>
          <w:p w14:paraId="20756106"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64"/>
                  <w:enabled/>
                  <w:calcOnExit w:val="0"/>
                  <w:textInput/>
                </w:ffData>
              </w:fldChar>
            </w:r>
            <w:bookmarkStart w:id="157" w:name="Text164"/>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57"/>
          </w:p>
        </w:tc>
      </w:tr>
      <w:tr w:rsidR="005E0D00" w:rsidRPr="005E0D00" w14:paraId="109E06E5" w14:textId="77777777" w:rsidTr="009C4B88">
        <w:trPr>
          <w:trHeight w:hRule="exact" w:val="454"/>
        </w:trPr>
        <w:tc>
          <w:tcPr>
            <w:tcW w:w="2376" w:type="dxa"/>
            <w:vAlign w:val="bottom"/>
          </w:tcPr>
          <w:p w14:paraId="7BABED7F"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Postcode/Town</w:t>
            </w:r>
          </w:p>
        </w:tc>
        <w:tc>
          <w:tcPr>
            <w:tcW w:w="6521" w:type="dxa"/>
            <w:tcBorders>
              <w:top w:val="dotted" w:sz="4" w:space="0" w:color="auto"/>
              <w:bottom w:val="dotted" w:sz="4" w:space="0" w:color="auto"/>
            </w:tcBorders>
            <w:vAlign w:val="bottom"/>
          </w:tcPr>
          <w:p w14:paraId="0DC318E0"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65"/>
                  <w:enabled/>
                  <w:calcOnExit w:val="0"/>
                  <w:textInput/>
                </w:ffData>
              </w:fldChar>
            </w:r>
            <w:bookmarkStart w:id="158" w:name="Text165"/>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58"/>
          </w:p>
        </w:tc>
      </w:tr>
      <w:tr w:rsidR="005E0D00" w:rsidRPr="005E0D00" w14:paraId="706D7707" w14:textId="77777777" w:rsidTr="009C4B88">
        <w:trPr>
          <w:trHeight w:hRule="exact" w:val="454"/>
        </w:trPr>
        <w:tc>
          <w:tcPr>
            <w:tcW w:w="2376" w:type="dxa"/>
            <w:vAlign w:val="bottom"/>
          </w:tcPr>
          <w:p w14:paraId="197B378A"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Phone private</w:t>
            </w:r>
          </w:p>
        </w:tc>
        <w:tc>
          <w:tcPr>
            <w:tcW w:w="6521" w:type="dxa"/>
            <w:tcBorders>
              <w:top w:val="dotted" w:sz="4" w:space="0" w:color="auto"/>
              <w:bottom w:val="dotted" w:sz="4" w:space="0" w:color="auto"/>
            </w:tcBorders>
            <w:vAlign w:val="bottom"/>
          </w:tcPr>
          <w:p w14:paraId="270E7363"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66"/>
                  <w:enabled/>
                  <w:calcOnExit w:val="0"/>
                  <w:textInput/>
                </w:ffData>
              </w:fldChar>
            </w:r>
            <w:bookmarkStart w:id="159" w:name="Text166"/>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59"/>
          </w:p>
        </w:tc>
      </w:tr>
      <w:tr w:rsidR="005E0D00" w:rsidRPr="005E0D00" w14:paraId="2AD34E1B" w14:textId="77777777" w:rsidTr="009C4B88">
        <w:trPr>
          <w:trHeight w:hRule="exact" w:val="454"/>
        </w:trPr>
        <w:tc>
          <w:tcPr>
            <w:tcW w:w="2376" w:type="dxa"/>
            <w:vAlign w:val="bottom"/>
          </w:tcPr>
          <w:p w14:paraId="327C2E1F"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Phone business</w:t>
            </w:r>
          </w:p>
        </w:tc>
        <w:tc>
          <w:tcPr>
            <w:tcW w:w="6521" w:type="dxa"/>
            <w:tcBorders>
              <w:top w:val="dotted" w:sz="4" w:space="0" w:color="auto"/>
              <w:bottom w:val="dotted" w:sz="4" w:space="0" w:color="auto"/>
            </w:tcBorders>
            <w:vAlign w:val="bottom"/>
          </w:tcPr>
          <w:p w14:paraId="6102285C"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67"/>
                  <w:enabled/>
                  <w:calcOnExit w:val="0"/>
                  <w:textInput/>
                </w:ffData>
              </w:fldChar>
            </w:r>
            <w:bookmarkStart w:id="160" w:name="Text167"/>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60"/>
          </w:p>
        </w:tc>
      </w:tr>
      <w:tr w:rsidR="005E0D00" w:rsidRPr="005E0D00" w14:paraId="6FF01A31" w14:textId="77777777" w:rsidTr="009C4B88">
        <w:trPr>
          <w:trHeight w:hRule="exact" w:val="454"/>
        </w:trPr>
        <w:tc>
          <w:tcPr>
            <w:tcW w:w="2376" w:type="dxa"/>
            <w:vAlign w:val="bottom"/>
          </w:tcPr>
          <w:p w14:paraId="07681EE1"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E-mail address</w:t>
            </w:r>
          </w:p>
        </w:tc>
        <w:tc>
          <w:tcPr>
            <w:tcW w:w="6521" w:type="dxa"/>
            <w:tcBorders>
              <w:top w:val="dotted" w:sz="4" w:space="0" w:color="auto"/>
              <w:bottom w:val="dotted" w:sz="4" w:space="0" w:color="auto"/>
            </w:tcBorders>
            <w:vAlign w:val="bottom"/>
          </w:tcPr>
          <w:p w14:paraId="407552A3"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68"/>
                  <w:enabled/>
                  <w:calcOnExit w:val="0"/>
                  <w:textInput/>
                </w:ffData>
              </w:fldChar>
            </w:r>
            <w:bookmarkStart w:id="161" w:name="Text168"/>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61"/>
          </w:p>
        </w:tc>
      </w:tr>
      <w:tr w:rsidR="005E0D00" w:rsidRPr="005E0D00" w14:paraId="5C18B99C" w14:textId="77777777" w:rsidTr="009C4B88">
        <w:trPr>
          <w:trHeight w:hRule="exact" w:val="454"/>
        </w:trPr>
        <w:tc>
          <w:tcPr>
            <w:tcW w:w="2376" w:type="dxa"/>
            <w:vAlign w:val="bottom"/>
          </w:tcPr>
          <w:p w14:paraId="6929C7FA"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Date of birth</w:t>
            </w:r>
          </w:p>
        </w:tc>
        <w:tc>
          <w:tcPr>
            <w:tcW w:w="6521" w:type="dxa"/>
            <w:tcBorders>
              <w:top w:val="dotted" w:sz="4" w:space="0" w:color="auto"/>
              <w:bottom w:val="dotted" w:sz="4" w:space="0" w:color="auto"/>
            </w:tcBorders>
            <w:vAlign w:val="bottom"/>
          </w:tcPr>
          <w:p w14:paraId="02E9BD88"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69"/>
                  <w:enabled/>
                  <w:calcOnExit w:val="0"/>
                  <w:textInput/>
                </w:ffData>
              </w:fldChar>
            </w:r>
            <w:bookmarkStart w:id="162" w:name="Text169"/>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62"/>
          </w:p>
        </w:tc>
      </w:tr>
      <w:tr w:rsidR="005E0D00" w:rsidRPr="005E0D00" w14:paraId="57BC1DC1" w14:textId="77777777" w:rsidTr="009C4B88">
        <w:trPr>
          <w:trHeight w:hRule="exact" w:val="454"/>
        </w:trPr>
        <w:tc>
          <w:tcPr>
            <w:tcW w:w="2376" w:type="dxa"/>
            <w:vAlign w:val="bottom"/>
          </w:tcPr>
          <w:p w14:paraId="3B958026"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Profession</w:t>
            </w:r>
          </w:p>
        </w:tc>
        <w:tc>
          <w:tcPr>
            <w:tcW w:w="6521" w:type="dxa"/>
            <w:tcBorders>
              <w:top w:val="dotted" w:sz="4" w:space="0" w:color="auto"/>
              <w:bottom w:val="dotted" w:sz="4" w:space="0" w:color="auto"/>
            </w:tcBorders>
            <w:vAlign w:val="bottom"/>
          </w:tcPr>
          <w:p w14:paraId="7162008D"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70"/>
                  <w:enabled/>
                  <w:calcOnExit w:val="0"/>
                  <w:textInput/>
                </w:ffData>
              </w:fldChar>
            </w:r>
            <w:bookmarkStart w:id="163" w:name="Text170"/>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63"/>
          </w:p>
        </w:tc>
      </w:tr>
    </w:tbl>
    <w:p w14:paraId="66CE4A9B" w14:textId="77777777" w:rsidR="005E0D00" w:rsidRPr="005E0D00" w:rsidRDefault="005E0D00" w:rsidP="005E0D00">
      <w:pPr>
        <w:suppressAutoHyphens w:val="0"/>
        <w:autoSpaceDN/>
        <w:spacing w:line="259" w:lineRule="auto"/>
        <w:textAlignment w:val="auto"/>
        <w:rPr>
          <w:rFonts w:ascii="Calibri Light" w:hAnsi="Calibri Light" w:cs="Calibri Light"/>
          <w:lang w:val="en-GB"/>
        </w:rPr>
      </w:pPr>
    </w:p>
    <w:p w14:paraId="1310FFD1" w14:textId="77777777" w:rsidR="005E0D00" w:rsidRPr="005E0D00" w:rsidRDefault="005E0D00" w:rsidP="005E0D00">
      <w:pPr>
        <w:suppressAutoHyphens w:val="0"/>
        <w:autoSpaceDN/>
        <w:spacing w:after="0" w:line="259" w:lineRule="auto"/>
        <w:textAlignment w:val="auto"/>
        <w:rPr>
          <w:rFonts w:ascii="Calibri Light" w:hAnsi="Calibri Light" w:cs="Calibri Light"/>
          <w:lang w:val="en-GB"/>
        </w:rPr>
      </w:pPr>
      <w:r w:rsidRPr="005E0D00">
        <w:rPr>
          <w:rFonts w:ascii="Calibri Light" w:hAnsi="Calibri Light" w:cs="Calibri Light"/>
          <w:lang w:val="en-GB"/>
        </w:rPr>
        <w:t>Name and address of the training institution(s) at which the previous learning achievements were completed:</w:t>
      </w:r>
    </w:p>
    <w:tbl>
      <w:tblPr>
        <w:tblStyle w:val="Tabellenraster4"/>
        <w:tblW w:w="8789"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5E0D00" w:rsidRPr="005E0D00" w14:paraId="49B53A9B" w14:textId="77777777" w:rsidTr="009C4B88">
        <w:trPr>
          <w:trHeight w:hRule="exact" w:val="454"/>
        </w:trPr>
        <w:tc>
          <w:tcPr>
            <w:tcW w:w="8789" w:type="dxa"/>
            <w:tcBorders>
              <w:bottom w:val="dotted" w:sz="4" w:space="0" w:color="auto"/>
            </w:tcBorders>
            <w:vAlign w:val="bottom"/>
          </w:tcPr>
          <w:p w14:paraId="0E32B0CC" w14:textId="77777777" w:rsidR="005E0D00" w:rsidRPr="005E0D00" w:rsidRDefault="005E0D00" w:rsidP="005E0D00">
            <w:pPr>
              <w:widowControl w:val="0"/>
              <w:suppressAutoHyphens w:val="0"/>
              <w:autoSpaceDE w:val="0"/>
              <w:adjustRightInd w:val="0"/>
              <w:spacing w:line="288" w:lineRule="auto"/>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71"/>
                  <w:enabled/>
                  <w:calcOnExit w:val="0"/>
                  <w:textInput/>
                </w:ffData>
              </w:fldChar>
            </w:r>
            <w:bookmarkStart w:id="164" w:name="Text171"/>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64"/>
          </w:p>
        </w:tc>
      </w:tr>
      <w:tr w:rsidR="005E0D00" w:rsidRPr="005E0D00" w14:paraId="43031452" w14:textId="77777777" w:rsidTr="009C4B88">
        <w:trPr>
          <w:trHeight w:hRule="exact" w:val="454"/>
        </w:trPr>
        <w:tc>
          <w:tcPr>
            <w:tcW w:w="8789" w:type="dxa"/>
            <w:tcBorders>
              <w:top w:val="dotted" w:sz="4" w:space="0" w:color="auto"/>
              <w:bottom w:val="dotted" w:sz="4" w:space="0" w:color="auto"/>
            </w:tcBorders>
            <w:vAlign w:val="bottom"/>
          </w:tcPr>
          <w:p w14:paraId="48962480" w14:textId="77777777" w:rsidR="005E0D00" w:rsidRPr="005E0D00" w:rsidRDefault="005E0D00" w:rsidP="005E0D00">
            <w:pPr>
              <w:widowControl w:val="0"/>
              <w:suppressAutoHyphens w:val="0"/>
              <w:autoSpaceDE w:val="0"/>
              <w:adjustRightInd w:val="0"/>
              <w:spacing w:line="288" w:lineRule="auto"/>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72"/>
                  <w:enabled/>
                  <w:calcOnExit w:val="0"/>
                  <w:textInput/>
                </w:ffData>
              </w:fldChar>
            </w:r>
            <w:bookmarkStart w:id="165" w:name="Text172"/>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65"/>
          </w:p>
        </w:tc>
      </w:tr>
      <w:tr w:rsidR="005E0D00" w:rsidRPr="005E0D00" w14:paraId="7FACC5E1" w14:textId="77777777" w:rsidTr="009C4B88">
        <w:trPr>
          <w:trHeight w:hRule="exact" w:val="454"/>
        </w:trPr>
        <w:tc>
          <w:tcPr>
            <w:tcW w:w="8789" w:type="dxa"/>
            <w:tcBorders>
              <w:top w:val="dotted" w:sz="4" w:space="0" w:color="auto"/>
            </w:tcBorders>
            <w:vAlign w:val="bottom"/>
          </w:tcPr>
          <w:p w14:paraId="682F751D" w14:textId="77777777" w:rsidR="005E0D00" w:rsidRPr="005E0D00" w:rsidRDefault="005E0D00" w:rsidP="005E0D00">
            <w:pPr>
              <w:widowControl w:val="0"/>
              <w:suppressAutoHyphens w:val="0"/>
              <w:autoSpaceDE w:val="0"/>
              <w:adjustRightInd w:val="0"/>
              <w:spacing w:line="288" w:lineRule="auto"/>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73"/>
                  <w:enabled/>
                  <w:calcOnExit w:val="0"/>
                  <w:textInput/>
                </w:ffData>
              </w:fldChar>
            </w:r>
            <w:bookmarkStart w:id="166" w:name="Text173"/>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66"/>
          </w:p>
        </w:tc>
      </w:tr>
    </w:tbl>
    <w:p w14:paraId="22303B9B" w14:textId="77777777" w:rsidR="005E0D00" w:rsidRPr="005E0D00" w:rsidRDefault="005E0D00" w:rsidP="005E0D00">
      <w:pPr>
        <w:suppressAutoHyphens w:val="0"/>
        <w:autoSpaceDN/>
        <w:spacing w:line="259" w:lineRule="auto"/>
        <w:textAlignment w:val="auto"/>
        <w:rPr>
          <w:rFonts w:ascii="Calibri Light" w:hAnsi="Calibri Light" w:cs="Calibri Light"/>
          <w:i/>
          <w:lang w:val="en-GB"/>
        </w:rPr>
      </w:pPr>
      <w:r w:rsidRPr="005E0D00">
        <w:rPr>
          <w:rFonts w:ascii="Calibri Light" w:hAnsi="Calibri Light" w:cs="Calibri Light"/>
          <w:i/>
          <w:lang w:val="en-GB"/>
        </w:rPr>
        <w:t>Evidence, documentation, certificates have to be submitted. (Copies)</w:t>
      </w:r>
    </w:p>
    <w:p w14:paraId="2F6B6E52" w14:textId="77777777" w:rsidR="005E0D00" w:rsidRPr="005E0D00" w:rsidRDefault="005E0D00" w:rsidP="005E0D00">
      <w:pPr>
        <w:suppressAutoHyphens w:val="0"/>
        <w:autoSpaceDN/>
        <w:spacing w:line="259" w:lineRule="auto"/>
        <w:textAlignment w:val="auto"/>
        <w:rPr>
          <w:rFonts w:ascii="Calibri Light" w:hAnsi="Calibri Light" w:cs="Calibri Light"/>
          <w:lang w:val="en-GB"/>
        </w:rPr>
      </w:pPr>
    </w:p>
    <w:p w14:paraId="4773FE6E" w14:textId="77777777" w:rsidR="005E0D00" w:rsidRPr="005E0D00" w:rsidRDefault="005E0D00" w:rsidP="005E0D00">
      <w:pPr>
        <w:suppressAutoHyphens w:val="0"/>
        <w:autoSpaceDN/>
        <w:spacing w:after="0" w:line="259" w:lineRule="auto"/>
        <w:textAlignment w:val="auto"/>
        <w:rPr>
          <w:rFonts w:ascii="Calibri Light" w:hAnsi="Calibri Light" w:cs="Calibri Light"/>
          <w:lang w:val="en-GB"/>
        </w:rPr>
      </w:pPr>
      <w:r w:rsidRPr="005E0D00">
        <w:rPr>
          <w:rFonts w:ascii="Calibri Light" w:hAnsi="Calibri Light" w:cs="Calibri Light"/>
          <w:lang w:val="en-GB"/>
        </w:rPr>
        <w:t xml:space="preserve">Period of external i.e. previous learning achievements (from/to): </w:t>
      </w:r>
    </w:p>
    <w:tbl>
      <w:tblPr>
        <w:tblStyle w:val="Tabellenraster4"/>
        <w:tblW w:w="8789"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5E0D00" w:rsidRPr="005E0D00" w14:paraId="0D2F62FA" w14:textId="77777777" w:rsidTr="009C4B88">
        <w:trPr>
          <w:trHeight w:hRule="exact" w:val="454"/>
        </w:trPr>
        <w:tc>
          <w:tcPr>
            <w:tcW w:w="8789" w:type="dxa"/>
            <w:tcBorders>
              <w:bottom w:val="dotted" w:sz="4" w:space="0" w:color="auto"/>
            </w:tcBorders>
            <w:vAlign w:val="bottom"/>
          </w:tcPr>
          <w:p w14:paraId="47F4961B" w14:textId="77777777" w:rsidR="005E0D00" w:rsidRPr="005E0D00" w:rsidRDefault="005E0D00" w:rsidP="005E0D00">
            <w:pPr>
              <w:widowControl w:val="0"/>
              <w:suppressAutoHyphens w:val="0"/>
              <w:autoSpaceDE w:val="0"/>
              <w:adjustRightInd w:val="0"/>
              <w:spacing w:line="288" w:lineRule="auto"/>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74"/>
                  <w:enabled/>
                  <w:calcOnExit w:val="0"/>
                  <w:textInput/>
                </w:ffData>
              </w:fldChar>
            </w:r>
            <w:bookmarkStart w:id="167" w:name="Text174"/>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67"/>
          </w:p>
        </w:tc>
      </w:tr>
      <w:tr w:rsidR="005E0D00" w:rsidRPr="005E0D00" w14:paraId="62FB9F31" w14:textId="77777777" w:rsidTr="009C4B88">
        <w:trPr>
          <w:trHeight w:hRule="exact" w:val="454"/>
        </w:trPr>
        <w:tc>
          <w:tcPr>
            <w:tcW w:w="8789" w:type="dxa"/>
            <w:tcBorders>
              <w:bottom w:val="dotted" w:sz="4" w:space="0" w:color="auto"/>
            </w:tcBorders>
            <w:vAlign w:val="bottom"/>
          </w:tcPr>
          <w:p w14:paraId="6DF4CA23" w14:textId="77777777" w:rsidR="005E0D00" w:rsidRPr="005E0D00" w:rsidRDefault="005E0D00" w:rsidP="005E0D00">
            <w:pPr>
              <w:widowControl w:val="0"/>
              <w:suppressAutoHyphens w:val="0"/>
              <w:autoSpaceDE w:val="0"/>
              <w:adjustRightInd w:val="0"/>
              <w:spacing w:line="288" w:lineRule="auto"/>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75"/>
                  <w:enabled/>
                  <w:calcOnExit w:val="0"/>
                  <w:textInput/>
                </w:ffData>
              </w:fldChar>
            </w:r>
            <w:bookmarkStart w:id="168" w:name="Text175"/>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68"/>
          </w:p>
        </w:tc>
      </w:tr>
      <w:tr w:rsidR="005E0D00" w:rsidRPr="005E0D00" w14:paraId="1134E0E7" w14:textId="77777777" w:rsidTr="009C4B88">
        <w:trPr>
          <w:trHeight w:hRule="exact" w:val="454"/>
        </w:trPr>
        <w:tc>
          <w:tcPr>
            <w:tcW w:w="8789" w:type="dxa"/>
            <w:tcBorders>
              <w:top w:val="dotted" w:sz="4" w:space="0" w:color="auto"/>
              <w:bottom w:val="dotted" w:sz="4" w:space="0" w:color="auto"/>
            </w:tcBorders>
            <w:vAlign w:val="bottom"/>
          </w:tcPr>
          <w:p w14:paraId="6A170C04" w14:textId="77777777" w:rsidR="005E0D00" w:rsidRPr="005E0D00" w:rsidRDefault="005E0D00" w:rsidP="005E0D00">
            <w:pPr>
              <w:widowControl w:val="0"/>
              <w:suppressAutoHyphens w:val="0"/>
              <w:autoSpaceDE w:val="0"/>
              <w:adjustRightInd w:val="0"/>
              <w:spacing w:line="288" w:lineRule="auto"/>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76"/>
                  <w:enabled/>
                  <w:calcOnExit w:val="0"/>
                  <w:textInput/>
                </w:ffData>
              </w:fldChar>
            </w:r>
            <w:bookmarkStart w:id="169" w:name="Text176"/>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69"/>
          </w:p>
        </w:tc>
      </w:tr>
    </w:tbl>
    <w:p w14:paraId="34A4C387" w14:textId="77777777" w:rsidR="005E0D00" w:rsidRPr="005E0D00" w:rsidRDefault="005E0D00" w:rsidP="005E0D00">
      <w:pPr>
        <w:suppressAutoHyphens w:val="0"/>
        <w:autoSpaceDN/>
        <w:spacing w:line="259" w:lineRule="auto"/>
        <w:textAlignment w:val="auto"/>
        <w:rPr>
          <w:rFonts w:ascii="Calibri Light" w:hAnsi="Calibri Light" w:cs="Calibri Light"/>
          <w:lang w:val="en-GB"/>
        </w:rPr>
      </w:pPr>
      <w:r w:rsidRPr="005E0D00">
        <w:rPr>
          <w:rFonts w:ascii="Calibri Light" w:hAnsi="Calibri Light" w:cs="Calibri Light"/>
          <w:lang w:val="en-GB"/>
        </w:rPr>
        <w:t>Work experience (from/to), how much of it in the anthroposophical environment:</w:t>
      </w:r>
    </w:p>
    <w:tbl>
      <w:tblPr>
        <w:tblStyle w:val="Tabellenraster4"/>
        <w:tblW w:w="8789"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5E0D00" w:rsidRPr="005E0D00" w14:paraId="54067FB7" w14:textId="77777777" w:rsidTr="009C4B88">
        <w:trPr>
          <w:trHeight w:hRule="exact" w:val="454"/>
        </w:trPr>
        <w:tc>
          <w:tcPr>
            <w:tcW w:w="8789" w:type="dxa"/>
            <w:tcBorders>
              <w:bottom w:val="dotted" w:sz="4" w:space="0" w:color="auto"/>
            </w:tcBorders>
            <w:vAlign w:val="bottom"/>
          </w:tcPr>
          <w:p w14:paraId="2FEDE211" w14:textId="77777777" w:rsidR="005E0D00" w:rsidRPr="005E0D00" w:rsidRDefault="005E0D00" w:rsidP="005E0D00">
            <w:pPr>
              <w:widowControl w:val="0"/>
              <w:suppressAutoHyphens w:val="0"/>
              <w:autoSpaceDE w:val="0"/>
              <w:adjustRightInd w:val="0"/>
              <w:spacing w:line="288" w:lineRule="auto"/>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77"/>
                  <w:enabled/>
                  <w:calcOnExit w:val="0"/>
                  <w:textInput/>
                </w:ffData>
              </w:fldChar>
            </w:r>
            <w:bookmarkStart w:id="170" w:name="Text177"/>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70"/>
          </w:p>
        </w:tc>
      </w:tr>
    </w:tbl>
    <w:p w14:paraId="185E6BA5" w14:textId="77777777" w:rsidR="005E0D00" w:rsidRPr="005E0D00" w:rsidRDefault="005E0D00" w:rsidP="005E0D00">
      <w:pPr>
        <w:suppressAutoHyphens w:val="0"/>
        <w:autoSpaceDN/>
        <w:spacing w:line="259" w:lineRule="auto"/>
        <w:textAlignment w:val="auto"/>
        <w:rPr>
          <w:rFonts w:ascii="Calibri Light" w:hAnsi="Calibri Light" w:cs="Calibri Light"/>
          <w:i/>
          <w:lang w:val="en-GB"/>
        </w:rPr>
      </w:pPr>
      <w:r w:rsidRPr="005E0D00">
        <w:rPr>
          <w:rFonts w:ascii="Calibri Light" w:hAnsi="Calibri Light" w:cs="Calibri Light"/>
          <w:i/>
          <w:lang w:val="en-GB"/>
        </w:rPr>
        <w:t>Evidence, certificates have to be submitted. (Copies)</w:t>
      </w:r>
    </w:p>
    <w:p w14:paraId="79545C73" w14:textId="77777777" w:rsidR="005E0D00" w:rsidRPr="005E0D00" w:rsidRDefault="005E0D00" w:rsidP="005E0D00">
      <w:pPr>
        <w:suppressAutoHyphens w:val="0"/>
        <w:autoSpaceDN/>
        <w:spacing w:line="259" w:lineRule="auto"/>
        <w:textAlignment w:val="auto"/>
        <w:rPr>
          <w:rFonts w:ascii="Calibri Light" w:hAnsi="Calibri Light" w:cs="Calibri Light"/>
          <w:lang w:val="de-DE"/>
        </w:rPr>
      </w:pPr>
    </w:p>
    <w:tbl>
      <w:tblPr>
        <w:tblStyle w:val="Tabellenraster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134"/>
        <w:gridCol w:w="4100"/>
      </w:tblGrid>
      <w:tr w:rsidR="005E0D00" w:rsidRPr="005E0D00" w14:paraId="6E39C804" w14:textId="77777777" w:rsidTr="009C4B88">
        <w:tc>
          <w:tcPr>
            <w:tcW w:w="3828" w:type="dxa"/>
            <w:tcBorders>
              <w:bottom w:val="dotted" w:sz="4" w:space="0" w:color="auto"/>
            </w:tcBorders>
          </w:tcPr>
          <w:p w14:paraId="346B9ADE" w14:textId="77777777" w:rsidR="005E0D00" w:rsidRPr="005E0D00" w:rsidRDefault="005E0D00" w:rsidP="005E0D00">
            <w:pPr>
              <w:suppressAutoHyphens w:val="0"/>
              <w:rPr>
                <w:rFonts w:ascii="Calibri Light" w:hAnsi="Calibri Light" w:cs="Calibri Light"/>
                <w:lang w:val="de-DE"/>
              </w:rPr>
            </w:pPr>
            <w:r w:rsidRPr="005E0D00">
              <w:rPr>
                <w:rFonts w:ascii="Calibri Light" w:hAnsi="Calibri Light" w:cs="Calibri Light"/>
                <w:lang w:val="de-DE"/>
              </w:rPr>
              <w:fldChar w:fldCharType="begin">
                <w:ffData>
                  <w:name w:val="Text178"/>
                  <w:enabled/>
                  <w:calcOnExit w:val="0"/>
                  <w:textInput/>
                </w:ffData>
              </w:fldChar>
            </w:r>
            <w:bookmarkStart w:id="171" w:name="Text178"/>
            <w:r w:rsidRPr="005E0D00">
              <w:rPr>
                <w:rFonts w:ascii="Calibri Light" w:hAnsi="Calibri Light" w:cs="Calibri Light"/>
                <w:lang w:val="de-DE"/>
              </w:rPr>
              <w:instrText xml:space="preserve"> FORMTEXT </w:instrText>
            </w:r>
            <w:r w:rsidRPr="005E0D00">
              <w:rPr>
                <w:rFonts w:ascii="Calibri Light" w:hAnsi="Calibri Light" w:cs="Calibri Light"/>
                <w:lang w:val="de-DE"/>
              </w:rPr>
            </w:r>
            <w:r w:rsidRPr="005E0D00">
              <w:rPr>
                <w:rFonts w:ascii="Calibri Light" w:hAnsi="Calibri Light" w:cs="Calibri Light"/>
                <w:lang w:val="de-DE"/>
              </w:rPr>
              <w:fldChar w:fldCharType="separate"/>
            </w:r>
            <w:r w:rsidRPr="005E0D00">
              <w:rPr>
                <w:rFonts w:ascii="Calibri Light" w:hAnsi="Calibri Light" w:cs="Calibri Light"/>
                <w:noProof/>
                <w:lang w:val="de-DE"/>
              </w:rPr>
              <w:t> </w:t>
            </w:r>
            <w:r w:rsidRPr="005E0D00">
              <w:rPr>
                <w:rFonts w:ascii="Calibri Light" w:hAnsi="Calibri Light" w:cs="Calibri Light"/>
                <w:noProof/>
                <w:lang w:val="de-DE"/>
              </w:rPr>
              <w:t> </w:t>
            </w:r>
            <w:r w:rsidRPr="005E0D00">
              <w:rPr>
                <w:rFonts w:ascii="Calibri Light" w:hAnsi="Calibri Light" w:cs="Calibri Light"/>
                <w:noProof/>
                <w:lang w:val="de-DE"/>
              </w:rPr>
              <w:t> </w:t>
            </w:r>
            <w:r w:rsidRPr="005E0D00">
              <w:rPr>
                <w:rFonts w:ascii="Calibri Light" w:hAnsi="Calibri Light" w:cs="Calibri Light"/>
                <w:noProof/>
                <w:lang w:val="de-DE"/>
              </w:rPr>
              <w:t> </w:t>
            </w:r>
            <w:r w:rsidRPr="005E0D00">
              <w:rPr>
                <w:rFonts w:ascii="Calibri Light" w:hAnsi="Calibri Light" w:cs="Calibri Light"/>
                <w:noProof/>
                <w:lang w:val="de-DE"/>
              </w:rPr>
              <w:t> </w:t>
            </w:r>
            <w:r w:rsidRPr="005E0D00">
              <w:rPr>
                <w:rFonts w:ascii="Calibri Light" w:hAnsi="Calibri Light" w:cs="Calibri Light"/>
                <w:lang w:val="de-DE"/>
              </w:rPr>
              <w:fldChar w:fldCharType="end"/>
            </w:r>
            <w:bookmarkEnd w:id="171"/>
          </w:p>
        </w:tc>
        <w:tc>
          <w:tcPr>
            <w:tcW w:w="1134" w:type="dxa"/>
          </w:tcPr>
          <w:p w14:paraId="1F21107D" w14:textId="77777777" w:rsidR="005E0D00" w:rsidRPr="005E0D00" w:rsidRDefault="005E0D00" w:rsidP="005E0D00">
            <w:pPr>
              <w:suppressAutoHyphens w:val="0"/>
              <w:rPr>
                <w:rFonts w:ascii="Calibri Light" w:hAnsi="Calibri Light" w:cs="Calibri Light"/>
                <w:lang w:val="de-DE"/>
              </w:rPr>
            </w:pPr>
          </w:p>
        </w:tc>
        <w:tc>
          <w:tcPr>
            <w:tcW w:w="4100" w:type="dxa"/>
            <w:tcBorders>
              <w:bottom w:val="dotted" w:sz="4" w:space="0" w:color="auto"/>
            </w:tcBorders>
          </w:tcPr>
          <w:p w14:paraId="52825D15" w14:textId="77777777" w:rsidR="005E0D00" w:rsidRPr="005E0D00" w:rsidRDefault="005E0D00" w:rsidP="005E0D00">
            <w:pPr>
              <w:suppressAutoHyphens w:val="0"/>
              <w:rPr>
                <w:rFonts w:ascii="Calibri Light" w:hAnsi="Calibri Light" w:cs="Calibri Light"/>
                <w:lang w:val="de-DE"/>
              </w:rPr>
            </w:pPr>
            <w:r w:rsidRPr="005E0D00">
              <w:rPr>
                <w:rFonts w:ascii="Calibri Light" w:hAnsi="Calibri Light" w:cs="Calibri Light"/>
                <w:lang w:val="de-DE"/>
              </w:rPr>
              <w:fldChar w:fldCharType="begin">
                <w:ffData>
                  <w:name w:val="Text179"/>
                  <w:enabled/>
                  <w:calcOnExit w:val="0"/>
                  <w:textInput/>
                </w:ffData>
              </w:fldChar>
            </w:r>
            <w:bookmarkStart w:id="172" w:name="Text179"/>
            <w:r w:rsidRPr="005E0D00">
              <w:rPr>
                <w:rFonts w:ascii="Calibri Light" w:hAnsi="Calibri Light" w:cs="Calibri Light"/>
                <w:lang w:val="de-DE"/>
              </w:rPr>
              <w:instrText xml:space="preserve"> FORMTEXT </w:instrText>
            </w:r>
            <w:r w:rsidRPr="005E0D00">
              <w:rPr>
                <w:rFonts w:ascii="Calibri Light" w:hAnsi="Calibri Light" w:cs="Calibri Light"/>
                <w:lang w:val="de-DE"/>
              </w:rPr>
            </w:r>
            <w:r w:rsidRPr="005E0D00">
              <w:rPr>
                <w:rFonts w:ascii="Calibri Light" w:hAnsi="Calibri Light" w:cs="Calibri Light"/>
                <w:lang w:val="de-DE"/>
              </w:rPr>
              <w:fldChar w:fldCharType="separate"/>
            </w:r>
            <w:r w:rsidRPr="005E0D00">
              <w:rPr>
                <w:rFonts w:ascii="Calibri Light" w:hAnsi="Calibri Light" w:cs="Calibri Light"/>
                <w:noProof/>
                <w:lang w:val="de-DE"/>
              </w:rPr>
              <w:t> </w:t>
            </w:r>
            <w:r w:rsidRPr="005E0D00">
              <w:rPr>
                <w:rFonts w:ascii="Calibri Light" w:hAnsi="Calibri Light" w:cs="Calibri Light"/>
                <w:noProof/>
                <w:lang w:val="de-DE"/>
              </w:rPr>
              <w:t> </w:t>
            </w:r>
            <w:r w:rsidRPr="005E0D00">
              <w:rPr>
                <w:rFonts w:ascii="Calibri Light" w:hAnsi="Calibri Light" w:cs="Calibri Light"/>
                <w:noProof/>
                <w:lang w:val="de-DE"/>
              </w:rPr>
              <w:t> </w:t>
            </w:r>
            <w:r w:rsidRPr="005E0D00">
              <w:rPr>
                <w:rFonts w:ascii="Calibri Light" w:hAnsi="Calibri Light" w:cs="Calibri Light"/>
                <w:noProof/>
                <w:lang w:val="de-DE"/>
              </w:rPr>
              <w:t> </w:t>
            </w:r>
            <w:r w:rsidRPr="005E0D00">
              <w:rPr>
                <w:rFonts w:ascii="Calibri Light" w:hAnsi="Calibri Light" w:cs="Calibri Light"/>
                <w:noProof/>
                <w:lang w:val="de-DE"/>
              </w:rPr>
              <w:t> </w:t>
            </w:r>
            <w:r w:rsidRPr="005E0D00">
              <w:rPr>
                <w:rFonts w:ascii="Calibri Light" w:hAnsi="Calibri Light" w:cs="Calibri Light"/>
                <w:lang w:val="de-DE"/>
              </w:rPr>
              <w:fldChar w:fldCharType="end"/>
            </w:r>
            <w:bookmarkEnd w:id="172"/>
          </w:p>
        </w:tc>
      </w:tr>
      <w:tr w:rsidR="005E0D00" w:rsidRPr="005E0D00" w14:paraId="40643474" w14:textId="77777777" w:rsidTr="009C4B88">
        <w:tc>
          <w:tcPr>
            <w:tcW w:w="3828" w:type="dxa"/>
            <w:tcBorders>
              <w:top w:val="dotted" w:sz="4" w:space="0" w:color="auto"/>
            </w:tcBorders>
          </w:tcPr>
          <w:p w14:paraId="39BB360B" w14:textId="77777777" w:rsidR="005E0D00" w:rsidRPr="005E0D00" w:rsidRDefault="005E0D00" w:rsidP="005E0D00">
            <w:pPr>
              <w:suppressAutoHyphens w:val="0"/>
              <w:rPr>
                <w:rFonts w:ascii="Calibri Light" w:hAnsi="Calibri Light" w:cs="Calibri Light"/>
                <w:lang w:val="de-DE"/>
              </w:rPr>
            </w:pPr>
            <w:r w:rsidRPr="005E0D00">
              <w:rPr>
                <w:rFonts w:ascii="Calibri Light" w:hAnsi="Calibri Light" w:cs="Calibri Light"/>
                <w:lang w:val="de-DE"/>
              </w:rPr>
              <w:t>Place, date</w:t>
            </w:r>
          </w:p>
        </w:tc>
        <w:tc>
          <w:tcPr>
            <w:tcW w:w="1134" w:type="dxa"/>
          </w:tcPr>
          <w:p w14:paraId="5E150FBF" w14:textId="77777777" w:rsidR="005E0D00" w:rsidRPr="005E0D00" w:rsidRDefault="005E0D00" w:rsidP="005E0D00">
            <w:pPr>
              <w:suppressAutoHyphens w:val="0"/>
              <w:rPr>
                <w:rFonts w:ascii="Calibri Light" w:hAnsi="Calibri Light" w:cs="Calibri Light"/>
                <w:lang w:val="de-DE"/>
              </w:rPr>
            </w:pPr>
          </w:p>
        </w:tc>
        <w:tc>
          <w:tcPr>
            <w:tcW w:w="4100" w:type="dxa"/>
            <w:tcBorders>
              <w:top w:val="dotted" w:sz="4" w:space="0" w:color="auto"/>
            </w:tcBorders>
          </w:tcPr>
          <w:p w14:paraId="690A04BA" w14:textId="77777777" w:rsidR="005E0D00" w:rsidRPr="005E0D00" w:rsidRDefault="005E0D00" w:rsidP="005E0D00">
            <w:pPr>
              <w:suppressAutoHyphens w:val="0"/>
              <w:rPr>
                <w:rFonts w:ascii="Calibri Light" w:hAnsi="Calibri Light" w:cs="Calibri Light"/>
                <w:lang w:val="de-DE"/>
              </w:rPr>
            </w:pPr>
            <w:r w:rsidRPr="005E0D00">
              <w:rPr>
                <w:rFonts w:ascii="Calibri Light" w:hAnsi="Calibri Light" w:cs="Calibri Light"/>
                <w:lang w:val="de-DE"/>
              </w:rPr>
              <w:t>Signature</w:t>
            </w:r>
          </w:p>
        </w:tc>
      </w:tr>
    </w:tbl>
    <w:p w14:paraId="46349B0A" w14:textId="3AE1A637" w:rsidR="005E0D00" w:rsidRPr="005E0D00" w:rsidRDefault="005E0D00" w:rsidP="005E0D00">
      <w:pPr>
        <w:suppressAutoHyphens w:val="0"/>
        <w:autoSpaceDN/>
        <w:spacing w:line="259" w:lineRule="auto"/>
        <w:textAlignment w:val="auto"/>
        <w:rPr>
          <w:rFonts w:ascii="Calibri Light" w:hAnsi="Calibri Light" w:cs="Calibri Light"/>
          <w:lang w:val="en-GB"/>
        </w:rPr>
      </w:pPr>
      <w:r w:rsidRPr="005E0D00">
        <w:rPr>
          <w:rFonts w:ascii="Calibri Light" w:hAnsi="Calibri Light" w:cs="Calibri Light"/>
          <w:lang w:val="en-GB"/>
        </w:rPr>
        <w:br w:type="page"/>
      </w:r>
    </w:p>
    <w:p w14:paraId="6B2C99B5"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b/>
          <w:bCs/>
          <w:sz w:val="28"/>
          <w:szCs w:val="28"/>
          <w:lang w:val="de-DE"/>
        </w:rPr>
      </w:pPr>
      <w:r w:rsidRPr="005E0D00">
        <w:rPr>
          <w:rFonts w:ascii="Calibri Light" w:hAnsi="Calibri Light" w:cs="Calibri Light"/>
          <w:b/>
          <w:bCs/>
          <w:sz w:val="28"/>
          <w:szCs w:val="28"/>
          <w:lang w:val="de-DE"/>
        </w:rPr>
        <w:lastRenderedPageBreak/>
        <w:t>Appendix 2 to the AfL</w:t>
      </w:r>
    </w:p>
    <w:p w14:paraId="2911B51C"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b/>
          <w:bCs/>
          <w:sz w:val="12"/>
          <w:szCs w:val="12"/>
          <w:lang w:val="de-DE"/>
        </w:rPr>
      </w:pPr>
    </w:p>
    <w:p w14:paraId="275DAC7E"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b/>
          <w:bCs/>
          <w:sz w:val="28"/>
          <w:szCs w:val="28"/>
          <w:lang w:val="en-GB"/>
        </w:rPr>
      </w:pPr>
      <w:r w:rsidRPr="005E0D00">
        <w:rPr>
          <w:rFonts w:ascii="Calibri Light" w:hAnsi="Calibri Light" w:cs="Calibri Light"/>
          <w:b/>
          <w:bCs/>
          <w:sz w:val="28"/>
          <w:szCs w:val="28"/>
          <w:lang w:val="en-GB"/>
        </w:rPr>
        <w:t>Competence list with detailed information on content (</w:t>
      </w:r>
      <w:r w:rsidRPr="005E0D00">
        <w:rPr>
          <w:rFonts w:ascii="Calibri Light" w:hAnsi="Calibri Light" w:cs="Calibri Light"/>
          <w:b/>
          <w:bCs/>
          <w:color w:val="000002"/>
          <w:spacing w:val="2"/>
          <w:sz w:val="28"/>
          <w:szCs w:val="28"/>
          <w:lang w:val="en-GB"/>
        </w:rPr>
        <w:t>Standard iARTe)</w:t>
      </w:r>
    </w:p>
    <w:p w14:paraId="4FAF35E3"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lang w:val="en-GB"/>
        </w:rPr>
      </w:pPr>
      <w:r w:rsidRPr="005E0D00">
        <w:rPr>
          <w:rFonts w:ascii="Calibri Light" w:hAnsi="Calibri Light" w:cs="Calibri Light"/>
          <w:lang w:val="en-GB"/>
        </w:rPr>
        <w:t>To be drawn up by the institution</w:t>
      </w:r>
    </w:p>
    <w:p w14:paraId="0FB336AF"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b/>
          <w:sz w:val="36"/>
          <w:szCs w:val="36"/>
          <w:lang w:val="en-US"/>
        </w:rPr>
      </w:pPr>
    </w:p>
    <w:p w14:paraId="69459CA8"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b/>
          <w:bCs/>
          <w:sz w:val="28"/>
          <w:szCs w:val="28"/>
          <w:lang w:val="en-GB"/>
        </w:rPr>
      </w:pPr>
      <w:r w:rsidRPr="005E0D00">
        <w:rPr>
          <w:rFonts w:ascii="Calibri Light" w:hAnsi="Calibri Light" w:cs="Calibri Light"/>
          <w:b/>
          <w:bCs/>
          <w:sz w:val="28"/>
          <w:szCs w:val="28"/>
          <w:lang w:val="en-GB"/>
        </w:rPr>
        <w:t>Appendix 3 to the AfL</w:t>
      </w:r>
    </w:p>
    <w:p w14:paraId="2E97C501"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b/>
          <w:bCs/>
          <w:sz w:val="12"/>
          <w:szCs w:val="12"/>
          <w:lang w:val="en-GB"/>
        </w:rPr>
      </w:pPr>
    </w:p>
    <w:p w14:paraId="0F6D8764"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sz w:val="24"/>
          <w:szCs w:val="24"/>
          <w:lang w:val="en-GB"/>
        </w:rPr>
      </w:pPr>
      <w:r w:rsidRPr="005E0D00">
        <w:rPr>
          <w:rFonts w:ascii="Calibri Light" w:hAnsi="Calibri Light" w:cs="Calibri Light"/>
          <w:b/>
          <w:bCs/>
          <w:sz w:val="28"/>
          <w:szCs w:val="28"/>
          <w:lang w:val="en-GB"/>
        </w:rPr>
        <w:t>Fillable competence list (excel sheet)</w:t>
      </w:r>
      <w:r w:rsidRPr="005E0D00">
        <w:rPr>
          <w:rFonts w:ascii="Calibri Light" w:hAnsi="Calibri Light" w:cs="Calibri Light"/>
          <w:sz w:val="24"/>
          <w:szCs w:val="24"/>
          <w:lang w:val="en-GB"/>
        </w:rPr>
        <w:t xml:space="preserve"> </w:t>
      </w:r>
    </w:p>
    <w:p w14:paraId="77EFBA80"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lang w:val="en-GB"/>
        </w:rPr>
      </w:pPr>
      <w:r w:rsidRPr="005E0D00">
        <w:rPr>
          <w:rFonts w:ascii="Calibri Light" w:hAnsi="Calibri Light" w:cs="Calibri Light"/>
          <w:lang w:val="en-GB"/>
        </w:rPr>
        <w:t>To be drawn up by the institution</w:t>
      </w:r>
    </w:p>
    <w:p w14:paraId="42D2C306"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b/>
          <w:bCs/>
          <w:sz w:val="36"/>
          <w:szCs w:val="36"/>
          <w:lang w:val="en-GB"/>
        </w:rPr>
      </w:pPr>
    </w:p>
    <w:p w14:paraId="2A90A70E"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sz w:val="28"/>
          <w:szCs w:val="28"/>
          <w:lang w:val="en-GB"/>
        </w:rPr>
      </w:pPr>
      <w:r w:rsidRPr="005E0D00">
        <w:rPr>
          <w:rFonts w:ascii="Calibri Light" w:hAnsi="Calibri Light" w:cs="Calibri Light"/>
          <w:b/>
          <w:bCs/>
          <w:sz w:val="28"/>
          <w:szCs w:val="28"/>
          <w:lang w:val="en-GB"/>
        </w:rPr>
        <w:t>Appendix 4 to the AfL</w:t>
      </w:r>
    </w:p>
    <w:p w14:paraId="0A6590D1" w14:textId="77777777" w:rsidR="005E0D00" w:rsidRPr="005E0D00" w:rsidRDefault="005E0D00" w:rsidP="005E0D00">
      <w:pPr>
        <w:suppressAutoHyphens w:val="0"/>
        <w:autoSpaceDN/>
        <w:snapToGrid w:val="0"/>
        <w:spacing w:after="0" w:line="240" w:lineRule="auto"/>
        <w:textAlignment w:val="auto"/>
        <w:rPr>
          <w:rFonts w:ascii="Calibri Light" w:hAnsi="Calibri Light" w:cs="Calibri Light"/>
          <w:b/>
          <w:bCs/>
          <w:sz w:val="12"/>
          <w:szCs w:val="12"/>
          <w:lang w:val="en-GB"/>
        </w:rPr>
      </w:pPr>
    </w:p>
    <w:p w14:paraId="75715566" w14:textId="77777777" w:rsidR="005E0D00" w:rsidRPr="005E0D00" w:rsidRDefault="005E0D00" w:rsidP="005E0D00">
      <w:pPr>
        <w:widowControl w:val="0"/>
        <w:tabs>
          <w:tab w:val="left" w:pos="851"/>
        </w:tabs>
        <w:suppressAutoHyphens w:val="0"/>
        <w:autoSpaceDE w:val="0"/>
        <w:adjustRightInd w:val="0"/>
        <w:snapToGrid w:val="0"/>
        <w:spacing w:after="0" w:line="240" w:lineRule="auto"/>
        <w:contextualSpacing/>
        <w:textAlignment w:val="center"/>
        <w:rPr>
          <w:rFonts w:ascii="Calibri Light" w:hAnsi="Calibri Light" w:cs="Calibri Light"/>
          <w:b/>
          <w:bCs/>
          <w:spacing w:val="2"/>
          <w:sz w:val="28"/>
          <w:szCs w:val="28"/>
          <w:lang w:val="en-GB"/>
        </w:rPr>
      </w:pPr>
      <w:r w:rsidRPr="005E0D00">
        <w:rPr>
          <w:rFonts w:ascii="Calibri Light" w:hAnsi="Calibri Light" w:cs="Calibri Light"/>
          <w:b/>
          <w:bCs/>
          <w:spacing w:val="2"/>
          <w:sz w:val="28"/>
          <w:szCs w:val="28"/>
          <w:lang w:val="en-GB"/>
        </w:rPr>
        <w:t>Overview and cost estimate for the crediting of</w:t>
      </w:r>
      <w:r w:rsidRPr="005E0D00">
        <w:rPr>
          <w:rFonts w:ascii="Calibri Light" w:hAnsi="Calibri Light" w:cs="Calibri Light"/>
          <w:b/>
          <w:bCs/>
          <w:spacing w:val="2"/>
          <w:sz w:val="28"/>
          <w:szCs w:val="28"/>
          <w:lang w:val="en-GB"/>
        </w:rPr>
        <w:br/>
        <w:t>External Learning Achievements (AfL)</w:t>
      </w:r>
    </w:p>
    <w:p w14:paraId="17E62218" w14:textId="77777777" w:rsidR="005E0D00" w:rsidRPr="005E0D00" w:rsidRDefault="005E0D00" w:rsidP="005E0D00">
      <w:pPr>
        <w:widowControl w:val="0"/>
        <w:tabs>
          <w:tab w:val="left" w:pos="851"/>
        </w:tabs>
        <w:suppressAutoHyphens w:val="0"/>
        <w:autoSpaceDE w:val="0"/>
        <w:adjustRightInd w:val="0"/>
        <w:snapToGrid w:val="0"/>
        <w:spacing w:after="0" w:line="240" w:lineRule="auto"/>
        <w:contextualSpacing/>
        <w:textAlignment w:val="center"/>
        <w:rPr>
          <w:rFonts w:ascii="Calibri Light" w:hAnsi="Calibri Light" w:cs="Calibri Light"/>
          <w:b/>
          <w:bCs/>
          <w:spacing w:val="2"/>
          <w:sz w:val="12"/>
          <w:szCs w:val="12"/>
          <w:lang w:val="en-GB"/>
        </w:rPr>
      </w:pPr>
    </w:p>
    <w:tbl>
      <w:tblPr>
        <w:tblStyle w:val="Tabellenraster4"/>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21"/>
      </w:tblGrid>
      <w:tr w:rsidR="005E0D00" w:rsidRPr="005E0D00" w14:paraId="239778CA" w14:textId="77777777" w:rsidTr="009C4B88">
        <w:trPr>
          <w:trHeight w:hRule="exact" w:val="454"/>
        </w:trPr>
        <w:tc>
          <w:tcPr>
            <w:tcW w:w="2376" w:type="dxa"/>
            <w:vAlign w:val="bottom"/>
          </w:tcPr>
          <w:p w14:paraId="72B6A5BE"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Name, First Name</w:t>
            </w:r>
          </w:p>
        </w:tc>
        <w:tc>
          <w:tcPr>
            <w:tcW w:w="6521" w:type="dxa"/>
            <w:tcBorders>
              <w:bottom w:val="dotted" w:sz="4" w:space="0" w:color="auto"/>
            </w:tcBorders>
            <w:vAlign w:val="bottom"/>
          </w:tcPr>
          <w:p w14:paraId="64015E9C"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80"/>
                  <w:enabled/>
                  <w:calcOnExit w:val="0"/>
                  <w:textInput/>
                </w:ffData>
              </w:fldChar>
            </w:r>
            <w:bookmarkStart w:id="173" w:name="Text180"/>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73"/>
          </w:p>
        </w:tc>
      </w:tr>
      <w:tr w:rsidR="005E0D00" w:rsidRPr="005E0D00" w14:paraId="2816F7DB" w14:textId="77777777" w:rsidTr="009C4B88">
        <w:trPr>
          <w:trHeight w:hRule="exact" w:val="454"/>
        </w:trPr>
        <w:tc>
          <w:tcPr>
            <w:tcW w:w="2376" w:type="dxa"/>
            <w:vAlign w:val="bottom"/>
          </w:tcPr>
          <w:p w14:paraId="0501A95D"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Street</w:t>
            </w:r>
          </w:p>
        </w:tc>
        <w:tc>
          <w:tcPr>
            <w:tcW w:w="6521" w:type="dxa"/>
            <w:tcBorders>
              <w:top w:val="dotted" w:sz="4" w:space="0" w:color="auto"/>
              <w:bottom w:val="dotted" w:sz="4" w:space="0" w:color="auto"/>
            </w:tcBorders>
            <w:vAlign w:val="bottom"/>
          </w:tcPr>
          <w:p w14:paraId="2BCB0F4E"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81"/>
                  <w:enabled/>
                  <w:calcOnExit w:val="0"/>
                  <w:textInput/>
                </w:ffData>
              </w:fldChar>
            </w:r>
            <w:bookmarkStart w:id="174" w:name="Text181"/>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74"/>
          </w:p>
        </w:tc>
      </w:tr>
      <w:tr w:rsidR="005E0D00" w:rsidRPr="005E0D00" w14:paraId="72581714" w14:textId="77777777" w:rsidTr="009C4B88">
        <w:trPr>
          <w:trHeight w:hRule="exact" w:val="454"/>
        </w:trPr>
        <w:tc>
          <w:tcPr>
            <w:tcW w:w="2376" w:type="dxa"/>
            <w:vAlign w:val="bottom"/>
          </w:tcPr>
          <w:p w14:paraId="142F6234"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Postcode/Town</w:t>
            </w:r>
          </w:p>
        </w:tc>
        <w:tc>
          <w:tcPr>
            <w:tcW w:w="6521" w:type="dxa"/>
            <w:tcBorders>
              <w:top w:val="dotted" w:sz="4" w:space="0" w:color="auto"/>
              <w:bottom w:val="dotted" w:sz="4" w:space="0" w:color="auto"/>
            </w:tcBorders>
            <w:vAlign w:val="bottom"/>
          </w:tcPr>
          <w:p w14:paraId="78D72FF7"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82"/>
                  <w:enabled/>
                  <w:calcOnExit w:val="0"/>
                  <w:textInput/>
                </w:ffData>
              </w:fldChar>
            </w:r>
            <w:bookmarkStart w:id="175" w:name="Text182"/>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75"/>
          </w:p>
        </w:tc>
      </w:tr>
      <w:tr w:rsidR="005E0D00" w:rsidRPr="005E0D00" w14:paraId="73AF506F" w14:textId="77777777" w:rsidTr="009C4B88">
        <w:trPr>
          <w:trHeight w:hRule="exact" w:val="454"/>
        </w:trPr>
        <w:tc>
          <w:tcPr>
            <w:tcW w:w="2376" w:type="dxa"/>
            <w:vAlign w:val="bottom"/>
          </w:tcPr>
          <w:p w14:paraId="387A6050"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Phone private</w:t>
            </w:r>
          </w:p>
        </w:tc>
        <w:tc>
          <w:tcPr>
            <w:tcW w:w="6521" w:type="dxa"/>
            <w:tcBorders>
              <w:top w:val="dotted" w:sz="4" w:space="0" w:color="auto"/>
              <w:bottom w:val="dotted" w:sz="4" w:space="0" w:color="auto"/>
            </w:tcBorders>
            <w:vAlign w:val="bottom"/>
          </w:tcPr>
          <w:p w14:paraId="49CDB541"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83"/>
                  <w:enabled/>
                  <w:calcOnExit w:val="0"/>
                  <w:textInput/>
                </w:ffData>
              </w:fldChar>
            </w:r>
            <w:bookmarkStart w:id="176" w:name="Text183"/>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76"/>
          </w:p>
        </w:tc>
      </w:tr>
      <w:tr w:rsidR="005E0D00" w:rsidRPr="005E0D00" w14:paraId="0C6DF00B" w14:textId="77777777" w:rsidTr="009C4B88">
        <w:trPr>
          <w:trHeight w:hRule="exact" w:val="454"/>
        </w:trPr>
        <w:tc>
          <w:tcPr>
            <w:tcW w:w="2376" w:type="dxa"/>
            <w:vAlign w:val="bottom"/>
          </w:tcPr>
          <w:p w14:paraId="27AD99A7"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Phone business</w:t>
            </w:r>
          </w:p>
        </w:tc>
        <w:tc>
          <w:tcPr>
            <w:tcW w:w="6521" w:type="dxa"/>
            <w:tcBorders>
              <w:top w:val="dotted" w:sz="4" w:space="0" w:color="auto"/>
              <w:bottom w:val="dotted" w:sz="4" w:space="0" w:color="auto"/>
            </w:tcBorders>
            <w:vAlign w:val="bottom"/>
          </w:tcPr>
          <w:p w14:paraId="49EC61BA"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84"/>
                  <w:enabled/>
                  <w:calcOnExit w:val="0"/>
                  <w:textInput/>
                </w:ffData>
              </w:fldChar>
            </w:r>
            <w:bookmarkStart w:id="177" w:name="Text184"/>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77"/>
          </w:p>
        </w:tc>
      </w:tr>
      <w:tr w:rsidR="005E0D00" w:rsidRPr="005E0D00" w14:paraId="6909726A" w14:textId="77777777" w:rsidTr="009C4B88">
        <w:trPr>
          <w:trHeight w:hRule="exact" w:val="454"/>
        </w:trPr>
        <w:tc>
          <w:tcPr>
            <w:tcW w:w="2376" w:type="dxa"/>
            <w:vAlign w:val="bottom"/>
          </w:tcPr>
          <w:p w14:paraId="709E96CE"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E-mail address</w:t>
            </w:r>
          </w:p>
        </w:tc>
        <w:tc>
          <w:tcPr>
            <w:tcW w:w="6521" w:type="dxa"/>
            <w:tcBorders>
              <w:top w:val="dotted" w:sz="4" w:space="0" w:color="auto"/>
              <w:bottom w:val="dotted" w:sz="4" w:space="0" w:color="auto"/>
            </w:tcBorders>
            <w:vAlign w:val="bottom"/>
          </w:tcPr>
          <w:p w14:paraId="0F0C619D"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85"/>
                  <w:enabled/>
                  <w:calcOnExit w:val="0"/>
                  <w:textInput/>
                </w:ffData>
              </w:fldChar>
            </w:r>
            <w:bookmarkStart w:id="178" w:name="Text185"/>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78"/>
          </w:p>
        </w:tc>
      </w:tr>
      <w:tr w:rsidR="005E0D00" w:rsidRPr="005E0D00" w14:paraId="0D6E9B60" w14:textId="77777777" w:rsidTr="009C4B88">
        <w:trPr>
          <w:trHeight w:hRule="exact" w:val="454"/>
        </w:trPr>
        <w:tc>
          <w:tcPr>
            <w:tcW w:w="2376" w:type="dxa"/>
            <w:vAlign w:val="bottom"/>
          </w:tcPr>
          <w:p w14:paraId="2A77370F"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Date of birth</w:t>
            </w:r>
          </w:p>
        </w:tc>
        <w:tc>
          <w:tcPr>
            <w:tcW w:w="6521" w:type="dxa"/>
            <w:tcBorders>
              <w:top w:val="dotted" w:sz="4" w:space="0" w:color="auto"/>
              <w:bottom w:val="dotted" w:sz="4" w:space="0" w:color="auto"/>
            </w:tcBorders>
            <w:vAlign w:val="bottom"/>
          </w:tcPr>
          <w:p w14:paraId="3A87F92A"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86"/>
                  <w:enabled/>
                  <w:calcOnExit w:val="0"/>
                  <w:textInput/>
                </w:ffData>
              </w:fldChar>
            </w:r>
            <w:bookmarkStart w:id="179" w:name="Text186"/>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79"/>
          </w:p>
        </w:tc>
      </w:tr>
      <w:tr w:rsidR="005E0D00" w:rsidRPr="005E0D00" w14:paraId="68661989" w14:textId="77777777" w:rsidTr="009C4B88">
        <w:trPr>
          <w:trHeight w:hRule="exact" w:val="454"/>
        </w:trPr>
        <w:tc>
          <w:tcPr>
            <w:tcW w:w="2376" w:type="dxa"/>
            <w:vAlign w:val="bottom"/>
          </w:tcPr>
          <w:p w14:paraId="674B608E"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t>Profession</w:t>
            </w:r>
          </w:p>
        </w:tc>
        <w:tc>
          <w:tcPr>
            <w:tcW w:w="6521" w:type="dxa"/>
            <w:tcBorders>
              <w:top w:val="dotted" w:sz="4" w:space="0" w:color="auto"/>
              <w:bottom w:val="dotted" w:sz="4" w:space="0" w:color="auto"/>
            </w:tcBorders>
            <w:vAlign w:val="bottom"/>
          </w:tcPr>
          <w:p w14:paraId="51C407A5" w14:textId="77777777" w:rsidR="005E0D00" w:rsidRPr="005E0D00" w:rsidRDefault="005E0D00" w:rsidP="005E0D00">
            <w:pPr>
              <w:widowControl w:val="0"/>
              <w:suppressAutoHyphens w:val="0"/>
              <w:autoSpaceDE w:val="0"/>
              <w:adjustRightInd w:val="0"/>
              <w:spacing w:line="288" w:lineRule="auto"/>
              <w:ind w:left="-111"/>
              <w:textAlignment w:val="center"/>
              <w:rPr>
                <w:rFonts w:ascii="Calibri Light" w:hAnsi="Calibri Light" w:cs="Calibri Light"/>
                <w:spacing w:val="1"/>
                <w:lang w:val="en-GB"/>
              </w:rPr>
            </w:pPr>
            <w:r w:rsidRPr="005E0D00">
              <w:rPr>
                <w:rFonts w:ascii="Calibri Light" w:hAnsi="Calibri Light" w:cs="Calibri Light"/>
                <w:spacing w:val="1"/>
                <w:lang w:val="en-GB"/>
              </w:rPr>
              <w:fldChar w:fldCharType="begin">
                <w:ffData>
                  <w:name w:val="Text187"/>
                  <w:enabled/>
                  <w:calcOnExit w:val="0"/>
                  <w:textInput/>
                </w:ffData>
              </w:fldChar>
            </w:r>
            <w:bookmarkStart w:id="180" w:name="Text187"/>
            <w:r w:rsidRPr="005E0D00">
              <w:rPr>
                <w:rFonts w:ascii="Calibri Light" w:hAnsi="Calibri Light" w:cs="Calibri Light"/>
                <w:spacing w:val="1"/>
                <w:lang w:val="en-GB"/>
              </w:rPr>
              <w:instrText xml:space="preserve"> FORMTEXT </w:instrText>
            </w:r>
            <w:r w:rsidRPr="005E0D00">
              <w:rPr>
                <w:rFonts w:ascii="Calibri Light" w:hAnsi="Calibri Light" w:cs="Calibri Light"/>
                <w:spacing w:val="1"/>
                <w:lang w:val="en-GB"/>
              </w:rPr>
            </w:r>
            <w:r w:rsidRPr="005E0D00">
              <w:rPr>
                <w:rFonts w:ascii="Calibri Light" w:hAnsi="Calibri Light" w:cs="Calibri Light"/>
                <w:spacing w:val="1"/>
                <w:lang w:val="en-GB"/>
              </w:rPr>
              <w:fldChar w:fldCharType="separate"/>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noProof/>
                <w:spacing w:val="1"/>
                <w:lang w:val="en-GB"/>
              </w:rPr>
              <w:t> </w:t>
            </w:r>
            <w:r w:rsidRPr="005E0D00">
              <w:rPr>
                <w:rFonts w:ascii="Calibri Light" w:hAnsi="Calibri Light" w:cs="Calibri Light"/>
                <w:spacing w:val="1"/>
                <w:lang w:val="en-GB"/>
              </w:rPr>
              <w:fldChar w:fldCharType="end"/>
            </w:r>
            <w:bookmarkEnd w:id="180"/>
          </w:p>
        </w:tc>
      </w:tr>
    </w:tbl>
    <w:p w14:paraId="2FEE7962" w14:textId="77777777" w:rsidR="005E0D00" w:rsidRPr="005E0D00" w:rsidRDefault="005E0D00" w:rsidP="005E0D00">
      <w:pPr>
        <w:suppressAutoHyphens w:val="0"/>
        <w:autoSpaceDN/>
        <w:snapToGrid w:val="0"/>
        <w:spacing w:line="240" w:lineRule="auto"/>
        <w:textAlignment w:val="auto"/>
        <w:rPr>
          <w:rFonts w:ascii="Calibri Light" w:hAnsi="Calibri Light" w:cs="Calibri Light"/>
          <w:b/>
          <w:lang w:val="de-DE"/>
        </w:rPr>
      </w:pPr>
    </w:p>
    <w:p w14:paraId="6AB36B8E" w14:textId="77777777" w:rsidR="005E0D00" w:rsidRPr="005E0D00" w:rsidRDefault="005E0D00" w:rsidP="005E0D00">
      <w:pPr>
        <w:suppressAutoHyphens w:val="0"/>
        <w:autoSpaceDN/>
        <w:snapToGrid w:val="0"/>
        <w:spacing w:line="240" w:lineRule="auto"/>
        <w:ind w:left="357" w:hanging="357"/>
        <w:contextualSpacing/>
        <w:textAlignment w:val="auto"/>
        <w:rPr>
          <w:rFonts w:ascii="Calibri Light" w:hAnsi="Calibri Light" w:cs="Calibri Light"/>
          <w:b/>
          <w:sz w:val="24"/>
          <w:szCs w:val="24"/>
          <w:lang w:val="en-US"/>
        </w:rPr>
      </w:pPr>
      <w:r w:rsidRPr="005E0D00">
        <w:rPr>
          <w:rFonts w:ascii="Calibri Light" w:hAnsi="Calibri Light" w:cs="Calibri Light"/>
          <w:b/>
          <w:sz w:val="24"/>
          <w:szCs w:val="24"/>
          <w:lang w:val="en-US"/>
        </w:rPr>
        <w:t>a.</w:t>
      </w:r>
      <w:r w:rsidRPr="005E0D00">
        <w:rPr>
          <w:rFonts w:ascii="Calibri Light" w:hAnsi="Calibri Light" w:cs="Calibri Light"/>
          <w:b/>
          <w:sz w:val="24"/>
          <w:szCs w:val="24"/>
          <w:lang w:val="en-US"/>
        </w:rPr>
        <w:tab/>
        <w:t>Assessment of the situation with regard to the recognition of competences</w:t>
      </w:r>
    </w:p>
    <w:p w14:paraId="00322751"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b/>
          <w:bCs/>
          <w:color w:val="000002"/>
          <w:spacing w:val="3"/>
          <w:lang w:val="en-GB"/>
        </w:rPr>
      </w:pPr>
      <w:r w:rsidRPr="005E0D00">
        <w:rPr>
          <w:rFonts w:ascii="Calibri Light" w:hAnsi="Calibri Light" w:cs="Calibri Light"/>
          <w:color w:val="000002"/>
          <w:spacing w:val="3"/>
          <w:lang w:val="en-GB"/>
        </w:rPr>
        <w:t xml:space="preserve">Here, the </w:t>
      </w:r>
      <w:r w:rsidRPr="005E0D00">
        <w:rPr>
          <w:rFonts w:ascii="Calibri Light" w:hAnsi="Calibri Light" w:cs="Calibri Light"/>
          <w:b/>
          <w:bCs/>
          <w:color w:val="000002"/>
          <w:spacing w:val="3"/>
          <w:lang w:val="en-GB"/>
        </w:rPr>
        <w:t>vocational qualifying or postgraduate training institution creates a list based on its training content with a brief description of the applicant's current status.</w:t>
      </w:r>
    </w:p>
    <w:p w14:paraId="1F1B0427"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b/>
          <w:bCs/>
          <w:spacing w:val="3"/>
          <w:lang w:val="en-US"/>
        </w:rPr>
      </w:pPr>
    </w:p>
    <w:p w14:paraId="6A7B08B6" w14:textId="77777777" w:rsidR="005E0D00" w:rsidRPr="005E0D00" w:rsidRDefault="005E0D00" w:rsidP="005E0D00">
      <w:pPr>
        <w:suppressAutoHyphens w:val="0"/>
        <w:autoSpaceDN/>
        <w:snapToGrid w:val="0"/>
        <w:spacing w:line="240" w:lineRule="auto"/>
        <w:ind w:left="357" w:hanging="357"/>
        <w:contextualSpacing/>
        <w:textAlignment w:val="auto"/>
        <w:rPr>
          <w:rFonts w:ascii="Calibri Light" w:hAnsi="Calibri Light" w:cs="Calibri Light"/>
          <w:b/>
          <w:sz w:val="24"/>
          <w:szCs w:val="24"/>
          <w:lang w:val="en-US"/>
        </w:rPr>
      </w:pPr>
      <w:r w:rsidRPr="005E0D00">
        <w:rPr>
          <w:rFonts w:ascii="Calibri Light" w:hAnsi="Calibri Light" w:cs="Calibri Light"/>
          <w:b/>
          <w:sz w:val="24"/>
          <w:szCs w:val="24"/>
          <w:lang w:val="en-US"/>
        </w:rPr>
        <w:t>b.</w:t>
      </w:r>
      <w:r w:rsidRPr="005E0D00">
        <w:rPr>
          <w:rFonts w:ascii="Calibri Light" w:hAnsi="Calibri Light" w:cs="Calibri Light"/>
          <w:b/>
          <w:sz w:val="24"/>
          <w:szCs w:val="24"/>
          <w:lang w:val="en-US"/>
        </w:rPr>
        <w:tab/>
        <w:t>Cost overview</w:t>
      </w:r>
    </w:p>
    <w:p w14:paraId="0D0A0D5B"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lang w:val="en-GB"/>
        </w:rPr>
      </w:pPr>
      <w:r w:rsidRPr="005E0D00">
        <w:rPr>
          <w:rFonts w:ascii="Calibri Light" w:hAnsi="Calibri Light" w:cs="Calibri Light"/>
          <w:color w:val="000002"/>
          <w:spacing w:val="3"/>
          <w:lang w:val="en-GB"/>
        </w:rPr>
        <w:t>Checking the training content with regard to the modules.</w:t>
      </w:r>
      <w:r w:rsidRPr="005E0D00">
        <w:rPr>
          <w:rFonts w:ascii="Calibri Light" w:hAnsi="Calibri Light" w:cs="Calibri Light"/>
          <w:lang w:val="en-GB"/>
        </w:rPr>
        <w:t>The costs will be deducted from the working time spent.</w:t>
      </w:r>
    </w:p>
    <w:p w14:paraId="55AF0A5D"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b/>
          <w:bCs/>
          <w:color w:val="000002"/>
          <w:spacing w:val="3"/>
          <w:lang w:val="en-GB"/>
        </w:rPr>
      </w:pPr>
    </w:p>
    <w:tbl>
      <w:tblPr>
        <w:tblStyle w:val="Tabellenraster4"/>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93"/>
        <w:gridCol w:w="1836"/>
        <w:gridCol w:w="236"/>
        <w:gridCol w:w="763"/>
        <w:gridCol w:w="1134"/>
      </w:tblGrid>
      <w:tr w:rsidR="005E0D00" w:rsidRPr="005E0D00" w14:paraId="615E1EF3" w14:textId="77777777" w:rsidTr="009C4B88">
        <w:tc>
          <w:tcPr>
            <w:tcW w:w="1701" w:type="dxa"/>
            <w:tcBorders>
              <w:bottom w:val="nil"/>
            </w:tcBorders>
          </w:tcPr>
          <w:p w14:paraId="372D755E" w14:textId="77777777" w:rsidR="005E0D00" w:rsidRPr="005E0D00" w:rsidRDefault="005E0D00" w:rsidP="005E0D00">
            <w:pPr>
              <w:widowControl w:val="0"/>
              <w:suppressAutoHyphens w:val="0"/>
              <w:autoSpaceDE w:val="0"/>
              <w:adjustRightInd w:val="0"/>
              <w:snapToGrid w:val="0"/>
              <w:textAlignment w:val="center"/>
              <w:rPr>
                <w:rFonts w:ascii="Calibri Light" w:hAnsi="Calibri Light" w:cs="Calibri Light"/>
                <w:spacing w:val="3"/>
                <w:lang w:val="de-DE"/>
              </w:rPr>
            </w:pPr>
            <w:r w:rsidRPr="005E0D00">
              <w:rPr>
                <w:rFonts w:ascii="Calibri Light" w:hAnsi="Calibri Light" w:cs="Calibri Light"/>
                <w:spacing w:val="3"/>
                <w:lang w:val="de-DE"/>
              </w:rPr>
              <w:t>Working hours:</w:t>
            </w:r>
          </w:p>
        </w:tc>
        <w:tc>
          <w:tcPr>
            <w:tcW w:w="993" w:type="dxa"/>
          </w:tcPr>
          <w:p w14:paraId="65FC59FC" w14:textId="77777777" w:rsidR="005E0D00" w:rsidRPr="005E0D00" w:rsidRDefault="005E0D00" w:rsidP="005E0D00">
            <w:pPr>
              <w:widowControl w:val="0"/>
              <w:suppressAutoHyphens w:val="0"/>
              <w:autoSpaceDE w:val="0"/>
              <w:adjustRightInd w:val="0"/>
              <w:snapToGrid w:val="0"/>
              <w:textAlignment w:val="center"/>
              <w:rPr>
                <w:rFonts w:ascii="Calibri Light" w:hAnsi="Calibri Light" w:cs="Calibri Light"/>
                <w:spacing w:val="3"/>
                <w:lang w:val="de-DE"/>
              </w:rPr>
            </w:pPr>
            <w:r w:rsidRPr="005E0D00">
              <w:rPr>
                <w:rFonts w:ascii="Calibri Light" w:hAnsi="Calibri Light" w:cs="Calibri Light"/>
                <w:spacing w:val="3"/>
                <w:lang w:val="de-DE"/>
              </w:rPr>
              <w:fldChar w:fldCharType="begin">
                <w:ffData>
                  <w:name w:val="Text188"/>
                  <w:enabled/>
                  <w:calcOnExit w:val="0"/>
                  <w:textInput/>
                </w:ffData>
              </w:fldChar>
            </w:r>
            <w:r w:rsidRPr="005E0D00">
              <w:rPr>
                <w:rFonts w:ascii="Calibri Light" w:hAnsi="Calibri Light" w:cs="Calibri Light"/>
                <w:spacing w:val="3"/>
                <w:lang w:val="de-DE"/>
              </w:rPr>
              <w:instrText xml:space="preserve"> </w:instrText>
            </w:r>
            <w:bookmarkStart w:id="181" w:name="Text188"/>
            <w:r w:rsidRPr="005E0D00">
              <w:rPr>
                <w:rFonts w:ascii="Calibri Light" w:hAnsi="Calibri Light" w:cs="Calibri Light"/>
                <w:spacing w:val="3"/>
                <w:lang w:val="de-DE"/>
              </w:rPr>
              <w:instrText xml:space="preserve">FORMTEXT </w:instrText>
            </w:r>
            <w:r w:rsidRPr="005E0D00">
              <w:rPr>
                <w:rFonts w:ascii="Calibri Light" w:hAnsi="Calibri Light" w:cs="Calibri Light"/>
                <w:spacing w:val="3"/>
                <w:lang w:val="de-DE"/>
              </w:rPr>
            </w:r>
            <w:r w:rsidRPr="005E0D00">
              <w:rPr>
                <w:rFonts w:ascii="Calibri Light" w:hAnsi="Calibri Light" w:cs="Calibri Light"/>
                <w:spacing w:val="3"/>
                <w:lang w:val="de-DE"/>
              </w:rPr>
              <w:fldChar w:fldCharType="separate"/>
            </w:r>
            <w:r w:rsidRPr="005E0D00">
              <w:rPr>
                <w:rFonts w:ascii="Calibri Light" w:hAnsi="Calibri Light" w:cs="Calibri Light"/>
                <w:noProof/>
                <w:spacing w:val="3"/>
                <w:lang w:val="de-DE"/>
              </w:rPr>
              <w:t> </w:t>
            </w:r>
            <w:r w:rsidRPr="005E0D00">
              <w:rPr>
                <w:rFonts w:ascii="Calibri Light" w:hAnsi="Calibri Light" w:cs="Calibri Light"/>
                <w:noProof/>
                <w:spacing w:val="3"/>
                <w:lang w:val="de-DE"/>
              </w:rPr>
              <w:t> </w:t>
            </w:r>
            <w:r w:rsidRPr="005E0D00">
              <w:rPr>
                <w:rFonts w:ascii="Calibri Light" w:hAnsi="Calibri Light" w:cs="Calibri Light"/>
                <w:noProof/>
                <w:spacing w:val="3"/>
                <w:lang w:val="de-DE"/>
              </w:rPr>
              <w:t> </w:t>
            </w:r>
            <w:r w:rsidRPr="005E0D00">
              <w:rPr>
                <w:rFonts w:ascii="Calibri Light" w:hAnsi="Calibri Light" w:cs="Calibri Light"/>
                <w:noProof/>
                <w:spacing w:val="3"/>
                <w:lang w:val="de-DE"/>
              </w:rPr>
              <w:t> </w:t>
            </w:r>
            <w:r w:rsidRPr="005E0D00">
              <w:rPr>
                <w:rFonts w:ascii="Calibri Light" w:hAnsi="Calibri Light" w:cs="Calibri Light"/>
                <w:noProof/>
                <w:spacing w:val="3"/>
                <w:lang w:val="de-DE"/>
              </w:rPr>
              <w:t> </w:t>
            </w:r>
            <w:r w:rsidRPr="005E0D00">
              <w:rPr>
                <w:rFonts w:ascii="Calibri Light" w:hAnsi="Calibri Light" w:cs="Calibri Light"/>
                <w:spacing w:val="3"/>
                <w:lang w:val="de-DE"/>
              </w:rPr>
              <w:fldChar w:fldCharType="end"/>
            </w:r>
            <w:bookmarkEnd w:id="181"/>
          </w:p>
        </w:tc>
        <w:tc>
          <w:tcPr>
            <w:tcW w:w="1836" w:type="dxa"/>
            <w:tcBorders>
              <w:bottom w:val="nil"/>
            </w:tcBorders>
          </w:tcPr>
          <w:p w14:paraId="1D14F34A" w14:textId="77777777" w:rsidR="005E0D00" w:rsidRPr="005E0D00" w:rsidRDefault="005E0D00" w:rsidP="005E0D00">
            <w:pPr>
              <w:widowControl w:val="0"/>
              <w:suppressAutoHyphens w:val="0"/>
              <w:autoSpaceDE w:val="0"/>
              <w:adjustRightInd w:val="0"/>
              <w:snapToGrid w:val="0"/>
              <w:textAlignment w:val="center"/>
              <w:rPr>
                <w:rFonts w:ascii="Calibri Light" w:hAnsi="Calibri Light" w:cs="Calibri Light"/>
                <w:spacing w:val="3"/>
                <w:lang w:val="de-DE"/>
              </w:rPr>
            </w:pPr>
            <w:r w:rsidRPr="005E0D00">
              <w:rPr>
                <w:rFonts w:ascii="Calibri Light" w:hAnsi="Calibri Light" w:cs="Calibri Light"/>
                <w:spacing w:val="3"/>
                <w:lang w:val="de-DE"/>
              </w:rPr>
              <w:t>hours</w:t>
            </w:r>
          </w:p>
        </w:tc>
        <w:tc>
          <w:tcPr>
            <w:tcW w:w="236" w:type="dxa"/>
            <w:tcBorders>
              <w:bottom w:val="nil"/>
            </w:tcBorders>
          </w:tcPr>
          <w:p w14:paraId="47C61016" w14:textId="77777777" w:rsidR="005E0D00" w:rsidRPr="005E0D00" w:rsidRDefault="005E0D00" w:rsidP="005E0D00">
            <w:pPr>
              <w:widowControl w:val="0"/>
              <w:suppressAutoHyphens w:val="0"/>
              <w:autoSpaceDE w:val="0"/>
              <w:adjustRightInd w:val="0"/>
              <w:snapToGrid w:val="0"/>
              <w:textAlignment w:val="center"/>
              <w:rPr>
                <w:rFonts w:ascii="Calibri Light" w:hAnsi="Calibri Light" w:cs="Calibri Light"/>
                <w:spacing w:val="3"/>
                <w:lang w:val="de-DE"/>
              </w:rPr>
            </w:pPr>
          </w:p>
        </w:tc>
        <w:tc>
          <w:tcPr>
            <w:tcW w:w="763" w:type="dxa"/>
            <w:tcBorders>
              <w:bottom w:val="nil"/>
            </w:tcBorders>
          </w:tcPr>
          <w:p w14:paraId="1463EA4C" w14:textId="77777777" w:rsidR="005E0D00" w:rsidRPr="005E0D00" w:rsidRDefault="005E0D00" w:rsidP="005E0D00">
            <w:pPr>
              <w:widowControl w:val="0"/>
              <w:suppressAutoHyphens w:val="0"/>
              <w:autoSpaceDE w:val="0"/>
              <w:adjustRightInd w:val="0"/>
              <w:snapToGrid w:val="0"/>
              <w:textAlignment w:val="center"/>
              <w:rPr>
                <w:rFonts w:ascii="Calibri Light" w:hAnsi="Calibri Light" w:cs="Calibri Light"/>
                <w:spacing w:val="3"/>
                <w:lang w:val="de-DE"/>
              </w:rPr>
            </w:pPr>
            <w:r w:rsidRPr="005E0D00">
              <w:rPr>
                <w:rFonts w:ascii="Calibri Light" w:hAnsi="Calibri Light" w:cs="Calibri Light"/>
                <w:spacing w:val="3"/>
                <w:lang w:val="de-DE"/>
              </w:rPr>
              <w:t>EUR</w:t>
            </w:r>
          </w:p>
        </w:tc>
        <w:tc>
          <w:tcPr>
            <w:tcW w:w="1134" w:type="dxa"/>
          </w:tcPr>
          <w:p w14:paraId="582011F7" w14:textId="77777777" w:rsidR="005E0D00" w:rsidRPr="005E0D00" w:rsidRDefault="005E0D00" w:rsidP="005E0D00">
            <w:pPr>
              <w:widowControl w:val="0"/>
              <w:suppressAutoHyphens w:val="0"/>
              <w:autoSpaceDE w:val="0"/>
              <w:adjustRightInd w:val="0"/>
              <w:snapToGrid w:val="0"/>
              <w:textAlignment w:val="center"/>
              <w:rPr>
                <w:rFonts w:ascii="Calibri Light" w:hAnsi="Calibri Light" w:cs="Calibri Light"/>
                <w:spacing w:val="3"/>
                <w:lang w:val="de-DE"/>
              </w:rPr>
            </w:pPr>
            <w:r w:rsidRPr="005E0D00">
              <w:rPr>
                <w:rFonts w:ascii="Calibri Light" w:hAnsi="Calibri Light" w:cs="Calibri Light"/>
                <w:spacing w:val="3"/>
                <w:lang w:val="de-DE"/>
              </w:rPr>
              <w:fldChar w:fldCharType="begin">
                <w:ffData>
                  <w:name w:val="Text189"/>
                  <w:enabled/>
                  <w:calcOnExit w:val="0"/>
                  <w:textInput/>
                </w:ffData>
              </w:fldChar>
            </w:r>
            <w:bookmarkStart w:id="182" w:name="Text189"/>
            <w:r w:rsidRPr="005E0D00">
              <w:rPr>
                <w:rFonts w:ascii="Calibri Light" w:hAnsi="Calibri Light" w:cs="Calibri Light"/>
                <w:spacing w:val="3"/>
                <w:lang w:val="de-DE"/>
              </w:rPr>
              <w:instrText xml:space="preserve"> FORMTEXT </w:instrText>
            </w:r>
            <w:r w:rsidRPr="005E0D00">
              <w:rPr>
                <w:rFonts w:ascii="Calibri Light" w:hAnsi="Calibri Light" w:cs="Calibri Light"/>
                <w:spacing w:val="3"/>
                <w:lang w:val="de-DE"/>
              </w:rPr>
            </w:r>
            <w:r w:rsidRPr="005E0D00">
              <w:rPr>
                <w:rFonts w:ascii="Calibri Light" w:hAnsi="Calibri Light" w:cs="Calibri Light"/>
                <w:spacing w:val="3"/>
                <w:lang w:val="de-DE"/>
              </w:rPr>
              <w:fldChar w:fldCharType="separate"/>
            </w:r>
            <w:r w:rsidRPr="005E0D00">
              <w:rPr>
                <w:rFonts w:ascii="Calibri Light" w:hAnsi="Calibri Light" w:cs="Calibri Light"/>
                <w:noProof/>
                <w:spacing w:val="3"/>
                <w:lang w:val="de-DE"/>
              </w:rPr>
              <w:t> </w:t>
            </w:r>
            <w:r w:rsidRPr="005E0D00">
              <w:rPr>
                <w:rFonts w:ascii="Calibri Light" w:hAnsi="Calibri Light" w:cs="Calibri Light"/>
                <w:noProof/>
                <w:spacing w:val="3"/>
                <w:lang w:val="de-DE"/>
              </w:rPr>
              <w:t> </w:t>
            </w:r>
            <w:r w:rsidRPr="005E0D00">
              <w:rPr>
                <w:rFonts w:ascii="Calibri Light" w:hAnsi="Calibri Light" w:cs="Calibri Light"/>
                <w:noProof/>
                <w:spacing w:val="3"/>
                <w:lang w:val="de-DE"/>
              </w:rPr>
              <w:t> </w:t>
            </w:r>
            <w:r w:rsidRPr="005E0D00">
              <w:rPr>
                <w:rFonts w:ascii="Calibri Light" w:hAnsi="Calibri Light" w:cs="Calibri Light"/>
                <w:noProof/>
                <w:spacing w:val="3"/>
                <w:lang w:val="de-DE"/>
              </w:rPr>
              <w:t> </w:t>
            </w:r>
            <w:r w:rsidRPr="005E0D00">
              <w:rPr>
                <w:rFonts w:ascii="Calibri Light" w:hAnsi="Calibri Light" w:cs="Calibri Light"/>
                <w:noProof/>
                <w:spacing w:val="3"/>
                <w:lang w:val="de-DE"/>
              </w:rPr>
              <w:t> </w:t>
            </w:r>
            <w:r w:rsidRPr="005E0D00">
              <w:rPr>
                <w:rFonts w:ascii="Calibri Light" w:hAnsi="Calibri Light" w:cs="Calibri Light"/>
                <w:spacing w:val="3"/>
                <w:lang w:val="de-DE"/>
              </w:rPr>
              <w:fldChar w:fldCharType="end"/>
            </w:r>
            <w:bookmarkEnd w:id="182"/>
          </w:p>
        </w:tc>
      </w:tr>
    </w:tbl>
    <w:p w14:paraId="72D63188"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b/>
          <w:bCs/>
          <w:color w:val="000002"/>
          <w:spacing w:val="3"/>
          <w:lang w:val="en-GB"/>
        </w:rPr>
      </w:pPr>
    </w:p>
    <w:p w14:paraId="1E3725C5" w14:textId="77777777" w:rsidR="005E0D00" w:rsidRPr="005E0D00" w:rsidRDefault="005E0D00" w:rsidP="005E0D00">
      <w:pPr>
        <w:suppressAutoHyphens w:val="0"/>
        <w:autoSpaceDN/>
        <w:snapToGrid w:val="0"/>
        <w:spacing w:line="240" w:lineRule="auto"/>
        <w:contextualSpacing/>
        <w:textAlignment w:val="auto"/>
        <w:rPr>
          <w:rFonts w:ascii="Calibri Light" w:hAnsi="Calibri Light" w:cs="Calibri Light"/>
          <w:color w:val="000002"/>
          <w:spacing w:val="3"/>
          <w:lang w:val="en-GB"/>
        </w:rPr>
      </w:pPr>
      <w:r w:rsidRPr="005E0D00">
        <w:rPr>
          <w:rFonts w:ascii="Calibri Light" w:hAnsi="Calibri Light" w:cs="Calibri Light"/>
          <w:color w:val="000002"/>
          <w:spacing w:val="3"/>
          <w:lang w:val="en-GB"/>
        </w:rPr>
        <w:t>Here, the vocational qualifying or postgraduate training institution creates a list of its training contents, which the applicant still has to complete with the respective prices/costs.</w:t>
      </w:r>
    </w:p>
    <w:p w14:paraId="44B0B7AE" w14:textId="77777777" w:rsidR="005E0D00" w:rsidRPr="005E0D00" w:rsidRDefault="005E0D00" w:rsidP="005E0D00">
      <w:pPr>
        <w:widowControl w:val="0"/>
        <w:suppressAutoHyphens w:val="0"/>
        <w:autoSpaceDE w:val="0"/>
        <w:adjustRightInd w:val="0"/>
        <w:snapToGrid w:val="0"/>
        <w:spacing w:after="0" w:line="240" w:lineRule="auto"/>
        <w:contextualSpacing/>
        <w:textAlignment w:val="center"/>
        <w:rPr>
          <w:rFonts w:ascii="Calibri Light" w:hAnsi="Calibri Light" w:cs="Calibri Light"/>
          <w:spacing w:val="3"/>
          <w:lang w:val="en-US"/>
        </w:rPr>
      </w:pPr>
    </w:p>
    <w:p w14:paraId="4A836221" w14:textId="77777777" w:rsidR="005E0D00" w:rsidRPr="005E0D00" w:rsidRDefault="005E0D00" w:rsidP="005E0D00">
      <w:pPr>
        <w:widowControl w:val="0"/>
        <w:suppressAutoHyphens w:val="0"/>
        <w:autoSpaceDE w:val="0"/>
        <w:adjustRightInd w:val="0"/>
        <w:snapToGrid w:val="0"/>
        <w:spacing w:after="0" w:line="240" w:lineRule="auto"/>
        <w:contextualSpacing/>
        <w:textAlignment w:val="center"/>
        <w:rPr>
          <w:rFonts w:ascii="Calibri Light" w:hAnsi="Calibri Light" w:cs="Calibri Light"/>
          <w:b/>
          <w:bCs/>
          <w:spacing w:val="3"/>
          <w:lang w:val="en-US"/>
        </w:rPr>
      </w:pPr>
    </w:p>
    <w:tbl>
      <w:tblPr>
        <w:tblStyle w:val="Tabellenraster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
        <w:gridCol w:w="4951"/>
      </w:tblGrid>
      <w:tr w:rsidR="005E0D00" w:rsidRPr="005E0D00" w14:paraId="08F7062A" w14:textId="77777777" w:rsidTr="009C4B88">
        <w:tc>
          <w:tcPr>
            <w:tcW w:w="3544" w:type="dxa"/>
            <w:tcBorders>
              <w:bottom w:val="dotted" w:sz="4" w:space="0" w:color="auto"/>
            </w:tcBorders>
          </w:tcPr>
          <w:p w14:paraId="2D58769D" w14:textId="77777777" w:rsidR="005E0D00" w:rsidRPr="005E0D00" w:rsidRDefault="005E0D00" w:rsidP="005E0D00">
            <w:pPr>
              <w:suppressAutoHyphens w:val="0"/>
              <w:rPr>
                <w:rFonts w:ascii="Calibri Light" w:hAnsi="Calibri Light" w:cs="Calibri Light"/>
                <w:lang w:val="en-US"/>
              </w:rPr>
            </w:pPr>
            <w:r w:rsidRPr="005E0D00">
              <w:rPr>
                <w:rFonts w:ascii="Calibri Light" w:hAnsi="Calibri Light" w:cs="Calibri Light"/>
                <w:lang w:val="en-US"/>
              </w:rPr>
              <w:fldChar w:fldCharType="begin">
                <w:ffData>
                  <w:name w:val="Text190"/>
                  <w:enabled/>
                  <w:calcOnExit w:val="0"/>
                  <w:textInput/>
                </w:ffData>
              </w:fldChar>
            </w:r>
            <w:bookmarkStart w:id="183" w:name="Text190"/>
            <w:r w:rsidRPr="005E0D00">
              <w:rPr>
                <w:rFonts w:ascii="Calibri Light" w:hAnsi="Calibri Light" w:cs="Calibri Light"/>
                <w:lang w:val="en-US"/>
              </w:rPr>
              <w:instrText xml:space="preserve"> FORMTEXT </w:instrText>
            </w:r>
            <w:r w:rsidRPr="005E0D00">
              <w:rPr>
                <w:rFonts w:ascii="Calibri Light" w:hAnsi="Calibri Light" w:cs="Calibri Light"/>
                <w:lang w:val="en-US"/>
              </w:rPr>
            </w:r>
            <w:r w:rsidRPr="005E0D00">
              <w:rPr>
                <w:rFonts w:ascii="Calibri Light" w:hAnsi="Calibri Light" w:cs="Calibri Light"/>
                <w:lang w:val="en-US"/>
              </w:rPr>
              <w:fldChar w:fldCharType="separate"/>
            </w:r>
            <w:r w:rsidRPr="005E0D00">
              <w:rPr>
                <w:rFonts w:ascii="Calibri Light" w:hAnsi="Calibri Light" w:cs="Calibri Light"/>
                <w:noProof/>
                <w:lang w:val="en-US"/>
              </w:rPr>
              <w:t> </w:t>
            </w:r>
            <w:r w:rsidRPr="005E0D00">
              <w:rPr>
                <w:rFonts w:ascii="Calibri Light" w:hAnsi="Calibri Light" w:cs="Calibri Light"/>
                <w:noProof/>
                <w:lang w:val="en-US"/>
              </w:rPr>
              <w:t> </w:t>
            </w:r>
            <w:r w:rsidRPr="005E0D00">
              <w:rPr>
                <w:rFonts w:ascii="Calibri Light" w:hAnsi="Calibri Light" w:cs="Calibri Light"/>
                <w:noProof/>
                <w:lang w:val="en-US"/>
              </w:rPr>
              <w:t> </w:t>
            </w:r>
            <w:r w:rsidRPr="005E0D00">
              <w:rPr>
                <w:rFonts w:ascii="Calibri Light" w:hAnsi="Calibri Light" w:cs="Calibri Light"/>
                <w:noProof/>
                <w:lang w:val="en-US"/>
              </w:rPr>
              <w:t> </w:t>
            </w:r>
            <w:r w:rsidRPr="005E0D00">
              <w:rPr>
                <w:rFonts w:ascii="Calibri Light" w:hAnsi="Calibri Light" w:cs="Calibri Light"/>
                <w:noProof/>
                <w:lang w:val="en-US"/>
              </w:rPr>
              <w:t> </w:t>
            </w:r>
            <w:r w:rsidRPr="005E0D00">
              <w:rPr>
                <w:rFonts w:ascii="Calibri Light" w:hAnsi="Calibri Light" w:cs="Calibri Light"/>
                <w:lang w:val="en-US"/>
              </w:rPr>
              <w:fldChar w:fldCharType="end"/>
            </w:r>
            <w:bookmarkEnd w:id="183"/>
          </w:p>
        </w:tc>
        <w:tc>
          <w:tcPr>
            <w:tcW w:w="567" w:type="dxa"/>
          </w:tcPr>
          <w:p w14:paraId="35CB2AB8" w14:textId="77777777" w:rsidR="005E0D00" w:rsidRPr="005E0D00" w:rsidRDefault="005E0D00" w:rsidP="005E0D00">
            <w:pPr>
              <w:suppressAutoHyphens w:val="0"/>
              <w:rPr>
                <w:rFonts w:ascii="Calibri Light" w:hAnsi="Calibri Light" w:cs="Calibri Light"/>
                <w:lang w:val="en-US"/>
              </w:rPr>
            </w:pPr>
          </w:p>
        </w:tc>
        <w:tc>
          <w:tcPr>
            <w:tcW w:w="4951" w:type="dxa"/>
            <w:tcBorders>
              <w:bottom w:val="dotted" w:sz="4" w:space="0" w:color="auto"/>
            </w:tcBorders>
          </w:tcPr>
          <w:p w14:paraId="4E32ABD6" w14:textId="77777777" w:rsidR="005E0D00" w:rsidRPr="005E0D00" w:rsidRDefault="005E0D00" w:rsidP="005E0D00">
            <w:pPr>
              <w:suppressAutoHyphens w:val="0"/>
              <w:rPr>
                <w:rFonts w:ascii="Calibri Light" w:hAnsi="Calibri Light" w:cs="Calibri Light"/>
                <w:lang w:val="en-US"/>
              </w:rPr>
            </w:pPr>
            <w:r w:rsidRPr="005E0D00">
              <w:rPr>
                <w:rFonts w:ascii="Calibri Light" w:hAnsi="Calibri Light" w:cs="Calibri Light"/>
                <w:lang w:val="en-US"/>
              </w:rPr>
              <w:fldChar w:fldCharType="begin">
                <w:ffData>
                  <w:name w:val="Text191"/>
                  <w:enabled/>
                  <w:calcOnExit w:val="0"/>
                  <w:textInput/>
                </w:ffData>
              </w:fldChar>
            </w:r>
            <w:bookmarkStart w:id="184" w:name="Text191"/>
            <w:r w:rsidRPr="005E0D00">
              <w:rPr>
                <w:rFonts w:ascii="Calibri Light" w:hAnsi="Calibri Light" w:cs="Calibri Light"/>
                <w:lang w:val="en-US"/>
              </w:rPr>
              <w:instrText xml:space="preserve"> FORMTEXT </w:instrText>
            </w:r>
            <w:r w:rsidRPr="005E0D00">
              <w:rPr>
                <w:rFonts w:ascii="Calibri Light" w:hAnsi="Calibri Light" w:cs="Calibri Light"/>
                <w:lang w:val="en-US"/>
              </w:rPr>
            </w:r>
            <w:r w:rsidRPr="005E0D00">
              <w:rPr>
                <w:rFonts w:ascii="Calibri Light" w:hAnsi="Calibri Light" w:cs="Calibri Light"/>
                <w:lang w:val="en-US"/>
              </w:rPr>
              <w:fldChar w:fldCharType="separate"/>
            </w:r>
            <w:r w:rsidRPr="005E0D00">
              <w:rPr>
                <w:rFonts w:ascii="Calibri Light" w:hAnsi="Calibri Light" w:cs="Calibri Light"/>
                <w:noProof/>
                <w:lang w:val="en-US"/>
              </w:rPr>
              <w:t> </w:t>
            </w:r>
            <w:r w:rsidRPr="005E0D00">
              <w:rPr>
                <w:rFonts w:ascii="Calibri Light" w:hAnsi="Calibri Light" w:cs="Calibri Light"/>
                <w:noProof/>
                <w:lang w:val="en-US"/>
              </w:rPr>
              <w:t> </w:t>
            </w:r>
            <w:r w:rsidRPr="005E0D00">
              <w:rPr>
                <w:rFonts w:ascii="Calibri Light" w:hAnsi="Calibri Light" w:cs="Calibri Light"/>
                <w:noProof/>
                <w:lang w:val="en-US"/>
              </w:rPr>
              <w:t> </w:t>
            </w:r>
            <w:r w:rsidRPr="005E0D00">
              <w:rPr>
                <w:rFonts w:ascii="Calibri Light" w:hAnsi="Calibri Light" w:cs="Calibri Light"/>
                <w:noProof/>
                <w:lang w:val="en-US"/>
              </w:rPr>
              <w:t> </w:t>
            </w:r>
            <w:r w:rsidRPr="005E0D00">
              <w:rPr>
                <w:rFonts w:ascii="Calibri Light" w:hAnsi="Calibri Light" w:cs="Calibri Light"/>
                <w:noProof/>
                <w:lang w:val="en-US"/>
              </w:rPr>
              <w:t> </w:t>
            </w:r>
            <w:r w:rsidRPr="005E0D00">
              <w:rPr>
                <w:rFonts w:ascii="Calibri Light" w:hAnsi="Calibri Light" w:cs="Calibri Light"/>
                <w:lang w:val="en-US"/>
              </w:rPr>
              <w:fldChar w:fldCharType="end"/>
            </w:r>
            <w:bookmarkEnd w:id="184"/>
          </w:p>
        </w:tc>
      </w:tr>
      <w:tr w:rsidR="005E0D00" w:rsidRPr="005E0D00" w14:paraId="65544292" w14:textId="77777777" w:rsidTr="009C4B88">
        <w:tc>
          <w:tcPr>
            <w:tcW w:w="3544" w:type="dxa"/>
            <w:tcBorders>
              <w:top w:val="dotted" w:sz="4" w:space="0" w:color="auto"/>
            </w:tcBorders>
          </w:tcPr>
          <w:p w14:paraId="07B42F6F" w14:textId="77777777" w:rsidR="005E0D00" w:rsidRPr="005E0D00" w:rsidRDefault="005E0D00" w:rsidP="005E0D00">
            <w:pPr>
              <w:suppressAutoHyphens w:val="0"/>
              <w:rPr>
                <w:rFonts w:ascii="Calibri Light" w:hAnsi="Calibri Light" w:cs="Calibri Light"/>
                <w:lang w:val="de-DE"/>
              </w:rPr>
            </w:pPr>
            <w:r w:rsidRPr="005E0D00">
              <w:rPr>
                <w:rFonts w:ascii="Calibri Light" w:hAnsi="Calibri Light" w:cs="Calibri Light"/>
                <w:lang w:val="de-DE"/>
              </w:rPr>
              <w:t>Place, date</w:t>
            </w:r>
          </w:p>
        </w:tc>
        <w:tc>
          <w:tcPr>
            <w:tcW w:w="567" w:type="dxa"/>
          </w:tcPr>
          <w:p w14:paraId="268C7551" w14:textId="77777777" w:rsidR="005E0D00" w:rsidRPr="005E0D00" w:rsidRDefault="005E0D00" w:rsidP="005E0D00">
            <w:pPr>
              <w:suppressAutoHyphens w:val="0"/>
              <w:rPr>
                <w:rFonts w:ascii="Calibri Light" w:hAnsi="Calibri Light" w:cs="Calibri Light"/>
                <w:lang w:val="de-DE"/>
              </w:rPr>
            </w:pPr>
          </w:p>
        </w:tc>
        <w:tc>
          <w:tcPr>
            <w:tcW w:w="4951" w:type="dxa"/>
            <w:tcBorders>
              <w:top w:val="dotted" w:sz="4" w:space="0" w:color="auto"/>
            </w:tcBorders>
          </w:tcPr>
          <w:p w14:paraId="757D5C8B" w14:textId="77777777" w:rsidR="005E0D00" w:rsidRPr="005E0D00" w:rsidRDefault="005E0D00" w:rsidP="005E0D00">
            <w:pPr>
              <w:suppressAutoHyphens w:val="0"/>
              <w:rPr>
                <w:rFonts w:ascii="Calibri Light" w:hAnsi="Calibri Light" w:cs="Calibri Light"/>
                <w:lang w:val="en-US"/>
              </w:rPr>
            </w:pPr>
            <w:r w:rsidRPr="005E0D00">
              <w:rPr>
                <w:rFonts w:ascii="Calibri Light" w:hAnsi="Calibri Light" w:cs="Calibri Light"/>
                <w:color w:val="000002"/>
                <w:spacing w:val="3"/>
                <w:lang w:val="en-US"/>
              </w:rPr>
              <w:t>Head of vocational qualifying/postgraduate training</w:t>
            </w:r>
          </w:p>
        </w:tc>
      </w:tr>
    </w:tbl>
    <w:p w14:paraId="6C8AC177" w14:textId="77777777" w:rsidR="005E0D00" w:rsidRPr="005E0D00" w:rsidRDefault="005E0D00" w:rsidP="005E0D00">
      <w:pPr>
        <w:suppressAutoHyphens w:val="0"/>
        <w:autoSpaceDN/>
        <w:snapToGrid w:val="0"/>
        <w:spacing w:after="0" w:line="240" w:lineRule="auto"/>
        <w:contextualSpacing/>
        <w:textAlignment w:val="auto"/>
        <w:rPr>
          <w:rFonts w:ascii="Calibri Light" w:eastAsia="Times New Roman" w:hAnsi="Calibri Light" w:cs="Calibri Light"/>
          <w:noProof/>
          <w:sz w:val="2"/>
          <w:szCs w:val="2"/>
          <w:lang w:val="en-US" w:eastAsia="nl-NL"/>
        </w:rPr>
      </w:pPr>
    </w:p>
    <w:p w14:paraId="7158AACE" w14:textId="77777777" w:rsidR="00804F32" w:rsidRPr="002C2715" w:rsidRDefault="00804F32" w:rsidP="002F02EF">
      <w:pPr>
        <w:pStyle w:val="CM9"/>
        <w:spacing w:after="215"/>
        <w:rPr>
          <w:rFonts w:ascii="Calibri Light" w:hAnsi="Calibri Light" w:cs="Calibri Light"/>
          <w:b/>
          <w:lang w:val="en-GB"/>
        </w:rPr>
      </w:pPr>
    </w:p>
    <w:sectPr w:rsidR="00804F32" w:rsidRPr="002C2715">
      <w:footerReference w:type="default" r:id="rId17"/>
      <w:pgSz w:w="11906" w:h="16838"/>
      <w:pgMar w:top="1417" w:right="1417" w:bottom="1134" w:left="141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EC31" w14:textId="77777777" w:rsidR="00927D19" w:rsidRDefault="00927D19">
      <w:pPr>
        <w:spacing w:after="0" w:line="240" w:lineRule="auto"/>
      </w:pPr>
      <w:r>
        <w:separator/>
      </w:r>
    </w:p>
  </w:endnote>
  <w:endnote w:type="continuationSeparator" w:id="0">
    <w:p w14:paraId="32486B92" w14:textId="77777777" w:rsidR="00927D19" w:rsidRDefault="00927D19">
      <w:pPr>
        <w:spacing w:after="0" w:line="240" w:lineRule="auto"/>
      </w:pPr>
      <w:r>
        <w:continuationSeparator/>
      </w:r>
    </w:p>
  </w:endnote>
  <w:endnote w:type="continuationNotice" w:id="1">
    <w:p w14:paraId="6590BAEB" w14:textId="77777777" w:rsidR="00927D19" w:rsidRDefault="00927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Identity-H">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MSSB Extra 10">
    <w:altName w:val="Cambria"/>
    <w:panose1 w:val="020B0604020202020204"/>
    <w:charset w:val="01"/>
    <w:family w:val="roman"/>
    <w:pitch w:val="variable"/>
  </w:font>
  <w:font w:name="Microsoft Himalaya">
    <w:panose1 w:val="01010100010101010101"/>
    <w:charset w:val="00"/>
    <w:family w:val="auto"/>
    <w:pitch w:val="variable"/>
    <w:sig w:usb0="80000003" w:usb1="00010000" w:usb2="00000040" w:usb3="00000000" w:csb0="00000001" w:csb1="00000000"/>
  </w:font>
  <w:font w:name="CMBX12">
    <w:panose1 w:val="020B0604020202020204"/>
    <w:charset w:val="00"/>
    <w:family w:val="auto"/>
    <w:notTrueType/>
    <w:pitch w:val="default"/>
    <w:sig w:usb0="00000003" w:usb1="00000000" w:usb2="00000000" w:usb3="00000000" w:csb0="00000001" w:csb1="00000000"/>
  </w:font>
  <w:font w:name="Tempus Sans ITC">
    <w:panose1 w:val="04020404030007020202"/>
    <w:charset w:val="4D"/>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Chalkboard">
    <w:panose1 w:val="03050602040202020205"/>
    <w:charset w:val="4D"/>
    <w:family w:val="script"/>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722056"/>
      <w:docPartObj>
        <w:docPartGallery w:val="Page Numbers (Bottom of Page)"/>
        <w:docPartUnique/>
      </w:docPartObj>
    </w:sdtPr>
    <w:sdtEndPr>
      <w:rPr>
        <w:rFonts w:asciiTheme="majorHAnsi" w:hAnsiTheme="majorHAnsi" w:cstheme="majorHAnsi"/>
      </w:rPr>
    </w:sdtEndPr>
    <w:sdtContent>
      <w:p w14:paraId="796E0555" w14:textId="44EED01B" w:rsidR="00C95FAA" w:rsidRPr="00A545B5" w:rsidRDefault="00C95FAA" w:rsidP="00A545B5">
        <w:pPr>
          <w:pStyle w:val="Fuzeile"/>
          <w:jc w:val="right"/>
          <w:rPr>
            <w:rFonts w:asciiTheme="majorHAnsi" w:hAnsiTheme="majorHAnsi" w:cstheme="majorHAnsi"/>
          </w:rPr>
        </w:pPr>
        <w:r w:rsidRPr="002627FE">
          <w:rPr>
            <w:rFonts w:asciiTheme="majorHAnsi" w:hAnsiTheme="majorHAnsi" w:cstheme="majorHAnsi"/>
          </w:rPr>
          <w:fldChar w:fldCharType="begin"/>
        </w:r>
        <w:r w:rsidRPr="002627FE">
          <w:rPr>
            <w:rFonts w:asciiTheme="majorHAnsi" w:hAnsiTheme="majorHAnsi" w:cstheme="majorHAnsi"/>
          </w:rPr>
          <w:instrText>PAGE   \* MERGEFORMAT</w:instrText>
        </w:r>
        <w:r w:rsidRPr="002627FE">
          <w:rPr>
            <w:rFonts w:asciiTheme="majorHAnsi" w:hAnsiTheme="majorHAnsi" w:cstheme="majorHAnsi"/>
          </w:rPr>
          <w:fldChar w:fldCharType="separate"/>
        </w:r>
        <w:r>
          <w:rPr>
            <w:rFonts w:asciiTheme="majorHAnsi" w:hAnsiTheme="majorHAnsi" w:cstheme="majorHAnsi"/>
          </w:rPr>
          <w:t>47</w:t>
        </w:r>
        <w:r w:rsidRPr="002627FE">
          <w:rPr>
            <w:rFonts w:asciiTheme="majorHAnsi" w:hAnsiTheme="majorHAnsi" w:cstheme="maj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7C35" w14:textId="77777777" w:rsidR="008E3C60" w:rsidRPr="005E0D00" w:rsidRDefault="008E3C60">
    <w:pPr>
      <w:pStyle w:val="Fuzeile"/>
      <w:jc w:val="right"/>
      <w:rPr>
        <w:rFonts w:ascii="Calibri Light" w:hAnsi="Calibri Light" w:cs="Calibri Light"/>
        <w:sz w:val="22"/>
        <w:szCs w:val="22"/>
      </w:rPr>
    </w:pPr>
    <w:r w:rsidRPr="005E0D00">
      <w:rPr>
        <w:rFonts w:ascii="Calibri Light" w:hAnsi="Calibri Light" w:cs="Calibri Light"/>
        <w:sz w:val="22"/>
        <w:szCs w:val="22"/>
      </w:rPr>
      <w:fldChar w:fldCharType="begin"/>
    </w:r>
    <w:r w:rsidRPr="005E0D00">
      <w:rPr>
        <w:rFonts w:ascii="Calibri Light" w:hAnsi="Calibri Light" w:cs="Calibri Light"/>
        <w:sz w:val="22"/>
        <w:szCs w:val="22"/>
      </w:rPr>
      <w:instrText xml:space="preserve"> PAGE </w:instrText>
    </w:r>
    <w:r w:rsidRPr="005E0D00">
      <w:rPr>
        <w:rFonts w:ascii="Calibri Light" w:hAnsi="Calibri Light" w:cs="Calibri Light"/>
        <w:sz w:val="22"/>
        <w:szCs w:val="22"/>
      </w:rPr>
      <w:fldChar w:fldCharType="separate"/>
    </w:r>
    <w:r w:rsidRPr="005E0D00">
      <w:rPr>
        <w:rFonts w:ascii="Calibri Light" w:hAnsi="Calibri Light" w:cs="Calibri Light"/>
        <w:sz w:val="22"/>
        <w:szCs w:val="22"/>
      </w:rPr>
      <w:t>37</w:t>
    </w:r>
    <w:r w:rsidRPr="005E0D00">
      <w:rPr>
        <w:rFonts w:ascii="Calibri Light" w:hAnsi="Calibri Light" w:cs="Calibri Light"/>
        <w:sz w:val="22"/>
        <w:szCs w:val="22"/>
      </w:rPr>
      <w:fldChar w:fldCharType="end"/>
    </w:r>
  </w:p>
  <w:p w14:paraId="4349EDB9" w14:textId="77777777" w:rsidR="008E3C60" w:rsidRDefault="008E3C60">
    <w:pPr>
      <w:pStyle w:val="Fuzeile"/>
    </w:pPr>
  </w:p>
  <w:p w14:paraId="6DA581EB" w14:textId="77777777" w:rsidR="00C95504" w:rsidRDefault="00C955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A010" w14:textId="77777777" w:rsidR="00927D19" w:rsidRDefault="00927D19">
      <w:pPr>
        <w:spacing w:after="0" w:line="240" w:lineRule="auto"/>
      </w:pPr>
      <w:r>
        <w:rPr>
          <w:color w:val="000000"/>
        </w:rPr>
        <w:separator/>
      </w:r>
    </w:p>
  </w:footnote>
  <w:footnote w:type="continuationSeparator" w:id="0">
    <w:p w14:paraId="324C8B1F" w14:textId="77777777" w:rsidR="00927D19" w:rsidRDefault="00927D19">
      <w:pPr>
        <w:spacing w:after="0" w:line="240" w:lineRule="auto"/>
      </w:pPr>
      <w:r>
        <w:continuationSeparator/>
      </w:r>
    </w:p>
  </w:footnote>
  <w:footnote w:type="continuationNotice" w:id="1">
    <w:p w14:paraId="3CE4754D" w14:textId="77777777" w:rsidR="00927D19" w:rsidRDefault="00927D19">
      <w:pPr>
        <w:spacing w:after="0" w:line="240" w:lineRule="auto"/>
      </w:pPr>
    </w:p>
  </w:footnote>
  <w:footnote w:id="2">
    <w:p w14:paraId="2377CC4E" w14:textId="7D40182D" w:rsidR="008E3C60" w:rsidRPr="006A656C" w:rsidRDefault="008E3C60">
      <w:pPr>
        <w:pStyle w:val="Funotentext1"/>
        <w:rPr>
          <w:rFonts w:asciiTheme="majorHAnsi" w:hAnsiTheme="majorHAnsi" w:cstheme="majorHAnsi"/>
          <w:sz w:val="18"/>
          <w:szCs w:val="18"/>
          <w:lang w:val="en-US"/>
        </w:rPr>
      </w:pPr>
      <w:r w:rsidRPr="006A656C">
        <w:rPr>
          <w:rStyle w:val="Funotenzeichen"/>
          <w:rFonts w:asciiTheme="majorHAnsi" w:eastAsiaTheme="minorHAnsi" w:hAnsiTheme="majorHAnsi" w:cstheme="majorHAnsi"/>
          <w:color w:val="auto"/>
          <w:sz w:val="18"/>
          <w:szCs w:val="18"/>
          <w:lang w:val="de-CH" w:eastAsia="en-US"/>
        </w:rPr>
        <w:footnoteRef/>
      </w:r>
      <w:r w:rsidRPr="006A656C">
        <w:rPr>
          <w:rFonts w:asciiTheme="majorHAnsi" w:hAnsiTheme="majorHAnsi" w:cstheme="majorHAnsi"/>
          <w:sz w:val="18"/>
          <w:szCs w:val="18"/>
          <w:lang w:val="en-GB"/>
        </w:rPr>
        <w:t xml:space="preserve"> See Appendix </w:t>
      </w:r>
      <w:r w:rsidR="00DC5D3A" w:rsidRPr="006A656C">
        <w:rPr>
          <w:rFonts w:asciiTheme="majorHAnsi" w:hAnsiTheme="majorHAnsi" w:cstheme="majorHAnsi"/>
          <w:sz w:val="18"/>
          <w:szCs w:val="18"/>
          <w:lang w:val="en-GB"/>
        </w:rPr>
        <w:t>3.</w:t>
      </w:r>
      <w:r w:rsidRPr="006A656C">
        <w:rPr>
          <w:rFonts w:asciiTheme="majorHAnsi" w:hAnsiTheme="majorHAnsi" w:cstheme="majorHAnsi"/>
          <w:sz w:val="18"/>
          <w:szCs w:val="18"/>
          <w:lang w:val="en-GB"/>
        </w:rPr>
        <w:t>1: iARTe Bylaws</w:t>
      </w:r>
    </w:p>
  </w:footnote>
  <w:footnote w:id="3">
    <w:p w14:paraId="4EBF383C" w14:textId="42B1DB35" w:rsidR="008E3C60" w:rsidRPr="006A656C" w:rsidRDefault="008E3C60">
      <w:pPr>
        <w:pStyle w:val="Funotentext1"/>
        <w:rPr>
          <w:rFonts w:asciiTheme="majorHAnsi" w:hAnsiTheme="majorHAnsi" w:cstheme="majorHAnsi"/>
          <w:sz w:val="18"/>
          <w:szCs w:val="18"/>
          <w:lang w:val="en-US"/>
        </w:rPr>
      </w:pPr>
      <w:r w:rsidRPr="006A656C">
        <w:rPr>
          <w:rStyle w:val="Funotenzeichen"/>
          <w:rFonts w:asciiTheme="majorHAnsi" w:eastAsiaTheme="minorHAnsi" w:hAnsiTheme="majorHAnsi" w:cstheme="majorHAnsi"/>
          <w:color w:val="auto"/>
          <w:sz w:val="18"/>
          <w:szCs w:val="18"/>
          <w:lang w:val="de-CH" w:eastAsia="en-US"/>
        </w:rPr>
        <w:footnoteRef/>
      </w:r>
      <w:r w:rsidR="00524D01" w:rsidRPr="006A656C">
        <w:rPr>
          <w:rFonts w:asciiTheme="majorHAnsi" w:hAnsiTheme="majorHAnsi" w:cstheme="majorHAnsi"/>
          <w:sz w:val="18"/>
          <w:szCs w:val="18"/>
          <w:lang w:val="en-GB"/>
        </w:rPr>
        <w:t xml:space="preserve"> </w:t>
      </w:r>
      <w:r w:rsidRPr="006A656C">
        <w:rPr>
          <w:rFonts w:asciiTheme="majorHAnsi" w:hAnsiTheme="majorHAnsi" w:cstheme="majorHAnsi"/>
          <w:sz w:val="18"/>
          <w:szCs w:val="18"/>
          <w:lang w:val="en-GB"/>
        </w:rPr>
        <w:t>e.g. approaches such as those of Liane Collot d'Herbois, Margarethe Hauschka or others, linked to a course program</w:t>
      </w:r>
    </w:p>
  </w:footnote>
  <w:footnote w:id="4">
    <w:p w14:paraId="18DD3928" w14:textId="245028F7" w:rsidR="008E3C60" w:rsidRPr="006A656C" w:rsidRDefault="008E3C60">
      <w:pPr>
        <w:pStyle w:val="Funotentext1"/>
        <w:rPr>
          <w:rFonts w:asciiTheme="majorHAnsi" w:hAnsiTheme="majorHAnsi" w:cstheme="majorHAnsi"/>
          <w:sz w:val="18"/>
          <w:szCs w:val="18"/>
          <w:lang w:val="en-US"/>
        </w:rPr>
      </w:pPr>
      <w:r w:rsidRPr="006A656C">
        <w:rPr>
          <w:rStyle w:val="Funotenzeichen"/>
          <w:rFonts w:asciiTheme="majorHAnsi" w:eastAsiaTheme="minorHAnsi" w:hAnsiTheme="majorHAnsi" w:cstheme="majorHAnsi"/>
          <w:color w:val="auto"/>
          <w:sz w:val="18"/>
          <w:szCs w:val="18"/>
          <w:lang w:val="de-CH" w:eastAsia="en-US"/>
        </w:rPr>
        <w:footnoteRef/>
      </w:r>
      <w:r w:rsidR="00524D01" w:rsidRPr="006A656C">
        <w:rPr>
          <w:rFonts w:asciiTheme="majorHAnsi" w:hAnsiTheme="majorHAnsi" w:cstheme="majorHAnsi"/>
          <w:sz w:val="18"/>
          <w:szCs w:val="18"/>
          <w:lang w:val="en-GB"/>
        </w:rPr>
        <w:t xml:space="preserve"> </w:t>
      </w:r>
      <w:r w:rsidRPr="006A656C">
        <w:rPr>
          <w:rFonts w:asciiTheme="majorHAnsi" w:hAnsiTheme="majorHAnsi" w:cstheme="majorHAnsi"/>
          <w:sz w:val="18"/>
          <w:szCs w:val="18"/>
          <w:lang w:val="en-GB"/>
        </w:rPr>
        <w:t>e.g. support for children, curative education or other client groups</w:t>
      </w:r>
    </w:p>
  </w:footnote>
  <w:footnote w:id="5">
    <w:p w14:paraId="79E66176" w14:textId="24196D9B" w:rsidR="008E3C60" w:rsidRPr="006A656C" w:rsidRDefault="008E3C60">
      <w:pPr>
        <w:pStyle w:val="Funotentext1"/>
        <w:rPr>
          <w:rFonts w:asciiTheme="majorHAnsi" w:hAnsiTheme="majorHAnsi" w:cstheme="majorHAnsi"/>
          <w:sz w:val="18"/>
          <w:szCs w:val="18"/>
          <w:lang w:val="en-US"/>
        </w:rPr>
      </w:pPr>
      <w:r w:rsidRPr="006A656C">
        <w:rPr>
          <w:rStyle w:val="Funotenzeichen"/>
          <w:rFonts w:asciiTheme="majorHAnsi" w:eastAsiaTheme="minorHAnsi" w:hAnsiTheme="majorHAnsi" w:cstheme="majorHAnsi"/>
          <w:color w:val="auto"/>
          <w:sz w:val="18"/>
          <w:szCs w:val="18"/>
          <w:lang w:val="de-CH" w:eastAsia="en-US"/>
        </w:rPr>
        <w:footnoteRef/>
      </w:r>
      <w:r w:rsidR="00524D01" w:rsidRPr="006A656C">
        <w:rPr>
          <w:rFonts w:asciiTheme="majorHAnsi" w:hAnsiTheme="majorHAnsi" w:cstheme="majorHAnsi"/>
          <w:sz w:val="18"/>
          <w:szCs w:val="18"/>
          <w:lang w:val="en-GB"/>
        </w:rPr>
        <w:t xml:space="preserve"> </w:t>
      </w:r>
      <w:r w:rsidRPr="006A656C">
        <w:rPr>
          <w:rFonts w:asciiTheme="majorHAnsi" w:hAnsiTheme="majorHAnsi" w:cstheme="majorHAnsi"/>
          <w:sz w:val="18"/>
          <w:szCs w:val="18"/>
          <w:lang w:val="en-GB"/>
        </w:rPr>
        <w:t>e.g. with children, special needs education or other client groups</w:t>
      </w:r>
    </w:p>
  </w:footnote>
  <w:footnote w:id="6">
    <w:p w14:paraId="29EB4B89" w14:textId="1767CFAA" w:rsidR="008E3C60" w:rsidRPr="006A656C" w:rsidRDefault="008E3C60">
      <w:pPr>
        <w:pStyle w:val="Funotentext1"/>
        <w:rPr>
          <w:rFonts w:asciiTheme="majorHAnsi" w:hAnsiTheme="majorHAnsi" w:cstheme="majorHAnsi"/>
          <w:sz w:val="18"/>
          <w:szCs w:val="18"/>
          <w:lang w:val="en-US"/>
        </w:rPr>
      </w:pPr>
      <w:r w:rsidRPr="006A656C">
        <w:rPr>
          <w:rStyle w:val="Funotenzeichen"/>
          <w:rFonts w:asciiTheme="majorHAnsi" w:hAnsiTheme="majorHAnsi" w:cstheme="majorHAnsi"/>
          <w:sz w:val="18"/>
          <w:szCs w:val="18"/>
        </w:rPr>
        <w:footnoteRef/>
      </w:r>
      <w:r w:rsidR="00524D01" w:rsidRPr="006A656C">
        <w:rPr>
          <w:rFonts w:asciiTheme="majorHAnsi" w:hAnsiTheme="majorHAnsi" w:cstheme="majorHAnsi"/>
          <w:sz w:val="18"/>
          <w:szCs w:val="18"/>
          <w:lang w:val="en-GB"/>
        </w:rPr>
        <w:t xml:space="preserve"> T</w:t>
      </w:r>
      <w:r w:rsidRPr="006A656C">
        <w:rPr>
          <w:rFonts w:asciiTheme="majorHAnsi" w:hAnsiTheme="majorHAnsi" w:cstheme="majorHAnsi"/>
          <w:sz w:val="18"/>
          <w:szCs w:val="18"/>
          <w:lang w:val="en-GB"/>
        </w:rPr>
        <w:t>he accredited vocational training and study programs have a comparable quality standard, which is evaluated on the basis of a specific list of competences</w:t>
      </w:r>
      <w:r w:rsidR="002136A6">
        <w:rPr>
          <w:rFonts w:asciiTheme="majorHAnsi" w:hAnsiTheme="majorHAnsi" w:cstheme="majorHAnsi"/>
          <w:sz w:val="18"/>
          <w:szCs w:val="18"/>
          <w:lang w:val="en-GB"/>
        </w:rPr>
        <w:t xml:space="preserve"> </w:t>
      </w:r>
      <w:r w:rsidR="002136A6" w:rsidRPr="002136A6">
        <w:rPr>
          <w:rFonts w:asciiTheme="majorHAnsi" w:hAnsiTheme="majorHAnsi" w:cstheme="majorHAnsi"/>
          <w:sz w:val="18"/>
          <w:szCs w:val="18"/>
          <w:lang w:val="en-GB"/>
        </w:rPr>
        <w:t>and comprises at least 3,000 hours at 45 minutes</w:t>
      </w:r>
      <w:r w:rsidRPr="006A656C">
        <w:rPr>
          <w:rFonts w:asciiTheme="majorHAnsi" w:hAnsiTheme="majorHAnsi" w:cstheme="majorHAnsi"/>
          <w:sz w:val="18"/>
          <w:szCs w:val="18"/>
          <w:lang w:val="en-GB"/>
        </w:rPr>
        <w:t>. The iARTe competence list is based on the internationally agreed professional profile of anthroposophic art therapies. The vocational training and study programs for Anthroposophic Arts Therapists are in addition based on the national professional profiles and their competencies.</w:t>
      </w:r>
    </w:p>
  </w:footnote>
  <w:footnote w:id="7">
    <w:p w14:paraId="42BD9FA2" w14:textId="3330CD5A" w:rsidR="008E3C60" w:rsidRPr="006A656C" w:rsidRDefault="008E3C60">
      <w:pPr>
        <w:pStyle w:val="Funotentext1"/>
        <w:rPr>
          <w:lang w:val="en-US"/>
        </w:rPr>
      </w:pPr>
      <w:r w:rsidRPr="006A656C">
        <w:rPr>
          <w:rStyle w:val="Funotenzeichen"/>
          <w:rFonts w:asciiTheme="majorHAnsi" w:eastAsiaTheme="minorHAnsi" w:hAnsiTheme="majorHAnsi" w:cstheme="majorHAnsi"/>
          <w:color w:val="auto"/>
          <w:sz w:val="18"/>
          <w:szCs w:val="18"/>
          <w:lang w:val="de-CH" w:eastAsia="en-US"/>
        </w:rPr>
        <w:footnoteRef/>
      </w:r>
      <w:r w:rsidR="00DA1C1C" w:rsidRPr="006A656C">
        <w:rPr>
          <w:rFonts w:ascii="Calibri Light" w:hAnsi="Calibri Light" w:cs="Calibri Light"/>
          <w:sz w:val="18"/>
          <w:szCs w:val="18"/>
          <w:lang w:val="en-GB"/>
        </w:rPr>
        <w:t xml:space="preserve"> </w:t>
      </w:r>
      <w:r w:rsidRPr="006A656C">
        <w:rPr>
          <w:rFonts w:ascii="Calibri Light" w:hAnsi="Calibri Light" w:cs="Calibri Light"/>
          <w:sz w:val="18"/>
          <w:szCs w:val="18"/>
          <w:lang w:val="en-GB"/>
        </w:rPr>
        <w:t xml:space="preserve">See Appendix </w:t>
      </w:r>
      <w:r w:rsidR="00DA1C1C" w:rsidRPr="006A656C">
        <w:rPr>
          <w:rFonts w:ascii="Calibri Light" w:hAnsi="Calibri Light" w:cs="Calibri Light"/>
          <w:sz w:val="18"/>
          <w:szCs w:val="18"/>
          <w:lang w:val="en-GB"/>
        </w:rPr>
        <w:t>3.</w:t>
      </w:r>
      <w:r w:rsidRPr="006A656C">
        <w:rPr>
          <w:rFonts w:ascii="Calibri Light" w:hAnsi="Calibri Light" w:cs="Calibri Light"/>
          <w:sz w:val="18"/>
          <w:szCs w:val="18"/>
          <w:lang w:val="en-GB"/>
        </w:rPr>
        <w:t>2: iART</w:t>
      </w:r>
      <w:r w:rsidR="00DA1C1C" w:rsidRPr="006A656C">
        <w:rPr>
          <w:rFonts w:ascii="Calibri Light" w:hAnsi="Calibri Light" w:cs="Calibri Light"/>
          <w:sz w:val="18"/>
          <w:szCs w:val="18"/>
          <w:lang w:val="en-GB"/>
        </w:rPr>
        <w:t>e</w:t>
      </w:r>
      <w:r w:rsidRPr="006A656C">
        <w:rPr>
          <w:rFonts w:ascii="Calibri Light" w:hAnsi="Calibri Light" w:cs="Calibri Light"/>
          <w:sz w:val="18"/>
          <w:szCs w:val="18"/>
          <w:lang w:val="en-GB"/>
        </w:rPr>
        <w:t xml:space="preserve"> competence list, page 15</w:t>
      </w:r>
    </w:p>
  </w:footnote>
  <w:footnote w:id="8">
    <w:p w14:paraId="5092DC69" w14:textId="77777777" w:rsidR="001542FD" w:rsidRPr="006A656C" w:rsidRDefault="001542FD" w:rsidP="001542FD">
      <w:pPr>
        <w:pStyle w:val="Funotentext"/>
        <w:rPr>
          <w:rFonts w:asciiTheme="majorHAnsi" w:hAnsiTheme="majorHAnsi" w:cstheme="majorHAnsi"/>
          <w:sz w:val="18"/>
          <w:szCs w:val="18"/>
          <w:lang w:val="nl-NL"/>
        </w:rPr>
      </w:pPr>
      <w:r w:rsidRPr="006A656C">
        <w:rPr>
          <w:rStyle w:val="Funotenzeichen"/>
          <w:rFonts w:asciiTheme="majorHAnsi" w:hAnsiTheme="majorHAnsi" w:cstheme="majorHAnsi"/>
          <w:sz w:val="18"/>
          <w:szCs w:val="18"/>
        </w:rPr>
        <w:footnoteRef/>
      </w:r>
      <w:r w:rsidRPr="006A656C">
        <w:rPr>
          <w:rFonts w:asciiTheme="majorHAnsi" w:hAnsiTheme="majorHAnsi" w:cstheme="majorHAnsi"/>
          <w:sz w:val="18"/>
          <w:szCs w:val="18"/>
          <w:lang w:val="nl-NL"/>
        </w:rPr>
        <w:t xml:space="preserve"> The Accreditation Committee is appointed by the Executive Board and is responsible for the accreditation process. It carries out the accreditation together with the applying training course.</w:t>
      </w:r>
    </w:p>
  </w:footnote>
  <w:footnote w:id="9">
    <w:p w14:paraId="031B72C9" w14:textId="2B2694C1" w:rsidR="008E3C60" w:rsidRPr="006A656C" w:rsidRDefault="008E3C60" w:rsidP="000E16A1">
      <w:pPr>
        <w:pStyle w:val="Funotentext"/>
        <w:rPr>
          <w:lang w:val="en-US"/>
        </w:rPr>
      </w:pPr>
      <w:r w:rsidRPr="006A656C">
        <w:rPr>
          <w:rStyle w:val="Funotenzeichen"/>
          <w:rFonts w:asciiTheme="majorHAnsi" w:hAnsiTheme="majorHAnsi" w:cstheme="majorHAnsi"/>
          <w:sz w:val="18"/>
          <w:szCs w:val="18"/>
        </w:rPr>
        <w:footnoteRef/>
      </w:r>
      <w:r w:rsidR="009B6AF7" w:rsidRPr="006A656C">
        <w:rPr>
          <w:rFonts w:ascii="Calibri Light" w:hAnsi="Calibri Light" w:cs="Calibri Light"/>
          <w:sz w:val="18"/>
          <w:szCs w:val="18"/>
          <w:lang w:val="en-GB"/>
        </w:rPr>
        <w:t xml:space="preserve"> </w:t>
      </w:r>
      <w:r w:rsidRPr="006A656C">
        <w:rPr>
          <w:rFonts w:ascii="Calibri Light" w:hAnsi="Calibri Light" w:cs="Calibri Light"/>
          <w:sz w:val="18"/>
          <w:szCs w:val="18"/>
          <w:lang w:val="en-GB"/>
        </w:rPr>
        <w:t xml:space="preserve">It can be fruitful in this respect if the mentor leads another </w:t>
      </w:r>
      <w:r w:rsidR="000E16A1" w:rsidRPr="006A656C">
        <w:rPr>
          <w:rFonts w:ascii="Calibri Light" w:hAnsi="Calibri Light" w:cs="Calibri Light"/>
          <w:sz w:val="18"/>
          <w:szCs w:val="18"/>
          <w:lang w:val="en-GB"/>
        </w:rPr>
        <w:t xml:space="preserve">postgraduate </w:t>
      </w:r>
      <w:r w:rsidRPr="006A656C">
        <w:rPr>
          <w:rFonts w:ascii="Calibri Light" w:hAnsi="Calibri Light" w:cs="Calibri Light"/>
          <w:sz w:val="18"/>
          <w:szCs w:val="18"/>
          <w:lang w:val="en-GB"/>
        </w:rPr>
        <w:t>training course and already has experience in dealing with the application process.</w:t>
      </w:r>
    </w:p>
  </w:footnote>
  <w:footnote w:id="10">
    <w:p w14:paraId="4F0F2C03" w14:textId="24EACBC7" w:rsidR="008E3C60" w:rsidRPr="006A656C" w:rsidRDefault="008E3C60" w:rsidP="000E16A1">
      <w:pPr>
        <w:pStyle w:val="Funotentext"/>
        <w:rPr>
          <w:lang w:val="en-US"/>
        </w:rPr>
      </w:pPr>
      <w:r w:rsidRPr="006A656C">
        <w:rPr>
          <w:rStyle w:val="Funotenzeichen"/>
          <w:rFonts w:asciiTheme="majorHAnsi" w:hAnsiTheme="majorHAnsi" w:cstheme="majorHAnsi"/>
          <w:sz w:val="18"/>
          <w:szCs w:val="18"/>
        </w:rPr>
        <w:footnoteRef/>
      </w:r>
      <w:r w:rsidR="009B6AF7" w:rsidRPr="006A656C">
        <w:rPr>
          <w:rFonts w:ascii="Calibri Light" w:hAnsi="Calibri Light" w:cs="Calibri Light"/>
          <w:sz w:val="18"/>
          <w:szCs w:val="18"/>
          <w:lang w:val="en-GB"/>
        </w:rPr>
        <w:t xml:space="preserve"> </w:t>
      </w:r>
      <w:r w:rsidRPr="006A656C">
        <w:rPr>
          <w:rFonts w:ascii="Calibri Light" w:hAnsi="Calibri Light" w:cs="Calibri Light"/>
          <w:sz w:val="18"/>
          <w:szCs w:val="18"/>
          <w:lang w:val="en-GB"/>
        </w:rPr>
        <w:t>The scope, goal and purpose of the postgraduate course guide the choice of competences to be assessed.</w:t>
      </w:r>
    </w:p>
  </w:footnote>
  <w:footnote w:id="11">
    <w:p w14:paraId="14184244" w14:textId="311FDB82" w:rsidR="008E3C60" w:rsidRPr="006A656C" w:rsidRDefault="008E3C60">
      <w:pPr>
        <w:pStyle w:val="Funotentext1"/>
        <w:rPr>
          <w:lang w:val="en-US"/>
        </w:rPr>
      </w:pPr>
      <w:r w:rsidRPr="006A656C">
        <w:rPr>
          <w:rStyle w:val="Funotenzeichen"/>
          <w:rFonts w:asciiTheme="majorHAnsi" w:eastAsia="Calibri" w:hAnsiTheme="majorHAnsi" w:cstheme="majorHAnsi"/>
          <w:color w:val="auto"/>
          <w:sz w:val="18"/>
          <w:szCs w:val="18"/>
          <w:lang w:val="de-CH" w:eastAsia="en-US"/>
        </w:rPr>
        <w:footnoteRef/>
      </w:r>
      <w:r w:rsidR="000579E4" w:rsidRPr="006A656C">
        <w:rPr>
          <w:rFonts w:ascii="Calibri Light" w:hAnsi="Calibri Light" w:cs="Calibri Light"/>
          <w:color w:val="auto"/>
          <w:sz w:val="18"/>
          <w:szCs w:val="18"/>
          <w:lang w:val="en-GB"/>
        </w:rPr>
        <w:t xml:space="preserve"> </w:t>
      </w:r>
      <w:r w:rsidRPr="006A656C">
        <w:rPr>
          <w:rFonts w:ascii="Calibri Light" w:hAnsi="Calibri Light" w:cs="Calibri Light"/>
          <w:color w:val="auto"/>
          <w:sz w:val="18"/>
          <w:szCs w:val="18"/>
          <w:lang w:val="en-GB"/>
        </w:rPr>
        <w:t xml:space="preserve">Guidelines for </w:t>
      </w:r>
      <w:r w:rsidR="000579E4" w:rsidRPr="006A656C">
        <w:rPr>
          <w:rFonts w:ascii="Calibri Light" w:hAnsi="Calibri Light" w:cs="Calibri Light"/>
          <w:color w:val="auto"/>
          <w:sz w:val="18"/>
          <w:szCs w:val="18"/>
          <w:lang w:val="en-GB"/>
        </w:rPr>
        <w:t>the presentation of</w:t>
      </w:r>
      <w:r w:rsidRPr="006A656C">
        <w:rPr>
          <w:rFonts w:ascii="Calibri Light" w:hAnsi="Calibri Light" w:cs="Calibri Light"/>
          <w:color w:val="auto"/>
          <w:sz w:val="18"/>
          <w:szCs w:val="18"/>
          <w:lang w:val="en-GB"/>
        </w:rPr>
        <w:t xml:space="preserve"> postgraduate trainings </w:t>
      </w:r>
      <w:r w:rsidR="00AE046C" w:rsidRPr="006A656C">
        <w:rPr>
          <w:rFonts w:ascii="Calibri Light" w:hAnsi="Calibri Light" w:cs="Calibri Light"/>
          <w:color w:val="auto"/>
          <w:sz w:val="18"/>
          <w:szCs w:val="18"/>
          <w:lang w:val="en-GB"/>
        </w:rPr>
        <w:t>are provided</w:t>
      </w:r>
      <w:r w:rsidRPr="006A656C">
        <w:rPr>
          <w:rFonts w:ascii="Calibri Light" w:hAnsi="Calibri Light" w:cs="Calibri Light"/>
          <w:color w:val="auto"/>
          <w:sz w:val="18"/>
          <w:szCs w:val="18"/>
          <w:lang w:val="en-GB"/>
        </w:rPr>
        <w:t xml:space="preserve"> (see p. </w:t>
      </w:r>
      <w:r w:rsidR="002E4015" w:rsidRPr="006A656C">
        <w:rPr>
          <w:rFonts w:ascii="Calibri Light" w:hAnsi="Calibri Light" w:cs="Calibri Light"/>
          <w:color w:val="auto"/>
          <w:sz w:val="18"/>
          <w:szCs w:val="18"/>
          <w:lang w:val="en-GB"/>
        </w:rPr>
        <w:t>4</w:t>
      </w:r>
      <w:r w:rsidR="00637022">
        <w:rPr>
          <w:rFonts w:ascii="Calibri Light" w:hAnsi="Calibri Light" w:cs="Calibri Light"/>
          <w:color w:val="auto"/>
          <w:sz w:val="18"/>
          <w:szCs w:val="18"/>
          <w:lang w:val="en-GB"/>
        </w:rPr>
        <w:t>1</w:t>
      </w:r>
      <w:r w:rsidRPr="006A656C">
        <w:rPr>
          <w:rFonts w:ascii="Calibri Light" w:hAnsi="Calibri Light" w:cs="Calibri Light"/>
          <w:color w:val="auto"/>
          <w:sz w:val="18"/>
          <w:szCs w:val="18"/>
          <w:lang w:val="en-GB"/>
        </w:rPr>
        <w:t>).</w:t>
      </w:r>
    </w:p>
  </w:footnote>
  <w:footnote w:id="12">
    <w:p w14:paraId="42ECF5E7" w14:textId="77777777" w:rsidR="00351E62" w:rsidRPr="00BC7AC6" w:rsidRDefault="00351E62" w:rsidP="00351E62">
      <w:pPr>
        <w:pStyle w:val="Funotentext"/>
        <w:rPr>
          <w:rFonts w:ascii="Calibri Light" w:hAnsi="Calibri Light" w:cs="Calibri Light"/>
          <w:sz w:val="18"/>
          <w:szCs w:val="18"/>
          <w:lang w:val="en-GB"/>
        </w:rPr>
      </w:pPr>
      <w:r w:rsidRPr="00BC7AC6">
        <w:rPr>
          <w:rStyle w:val="FootnoteCharacters"/>
          <w:rFonts w:ascii="Calibri Light" w:hAnsi="Calibri Light" w:cs="Calibri Light"/>
          <w:sz w:val="18"/>
          <w:szCs w:val="18"/>
          <w:lang w:val="en-GB"/>
        </w:rPr>
        <w:footnoteRef/>
      </w:r>
      <w:r w:rsidRPr="00BC7AC6">
        <w:rPr>
          <w:rFonts w:ascii="Calibri Light" w:hAnsi="Calibri Light" w:cs="Calibri Light"/>
          <w:sz w:val="18"/>
          <w:szCs w:val="18"/>
          <w:lang w:val="en-GB"/>
        </w:rPr>
        <w:t xml:space="preserve"> The Medical Section is a department of the School of Spiritual Science, Goetheanum, Dornach.</w:t>
      </w:r>
    </w:p>
  </w:footnote>
  <w:footnote w:id="13">
    <w:p w14:paraId="17A28A25" w14:textId="77777777" w:rsidR="00351E62" w:rsidRPr="008100B1" w:rsidRDefault="00351E62" w:rsidP="00351E62">
      <w:pPr>
        <w:rPr>
          <w:rFonts w:ascii="Calibri Light" w:hAnsi="Calibri Light" w:cs="Calibri Light"/>
          <w:sz w:val="18"/>
          <w:szCs w:val="18"/>
          <w:lang w:val="en-GB"/>
        </w:rPr>
      </w:pPr>
      <w:r w:rsidRPr="00BC7AC6">
        <w:rPr>
          <w:rStyle w:val="FootnoteCharacters"/>
          <w:rFonts w:ascii="Calibri Light" w:hAnsi="Calibri Light" w:cs="Calibri Light"/>
          <w:sz w:val="18"/>
          <w:szCs w:val="18"/>
        </w:rPr>
        <w:footnoteRef/>
      </w:r>
      <w:r w:rsidRPr="00BC7AC6">
        <w:rPr>
          <w:rFonts w:ascii="Calibri Light" w:hAnsi="Calibri Light" w:cs="Calibri Light"/>
          <w:sz w:val="18"/>
          <w:szCs w:val="18"/>
          <w:lang w:val="en-GB"/>
        </w:rPr>
        <w:t xml:space="preserve"> Professional qualification, university study courses and postgraduate trainings</w:t>
      </w:r>
    </w:p>
  </w:footnote>
  <w:footnote w:id="14">
    <w:p w14:paraId="379D3B84" w14:textId="12F8035F" w:rsidR="00FA0A86" w:rsidRPr="00FA0A86" w:rsidRDefault="00FA0A86">
      <w:pPr>
        <w:pStyle w:val="Funotentext"/>
        <w:rPr>
          <w:sz w:val="18"/>
          <w:szCs w:val="18"/>
          <w:lang w:val="en-US"/>
        </w:rPr>
      </w:pPr>
      <w:r w:rsidRPr="00FA0A86">
        <w:rPr>
          <w:rStyle w:val="Funotenzeichen"/>
          <w:sz w:val="18"/>
          <w:szCs w:val="18"/>
        </w:rPr>
        <w:footnoteRef/>
      </w:r>
      <w:r w:rsidRPr="00FA0A86">
        <w:rPr>
          <w:sz w:val="18"/>
          <w:szCs w:val="18"/>
          <w:lang w:val="en-US"/>
        </w:rPr>
        <w:t xml:space="preserve"> Comparing the extent of hours to ECTS credits, a </w:t>
      </w:r>
      <w:r>
        <w:rPr>
          <w:sz w:val="18"/>
          <w:szCs w:val="18"/>
          <w:lang w:val="en-US"/>
        </w:rPr>
        <w:t>postgraduate course</w:t>
      </w:r>
      <w:r w:rsidRPr="00FA0A86">
        <w:rPr>
          <w:sz w:val="18"/>
          <w:szCs w:val="18"/>
          <w:lang w:val="en-US"/>
        </w:rPr>
        <w:t xml:space="preserve"> of 750 hours </w:t>
      </w:r>
      <w:r>
        <w:rPr>
          <w:sz w:val="18"/>
          <w:szCs w:val="18"/>
          <w:lang w:val="en-US"/>
        </w:rPr>
        <w:t xml:space="preserve">at </w:t>
      </w:r>
      <w:r w:rsidRPr="00FA0A86">
        <w:rPr>
          <w:sz w:val="18"/>
          <w:szCs w:val="18"/>
          <w:lang w:val="en-US"/>
        </w:rPr>
        <w:t xml:space="preserve">45 minutes is, regarding time extent, equivalent to about 22 ECTS credits. The number of hours for one ECTS credit </w:t>
      </w:r>
      <w:r w:rsidR="00572D72">
        <w:rPr>
          <w:sz w:val="18"/>
          <w:szCs w:val="18"/>
          <w:lang w:val="en-US"/>
        </w:rPr>
        <w:t>varies</w:t>
      </w:r>
      <w:r w:rsidRPr="00FA0A86">
        <w:rPr>
          <w:sz w:val="18"/>
          <w:szCs w:val="18"/>
          <w:lang w:val="en-US"/>
        </w:rPr>
        <w:t xml:space="preserve"> slightly between different European countries. Precise data regarding hours per ECTS credit for each European country is found in the </w:t>
      </w:r>
      <w:hyperlink r:id="rId1" w:history="1">
        <w:r w:rsidRPr="00FA0A86">
          <w:rPr>
            <w:rStyle w:val="Hyperlink"/>
            <w:sz w:val="18"/>
            <w:szCs w:val="18"/>
            <w:lang w:val="en-US"/>
          </w:rPr>
          <w:t>ECTS Users' Guide 2009, Annex 5</w:t>
        </w:r>
      </w:hyperlink>
      <w:r w:rsidRPr="00FA0A86">
        <w:rPr>
          <w:sz w:val="18"/>
          <w:szCs w:val="18"/>
          <w:lang w:val="en-US"/>
        </w:rPr>
        <w:t>. Please note that accreditation by iARTe does NOT grant the right to issue ECTS credits.</w:t>
      </w:r>
    </w:p>
  </w:footnote>
  <w:footnote w:id="15">
    <w:p w14:paraId="210D596F" w14:textId="662C8CB8" w:rsidR="00301E51" w:rsidRPr="008A1FC7" w:rsidRDefault="00301E51">
      <w:pPr>
        <w:pStyle w:val="Funotentext"/>
        <w:rPr>
          <w:sz w:val="18"/>
          <w:szCs w:val="18"/>
        </w:rPr>
      </w:pPr>
      <w:r w:rsidRPr="008A1FC7">
        <w:rPr>
          <w:rStyle w:val="Funotenzeichen"/>
          <w:sz w:val="18"/>
          <w:szCs w:val="18"/>
        </w:rPr>
        <w:footnoteRef/>
      </w:r>
      <w:r w:rsidRPr="008A1FC7">
        <w:rPr>
          <w:sz w:val="18"/>
          <w:szCs w:val="18"/>
        </w:rPr>
        <w:t xml:space="preserve"> </w:t>
      </w:r>
      <w:r w:rsidR="00525502" w:rsidRPr="008A1FC7">
        <w:rPr>
          <w:sz w:val="18"/>
          <w:szCs w:val="18"/>
        </w:rPr>
        <w:t>Guidelines can be provided on request.</w:t>
      </w:r>
    </w:p>
  </w:footnote>
  <w:footnote w:id="16">
    <w:p w14:paraId="49FBDA77" w14:textId="77777777" w:rsidR="006F172D" w:rsidRPr="005E7CDB" w:rsidRDefault="006F172D" w:rsidP="006F172D">
      <w:pPr>
        <w:rPr>
          <w:sz w:val="18"/>
          <w:szCs w:val="18"/>
          <w:lang w:val="en-GB"/>
        </w:rPr>
      </w:pPr>
      <w:r w:rsidRPr="005E7CDB">
        <w:rPr>
          <w:rFonts w:asciiTheme="majorHAnsi" w:hAnsiTheme="majorHAnsi" w:cstheme="majorHAnsi"/>
          <w:sz w:val="18"/>
          <w:szCs w:val="18"/>
        </w:rPr>
        <w:footnoteRef/>
      </w:r>
      <w:r w:rsidRPr="005E7CDB">
        <w:rPr>
          <w:rFonts w:asciiTheme="majorHAnsi" w:hAnsiTheme="majorHAnsi" w:cstheme="majorHAnsi"/>
          <w:sz w:val="18"/>
          <w:szCs w:val="18"/>
          <w:lang w:val="en-GB"/>
        </w:rPr>
        <w:t xml:space="preserve"> A </w:t>
      </w:r>
      <w:r w:rsidRPr="005E7CDB">
        <w:rPr>
          <w:rFonts w:asciiTheme="majorHAnsi" w:hAnsiTheme="majorHAnsi" w:cstheme="majorHAnsi"/>
          <w:b/>
          <w:bCs/>
          <w:sz w:val="18"/>
          <w:szCs w:val="18"/>
          <w:lang w:val="en-GB"/>
        </w:rPr>
        <w:t>list of literature</w:t>
      </w:r>
      <w:r w:rsidRPr="005E7CDB">
        <w:rPr>
          <w:rFonts w:asciiTheme="majorHAnsi" w:hAnsiTheme="majorHAnsi" w:cstheme="majorHAnsi"/>
          <w:sz w:val="18"/>
          <w:szCs w:val="18"/>
          <w:lang w:val="en-GB"/>
        </w:rPr>
        <w:t xml:space="preserve"> will be presented by the training centre/university.</w:t>
      </w:r>
    </w:p>
  </w:footnote>
  <w:footnote w:id="17">
    <w:p w14:paraId="5DF8E62A" w14:textId="77777777" w:rsidR="006F172D" w:rsidRPr="006A656C" w:rsidRDefault="006F172D" w:rsidP="006F172D">
      <w:pPr>
        <w:snapToGrid w:val="0"/>
        <w:spacing w:line="240" w:lineRule="auto"/>
        <w:contextualSpacing/>
        <w:rPr>
          <w:rFonts w:asciiTheme="majorHAnsi" w:hAnsiTheme="majorHAnsi" w:cstheme="majorHAnsi"/>
          <w:sz w:val="18"/>
          <w:szCs w:val="18"/>
          <w:lang w:val="en-GB"/>
        </w:rPr>
      </w:pPr>
      <w:r w:rsidRPr="006A656C">
        <w:rPr>
          <w:rStyle w:val="Funotenzeichen"/>
        </w:rPr>
        <w:footnoteRef/>
      </w:r>
      <w:r w:rsidRPr="006A656C">
        <w:rPr>
          <w:rStyle w:val="Funotenzeichen"/>
          <w:lang w:val="en-US"/>
        </w:rPr>
        <w:t xml:space="preserve"> </w:t>
      </w:r>
      <w:r w:rsidRPr="006A656C">
        <w:rPr>
          <w:rFonts w:asciiTheme="majorHAnsi" w:hAnsiTheme="majorHAnsi" w:cstheme="majorHAnsi"/>
          <w:sz w:val="18"/>
          <w:szCs w:val="18"/>
          <w:lang w:val="en-GB"/>
        </w:rPr>
        <w:t>Visual and temporal arts have distinctly different possibilities.</w:t>
      </w:r>
    </w:p>
  </w:footnote>
  <w:footnote w:id="18">
    <w:p w14:paraId="30A2B86B" w14:textId="77777777" w:rsidR="006F172D" w:rsidRPr="006A656C" w:rsidRDefault="006F172D" w:rsidP="006F172D">
      <w:pPr>
        <w:snapToGrid w:val="0"/>
        <w:spacing w:after="0" w:line="240" w:lineRule="auto"/>
        <w:contextualSpacing/>
        <w:rPr>
          <w:rFonts w:asciiTheme="majorHAnsi" w:hAnsiTheme="majorHAnsi" w:cstheme="majorHAnsi"/>
          <w:sz w:val="18"/>
          <w:szCs w:val="18"/>
          <w:lang w:val="en-GB"/>
        </w:rPr>
      </w:pPr>
      <w:r w:rsidRPr="006A656C">
        <w:rPr>
          <w:rStyle w:val="Funotenzeichen"/>
        </w:rPr>
        <w:footnoteRef/>
      </w:r>
      <w:r w:rsidRPr="006A656C">
        <w:rPr>
          <w:rStyle w:val="Funotenzeichen"/>
          <w:lang w:val="en-US"/>
        </w:rPr>
        <w:t xml:space="preserve"> </w:t>
      </w:r>
      <w:r w:rsidRPr="006A656C">
        <w:rPr>
          <w:rFonts w:asciiTheme="majorHAnsi" w:hAnsiTheme="majorHAnsi" w:cstheme="majorHAnsi"/>
          <w:sz w:val="18"/>
          <w:szCs w:val="18"/>
          <w:lang w:val="en-GB"/>
        </w:rPr>
        <w:t>Differentiated in competence 6.</w:t>
      </w:r>
    </w:p>
  </w:footnote>
  <w:footnote w:id="19">
    <w:p w14:paraId="6D89AE92" w14:textId="77777777" w:rsidR="006F172D" w:rsidRPr="006A656C" w:rsidRDefault="006F172D" w:rsidP="006F172D">
      <w:pPr>
        <w:pStyle w:val="Funotentext"/>
        <w:snapToGrid w:val="0"/>
        <w:contextualSpacing/>
        <w:rPr>
          <w:rFonts w:asciiTheme="majorHAnsi" w:hAnsiTheme="majorHAnsi" w:cstheme="majorHAnsi"/>
          <w:sz w:val="18"/>
          <w:szCs w:val="18"/>
          <w:lang w:val="en-GB"/>
        </w:rPr>
      </w:pPr>
      <w:r w:rsidRPr="006A656C">
        <w:rPr>
          <w:rStyle w:val="Funotenzeichen"/>
          <w:rFonts w:asciiTheme="majorHAnsi" w:hAnsiTheme="majorHAnsi" w:cstheme="majorHAnsi"/>
          <w:sz w:val="18"/>
          <w:szCs w:val="18"/>
          <w:lang w:val="en-GB"/>
        </w:rPr>
        <w:footnoteRef/>
      </w:r>
      <w:r w:rsidRPr="006A656C">
        <w:rPr>
          <w:rFonts w:asciiTheme="majorHAnsi" w:hAnsiTheme="majorHAnsi" w:cstheme="majorHAnsi"/>
          <w:sz w:val="18"/>
          <w:szCs w:val="18"/>
          <w:lang w:val="en-GB"/>
        </w:rPr>
        <w:t xml:space="preserve"> Examples in lessons, guidelines for the study of sources, specialist literature.</w:t>
      </w:r>
    </w:p>
  </w:footnote>
  <w:footnote w:id="20">
    <w:p w14:paraId="55FAFEBD" w14:textId="77777777" w:rsidR="006F172D" w:rsidRPr="006A656C" w:rsidRDefault="006F172D" w:rsidP="006F172D">
      <w:pPr>
        <w:snapToGrid w:val="0"/>
        <w:spacing w:line="240" w:lineRule="auto"/>
        <w:contextualSpacing/>
        <w:rPr>
          <w:rFonts w:asciiTheme="majorHAnsi" w:hAnsiTheme="majorHAnsi" w:cstheme="majorHAnsi"/>
          <w:sz w:val="18"/>
          <w:szCs w:val="18"/>
          <w:lang w:val="en-GB"/>
        </w:rPr>
      </w:pPr>
      <w:r w:rsidRPr="006A656C">
        <w:rPr>
          <w:rStyle w:val="Funotenzeichen"/>
        </w:rPr>
        <w:footnoteRef/>
      </w:r>
      <w:r w:rsidRPr="006A656C">
        <w:rPr>
          <w:rStyle w:val="Funotenzeichen"/>
          <w:lang w:val="en-US"/>
        </w:rPr>
        <w:t xml:space="preserve"> </w:t>
      </w:r>
      <w:r w:rsidRPr="006A656C">
        <w:rPr>
          <w:rFonts w:asciiTheme="majorHAnsi" w:hAnsiTheme="majorHAnsi" w:cstheme="majorHAnsi"/>
          <w:sz w:val="18"/>
          <w:szCs w:val="18"/>
          <w:lang w:val="en-GB"/>
        </w:rPr>
        <w:t>Overview, sources of information, necessary understanding that is relevant to the condition of a particular patient.</w:t>
      </w:r>
    </w:p>
  </w:footnote>
  <w:footnote w:id="21">
    <w:p w14:paraId="190B817D" w14:textId="77777777" w:rsidR="006F172D" w:rsidRPr="006A656C" w:rsidRDefault="006F172D" w:rsidP="006F172D">
      <w:pPr>
        <w:snapToGrid w:val="0"/>
        <w:spacing w:after="0" w:line="240" w:lineRule="auto"/>
        <w:contextualSpacing/>
        <w:rPr>
          <w:rFonts w:asciiTheme="majorHAnsi" w:hAnsiTheme="majorHAnsi" w:cstheme="majorHAnsi"/>
          <w:sz w:val="18"/>
          <w:szCs w:val="18"/>
          <w:lang w:val="en-GB"/>
        </w:rPr>
      </w:pPr>
      <w:r w:rsidRPr="006A656C">
        <w:rPr>
          <w:rStyle w:val="Funotenzeichen"/>
        </w:rPr>
        <w:footnoteRef/>
      </w:r>
      <w:r w:rsidRPr="006A656C">
        <w:rPr>
          <w:rStyle w:val="Funotenzeichen"/>
          <w:lang w:val="en-US"/>
        </w:rPr>
        <w:t xml:space="preserve"> </w:t>
      </w:r>
      <w:r w:rsidRPr="006A656C">
        <w:rPr>
          <w:rFonts w:asciiTheme="majorHAnsi" w:hAnsiTheme="majorHAnsi" w:cstheme="majorHAnsi"/>
          <w:sz w:val="18"/>
          <w:szCs w:val="18"/>
          <w:lang w:val="en-GB"/>
        </w:rPr>
        <w:t>For example communicating with doctors, other therapists, the wider public etc.</w:t>
      </w:r>
    </w:p>
  </w:footnote>
  <w:footnote w:id="22">
    <w:p w14:paraId="6973504E" w14:textId="77777777" w:rsidR="006F172D" w:rsidRPr="006A656C" w:rsidRDefault="006F172D" w:rsidP="006F172D">
      <w:pPr>
        <w:pStyle w:val="Funotentext"/>
        <w:snapToGrid w:val="0"/>
        <w:contextualSpacing/>
        <w:rPr>
          <w:rFonts w:asciiTheme="majorHAnsi" w:hAnsiTheme="majorHAnsi" w:cstheme="majorHAnsi"/>
          <w:sz w:val="18"/>
          <w:szCs w:val="18"/>
          <w:lang w:val="en-GB"/>
        </w:rPr>
      </w:pPr>
      <w:r w:rsidRPr="006A656C">
        <w:rPr>
          <w:rStyle w:val="Funotenzeichen"/>
          <w:rFonts w:asciiTheme="majorHAnsi" w:hAnsiTheme="majorHAnsi" w:cstheme="majorHAnsi"/>
          <w:sz w:val="18"/>
          <w:szCs w:val="18"/>
          <w:lang w:val="en-GB"/>
        </w:rPr>
        <w:footnoteRef/>
      </w:r>
      <w:r w:rsidRPr="006A656C">
        <w:rPr>
          <w:rFonts w:asciiTheme="majorHAnsi" w:hAnsiTheme="majorHAnsi" w:cstheme="majorHAnsi"/>
          <w:sz w:val="18"/>
          <w:szCs w:val="18"/>
          <w:lang w:val="en-GB"/>
        </w:rPr>
        <w:t xml:space="preserve"> In total 450 (337.5) hours. Since the subjects are intertwined, the weighting should be 150 hours of Anthroposophic Anthropology and 300 hours of Medical Education.</w:t>
      </w:r>
    </w:p>
  </w:footnote>
  <w:footnote w:id="23">
    <w:p w14:paraId="07DCAD83" w14:textId="77777777" w:rsidR="006F172D" w:rsidRPr="006A656C" w:rsidRDefault="006F172D" w:rsidP="006F172D">
      <w:pPr>
        <w:pStyle w:val="Funotentext"/>
        <w:snapToGrid w:val="0"/>
        <w:contextualSpacing/>
        <w:rPr>
          <w:rFonts w:asciiTheme="majorHAnsi" w:hAnsiTheme="majorHAnsi" w:cstheme="majorHAnsi"/>
          <w:sz w:val="18"/>
          <w:szCs w:val="18"/>
          <w:lang w:val="en-GB"/>
        </w:rPr>
      </w:pPr>
      <w:r w:rsidRPr="006A656C">
        <w:rPr>
          <w:rStyle w:val="Funotenzeichen"/>
          <w:rFonts w:asciiTheme="majorHAnsi" w:hAnsiTheme="majorHAnsi" w:cstheme="majorHAnsi"/>
          <w:sz w:val="18"/>
          <w:szCs w:val="18"/>
        </w:rPr>
        <w:footnoteRef/>
      </w:r>
      <w:r w:rsidRPr="006A656C">
        <w:rPr>
          <w:rFonts w:asciiTheme="majorHAnsi" w:hAnsiTheme="majorHAnsi" w:cstheme="majorHAnsi"/>
          <w:sz w:val="18"/>
          <w:szCs w:val="18"/>
          <w:lang w:val="en-GB"/>
        </w:rPr>
        <w:t xml:space="preserve"> In Italy (possibly also in other countries) only physicians are permitted to establish a diagnosis. Differentiation is therefore necessary. Art therapists can speak of their analysis of pictorial composition, form, or – in the temporal arts – expression.</w:t>
      </w:r>
    </w:p>
  </w:footnote>
  <w:footnote w:id="24">
    <w:p w14:paraId="37F920A7" w14:textId="77777777" w:rsidR="006F172D" w:rsidRPr="006A656C" w:rsidRDefault="006F172D" w:rsidP="006F172D">
      <w:pPr>
        <w:snapToGrid w:val="0"/>
        <w:spacing w:line="240" w:lineRule="auto"/>
        <w:contextualSpacing/>
        <w:rPr>
          <w:rFonts w:asciiTheme="majorHAnsi" w:hAnsiTheme="majorHAnsi" w:cstheme="majorHAnsi"/>
          <w:sz w:val="18"/>
          <w:szCs w:val="18"/>
          <w:lang w:val="en-GB"/>
        </w:rPr>
      </w:pPr>
      <w:r w:rsidRPr="006A656C">
        <w:rPr>
          <w:rStyle w:val="Funotenzeichen"/>
        </w:rPr>
        <w:footnoteRef/>
      </w:r>
      <w:r w:rsidRPr="006A656C">
        <w:rPr>
          <w:rFonts w:asciiTheme="majorHAnsi" w:hAnsiTheme="majorHAnsi" w:cstheme="majorHAnsi"/>
          <w:sz w:val="18"/>
          <w:szCs w:val="18"/>
          <w:lang w:val="en-GB"/>
        </w:rPr>
        <w:t xml:space="preserve"> Differing images of the human being, images of illness and disorders, biographical phases, preventative and salutogenic aspects must be known. Information on scientific knowledge can be obtained.</w:t>
      </w:r>
    </w:p>
  </w:footnote>
  <w:footnote w:id="25">
    <w:p w14:paraId="6B668AFF" w14:textId="77777777" w:rsidR="006F172D" w:rsidRPr="006A656C" w:rsidRDefault="006F172D" w:rsidP="006F172D">
      <w:pPr>
        <w:snapToGrid w:val="0"/>
        <w:spacing w:line="240" w:lineRule="auto"/>
        <w:contextualSpacing/>
        <w:rPr>
          <w:rFonts w:asciiTheme="majorHAnsi" w:hAnsiTheme="majorHAnsi" w:cstheme="majorHAnsi"/>
          <w:sz w:val="18"/>
          <w:szCs w:val="18"/>
          <w:lang w:val="en-US"/>
        </w:rPr>
      </w:pPr>
      <w:r w:rsidRPr="006A656C">
        <w:rPr>
          <w:rStyle w:val="Funotenzeichen"/>
        </w:rPr>
        <w:footnoteRef/>
      </w:r>
      <w:r w:rsidRPr="006A656C">
        <w:rPr>
          <w:rFonts w:asciiTheme="majorHAnsi" w:hAnsiTheme="majorHAnsi" w:cstheme="majorHAnsi"/>
          <w:sz w:val="18"/>
          <w:szCs w:val="18"/>
          <w:lang w:val="en-US"/>
        </w:rPr>
        <w:t xml:space="preserve"> For example: Marianne Altmeier (1995): </w:t>
      </w:r>
      <w:r w:rsidRPr="006A656C">
        <w:rPr>
          <w:rFonts w:asciiTheme="majorHAnsi" w:hAnsiTheme="majorHAnsi" w:cstheme="majorHAnsi"/>
          <w:i/>
          <w:sz w:val="18"/>
          <w:szCs w:val="18"/>
          <w:lang w:val="en-US"/>
        </w:rPr>
        <w:t>Der kunsttherapeutische Prozess</w:t>
      </w:r>
    </w:p>
  </w:footnote>
  <w:footnote w:id="26">
    <w:p w14:paraId="57EF3ACB" w14:textId="77777777" w:rsidR="006F172D" w:rsidRPr="006A656C" w:rsidRDefault="006F172D" w:rsidP="006F172D">
      <w:pPr>
        <w:snapToGrid w:val="0"/>
        <w:spacing w:line="240" w:lineRule="auto"/>
        <w:contextualSpacing/>
        <w:rPr>
          <w:rFonts w:asciiTheme="majorHAnsi" w:hAnsiTheme="majorHAnsi" w:cstheme="majorHAnsi"/>
          <w:sz w:val="18"/>
          <w:szCs w:val="18"/>
          <w:lang w:val="en-GB"/>
        </w:rPr>
      </w:pPr>
      <w:r w:rsidRPr="006A656C">
        <w:rPr>
          <w:rStyle w:val="Funotenzeichen"/>
        </w:rPr>
        <w:footnoteRef/>
      </w:r>
      <w:r w:rsidRPr="006A656C">
        <w:rPr>
          <w:rFonts w:asciiTheme="majorHAnsi" w:hAnsiTheme="majorHAnsi" w:cstheme="majorHAnsi"/>
          <w:sz w:val="18"/>
          <w:szCs w:val="18"/>
          <w:lang w:val="en-GB"/>
        </w:rPr>
        <w:t xml:space="preserve"> Fundamental principles for implementing this in a professional way are conveyed.</w:t>
      </w:r>
    </w:p>
  </w:footnote>
  <w:footnote w:id="27">
    <w:p w14:paraId="0FAF55CA" w14:textId="77777777" w:rsidR="006F172D" w:rsidRPr="006A656C" w:rsidRDefault="006F172D" w:rsidP="006F172D">
      <w:pPr>
        <w:snapToGrid w:val="0"/>
        <w:spacing w:line="240" w:lineRule="auto"/>
        <w:contextualSpacing/>
        <w:rPr>
          <w:rFonts w:asciiTheme="majorHAnsi" w:hAnsiTheme="majorHAnsi" w:cstheme="majorHAnsi"/>
          <w:sz w:val="18"/>
          <w:szCs w:val="18"/>
          <w:lang w:val="en-GB"/>
        </w:rPr>
      </w:pPr>
      <w:r w:rsidRPr="006A656C">
        <w:rPr>
          <w:rStyle w:val="Funotenzeichen"/>
        </w:rPr>
        <w:footnoteRef/>
      </w:r>
      <w:r w:rsidRPr="006A656C">
        <w:rPr>
          <w:rFonts w:asciiTheme="majorHAnsi" w:hAnsiTheme="majorHAnsi" w:cstheme="majorHAnsi"/>
          <w:sz w:val="18"/>
          <w:szCs w:val="18"/>
          <w:lang w:val="en-GB"/>
        </w:rPr>
        <w:t xml:space="preserve"> The course of treatment depends on the client’s requirements from a medical and anthroposophical point of view and is always to the client’s benefit.</w:t>
      </w:r>
    </w:p>
  </w:footnote>
  <w:footnote w:id="28">
    <w:p w14:paraId="547AEA44" w14:textId="77777777" w:rsidR="006F172D" w:rsidRPr="006A656C" w:rsidRDefault="006F172D" w:rsidP="006F172D">
      <w:pPr>
        <w:snapToGrid w:val="0"/>
        <w:spacing w:line="240" w:lineRule="auto"/>
        <w:contextualSpacing/>
        <w:rPr>
          <w:rFonts w:asciiTheme="majorHAnsi" w:hAnsiTheme="majorHAnsi" w:cstheme="majorHAnsi"/>
          <w:sz w:val="18"/>
          <w:szCs w:val="18"/>
          <w:lang w:val="en-GB"/>
        </w:rPr>
      </w:pPr>
      <w:r w:rsidRPr="006A656C">
        <w:rPr>
          <w:rStyle w:val="Funotenzeichen"/>
        </w:rPr>
        <w:footnoteRef/>
      </w:r>
      <w:r w:rsidRPr="006A656C">
        <w:rPr>
          <w:rFonts w:asciiTheme="majorHAnsi" w:hAnsiTheme="majorHAnsi" w:cstheme="majorHAnsi"/>
          <w:sz w:val="18"/>
          <w:szCs w:val="18"/>
          <w:lang w:val="en-GB"/>
        </w:rPr>
        <w:t xml:space="preserve"> Introduction to basic conversation techniques</w:t>
      </w:r>
    </w:p>
  </w:footnote>
  <w:footnote w:id="29">
    <w:p w14:paraId="0A7A2246" w14:textId="77777777" w:rsidR="006F172D" w:rsidRPr="006A656C" w:rsidRDefault="006F172D" w:rsidP="006F172D">
      <w:pPr>
        <w:snapToGrid w:val="0"/>
        <w:spacing w:line="240" w:lineRule="auto"/>
        <w:contextualSpacing/>
        <w:rPr>
          <w:rFonts w:asciiTheme="majorHAnsi" w:hAnsiTheme="majorHAnsi" w:cstheme="majorHAnsi"/>
          <w:sz w:val="18"/>
          <w:szCs w:val="18"/>
          <w:lang w:val="en-GB"/>
        </w:rPr>
      </w:pPr>
      <w:r w:rsidRPr="006A656C">
        <w:rPr>
          <w:rStyle w:val="Funotenzeichen"/>
        </w:rPr>
        <w:footnoteRef/>
      </w:r>
      <w:r w:rsidRPr="006A656C">
        <w:rPr>
          <w:rFonts w:asciiTheme="majorHAnsi" w:hAnsiTheme="majorHAnsi" w:cstheme="majorHAnsi"/>
          <w:sz w:val="18"/>
          <w:szCs w:val="18"/>
          <w:lang w:val="en-GB"/>
        </w:rPr>
        <w:t xml:space="preserve"> Assessing personal weaknesses and strengths, work experience</w:t>
      </w:r>
    </w:p>
  </w:footnote>
  <w:footnote w:id="30">
    <w:p w14:paraId="0A819CAB" w14:textId="77777777" w:rsidR="006F172D" w:rsidRPr="006A656C" w:rsidRDefault="006F172D" w:rsidP="006F172D">
      <w:pPr>
        <w:snapToGrid w:val="0"/>
        <w:spacing w:line="240" w:lineRule="auto"/>
        <w:contextualSpacing/>
        <w:rPr>
          <w:rFonts w:asciiTheme="majorHAnsi" w:hAnsiTheme="majorHAnsi" w:cstheme="majorHAnsi"/>
          <w:sz w:val="18"/>
          <w:szCs w:val="18"/>
          <w:lang w:val="en-GB"/>
        </w:rPr>
      </w:pPr>
      <w:r w:rsidRPr="006A656C">
        <w:rPr>
          <w:rStyle w:val="Funotenzeichen"/>
        </w:rPr>
        <w:footnoteRef/>
      </w:r>
      <w:r w:rsidRPr="006A656C">
        <w:rPr>
          <w:rFonts w:asciiTheme="majorHAnsi" w:hAnsiTheme="majorHAnsi" w:cstheme="majorHAnsi"/>
          <w:sz w:val="18"/>
          <w:szCs w:val="18"/>
          <w:lang w:val="en-GB"/>
        </w:rPr>
        <w:t xml:space="preserve"> Graduates should be able to evaluate these factors and apply the necessary measures to overcome them.</w:t>
      </w:r>
    </w:p>
  </w:footnote>
  <w:footnote w:id="31">
    <w:p w14:paraId="2963F94E" w14:textId="77777777" w:rsidR="006F172D" w:rsidRPr="006A656C" w:rsidRDefault="006F172D" w:rsidP="006F172D">
      <w:pPr>
        <w:snapToGrid w:val="0"/>
        <w:spacing w:line="240" w:lineRule="auto"/>
        <w:contextualSpacing/>
        <w:rPr>
          <w:rFonts w:asciiTheme="majorHAnsi" w:hAnsiTheme="majorHAnsi" w:cstheme="majorHAnsi"/>
          <w:sz w:val="18"/>
          <w:szCs w:val="18"/>
          <w:lang w:val="en-GB"/>
        </w:rPr>
      </w:pPr>
      <w:r w:rsidRPr="006A656C">
        <w:rPr>
          <w:rStyle w:val="Funotenzeichen"/>
        </w:rPr>
        <w:footnoteRef/>
      </w:r>
      <w:r w:rsidRPr="006A656C">
        <w:rPr>
          <w:rFonts w:asciiTheme="majorHAnsi" w:hAnsiTheme="majorHAnsi" w:cstheme="majorHAnsi"/>
          <w:sz w:val="18"/>
          <w:szCs w:val="18"/>
          <w:lang w:val="en-US"/>
        </w:rPr>
        <w:t xml:space="preserve"> </w:t>
      </w:r>
      <w:r w:rsidRPr="006A656C">
        <w:rPr>
          <w:rFonts w:asciiTheme="majorHAnsi" w:hAnsiTheme="majorHAnsi" w:cstheme="majorHAnsi"/>
          <w:sz w:val="18"/>
          <w:szCs w:val="18"/>
          <w:lang w:val="en-GB"/>
        </w:rPr>
        <w:t>The training must refer to this and, if required by national professional law, also require supervision (e.g. in the internship).</w:t>
      </w:r>
    </w:p>
  </w:footnote>
  <w:footnote w:id="32">
    <w:p w14:paraId="7B5FED1D" w14:textId="77777777" w:rsidR="006F172D" w:rsidRPr="006A656C" w:rsidRDefault="006F172D" w:rsidP="006F172D">
      <w:pPr>
        <w:snapToGrid w:val="0"/>
        <w:spacing w:line="240" w:lineRule="auto"/>
        <w:contextualSpacing/>
        <w:rPr>
          <w:rFonts w:asciiTheme="majorHAnsi" w:hAnsiTheme="majorHAnsi" w:cstheme="majorHAnsi"/>
          <w:sz w:val="18"/>
          <w:szCs w:val="18"/>
          <w:lang w:val="en-GB"/>
        </w:rPr>
      </w:pPr>
      <w:r w:rsidRPr="006A656C">
        <w:rPr>
          <w:rStyle w:val="Funotenzeichen"/>
        </w:rPr>
        <w:footnoteRef/>
      </w:r>
      <w:r w:rsidRPr="006A656C">
        <w:rPr>
          <w:rFonts w:asciiTheme="majorHAnsi" w:hAnsiTheme="majorHAnsi" w:cstheme="majorHAnsi"/>
          <w:sz w:val="18"/>
          <w:szCs w:val="18"/>
          <w:lang w:val="en-GB"/>
        </w:rPr>
        <w:t xml:space="preserve"> To be weighted differently in a university context compared to a training centre.</w:t>
      </w:r>
    </w:p>
  </w:footnote>
  <w:footnote w:id="33">
    <w:p w14:paraId="2A187230" w14:textId="77777777" w:rsidR="006F172D" w:rsidRPr="006A656C" w:rsidRDefault="006F172D" w:rsidP="006F172D">
      <w:pPr>
        <w:spacing w:after="0"/>
        <w:rPr>
          <w:rFonts w:asciiTheme="majorHAnsi" w:hAnsiTheme="majorHAnsi" w:cstheme="majorHAnsi"/>
          <w:sz w:val="18"/>
          <w:szCs w:val="18"/>
          <w:lang w:val="en-GB"/>
        </w:rPr>
      </w:pPr>
      <w:r w:rsidRPr="006A656C">
        <w:rPr>
          <w:rStyle w:val="Funotenzeichen"/>
        </w:rPr>
        <w:footnoteRef/>
      </w:r>
      <w:r w:rsidRPr="006A656C">
        <w:rPr>
          <w:rFonts w:asciiTheme="majorHAnsi" w:hAnsiTheme="majorHAnsi" w:cstheme="majorHAnsi"/>
          <w:sz w:val="18"/>
          <w:szCs w:val="18"/>
          <w:lang w:val="en-GB"/>
        </w:rPr>
        <w:t xml:space="preserve"> Case reports, scientific assignments, project research etc.</w:t>
      </w:r>
    </w:p>
  </w:footnote>
  <w:footnote w:id="34">
    <w:p w14:paraId="06E170A3" w14:textId="77777777" w:rsidR="006F172D" w:rsidRPr="006A656C" w:rsidRDefault="006F172D" w:rsidP="006F172D">
      <w:pPr>
        <w:snapToGrid w:val="0"/>
        <w:spacing w:line="240" w:lineRule="auto"/>
        <w:contextualSpacing/>
        <w:rPr>
          <w:rFonts w:asciiTheme="majorHAnsi" w:hAnsiTheme="majorHAnsi" w:cstheme="majorHAnsi"/>
          <w:sz w:val="18"/>
          <w:szCs w:val="18"/>
          <w:lang w:val="en-GB"/>
        </w:rPr>
      </w:pPr>
      <w:r w:rsidRPr="006A656C">
        <w:rPr>
          <w:rFonts w:asciiTheme="majorHAnsi" w:hAnsiTheme="majorHAnsi" w:cstheme="majorHAnsi"/>
          <w:sz w:val="18"/>
          <w:szCs w:val="18"/>
        </w:rPr>
        <w:footnoteRef/>
      </w:r>
      <w:r w:rsidRPr="006A656C">
        <w:rPr>
          <w:rFonts w:asciiTheme="majorHAnsi" w:hAnsiTheme="majorHAnsi" w:cstheme="majorHAnsi"/>
          <w:sz w:val="18"/>
          <w:szCs w:val="18"/>
          <w:lang w:val="en-GB"/>
        </w:rPr>
        <w:t xml:space="preserve"> For example a number of training centres work with Rudolf Steiner’s six subsidiary exercises during training (in Italy).</w:t>
      </w:r>
    </w:p>
  </w:footnote>
  <w:footnote w:id="35">
    <w:p w14:paraId="11AABE7C" w14:textId="77777777" w:rsidR="006F172D" w:rsidRPr="006A656C" w:rsidRDefault="006F172D" w:rsidP="006F172D">
      <w:pPr>
        <w:snapToGrid w:val="0"/>
        <w:spacing w:after="0" w:line="240" w:lineRule="auto"/>
        <w:contextualSpacing/>
        <w:rPr>
          <w:rFonts w:asciiTheme="majorHAnsi" w:hAnsiTheme="majorHAnsi" w:cstheme="majorHAnsi"/>
          <w:sz w:val="18"/>
          <w:szCs w:val="18"/>
          <w:lang w:val="en-GB"/>
        </w:rPr>
      </w:pPr>
      <w:r w:rsidRPr="006A656C">
        <w:rPr>
          <w:rStyle w:val="Funotenzeichen"/>
        </w:rPr>
        <w:footnoteRef/>
      </w:r>
      <w:r w:rsidRPr="006A656C">
        <w:rPr>
          <w:rFonts w:asciiTheme="majorHAnsi" w:hAnsiTheme="majorHAnsi" w:cstheme="majorHAnsi"/>
          <w:sz w:val="18"/>
          <w:szCs w:val="18"/>
          <w:lang w:val="en-GB"/>
        </w:rPr>
        <w:t xml:space="preserve"> This is the way in which the specific legal requirements of each country apply to the therapeutic profession.</w:t>
      </w:r>
    </w:p>
    <w:p w14:paraId="5E5A6766" w14:textId="77777777" w:rsidR="006F172D" w:rsidRPr="006A656C" w:rsidRDefault="006F172D" w:rsidP="006F172D">
      <w:pPr>
        <w:pStyle w:val="Funotentext"/>
        <w:snapToGrid w:val="0"/>
        <w:contextualSpacing/>
        <w:rPr>
          <w:rFonts w:asciiTheme="majorHAnsi" w:hAnsiTheme="majorHAnsi" w:cstheme="majorHAnsi"/>
          <w:sz w:val="18"/>
          <w:szCs w:val="18"/>
          <w:lang w:val="en-GB"/>
        </w:rPr>
      </w:pPr>
      <w:r w:rsidRPr="006A656C">
        <w:rPr>
          <w:rStyle w:val="Funotenzeichen"/>
          <w:rFonts w:asciiTheme="majorHAnsi" w:hAnsiTheme="majorHAnsi" w:cstheme="majorHAnsi"/>
          <w:sz w:val="18"/>
          <w:szCs w:val="18"/>
        </w:rPr>
        <w:footnoteRef/>
      </w:r>
      <w:r w:rsidRPr="006A656C">
        <w:rPr>
          <w:rFonts w:asciiTheme="majorHAnsi" w:hAnsiTheme="majorHAnsi" w:cstheme="majorHAnsi"/>
          <w:sz w:val="18"/>
          <w:szCs w:val="18"/>
          <w:lang w:val="en-GB"/>
        </w:rPr>
        <w:t xml:space="preserve"> total hours</w:t>
      </w:r>
    </w:p>
  </w:footnote>
  <w:footnote w:id="36">
    <w:p w14:paraId="4D3D916A" w14:textId="77777777" w:rsidR="006F172D" w:rsidRPr="006A656C" w:rsidRDefault="006F172D" w:rsidP="006F172D">
      <w:pPr>
        <w:pStyle w:val="Funotentext"/>
        <w:snapToGrid w:val="0"/>
        <w:contextualSpacing/>
        <w:rPr>
          <w:rFonts w:asciiTheme="majorHAnsi" w:hAnsiTheme="majorHAnsi" w:cstheme="majorHAnsi"/>
          <w:sz w:val="18"/>
          <w:szCs w:val="18"/>
          <w:lang w:val="en-GB"/>
        </w:rPr>
      </w:pPr>
    </w:p>
  </w:footnote>
  <w:footnote w:id="37">
    <w:p w14:paraId="4E0075C9" w14:textId="77777777" w:rsidR="006F172D" w:rsidRPr="006A656C" w:rsidRDefault="006F172D" w:rsidP="006F172D">
      <w:pPr>
        <w:snapToGrid w:val="0"/>
        <w:spacing w:line="240" w:lineRule="auto"/>
        <w:contextualSpacing/>
        <w:rPr>
          <w:rFonts w:asciiTheme="majorHAnsi" w:hAnsiTheme="majorHAnsi" w:cstheme="majorHAnsi"/>
          <w:sz w:val="18"/>
          <w:szCs w:val="18"/>
          <w:lang w:val="en-GB"/>
        </w:rPr>
      </w:pPr>
      <w:r w:rsidRPr="006A656C">
        <w:rPr>
          <w:rStyle w:val="Funotenzeichen"/>
        </w:rPr>
        <w:footnoteRef/>
      </w:r>
      <w:r w:rsidRPr="006A656C">
        <w:rPr>
          <w:rFonts w:asciiTheme="majorHAnsi" w:hAnsiTheme="majorHAnsi" w:cstheme="majorHAnsi"/>
          <w:sz w:val="18"/>
          <w:szCs w:val="18"/>
          <w:lang w:val="en-GB"/>
        </w:rPr>
        <w:t xml:space="preserve"> First aid training or an emergency assistance module need not necessarily be provided by the training establishment. They can also be acquired elsewhere and then proven at the training institution.</w:t>
      </w:r>
    </w:p>
  </w:footnote>
  <w:footnote w:id="38">
    <w:p w14:paraId="02B3778A" w14:textId="77777777" w:rsidR="006F172D" w:rsidRPr="006A656C" w:rsidRDefault="006F172D" w:rsidP="006F172D">
      <w:pPr>
        <w:snapToGrid w:val="0"/>
        <w:spacing w:after="0" w:line="240" w:lineRule="auto"/>
        <w:contextualSpacing/>
        <w:rPr>
          <w:rFonts w:asciiTheme="majorHAnsi" w:hAnsiTheme="majorHAnsi" w:cstheme="majorHAnsi"/>
          <w:sz w:val="18"/>
          <w:szCs w:val="18"/>
          <w:lang w:val="en-GB"/>
        </w:rPr>
      </w:pPr>
      <w:r w:rsidRPr="006A656C">
        <w:rPr>
          <w:rStyle w:val="Funotenzeichen"/>
        </w:rPr>
        <w:footnoteRef/>
      </w:r>
      <w:r w:rsidRPr="006A656C">
        <w:rPr>
          <w:rFonts w:asciiTheme="majorHAnsi" w:hAnsiTheme="majorHAnsi" w:cstheme="majorHAnsi"/>
          <w:sz w:val="18"/>
          <w:szCs w:val="18"/>
          <w:lang w:val="en-GB"/>
        </w:rPr>
        <w:t xml:space="preserve"> National disease control laws and the requirements surrounding notifiable diseases must be known.</w:t>
      </w:r>
    </w:p>
  </w:footnote>
  <w:footnote w:id="39">
    <w:p w14:paraId="39FDA29A" w14:textId="77777777" w:rsidR="006F172D" w:rsidRPr="006A656C" w:rsidRDefault="006F172D" w:rsidP="006F172D">
      <w:pPr>
        <w:pStyle w:val="Funotentext"/>
        <w:rPr>
          <w:lang w:val="en-US"/>
        </w:rPr>
      </w:pPr>
      <w:r w:rsidRPr="006A656C">
        <w:rPr>
          <w:rStyle w:val="Funotenzeichen"/>
          <w:sz w:val="22"/>
          <w:szCs w:val="22"/>
        </w:rPr>
        <w:footnoteRef/>
      </w:r>
      <w:r w:rsidRPr="006A656C">
        <w:rPr>
          <w:rFonts w:asciiTheme="majorHAnsi" w:hAnsiTheme="majorHAnsi" w:cstheme="majorHAnsi"/>
          <w:sz w:val="18"/>
          <w:szCs w:val="18"/>
          <w:lang w:val="en-GB"/>
        </w:rPr>
        <w:t xml:space="preserve"> The requirements are very heterogeneous internationally.</w:t>
      </w:r>
    </w:p>
  </w:footnote>
  <w:footnote w:id="40">
    <w:p w14:paraId="0DF0D72D" w14:textId="77777777" w:rsidR="00991568" w:rsidRPr="006A656C" w:rsidRDefault="00991568" w:rsidP="00991568">
      <w:pPr>
        <w:snapToGrid w:val="0"/>
        <w:spacing w:line="240" w:lineRule="auto"/>
        <w:contextualSpacing/>
        <w:rPr>
          <w:rFonts w:asciiTheme="majorHAnsi" w:hAnsiTheme="majorHAnsi" w:cstheme="majorHAnsi"/>
          <w:sz w:val="18"/>
          <w:szCs w:val="18"/>
          <w:lang w:val="en-GB"/>
        </w:rPr>
      </w:pPr>
      <w:r w:rsidRPr="006A656C">
        <w:rPr>
          <w:rStyle w:val="Funotenzeichen"/>
          <w:rFonts w:asciiTheme="majorHAnsi" w:hAnsiTheme="majorHAnsi" w:cstheme="majorHAnsi"/>
          <w:sz w:val="18"/>
          <w:szCs w:val="18"/>
        </w:rPr>
        <w:footnoteRef/>
      </w:r>
      <w:r w:rsidRPr="006A656C">
        <w:rPr>
          <w:rFonts w:asciiTheme="majorHAnsi" w:hAnsiTheme="majorHAnsi" w:cstheme="majorHAnsi"/>
          <w:sz w:val="18"/>
          <w:szCs w:val="18"/>
          <w:lang w:val="en-GB"/>
        </w:rPr>
        <w:t xml:space="preserve"> or other suitable documents that describe the training objectives</w:t>
      </w:r>
    </w:p>
  </w:footnote>
  <w:footnote w:id="41">
    <w:p w14:paraId="70790053" w14:textId="77777777" w:rsidR="00D77231" w:rsidRPr="006A656C" w:rsidRDefault="00D77231" w:rsidP="00D77231">
      <w:pPr>
        <w:spacing w:after="0" w:line="288" w:lineRule="auto"/>
        <w:rPr>
          <w:rFonts w:asciiTheme="majorHAnsi" w:hAnsiTheme="majorHAnsi" w:cstheme="majorHAnsi"/>
          <w:sz w:val="18"/>
          <w:szCs w:val="18"/>
          <w:lang w:val="en-GB"/>
        </w:rPr>
      </w:pPr>
      <w:r w:rsidRPr="006A656C">
        <w:rPr>
          <w:rStyle w:val="Funotenzeichen"/>
          <w:rFonts w:asciiTheme="majorHAnsi" w:hAnsiTheme="majorHAnsi" w:cstheme="majorHAnsi"/>
          <w:sz w:val="18"/>
          <w:szCs w:val="18"/>
        </w:rPr>
        <w:footnoteRef/>
      </w:r>
      <w:r w:rsidRPr="006A656C">
        <w:rPr>
          <w:rFonts w:asciiTheme="majorHAnsi" w:hAnsiTheme="majorHAnsi" w:cstheme="majorHAnsi"/>
          <w:sz w:val="18"/>
          <w:szCs w:val="18"/>
          <w:lang w:val="en-GB"/>
        </w:rPr>
        <w:t xml:space="preserve"> Definition of forms of training:</w:t>
      </w:r>
    </w:p>
    <w:p w14:paraId="6D0E5920" w14:textId="77777777" w:rsidR="00D77231" w:rsidRPr="006A656C" w:rsidRDefault="00D77231" w:rsidP="00D77231">
      <w:pPr>
        <w:spacing w:after="0" w:line="288" w:lineRule="auto"/>
        <w:rPr>
          <w:rFonts w:asciiTheme="majorHAnsi" w:hAnsiTheme="majorHAnsi" w:cstheme="majorHAnsi"/>
          <w:sz w:val="18"/>
          <w:szCs w:val="18"/>
          <w:lang w:val="en-GB"/>
        </w:rPr>
      </w:pPr>
      <w:r w:rsidRPr="006A656C">
        <w:rPr>
          <w:rFonts w:asciiTheme="majorHAnsi" w:hAnsiTheme="majorHAnsi" w:cstheme="majorHAnsi"/>
          <w:sz w:val="18"/>
          <w:szCs w:val="18"/>
          <w:u w:val="single"/>
          <w:lang w:val="en-GB"/>
        </w:rPr>
        <w:t>Full-time training</w:t>
      </w:r>
      <w:r w:rsidRPr="006A656C">
        <w:rPr>
          <w:rFonts w:asciiTheme="majorHAnsi" w:hAnsiTheme="majorHAnsi" w:cstheme="majorHAnsi"/>
          <w:sz w:val="18"/>
          <w:szCs w:val="18"/>
          <w:lang w:val="en-GB"/>
        </w:rPr>
        <w:t>: Students are unable to pursue any other professional activity during their training.</w:t>
      </w:r>
    </w:p>
    <w:p w14:paraId="0E1DB049" w14:textId="70799C85" w:rsidR="00D77231" w:rsidRPr="006A656C" w:rsidRDefault="00D77231" w:rsidP="00D77231">
      <w:pPr>
        <w:spacing w:after="0" w:line="288" w:lineRule="auto"/>
        <w:rPr>
          <w:rFonts w:asciiTheme="majorHAnsi" w:hAnsiTheme="majorHAnsi" w:cstheme="majorHAnsi"/>
          <w:sz w:val="18"/>
          <w:szCs w:val="18"/>
          <w:lang w:val="en-GB"/>
        </w:rPr>
      </w:pPr>
      <w:r w:rsidRPr="006A656C">
        <w:rPr>
          <w:rFonts w:asciiTheme="majorHAnsi" w:hAnsiTheme="majorHAnsi" w:cstheme="majorHAnsi"/>
          <w:sz w:val="18"/>
          <w:szCs w:val="18"/>
          <w:u w:val="single"/>
          <w:lang w:val="en-GB"/>
        </w:rPr>
        <w:t>Part-time training</w:t>
      </w:r>
      <w:r w:rsidRPr="006A656C">
        <w:rPr>
          <w:rFonts w:asciiTheme="majorHAnsi" w:hAnsiTheme="majorHAnsi" w:cstheme="majorHAnsi"/>
          <w:sz w:val="18"/>
          <w:szCs w:val="18"/>
          <w:lang w:val="en-GB"/>
        </w:rPr>
        <w:t>: Students can pursue other professional activities during their training.</w:t>
      </w:r>
    </w:p>
  </w:footnote>
  <w:footnote w:id="42">
    <w:p w14:paraId="1DA21CB3" w14:textId="69ABB010" w:rsidR="00B01922" w:rsidRPr="006A656C" w:rsidRDefault="00B01922" w:rsidP="00B01922">
      <w:pPr>
        <w:pStyle w:val="Funotentext"/>
        <w:rPr>
          <w:rFonts w:asciiTheme="majorHAnsi" w:hAnsiTheme="majorHAnsi" w:cstheme="majorHAnsi"/>
          <w:sz w:val="18"/>
          <w:szCs w:val="18"/>
          <w:lang w:val="en-US"/>
        </w:rPr>
      </w:pPr>
      <w:r w:rsidRPr="006A656C">
        <w:rPr>
          <w:rStyle w:val="Funotenzeichen"/>
          <w:rFonts w:asciiTheme="majorHAnsi" w:hAnsiTheme="majorHAnsi" w:cstheme="majorHAnsi"/>
          <w:sz w:val="18"/>
          <w:szCs w:val="18"/>
        </w:rPr>
        <w:footnoteRef/>
      </w:r>
      <w:r w:rsidRPr="006A656C">
        <w:rPr>
          <w:rFonts w:asciiTheme="majorHAnsi" w:hAnsiTheme="majorHAnsi" w:cstheme="majorHAnsi"/>
          <w:sz w:val="18"/>
          <w:szCs w:val="18"/>
          <w:lang w:val="en-US"/>
        </w:rPr>
        <w:t xml:space="preserve"> Refers to the duration of the entire </w:t>
      </w:r>
      <w:r w:rsidR="008D2602" w:rsidRPr="006A656C">
        <w:rPr>
          <w:rFonts w:asciiTheme="majorHAnsi" w:hAnsiTheme="majorHAnsi" w:cstheme="majorHAnsi"/>
          <w:sz w:val="18"/>
          <w:szCs w:val="18"/>
          <w:lang w:val="en-US"/>
        </w:rPr>
        <w:t xml:space="preserve">postgraduate </w:t>
      </w:r>
      <w:r w:rsidRPr="006A656C">
        <w:rPr>
          <w:rFonts w:asciiTheme="majorHAnsi" w:hAnsiTheme="majorHAnsi" w:cstheme="majorHAnsi"/>
          <w:sz w:val="18"/>
          <w:szCs w:val="18"/>
          <w:lang w:val="en-US"/>
        </w:rPr>
        <w:t>training</w:t>
      </w:r>
    </w:p>
  </w:footnote>
  <w:footnote w:id="43">
    <w:p w14:paraId="1B65C8E3" w14:textId="77777777" w:rsidR="00E64BCD" w:rsidRPr="006A656C" w:rsidRDefault="00E64BCD" w:rsidP="00E64BCD">
      <w:pPr>
        <w:pStyle w:val="Funotentext"/>
        <w:rPr>
          <w:rFonts w:asciiTheme="majorHAnsi" w:hAnsiTheme="majorHAnsi" w:cstheme="majorHAnsi"/>
          <w:sz w:val="18"/>
          <w:szCs w:val="18"/>
          <w:lang w:val="en-GB"/>
        </w:rPr>
      </w:pPr>
      <w:r w:rsidRPr="006A656C">
        <w:rPr>
          <w:rStyle w:val="Funotenzeichen"/>
          <w:rFonts w:asciiTheme="majorHAnsi" w:hAnsiTheme="majorHAnsi" w:cstheme="majorHAnsi"/>
          <w:sz w:val="18"/>
          <w:szCs w:val="18"/>
        </w:rPr>
        <w:footnoteRef/>
      </w:r>
      <w:r w:rsidRPr="006A656C">
        <w:rPr>
          <w:rFonts w:asciiTheme="majorHAnsi" w:hAnsiTheme="majorHAnsi" w:cstheme="majorHAnsi"/>
          <w:sz w:val="18"/>
          <w:szCs w:val="18"/>
          <w:lang w:val="en-GB"/>
        </w:rPr>
        <w:t xml:space="preserve"> Please enter key words or add a separate sheet.</w:t>
      </w:r>
    </w:p>
  </w:footnote>
  <w:footnote w:id="44">
    <w:p w14:paraId="31EB7A84" w14:textId="77777777" w:rsidR="00F616B5" w:rsidRPr="006A656C" w:rsidRDefault="00F616B5" w:rsidP="00F616B5">
      <w:pPr>
        <w:pStyle w:val="Funotentext"/>
        <w:rPr>
          <w:rFonts w:asciiTheme="majorHAnsi" w:hAnsiTheme="majorHAnsi" w:cstheme="majorHAnsi"/>
          <w:sz w:val="18"/>
          <w:szCs w:val="18"/>
          <w:lang w:val="en-GB"/>
        </w:rPr>
      </w:pPr>
      <w:r w:rsidRPr="006A656C">
        <w:rPr>
          <w:rStyle w:val="Funotenzeichen"/>
          <w:rFonts w:asciiTheme="majorHAnsi" w:hAnsiTheme="majorHAnsi" w:cstheme="majorHAnsi"/>
          <w:sz w:val="18"/>
          <w:szCs w:val="18"/>
        </w:rPr>
        <w:footnoteRef/>
      </w:r>
      <w:r w:rsidRPr="006A656C">
        <w:rPr>
          <w:rFonts w:asciiTheme="majorHAnsi" w:hAnsiTheme="majorHAnsi" w:cstheme="majorHAnsi"/>
          <w:sz w:val="18"/>
          <w:szCs w:val="18"/>
          <w:lang w:val="en-GB"/>
        </w:rPr>
        <w:t xml:space="preserve"> Please state your management structure and the heads of training.</w:t>
      </w:r>
    </w:p>
  </w:footnote>
  <w:footnote w:id="45">
    <w:p w14:paraId="03EE1F67" w14:textId="77777777" w:rsidR="00107A44" w:rsidRPr="006A656C" w:rsidRDefault="00107A44" w:rsidP="00107A44">
      <w:pPr>
        <w:pStyle w:val="Funotentext"/>
        <w:rPr>
          <w:rFonts w:asciiTheme="majorHAnsi" w:hAnsiTheme="majorHAnsi" w:cstheme="majorHAnsi"/>
          <w:sz w:val="18"/>
          <w:szCs w:val="18"/>
          <w:lang w:val="en-GB"/>
        </w:rPr>
      </w:pPr>
      <w:r w:rsidRPr="006A656C">
        <w:rPr>
          <w:rStyle w:val="Funotenzeichen"/>
          <w:rFonts w:asciiTheme="majorHAnsi" w:hAnsiTheme="majorHAnsi" w:cstheme="majorHAnsi"/>
          <w:sz w:val="18"/>
          <w:szCs w:val="18"/>
        </w:rPr>
        <w:footnoteRef/>
      </w:r>
      <w:r w:rsidRPr="006A656C">
        <w:rPr>
          <w:rFonts w:asciiTheme="majorHAnsi" w:hAnsiTheme="majorHAnsi" w:cstheme="majorHAnsi"/>
          <w:sz w:val="18"/>
          <w:szCs w:val="18"/>
          <w:lang w:val="en-GB"/>
        </w:rPr>
        <w:t xml:space="preserve"> Permanent staff members are in part- or full-time employment.</w:t>
      </w:r>
    </w:p>
  </w:footnote>
  <w:footnote w:id="46">
    <w:p w14:paraId="61375ABA" w14:textId="47948733" w:rsidR="00107A44" w:rsidRPr="006A656C" w:rsidRDefault="00107A44" w:rsidP="00107A44">
      <w:pPr>
        <w:pStyle w:val="Funotentext"/>
        <w:rPr>
          <w:rFonts w:asciiTheme="majorHAnsi" w:hAnsiTheme="majorHAnsi" w:cstheme="majorHAnsi"/>
          <w:sz w:val="18"/>
          <w:szCs w:val="18"/>
          <w:lang w:val="en-GB"/>
        </w:rPr>
      </w:pPr>
      <w:r w:rsidRPr="006A656C">
        <w:rPr>
          <w:rStyle w:val="Funotenzeichen"/>
          <w:rFonts w:asciiTheme="majorHAnsi" w:hAnsiTheme="majorHAnsi" w:cstheme="majorHAnsi"/>
          <w:sz w:val="18"/>
          <w:szCs w:val="18"/>
        </w:rPr>
        <w:footnoteRef/>
      </w:r>
      <w:r w:rsidRPr="006A656C">
        <w:rPr>
          <w:rFonts w:asciiTheme="majorHAnsi" w:hAnsiTheme="majorHAnsi" w:cstheme="majorHAnsi"/>
          <w:sz w:val="18"/>
          <w:szCs w:val="18"/>
          <w:lang w:val="en-GB"/>
        </w:rPr>
        <w:t xml:space="preserve"> Permanent lecturers/guest lecturers teach regularly </w:t>
      </w:r>
      <w:r w:rsidR="00B61F9D" w:rsidRPr="006A656C">
        <w:rPr>
          <w:rFonts w:asciiTheme="majorHAnsi" w:hAnsiTheme="majorHAnsi" w:cstheme="majorHAnsi"/>
          <w:sz w:val="18"/>
          <w:szCs w:val="18"/>
          <w:lang w:val="en-GB"/>
        </w:rPr>
        <w:t>in</w:t>
      </w:r>
      <w:r w:rsidRPr="006A656C">
        <w:rPr>
          <w:rFonts w:asciiTheme="majorHAnsi" w:hAnsiTheme="majorHAnsi" w:cstheme="majorHAnsi"/>
          <w:sz w:val="18"/>
          <w:szCs w:val="18"/>
          <w:lang w:val="en-GB"/>
        </w:rPr>
        <w:t xml:space="preserve"> the </w:t>
      </w:r>
      <w:r w:rsidR="00B61F9D" w:rsidRPr="006A656C">
        <w:rPr>
          <w:rFonts w:asciiTheme="majorHAnsi" w:hAnsiTheme="majorHAnsi" w:cstheme="majorHAnsi"/>
          <w:sz w:val="18"/>
          <w:szCs w:val="18"/>
          <w:lang w:val="en-GB"/>
        </w:rPr>
        <w:t>course</w:t>
      </w:r>
      <w:r w:rsidRPr="006A656C">
        <w:rPr>
          <w:rFonts w:asciiTheme="majorHAnsi" w:hAnsiTheme="majorHAnsi" w:cstheme="majorHAnsi"/>
          <w:sz w:val="18"/>
          <w:szCs w:val="18"/>
          <w:lang w:val="en-GB"/>
        </w:rPr>
        <w:t xml:space="preserve">, but are not employed by </w:t>
      </w:r>
      <w:r w:rsidR="00B61F9D" w:rsidRPr="006A656C">
        <w:rPr>
          <w:rFonts w:asciiTheme="majorHAnsi" w:hAnsiTheme="majorHAnsi" w:cstheme="majorHAnsi"/>
          <w:sz w:val="18"/>
          <w:szCs w:val="18"/>
          <w:lang w:val="en-GB"/>
        </w:rPr>
        <w:t>the school</w:t>
      </w:r>
      <w:r w:rsidRPr="006A656C">
        <w:rPr>
          <w:rFonts w:asciiTheme="majorHAnsi" w:hAnsiTheme="majorHAnsi" w:cstheme="majorHAnsi"/>
          <w:sz w:val="18"/>
          <w:szCs w:val="18"/>
          <w:lang w:val="en-GB"/>
        </w:rPr>
        <w:t>.</w:t>
      </w:r>
    </w:p>
  </w:footnote>
  <w:footnote w:id="47">
    <w:p w14:paraId="23A08723" w14:textId="5EB85443" w:rsidR="00107A44" w:rsidRPr="006A656C" w:rsidRDefault="00107A44" w:rsidP="00107A44">
      <w:pPr>
        <w:pStyle w:val="Funotentext"/>
        <w:rPr>
          <w:rFonts w:asciiTheme="majorHAnsi" w:hAnsiTheme="majorHAnsi" w:cstheme="majorHAnsi"/>
          <w:sz w:val="18"/>
          <w:szCs w:val="18"/>
          <w:lang w:val="en-GB"/>
        </w:rPr>
      </w:pPr>
      <w:r w:rsidRPr="006A656C">
        <w:rPr>
          <w:rStyle w:val="Funotenzeichen"/>
          <w:rFonts w:asciiTheme="majorHAnsi" w:hAnsiTheme="majorHAnsi" w:cstheme="majorHAnsi"/>
          <w:sz w:val="18"/>
          <w:szCs w:val="18"/>
        </w:rPr>
        <w:footnoteRef/>
      </w:r>
      <w:r w:rsidRPr="006A656C">
        <w:rPr>
          <w:rFonts w:asciiTheme="majorHAnsi" w:hAnsiTheme="majorHAnsi" w:cstheme="majorHAnsi"/>
          <w:sz w:val="18"/>
          <w:szCs w:val="18"/>
          <w:lang w:val="en-GB"/>
        </w:rPr>
        <w:t xml:space="preserve"> Occasional guest lecturers teach occasionally </w:t>
      </w:r>
      <w:r w:rsidR="00B61F9D" w:rsidRPr="006A656C">
        <w:rPr>
          <w:rFonts w:asciiTheme="majorHAnsi" w:hAnsiTheme="majorHAnsi" w:cstheme="majorHAnsi"/>
          <w:sz w:val="18"/>
          <w:szCs w:val="18"/>
          <w:lang w:val="en-GB"/>
        </w:rPr>
        <w:t>in</w:t>
      </w:r>
      <w:r w:rsidRPr="006A656C">
        <w:rPr>
          <w:rFonts w:asciiTheme="majorHAnsi" w:hAnsiTheme="majorHAnsi" w:cstheme="majorHAnsi"/>
          <w:sz w:val="18"/>
          <w:szCs w:val="18"/>
          <w:lang w:val="en-GB"/>
        </w:rPr>
        <w:t xml:space="preserve"> the </w:t>
      </w:r>
      <w:r w:rsidR="00B61F9D" w:rsidRPr="006A656C">
        <w:rPr>
          <w:rFonts w:asciiTheme="majorHAnsi" w:hAnsiTheme="majorHAnsi" w:cstheme="majorHAnsi"/>
          <w:sz w:val="18"/>
          <w:szCs w:val="18"/>
          <w:lang w:val="en-GB"/>
        </w:rPr>
        <w:t>course</w:t>
      </w:r>
      <w:r w:rsidRPr="006A656C">
        <w:rPr>
          <w:rFonts w:asciiTheme="majorHAnsi" w:hAnsiTheme="majorHAnsi" w:cstheme="majorHAnsi"/>
          <w:sz w:val="18"/>
          <w:szCs w:val="18"/>
          <w:lang w:val="en-GB"/>
        </w:rPr>
        <w:t>.</w:t>
      </w:r>
    </w:p>
  </w:footnote>
  <w:footnote w:id="48">
    <w:p w14:paraId="097E2C27" w14:textId="1C5E01CF" w:rsidR="009B4ED0" w:rsidRPr="006A656C" w:rsidRDefault="009B4ED0" w:rsidP="009B4ED0">
      <w:pPr>
        <w:pStyle w:val="Funotentext"/>
        <w:rPr>
          <w:rFonts w:asciiTheme="majorHAnsi" w:hAnsiTheme="majorHAnsi" w:cstheme="majorHAnsi"/>
          <w:sz w:val="18"/>
          <w:szCs w:val="18"/>
          <w:lang w:val="en-GB"/>
        </w:rPr>
      </w:pPr>
      <w:r w:rsidRPr="006A656C">
        <w:rPr>
          <w:rStyle w:val="Funotenzeichen"/>
          <w:rFonts w:asciiTheme="majorHAnsi" w:hAnsiTheme="majorHAnsi" w:cstheme="majorHAnsi"/>
          <w:sz w:val="18"/>
          <w:szCs w:val="18"/>
        </w:rPr>
        <w:footnoteRef/>
      </w:r>
      <w:r w:rsidRPr="006A656C">
        <w:rPr>
          <w:rFonts w:asciiTheme="majorHAnsi" w:hAnsiTheme="majorHAnsi" w:cstheme="majorHAnsi"/>
          <w:sz w:val="18"/>
          <w:szCs w:val="18"/>
          <w:lang w:val="en-GB"/>
        </w:rPr>
        <w:t xml:space="preserve"> The tables are sent separately by the Administrative Office of iARTe. They must be completed for the auditor.</w:t>
      </w:r>
    </w:p>
    <w:p w14:paraId="48709AE6" w14:textId="39B266DF" w:rsidR="009B4ED0" w:rsidRPr="006A656C" w:rsidRDefault="009B4ED0" w:rsidP="009B4ED0">
      <w:pPr>
        <w:pStyle w:val="Funotentext"/>
        <w:numPr>
          <w:ilvl w:val="0"/>
          <w:numId w:val="44"/>
        </w:numPr>
        <w:suppressAutoHyphens w:val="0"/>
        <w:autoSpaceDN/>
        <w:ind w:left="567"/>
        <w:textAlignment w:val="auto"/>
        <w:rPr>
          <w:rFonts w:asciiTheme="majorHAnsi" w:hAnsiTheme="majorHAnsi" w:cstheme="majorHAnsi"/>
          <w:sz w:val="18"/>
          <w:szCs w:val="18"/>
          <w:lang w:val="en-GB"/>
        </w:rPr>
      </w:pPr>
      <w:r w:rsidRPr="006A656C">
        <w:rPr>
          <w:rFonts w:asciiTheme="majorHAnsi" w:hAnsiTheme="majorHAnsi" w:cstheme="majorHAnsi"/>
          <w:sz w:val="18"/>
          <w:szCs w:val="18"/>
          <w:lang w:val="en-GB"/>
        </w:rPr>
        <w:t>Please select the list that represents the total duration of the postgraduate training (3, 4 or 5 years).</w:t>
      </w:r>
    </w:p>
    <w:p w14:paraId="22F35561" w14:textId="4D3575FE" w:rsidR="009B4ED0" w:rsidRPr="006A656C" w:rsidRDefault="009B4ED0" w:rsidP="009B4ED0">
      <w:pPr>
        <w:pStyle w:val="Funotentext"/>
        <w:numPr>
          <w:ilvl w:val="0"/>
          <w:numId w:val="44"/>
        </w:numPr>
        <w:suppressAutoHyphens w:val="0"/>
        <w:autoSpaceDN/>
        <w:ind w:left="567"/>
        <w:textAlignment w:val="auto"/>
        <w:rPr>
          <w:rFonts w:asciiTheme="majorHAnsi" w:hAnsiTheme="majorHAnsi" w:cstheme="majorHAnsi"/>
          <w:sz w:val="18"/>
          <w:szCs w:val="18"/>
          <w:lang w:val="en-GB"/>
        </w:rPr>
      </w:pPr>
      <w:r w:rsidRPr="006A656C">
        <w:rPr>
          <w:rFonts w:asciiTheme="majorHAnsi" w:hAnsiTheme="majorHAnsi" w:cstheme="majorHAnsi"/>
          <w:sz w:val="18"/>
          <w:szCs w:val="18"/>
          <w:lang w:val="en-GB"/>
        </w:rPr>
        <w:t>Please fill in the columns that list the applicable minutes of the teaching units (45 or 60 min.) Since the iARTe uses 45 min. units as a basis in its list of competences, the table converts these into 45 min. units, if the teaching units in your postgraduate training last 60 min.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2AD"/>
    <w:multiLevelType w:val="multilevel"/>
    <w:tmpl w:val="BACA8FC6"/>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13F1C"/>
    <w:multiLevelType w:val="hybridMultilevel"/>
    <w:tmpl w:val="6A8E2576"/>
    <w:lvl w:ilvl="0" w:tplc="21DC4A94">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2D83EE9"/>
    <w:multiLevelType w:val="hybridMultilevel"/>
    <w:tmpl w:val="849E09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3F3424"/>
    <w:multiLevelType w:val="hybridMultilevel"/>
    <w:tmpl w:val="278C9994"/>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1DD75E8"/>
    <w:multiLevelType w:val="multilevel"/>
    <w:tmpl w:val="123258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28A5C00"/>
    <w:multiLevelType w:val="multilevel"/>
    <w:tmpl w:val="12EA1B72"/>
    <w:lvl w:ilvl="0">
      <w:start w:val="1"/>
      <w:numFmt w:val="decimal"/>
      <w:lvlText w:val="%1."/>
      <w:lvlJc w:val="left"/>
      <w:pPr>
        <w:ind w:left="428" w:hanging="360"/>
      </w:pPr>
    </w:lvl>
    <w:lvl w:ilvl="1">
      <w:start w:val="4"/>
      <w:numFmt w:val="decimal"/>
      <w:isLgl/>
      <w:lvlText w:val="%1.%2"/>
      <w:lvlJc w:val="left"/>
      <w:pPr>
        <w:ind w:left="828" w:hanging="760"/>
      </w:pPr>
      <w:rPr>
        <w:rFonts w:hint="default"/>
      </w:rPr>
    </w:lvl>
    <w:lvl w:ilvl="2">
      <w:start w:val="5"/>
      <w:numFmt w:val="decimal"/>
      <w:isLgl/>
      <w:lvlText w:val="%1.%2.%3"/>
      <w:lvlJc w:val="left"/>
      <w:pPr>
        <w:ind w:left="828" w:hanging="760"/>
      </w:pPr>
      <w:rPr>
        <w:rFonts w:hint="default"/>
      </w:rPr>
    </w:lvl>
    <w:lvl w:ilvl="3">
      <w:start w:val="11"/>
      <w:numFmt w:val="decimal"/>
      <w:isLgl/>
      <w:lvlText w:val="%1.%2.%3.%4"/>
      <w:lvlJc w:val="left"/>
      <w:pPr>
        <w:ind w:left="828" w:hanging="76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508" w:hanging="1440"/>
      </w:pPr>
      <w:rPr>
        <w:rFonts w:hint="default"/>
      </w:rPr>
    </w:lvl>
    <w:lvl w:ilvl="8">
      <w:start w:val="1"/>
      <w:numFmt w:val="decimal"/>
      <w:isLgl/>
      <w:lvlText w:val="%1.%2.%3.%4.%5.%6.%7.%8.%9"/>
      <w:lvlJc w:val="left"/>
      <w:pPr>
        <w:ind w:left="1508" w:hanging="1440"/>
      </w:pPr>
      <w:rPr>
        <w:rFonts w:hint="default"/>
      </w:rPr>
    </w:lvl>
  </w:abstractNum>
  <w:abstractNum w:abstractNumId="6" w15:restartNumberingAfterBreak="0">
    <w:nsid w:val="155B07A5"/>
    <w:multiLevelType w:val="hybridMultilevel"/>
    <w:tmpl w:val="FCD8A36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63D6739"/>
    <w:multiLevelType w:val="hybridMultilevel"/>
    <w:tmpl w:val="6074C45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6C22BD"/>
    <w:multiLevelType w:val="multilevel"/>
    <w:tmpl w:val="C5DE84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DF5F19"/>
    <w:multiLevelType w:val="hybridMultilevel"/>
    <w:tmpl w:val="349E008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8C4CC5"/>
    <w:multiLevelType w:val="hybridMultilevel"/>
    <w:tmpl w:val="CA8CF51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C146EEE"/>
    <w:multiLevelType w:val="hybridMultilevel"/>
    <w:tmpl w:val="C8ACF004"/>
    <w:lvl w:ilvl="0" w:tplc="0407000F">
      <w:start w:val="1"/>
      <w:numFmt w:val="decimal"/>
      <w:lvlText w:val="%1."/>
      <w:lvlJc w:val="left"/>
      <w:pPr>
        <w:ind w:left="36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DBA1F72"/>
    <w:multiLevelType w:val="hybridMultilevel"/>
    <w:tmpl w:val="2B5CD2FA"/>
    <w:lvl w:ilvl="0" w:tplc="EC7267A2">
      <w:numFmt w:val="bullet"/>
      <w:lvlText w:val="-"/>
      <w:lvlJc w:val="left"/>
      <w:pPr>
        <w:ind w:left="720" w:hanging="360"/>
      </w:pPr>
      <w:rPr>
        <w:rFonts w:ascii="ArialMT-Identity-H" w:eastAsiaTheme="minorHAnsi" w:hAnsi="ArialMT-Identity-H" w:cs="ArialMT-Identity-H"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204AFE"/>
    <w:multiLevelType w:val="hybridMultilevel"/>
    <w:tmpl w:val="631EECB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FC44B80"/>
    <w:multiLevelType w:val="hybridMultilevel"/>
    <w:tmpl w:val="2DFA36B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53B745B"/>
    <w:multiLevelType w:val="hybridMultilevel"/>
    <w:tmpl w:val="2AB4969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E326E63"/>
    <w:multiLevelType w:val="hybridMultilevel"/>
    <w:tmpl w:val="3D7AC79A"/>
    <w:lvl w:ilvl="0" w:tplc="EB829344">
      <w:start w:val="6"/>
      <w:numFmt w:val="decimal"/>
      <w:lvlText w:val="%1"/>
      <w:lvlJc w:val="left"/>
      <w:pPr>
        <w:ind w:left="354" w:hanging="360"/>
      </w:pPr>
      <w:rPr>
        <w:rFonts w:hint="default"/>
      </w:rPr>
    </w:lvl>
    <w:lvl w:ilvl="1" w:tplc="04070019" w:tentative="1">
      <w:start w:val="1"/>
      <w:numFmt w:val="lowerLetter"/>
      <w:lvlText w:val="%2."/>
      <w:lvlJc w:val="left"/>
      <w:pPr>
        <w:ind w:left="1074" w:hanging="360"/>
      </w:pPr>
    </w:lvl>
    <w:lvl w:ilvl="2" w:tplc="0407001B" w:tentative="1">
      <w:start w:val="1"/>
      <w:numFmt w:val="lowerRoman"/>
      <w:lvlText w:val="%3."/>
      <w:lvlJc w:val="right"/>
      <w:pPr>
        <w:ind w:left="1794" w:hanging="180"/>
      </w:pPr>
    </w:lvl>
    <w:lvl w:ilvl="3" w:tplc="0407000F" w:tentative="1">
      <w:start w:val="1"/>
      <w:numFmt w:val="decimal"/>
      <w:lvlText w:val="%4."/>
      <w:lvlJc w:val="left"/>
      <w:pPr>
        <w:ind w:left="2514" w:hanging="360"/>
      </w:pPr>
    </w:lvl>
    <w:lvl w:ilvl="4" w:tplc="04070019" w:tentative="1">
      <w:start w:val="1"/>
      <w:numFmt w:val="lowerLetter"/>
      <w:lvlText w:val="%5."/>
      <w:lvlJc w:val="left"/>
      <w:pPr>
        <w:ind w:left="3234" w:hanging="360"/>
      </w:pPr>
    </w:lvl>
    <w:lvl w:ilvl="5" w:tplc="0407001B" w:tentative="1">
      <w:start w:val="1"/>
      <w:numFmt w:val="lowerRoman"/>
      <w:lvlText w:val="%6."/>
      <w:lvlJc w:val="right"/>
      <w:pPr>
        <w:ind w:left="3954" w:hanging="180"/>
      </w:pPr>
    </w:lvl>
    <w:lvl w:ilvl="6" w:tplc="0407000F" w:tentative="1">
      <w:start w:val="1"/>
      <w:numFmt w:val="decimal"/>
      <w:lvlText w:val="%7."/>
      <w:lvlJc w:val="left"/>
      <w:pPr>
        <w:ind w:left="4674" w:hanging="360"/>
      </w:pPr>
    </w:lvl>
    <w:lvl w:ilvl="7" w:tplc="04070019" w:tentative="1">
      <w:start w:val="1"/>
      <w:numFmt w:val="lowerLetter"/>
      <w:lvlText w:val="%8."/>
      <w:lvlJc w:val="left"/>
      <w:pPr>
        <w:ind w:left="5394" w:hanging="360"/>
      </w:pPr>
    </w:lvl>
    <w:lvl w:ilvl="8" w:tplc="0407001B" w:tentative="1">
      <w:start w:val="1"/>
      <w:numFmt w:val="lowerRoman"/>
      <w:lvlText w:val="%9."/>
      <w:lvlJc w:val="right"/>
      <w:pPr>
        <w:ind w:left="6114" w:hanging="180"/>
      </w:pPr>
    </w:lvl>
  </w:abstractNum>
  <w:abstractNum w:abstractNumId="17" w15:restartNumberingAfterBreak="0">
    <w:nsid w:val="2E965F55"/>
    <w:multiLevelType w:val="hybridMultilevel"/>
    <w:tmpl w:val="3058F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F1B5B43"/>
    <w:multiLevelType w:val="hybridMultilevel"/>
    <w:tmpl w:val="A42CAAC6"/>
    <w:lvl w:ilvl="0" w:tplc="37121E58">
      <w:start w:val="2"/>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16C4073"/>
    <w:multiLevelType w:val="multilevel"/>
    <w:tmpl w:val="6F5CB9CA"/>
    <w:lvl w:ilvl="0">
      <w:numFmt w:val="bullet"/>
      <w:lvlText w:val=""/>
      <w:lvlJc w:val="left"/>
      <w:pPr>
        <w:ind w:left="760" w:hanging="360"/>
      </w:pPr>
      <w:rPr>
        <w:rFonts w:ascii="Symbol" w:hAnsi="Symbol" w:cs="Symbol"/>
        <w:lang w:val="en-GB"/>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cs="Wingdings"/>
      </w:rPr>
    </w:lvl>
    <w:lvl w:ilvl="3">
      <w:numFmt w:val="bullet"/>
      <w:lvlText w:val=""/>
      <w:lvlJc w:val="left"/>
      <w:pPr>
        <w:ind w:left="2920" w:hanging="360"/>
      </w:pPr>
      <w:rPr>
        <w:rFonts w:ascii="Symbol" w:hAnsi="Symbol" w:cs="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cs="Wingdings"/>
      </w:rPr>
    </w:lvl>
    <w:lvl w:ilvl="6">
      <w:numFmt w:val="bullet"/>
      <w:lvlText w:val=""/>
      <w:lvlJc w:val="left"/>
      <w:pPr>
        <w:ind w:left="5080" w:hanging="360"/>
      </w:pPr>
      <w:rPr>
        <w:rFonts w:ascii="Symbol" w:hAnsi="Symbol" w:cs="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cs="Wingdings"/>
      </w:rPr>
    </w:lvl>
  </w:abstractNum>
  <w:abstractNum w:abstractNumId="20" w15:restartNumberingAfterBreak="0">
    <w:nsid w:val="322877AD"/>
    <w:multiLevelType w:val="multilevel"/>
    <w:tmpl w:val="E8EC3C74"/>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517F8B"/>
    <w:multiLevelType w:val="multilevel"/>
    <w:tmpl w:val="8D4626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753693"/>
    <w:multiLevelType w:val="hybridMultilevel"/>
    <w:tmpl w:val="BA249AE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B916DF9"/>
    <w:multiLevelType w:val="multilevel"/>
    <w:tmpl w:val="6A04832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43270402"/>
    <w:multiLevelType w:val="multilevel"/>
    <w:tmpl w:val="C90458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020E1D"/>
    <w:multiLevelType w:val="hybridMultilevel"/>
    <w:tmpl w:val="E606F5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9754BEE"/>
    <w:multiLevelType w:val="multilevel"/>
    <w:tmpl w:val="67F0F756"/>
    <w:lvl w:ilvl="0">
      <w:numFmt w:val="bullet"/>
      <w:lvlText w:val=""/>
      <w:lvlJc w:val="left"/>
      <w:pPr>
        <w:ind w:left="760" w:hanging="360"/>
      </w:pPr>
      <w:rPr>
        <w:rFonts w:ascii="Symbol" w:hAnsi="Symbol" w:cs="Symbol"/>
        <w:lang w:val="en-GB"/>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cs="Wingdings"/>
      </w:rPr>
    </w:lvl>
    <w:lvl w:ilvl="3">
      <w:numFmt w:val="bullet"/>
      <w:lvlText w:val=""/>
      <w:lvlJc w:val="left"/>
      <w:pPr>
        <w:ind w:left="2920" w:hanging="360"/>
      </w:pPr>
      <w:rPr>
        <w:rFonts w:ascii="Symbol" w:hAnsi="Symbol" w:cs="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cs="Wingdings"/>
      </w:rPr>
    </w:lvl>
    <w:lvl w:ilvl="6">
      <w:numFmt w:val="bullet"/>
      <w:lvlText w:val=""/>
      <w:lvlJc w:val="left"/>
      <w:pPr>
        <w:ind w:left="5080" w:hanging="360"/>
      </w:pPr>
      <w:rPr>
        <w:rFonts w:ascii="Symbol" w:hAnsi="Symbol" w:cs="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cs="Wingdings"/>
      </w:rPr>
    </w:lvl>
  </w:abstractNum>
  <w:abstractNum w:abstractNumId="27" w15:restartNumberingAfterBreak="0">
    <w:nsid w:val="4D8C35DF"/>
    <w:multiLevelType w:val="multilevel"/>
    <w:tmpl w:val="EE84F01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15E4207"/>
    <w:multiLevelType w:val="hybridMultilevel"/>
    <w:tmpl w:val="82F6B4F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777F1E"/>
    <w:multiLevelType w:val="hybridMultilevel"/>
    <w:tmpl w:val="FD729A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88C427D"/>
    <w:multiLevelType w:val="hybridMultilevel"/>
    <w:tmpl w:val="CA8CF51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BB20065"/>
    <w:multiLevelType w:val="hybridMultilevel"/>
    <w:tmpl w:val="2B328BC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BBC09FB"/>
    <w:multiLevelType w:val="hybridMultilevel"/>
    <w:tmpl w:val="39B8B066"/>
    <w:lvl w:ilvl="0" w:tplc="322061E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D2109AA"/>
    <w:multiLevelType w:val="multilevel"/>
    <w:tmpl w:val="A344E206"/>
    <w:lvl w:ilvl="0">
      <w:start w:val="1"/>
      <w:numFmt w:val="decimal"/>
      <w:lvlText w:val="%1."/>
      <w:lvlJc w:val="left"/>
      <w:pPr>
        <w:ind w:left="360" w:hanging="360"/>
      </w:pPr>
      <w:rPr>
        <w:rFonts w:hint="default"/>
      </w:rPr>
    </w:lvl>
    <w:lvl w:ilvl="1">
      <w:start w:val="6"/>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D960E96"/>
    <w:multiLevelType w:val="hybridMultilevel"/>
    <w:tmpl w:val="2B328BC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E133C94"/>
    <w:multiLevelType w:val="hybridMultilevel"/>
    <w:tmpl w:val="746A69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F35388F"/>
    <w:multiLevelType w:val="multilevel"/>
    <w:tmpl w:val="794A7444"/>
    <w:lvl w:ilvl="0">
      <w:start w:val="1"/>
      <w:numFmt w:val="decimal"/>
      <w:lvlText w:val="%1."/>
      <w:lvlJc w:val="left"/>
      <w:pPr>
        <w:ind w:left="428" w:hanging="360"/>
      </w:pPr>
    </w:lvl>
    <w:lvl w:ilvl="1">
      <w:start w:val="10"/>
      <w:numFmt w:val="decimal"/>
      <w:isLgl/>
      <w:lvlText w:val="%1.%2"/>
      <w:lvlJc w:val="left"/>
      <w:pPr>
        <w:ind w:left="628" w:hanging="56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788" w:hanging="72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508" w:hanging="1440"/>
      </w:pPr>
      <w:rPr>
        <w:rFonts w:hint="default"/>
      </w:rPr>
    </w:lvl>
    <w:lvl w:ilvl="8">
      <w:start w:val="1"/>
      <w:numFmt w:val="decimal"/>
      <w:isLgl/>
      <w:lvlText w:val="%1.%2.%3.%4.%5.%6.%7.%8.%9"/>
      <w:lvlJc w:val="left"/>
      <w:pPr>
        <w:ind w:left="1508" w:hanging="1440"/>
      </w:pPr>
      <w:rPr>
        <w:rFonts w:hint="default"/>
      </w:rPr>
    </w:lvl>
  </w:abstractNum>
  <w:abstractNum w:abstractNumId="37" w15:restartNumberingAfterBreak="0">
    <w:nsid w:val="60AE3336"/>
    <w:multiLevelType w:val="hybridMultilevel"/>
    <w:tmpl w:val="B720CB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13875D6"/>
    <w:multiLevelType w:val="hybridMultilevel"/>
    <w:tmpl w:val="AEA8015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84609B5"/>
    <w:multiLevelType w:val="hybridMultilevel"/>
    <w:tmpl w:val="38DCC30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6BBD0DC1"/>
    <w:multiLevelType w:val="hybridMultilevel"/>
    <w:tmpl w:val="92A68C0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FC066CC"/>
    <w:multiLevelType w:val="hybridMultilevel"/>
    <w:tmpl w:val="F29249F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FCA6793"/>
    <w:multiLevelType w:val="hybridMultilevel"/>
    <w:tmpl w:val="631EECB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07512A8"/>
    <w:multiLevelType w:val="multilevel"/>
    <w:tmpl w:val="07849E08"/>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71580FCA"/>
    <w:multiLevelType w:val="multilevel"/>
    <w:tmpl w:val="E062950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26D1A5F"/>
    <w:multiLevelType w:val="hybridMultilevel"/>
    <w:tmpl w:val="F29249F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6E50345"/>
    <w:multiLevelType w:val="multilevel"/>
    <w:tmpl w:val="42F28DDE"/>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8F07238"/>
    <w:multiLevelType w:val="hybridMultilevel"/>
    <w:tmpl w:val="5B1EF7E4"/>
    <w:lvl w:ilvl="0" w:tplc="2996C2DA">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15:restartNumberingAfterBreak="0">
    <w:nsid w:val="79103597"/>
    <w:multiLevelType w:val="multilevel"/>
    <w:tmpl w:val="5E0679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AF31CD9"/>
    <w:multiLevelType w:val="hybridMultilevel"/>
    <w:tmpl w:val="2A92803C"/>
    <w:lvl w:ilvl="0" w:tplc="04070019">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0" w15:restartNumberingAfterBreak="0">
    <w:nsid w:val="7BA70DDF"/>
    <w:multiLevelType w:val="hybridMultilevel"/>
    <w:tmpl w:val="9E02573C"/>
    <w:lvl w:ilvl="0" w:tplc="EC7267A2">
      <w:numFmt w:val="bullet"/>
      <w:lvlText w:val="-"/>
      <w:lvlJc w:val="left"/>
      <w:pPr>
        <w:ind w:left="360" w:hanging="360"/>
      </w:pPr>
      <w:rPr>
        <w:rFonts w:ascii="ArialMT-Identity-H" w:eastAsiaTheme="minorHAnsi" w:hAnsi="ArialMT-Identity-H" w:cs="ArialMT-Identity-H"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CD011B5"/>
    <w:multiLevelType w:val="multilevel"/>
    <w:tmpl w:val="23862DD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E543F42"/>
    <w:multiLevelType w:val="multilevel"/>
    <w:tmpl w:val="25CC4A4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num w:numId="1" w16cid:durableId="1481459201">
    <w:abstractNumId w:val="44"/>
  </w:num>
  <w:num w:numId="2" w16cid:durableId="1193232010">
    <w:abstractNumId w:val="46"/>
  </w:num>
  <w:num w:numId="3" w16cid:durableId="2121564125">
    <w:abstractNumId w:val="52"/>
  </w:num>
  <w:num w:numId="4" w16cid:durableId="759643732">
    <w:abstractNumId w:val="24"/>
  </w:num>
  <w:num w:numId="5" w16cid:durableId="1397631813">
    <w:abstractNumId w:val="26"/>
  </w:num>
  <w:num w:numId="6" w16cid:durableId="1092046358">
    <w:abstractNumId w:val="19"/>
  </w:num>
  <w:num w:numId="7" w16cid:durableId="856891360">
    <w:abstractNumId w:val="0"/>
  </w:num>
  <w:num w:numId="8" w16cid:durableId="570584789">
    <w:abstractNumId w:val="51"/>
  </w:num>
  <w:num w:numId="9" w16cid:durableId="1288853460">
    <w:abstractNumId w:val="4"/>
  </w:num>
  <w:num w:numId="10" w16cid:durableId="117072649">
    <w:abstractNumId w:val="8"/>
  </w:num>
  <w:num w:numId="11" w16cid:durableId="1002858393">
    <w:abstractNumId w:val="27"/>
  </w:num>
  <w:num w:numId="12" w16cid:durableId="1081491845">
    <w:abstractNumId w:val="20"/>
  </w:num>
  <w:num w:numId="13" w16cid:durableId="2118986992">
    <w:abstractNumId w:val="2"/>
  </w:num>
  <w:num w:numId="14" w16cid:durableId="1409108238">
    <w:abstractNumId w:val="11"/>
  </w:num>
  <w:num w:numId="15" w16cid:durableId="1459371627">
    <w:abstractNumId w:val="49"/>
  </w:num>
  <w:num w:numId="16" w16cid:durableId="967664860">
    <w:abstractNumId w:val="23"/>
  </w:num>
  <w:num w:numId="17" w16cid:durableId="1717002503">
    <w:abstractNumId w:val="48"/>
  </w:num>
  <w:num w:numId="18" w16cid:durableId="1516462798">
    <w:abstractNumId w:val="32"/>
  </w:num>
  <w:num w:numId="19" w16cid:durableId="1282764838">
    <w:abstractNumId w:val="6"/>
  </w:num>
  <w:num w:numId="20" w16cid:durableId="1318071999">
    <w:abstractNumId w:val="5"/>
  </w:num>
  <w:num w:numId="21" w16cid:durableId="893470435">
    <w:abstractNumId w:val="29"/>
  </w:num>
  <w:num w:numId="22" w16cid:durableId="1278676123">
    <w:abstractNumId w:val="36"/>
  </w:num>
  <w:num w:numId="23" w16cid:durableId="682246669">
    <w:abstractNumId w:val="39"/>
  </w:num>
  <w:num w:numId="24" w16cid:durableId="320889693">
    <w:abstractNumId w:val="13"/>
  </w:num>
  <w:num w:numId="25" w16cid:durableId="161313134">
    <w:abstractNumId w:val="43"/>
  </w:num>
  <w:num w:numId="26" w16cid:durableId="1964261345">
    <w:abstractNumId w:val="42"/>
  </w:num>
  <w:num w:numId="27" w16cid:durableId="1723402084">
    <w:abstractNumId w:val="3"/>
  </w:num>
  <w:num w:numId="28" w16cid:durableId="1482043611">
    <w:abstractNumId w:val="47"/>
  </w:num>
  <w:num w:numId="29" w16cid:durableId="1489050635">
    <w:abstractNumId w:val="41"/>
  </w:num>
  <w:num w:numId="30" w16cid:durableId="1962608425">
    <w:abstractNumId w:val="45"/>
  </w:num>
  <w:num w:numId="31" w16cid:durableId="290400989">
    <w:abstractNumId w:val="38"/>
  </w:num>
  <w:num w:numId="32" w16cid:durableId="236549672">
    <w:abstractNumId w:val="22"/>
  </w:num>
  <w:num w:numId="33" w16cid:durableId="473254804">
    <w:abstractNumId w:val="15"/>
  </w:num>
  <w:num w:numId="34" w16cid:durableId="578371301">
    <w:abstractNumId w:val="9"/>
  </w:num>
  <w:num w:numId="35" w16cid:durableId="1417169508">
    <w:abstractNumId w:val="7"/>
  </w:num>
  <w:num w:numId="36" w16cid:durableId="84230644">
    <w:abstractNumId w:val="28"/>
  </w:num>
  <w:num w:numId="37" w16cid:durableId="208341818">
    <w:abstractNumId w:val="40"/>
  </w:num>
  <w:num w:numId="38" w16cid:durableId="1092776801">
    <w:abstractNumId w:val="14"/>
  </w:num>
  <w:num w:numId="39" w16cid:durableId="224293894">
    <w:abstractNumId w:val="30"/>
  </w:num>
  <w:num w:numId="40" w16cid:durableId="158497800">
    <w:abstractNumId w:val="10"/>
  </w:num>
  <w:num w:numId="41" w16cid:durableId="1388215831">
    <w:abstractNumId w:val="33"/>
  </w:num>
  <w:num w:numId="42" w16cid:durableId="752820014">
    <w:abstractNumId w:val="21"/>
  </w:num>
  <w:num w:numId="43" w16cid:durableId="1892115158">
    <w:abstractNumId w:val="16"/>
  </w:num>
  <w:num w:numId="44" w16cid:durableId="1747535955">
    <w:abstractNumId w:val="25"/>
  </w:num>
  <w:num w:numId="45" w16cid:durableId="1213690500">
    <w:abstractNumId w:val="35"/>
  </w:num>
  <w:num w:numId="46" w16cid:durableId="824514008">
    <w:abstractNumId w:val="37"/>
  </w:num>
  <w:num w:numId="47" w16cid:durableId="2036466322">
    <w:abstractNumId w:val="1"/>
  </w:num>
  <w:num w:numId="48" w16cid:durableId="487793729">
    <w:abstractNumId w:val="18"/>
  </w:num>
  <w:num w:numId="49" w16cid:durableId="1522163875">
    <w:abstractNumId w:val="12"/>
  </w:num>
  <w:num w:numId="50" w16cid:durableId="1635670770">
    <w:abstractNumId w:val="31"/>
  </w:num>
  <w:num w:numId="51" w16cid:durableId="1869485121">
    <w:abstractNumId w:val="34"/>
  </w:num>
  <w:num w:numId="52" w16cid:durableId="787314562">
    <w:abstractNumId w:val="50"/>
  </w:num>
  <w:num w:numId="53" w16cid:durableId="1739791953">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cumentProtection w:edit="forms" w:enforcement="1"/>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F32"/>
    <w:rsid w:val="000004E8"/>
    <w:rsid w:val="00003E4A"/>
    <w:rsid w:val="00004940"/>
    <w:rsid w:val="00005FB8"/>
    <w:rsid w:val="00012997"/>
    <w:rsid w:val="00012E30"/>
    <w:rsid w:val="00021527"/>
    <w:rsid w:val="00027E18"/>
    <w:rsid w:val="00031A9D"/>
    <w:rsid w:val="00032EAF"/>
    <w:rsid w:val="0003343B"/>
    <w:rsid w:val="00041608"/>
    <w:rsid w:val="000430D8"/>
    <w:rsid w:val="000474FA"/>
    <w:rsid w:val="0004774C"/>
    <w:rsid w:val="00050E7D"/>
    <w:rsid w:val="00053533"/>
    <w:rsid w:val="00053F21"/>
    <w:rsid w:val="000579E4"/>
    <w:rsid w:val="000721C5"/>
    <w:rsid w:val="000825EE"/>
    <w:rsid w:val="00087285"/>
    <w:rsid w:val="00097020"/>
    <w:rsid w:val="000A5782"/>
    <w:rsid w:val="000A72E9"/>
    <w:rsid w:val="000B31DE"/>
    <w:rsid w:val="000B7A38"/>
    <w:rsid w:val="000C5148"/>
    <w:rsid w:val="000C5977"/>
    <w:rsid w:val="000C66D2"/>
    <w:rsid w:val="000D2244"/>
    <w:rsid w:val="000D2681"/>
    <w:rsid w:val="000D433A"/>
    <w:rsid w:val="000D5DD3"/>
    <w:rsid w:val="000D60B9"/>
    <w:rsid w:val="000D614B"/>
    <w:rsid w:val="000E1148"/>
    <w:rsid w:val="000E142F"/>
    <w:rsid w:val="000E16A1"/>
    <w:rsid w:val="000E22D1"/>
    <w:rsid w:val="00104512"/>
    <w:rsid w:val="0010507D"/>
    <w:rsid w:val="00107A44"/>
    <w:rsid w:val="0011438D"/>
    <w:rsid w:val="00121932"/>
    <w:rsid w:val="0012401B"/>
    <w:rsid w:val="00130543"/>
    <w:rsid w:val="00130C3B"/>
    <w:rsid w:val="00136112"/>
    <w:rsid w:val="001376B0"/>
    <w:rsid w:val="00137822"/>
    <w:rsid w:val="001471EB"/>
    <w:rsid w:val="00150C14"/>
    <w:rsid w:val="001535A8"/>
    <w:rsid w:val="001542FD"/>
    <w:rsid w:val="00154586"/>
    <w:rsid w:val="001565F0"/>
    <w:rsid w:val="001609C3"/>
    <w:rsid w:val="0016465C"/>
    <w:rsid w:val="00165990"/>
    <w:rsid w:val="001735AA"/>
    <w:rsid w:val="00174F52"/>
    <w:rsid w:val="0017755C"/>
    <w:rsid w:val="001805FC"/>
    <w:rsid w:val="00181EBD"/>
    <w:rsid w:val="00183C7C"/>
    <w:rsid w:val="00191225"/>
    <w:rsid w:val="00191A24"/>
    <w:rsid w:val="001944EC"/>
    <w:rsid w:val="001947B6"/>
    <w:rsid w:val="001950F2"/>
    <w:rsid w:val="00195CE6"/>
    <w:rsid w:val="001A575F"/>
    <w:rsid w:val="001A6FC1"/>
    <w:rsid w:val="001B280E"/>
    <w:rsid w:val="001C2A2A"/>
    <w:rsid w:val="001C5162"/>
    <w:rsid w:val="001D2405"/>
    <w:rsid w:val="001D5F71"/>
    <w:rsid w:val="001D76D3"/>
    <w:rsid w:val="001E4CE2"/>
    <w:rsid w:val="001E615D"/>
    <w:rsid w:val="001E6400"/>
    <w:rsid w:val="001E7153"/>
    <w:rsid w:val="001E789E"/>
    <w:rsid w:val="001F1000"/>
    <w:rsid w:val="001F590E"/>
    <w:rsid w:val="001F5C0F"/>
    <w:rsid w:val="001F7741"/>
    <w:rsid w:val="00200A61"/>
    <w:rsid w:val="00202A8E"/>
    <w:rsid w:val="00202C15"/>
    <w:rsid w:val="0020364A"/>
    <w:rsid w:val="00203B8D"/>
    <w:rsid w:val="00211CD2"/>
    <w:rsid w:val="002136A6"/>
    <w:rsid w:val="00215CE1"/>
    <w:rsid w:val="002175B7"/>
    <w:rsid w:val="002345BB"/>
    <w:rsid w:val="00243DBC"/>
    <w:rsid w:val="00245A62"/>
    <w:rsid w:val="00245D5F"/>
    <w:rsid w:val="00250729"/>
    <w:rsid w:val="002619D6"/>
    <w:rsid w:val="00262465"/>
    <w:rsid w:val="00262989"/>
    <w:rsid w:val="00265298"/>
    <w:rsid w:val="00265422"/>
    <w:rsid w:val="00266635"/>
    <w:rsid w:val="0027562F"/>
    <w:rsid w:val="0027654E"/>
    <w:rsid w:val="00277B1A"/>
    <w:rsid w:val="00277B24"/>
    <w:rsid w:val="00281576"/>
    <w:rsid w:val="00281E7E"/>
    <w:rsid w:val="00290634"/>
    <w:rsid w:val="00290E4B"/>
    <w:rsid w:val="002911D0"/>
    <w:rsid w:val="00294B6E"/>
    <w:rsid w:val="00296038"/>
    <w:rsid w:val="002A47B4"/>
    <w:rsid w:val="002A5CAF"/>
    <w:rsid w:val="002B00B7"/>
    <w:rsid w:val="002B1AB6"/>
    <w:rsid w:val="002B1D58"/>
    <w:rsid w:val="002B3B81"/>
    <w:rsid w:val="002B3C21"/>
    <w:rsid w:val="002B797D"/>
    <w:rsid w:val="002C034F"/>
    <w:rsid w:val="002C2715"/>
    <w:rsid w:val="002D214E"/>
    <w:rsid w:val="002D290B"/>
    <w:rsid w:val="002D50B2"/>
    <w:rsid w:val="002D5FB9"/>
    <w:rsid w:val="002D60A7"/>
    <w:rsid w:val="002D7BEC"/>
    <w:rsid w:val="002E02EB"/>
    <w:rsid w:val="002E1077"/>
    <w:rsid w:val="002E1842"/>
    <w:rsid w:val="002E231F"/>
    <w:rsid w:val="002E4015"/>
    <w:rsid w:val="002E7DDA"/>
    <w:rsid w:val="002F02EF"/>
    <w:rsid w:val="002F14BB"/>
    <w:rsid w:val="002F24AF"/>
    <w:rsid w:val="002F339D"/>
    <w:rsid w:val="002F50B6"/>
    <w:rsid w:val="002F63DD"/>
    <w:rsid w:val="00301E51"/>
    <w:rsid w:val="003042F7"/>
    <w:rsid w:val="0030594F"/>
    <w:rsid w:val="00321055"/>
    <w:rsid w:val="0032342E"/>
    <w:rsid w:val="00323B72"/>
    <w:rsid w:val="00325437"/>
    <w:rsid w:val="00330EFB"/>
    <w:rsid w:val="00331CE3"/>
    <w:rsid w:val="003372AB"/>
    <w:rsid w:val="003424B3"/>
    <w:rsid w:val="003424CA"/>
    <w:rsid w:val="0034417E"/>
    <w:rsid w:val="00346117"/>
    <w:rsid w:val="00351E62"/>
    <w:rsid w:val="00352BF4"/>
    <w:rsid w:val="00354278"/>
    <w:rsid w:val="00356AB8"/>
    <w:rsid w:val="0037232C"/>
    <w:rsid w:val="003729FA"/>
    <w:rsid w:val="00372D53"/>
    <w:rsid w:val="0037498B"/>
    <w:rsid w:val="00377A76"/>
    <w:rsid w:val="0038426B"/>
    <w:rsid w:val="00386870"/>
    <w:rsid w:val="00391A72"/>
    <w:rsid w:val="003A041E"/>
    <w:rsid w:val="003A4C36"/>
    <w:rsid w:val="003A57A9"/>
    <w:rsid w:val="003B39C8"/>
    <w:rsid w:val="003B5F2F"/>
    <w:rsid w:val="003B601B"/>
    <w:rsid w:val="003D1CB0"/>
    <w:rsid w:val="003D449B"/>
    <w:rsid w:val="003E11AA"/>
    <w:rsid w:val="003E24F8"/>
    <w:rsid w:val="003E25EB"/>
    <w:rsid w:val="003E58AD"/>
    <w:rsid w:val="003F2AA4"/>
    <w:rsid w:val="003F66B1"/>
    <w:rsid w:val="00416413"/>
    <w:rsid w:val="0042145E"/>
    <w:rsid w:val="00422584"/>
    <w:rsid w:val="00424888"/>
    <w:rsid w:val="0043001D"/>
    <w:rsid w:val="00434E43"/>
    <w:rsid w:val="00436007"/>
    <w:rsid w:val="00444F7E"/>
    <w:rsid w:val="00445902"/>
    <w:rsid w:val="00457640"/>
    <w:rsid w:val="00457B11"/>
    <w:rsid w:val="004603A9"/>
    <w:rsid w:val="00463A3D"/>
    <w:rsid w:val="00464213"/>
    <w:rsid w:val="00466B2F"/>
    <w:rsid w:val="00471982"/>
    <w:rsid w:val="0047265E"/>
    <w:rsid w:val="004743A9"/>
    <w:rsid w:val="00474FD3"/>
    <w:rsid w:val="0047702E"/>
    <w:rsid w:val="0048095B"/>
    <w:rsid w:val="004810F3"/>
    <w:rsid w:val="00485690"/>
    <w:rsid w:val="00485DC4"/>
    <w:rsid w:val="00487605"/>
    <w:rsid w:val="004908A8"/>
    <w:rsid w:val="00496B01"/>
    <w:rsid w:val="004A16D8"/>
    <w:rsid w:val="004A2B8B"/>
    <w:rsid w:val="004B0CF7"/>
    <w:rsid w:val="004B2957"/>
    <w:rsid w:val="004B2F1A"/>
    <w:rsid w:val="004B40FE"/>
    <w:rsid w:val="004B4CB3"/>
    <w:rsid w:val="004B75E4"/>
    <w:rsid w:val="004C319D"/>
    <w:rsid w:val="004C4405"/>
    <w:rsid w:val="004C6B86"/>
    <w:rsid w:val="004D4C27"/>
    <w:rsid w:val="004E4306"/>
    <w:rsid w:val="004E487E"/>
    <w:rsid w:val="004E6DB7"/>
    <w:rsid w:val="004F43C5"/>
    <w:rsid w:val="004F5E59"/>
    <w:rsid w:val="004F6269"/>
    <w:rsid w:val="004F6C9E"/>
    <w:rsid w:val="004F7D53"/>
    <w:rsid w:val="0050307C"/>
    <w:rsid w:val="005056E4"/>
    <w:rsid w:val="0051235E"/>
    <w:rsid w:val="005141B3"/>
    <w:rsid w:val="00515189"/>
    <w:rsid w:val="00515DFE"/>
    <w:rsid w:val="005204A9"/>
    <w:rsid w:val="005207E7"/>
    <w:rsid w:val="00521D19"/>
    <w:rsid w:val="00523DED"/>
    <w:rsid w:val="00524D01"/>
    <w:rsid w:val="0052528D"/>
    <w:rsid w:val="00525502"/>
    <w:rsid w:val="0053066A"/>
    <w:rsid w:val="00537F9D"/>
    <w:rsid w:val="0055292A"/>
    <w:rsid w:val="005609CD"/>
    <w:rsid w:val="0056498E"/>
    <w:rsid w:val="00565840"/>
    <w:rsid w:val="00565B7C"/>
    <w:rsid w:val="00567F00"/>
    <w:rsid w:val="0057039E"/>
    <w:rsid w:val="00570D8A"/>
    <w:rsid w:val="0057113B"/>
    <w:rsid w:val="00572D72"/>
    <w:rsid w:val="00574310"/>
    <w:rsid w:val="005804EC"/>
    <w:rsid w:val="00582588"/>
    <w:rsid w:val="005859F6"/>
    <w:rsid w:val="00590049"/>
    <w:rsid w:val="00593489"/>
    <w:rsid w:val="005A0316"/>
    <w:rsid w:val="005A1571"/>
    <w:rsid w:val="005A1FCE"/>
    <w:rsid w:val="005A4C9F"/>
    <w:rsid w:val="005A4EE9"/>
    <w:rsid w:val="005A7605"/>
    <w:rsid w:val="005C0B20"/>
    <w:rsid w:val="005C4877"/>
    <w:rsid w:val="005C55FB"/>
    <w:rsid w:val="005C5784"/>
    <w:rsid w:val="005D123B"/>
    <w:rsid w:val="005D2AD1"/>
    <w:rsid w:val="005E0D00"/>
    <w:rsid w:val="005E4DF0"/>
    <w:rsid w:val="005E6D9E"/>
    <w:rsid w:val="005E7668"/>
    <w:rsid w:val="005E7CDB"/>
    <w:rsid w:val="005F635D"/>
    <w:rsid w:val="005F7365"/>
    <w:rsid w:val="006109B9"/>
    <w:rsid w:val="00615163"/>
    <w:rsid w:val="0062389F"/>
    <w:rsid w:val="00627CC1"/>
    <w:rsid w:val="00631E25"/>
    <w:rsid w:val="006330E9"/>
    <w:rsid w:val="0063351C"/>
    <w:rsid w:val="006336EA"/>
    <w:rsid w:val="00637022"/>
    <w:rsid w:val="006410DC"/>
    <w:rsid w:val="006411F0"/>
    <w:rsid w:val="00643A96"/>
    <w:rsid w:val="00644E08"/>
    <w:rsid w:val="006476FD"/>
    <w:rsid w:val="00652342"/>
    <w:rsid w:val="00655778"/>
    <w:rsid w:val="00667E82"/>
    <w:rsid w:val="0067166F"/>
    <w:rsid w:val="0067559E"/>
    <w:rsid w:val="006816A4"/>
    <w:rsid w:val="00682566"/>
    <w:rsid w:val="006834B6"/>
    <w:rsid w:val="006854B7"/>
    <w:rsid w:val="00690328"/>
    <w:rsid w:val="00690860"/>
    <w:rsid w:val="00690B6B"/>
    <w:rsid w:val="006953F3"/>
    <w:rsid w:val="006A4420"/>
    <w:rsid w:val="006A656C"/>
    <w:rsid w:val="006B13E4"/>
    <w:rsid w:val="006B21BF"/>
    <w:rsid w:val="006B2388"/>
    <w:rsid w:val="006B44C4"/>
    <w:rsid w:val="006C08ED"/>
    <w:rsid w:val="006C2CF7"/>
    <w:rsid w:val="006C3481"/>
    <w:rsid w:val="006C4E58"/>
    <w:rsid w:val="006D0C7B"/>
    <w:rsid w:val="006D1262"/>
    <w:rsid w:val="006D1E2F"/>
    <w:rsid w:val="006E0F54"/>
    <w:rsid w:val="006E249C"/>
    <w:rsid w:val="006E48EF"/>
    <w:rsid w:val="006E57A0"/>
    <w:rsid w:val="006E5E60"/>
    <w:rsid w:val="006E6A8E"/>
    <w:rsid w:val="006E71D4"/>
    <w:rsid w:val="006E72F2"/>
    <w:rsid w:val="006F172D"/>
    <w:rsid w:val="006F1B7D"/>
    <w:rsid w:val="006F4131"/>
    <w:rsid w:val="006F51EC"/>
    <w:rsid w:val="006F5E28"/>
    <w:rsid w:val="00703694"/>
    <w:rsid w:val="007039FB"/>
    <w:rsid w:val="0071117F"/>
    <w:rsid w:val="00712328"/>
    <w:rsid w:val="007219D7"/>
    <w:rsid w:val="00726EBA"/>
    <w:rsid w:val="007336BF"/>
    <w:rsid w:val="0073716B"/>
    <w:rsid w:val="00750BE8"/>
    <w:rsid w:val="0075193C"/>
    <w:rsid w:val="00751FD0"/>
    <w:rsid w:val="007534AA"/>
    <w:rsid w:val="00754186"/>
    <w:rsid w:val="00756B9B"/>
    <w:rsid w:val="007603A2"/>
    <w:rsid w:val="00765D7D"/>
    <w:rsid w:val="00772200"/>
    <w:rsid w:val="007735DE"/>
    <w:rsid w:val="00776DF5"/>
    <w:rsid w:val="00783C2D"/>
    <w:rsid w:val="00787408"/>
    <w:rsid w:val="00790E9B"/>
    <w:rsid w:val="007920D7"/>
    <w:rsid w:val="007962E5"/>
    <w:rsid w:val="007A4A8F"/>
    <w:rsid w:val="007A6070"/>
    <w:rsid w:val="007A69C5"/>
    <w:rsid w:val="007B1738"/>
    <w:rsid w:val="007B655A"/>
    <w:rsid w:val="007B714E"/>
    <w:rsid w:val="007C470A"/>
    <w:rsid w:val="007C4A35"/>
    <w:rsid w:val="007C7017"/>
    <w:rsid w:val="007D4159"/>
    <w:rsid w:val="007D4991"/>
    <w:rsid w:val="007D5BAE"/>
    <w:rsid w:val="007D796E"/>
    <w:rsid w:val="007E4E9E"/>
    <w:rsid w:val="007F02A8"/>
    <w:rsid w:val="007F06A5"/>
    <w:rsid w:val="007F760D"/>
    <w:rsid w:val="0080158D"/>
    <w:rsid w:val="00804F32"/>
    <w:rsid w:val="008054B6"/>
    <w:rsid w:val="0080595B"/>
    <w:rsid w:val="00810DE8"/>
    <w:rsid w:val="00812579"/>
    <w:rsid w:val="008125AD"/>
    <w:rsid w:val="00815EF8"/>
    <w:rsid w:val="0081662E"/>
    <w:rsid w:val="0081743D"/>
    <w:rsid w:val="008233C2"/>
    <w:rsid w:val="00830577"/>
    <w:rsid w:val="00853E94"/>
    <w:rsid w:val="0085796F"/>
    <w:rsid w:val="008612AF"/>
    <w:rsid w:val="00866BF4"/>
    <w:rsid w:val="0087230B"/>
    <w:rsid w:val="00876DF3"/>
    <w:rsid w:val="0088184E"/>
    <w:rsid w:val="0088783B"/>
    <w:rsid w:val="008A176D"/>
    <w:rsid w:val="008A1FC7"/>
    <w:rsid w:val="008A3729"/>
    <w:rsid w:val="008A40EC"/>
    <w:rsid w:val="008A42C8"/>
    <w:rsid w:val="008A469A"/>
    <w:rsid w:val="008A5CA5"/>
    <w:rsid w:val="008A7885"/>
    <w:rsid w:val="008B3AFE"/>
    <w:rsid w:val="008B6D59"/>
    <w:rsid w:val="008B7CB2"/>
    <w:rsid w:val="008C2A4E"/>
    <w:rsid w:val="008C2A62"/>
    <w:rsid w:val="008C373E"/>
    <w:rsid w:val="008C592A"/>
    <w:rsid w:val="008D2104"/>
    <w:rsid w:val="008D2602"/>
    <w:rsid w:val="008D4A95"/>
    <w:rsid w:val="008D7997"/>
    <w:rsid w:val="008E11C6"/>
    <w:rsid w:val="008E353A"/>
    <w:rsid w:val="008E3C60"/>
    <w:rsid w:val="008E6226"/>
    <w:rsid w:val="008F2DF2"/>
    <w:rsid w:val="008F3A76"/>
    <w:rsid w:val="00900C08"/>
    <w:rsid w:val="00900EBD"/>
    <w:rsid w:val="00907EBA"/>
    <w:rsid w:val="00910C21"/>
    <w:rsid w:val="00911697"/>
    <w:rsid w:val="00911B55"/>
    <w:rsid w:val="00911D9F"/>
    <w:rsid w:val="0091296C"/>
    <w:rsid w:val="00913EC8"/>
    <w:rsid w:val="00916381"/>
    <w:rsid w:val="009164B5"/>
    <w:rsid w:val="0092044E"/>
    <w:rsid w:val="009218BD"/>
    <w:rsid w:val="00927D19"/>
    <w:rsid w:val="00933B33"/>
    <w:rsid w:val="0093497A"/>
    <w:rsid w:val="00935844"/>
    <w:rsid w:val="00935C0E"/>
    <w:rsid w:val="0094142B"/>
    <w:rsid w:val="0094577B"/>
    <w:rsid w:val="009500D7"/>
    <w:rsid w:val="00953C40"/>
    <w:rsid w:val="00954FEE"/>
    <w:rsid w:val="00962C5F"/>
    <w:rsid w:val="00971FBA"/>
    <w:rsid w:val="00972367"/>
    <w:rsid w:val="009730BD"/>
    <w:rsid w:val="00973503"/>
    <w:rsid w:val="0098192A"/>
    <w:rsid w:val="00982D84"/>
    <w:rsid w:val="00985EA9"/>
    <w:rsid w:val="00987ED5"/>
    <w:rsid w:val="00991568"/>
    <w:rsid w:val="009928D8"/>
    <w:rsid w:val="00992E71"/>
    <w:rsid w:val="0099315B"/>
    <w:rsid w:val="009A11E0"/>
    <w:rsid w:val="009A2040"/>
    <w:rsid w:val="009A36CE"/>
    <w:rsid w:val="009A594B"/>
    <w:rsid w:val="009A6A2C"/>
    <w:rsid w:val="009A756A"/>
    <w:rsid w:val="009B1C4E"/>
    <w:rsid w:val="009B41D3"/>
    <w:rsid w:val="009B4ED0"/>
    <w:rsid w:val="009B6AF7"/>
    <w:rsid w:val="009B79E5"/>
    <w:rsid w:val="009C4B4D"/>
    <w:rsid w:val="009C54D5"/>
    <w:rsid w:val="009D056B"/>
    <w:rsid w:val="009D1FC0"/>
    <w:rsid w:val="009D3403"/>
    <w:rsid w:val="009D4325"/>
    <w:rsid w:val="009D634C"/>
    <w:rsid w:val="009D70C6"/>
    <w:rsid w:val="009D7C00"/>
    <w:rsid w:val="009F1DA0"/>
    <w:rsid w:val="009F39FD"/>
    <w:rsid w:val="009F3B50"/>
    <w:rsid w:val="009F63BE"/>
    <w:rsid w:val="00A01635"/>
    <w:rsid w:val="00A07040"/>
    <w:rsid w:val="00A21665"/>
    <w:rsid w:val="00A2446E"/>
    <w:rsid w:val="00A259BF"/>
    <w:rsid w:val="00A33C16"/>
    <w:rsid w:val="00A341F4"/>
    <w:rsid w:val="00A347AB"/>
    <w:rsid w:val="00A34ECB"/>
    <w:rsid w:val="00A36897"/>
    <w:rsid w:val="00A42062"/>
    <w:rsid w:val="00A4411D"/>
    <w:rsid w:val="00A44319"/>
    <w:rsid w:val="00A44D62"/>
    <w:rsid w:val="00A545B5"/>
    <w:rsid w:val="00A605A1"/>
    <w:rsid w:val="00A71AA8"/>
    <w:rsid w:val="00A7330A"/>
    <w:rsid w:val="00A800BE"/>
    <w:rsid w:val="00A8187B"/>
    <w:rsid w:val="00A87D8E"/>
    <w:rsid w:val="00A87E51"/>
    <w:rsid w:val="00A92EE3"/>
    <w:rsid w:val="00A95142"/>
    <w:rsid w:val="00A96EFD"/>
    <w:rsid w:val="00AA02F6"/>
    <w:rsid w:val="00AA3F57"/>
    <w:rsid w:val="00AA7BD2"/>
    <w:rsid w:val="00AA7F11"/>
    <w:rsid w:val="00AB660B"/>
    <w:rsid w:val="00AC4B35"/>
    <w:rsid w:val="00AC5B90"/>
    <w:rsid w:val="00AD6052"/>
    <w:rsid w:val="00AD71C9"/>
    <w:rsid w:val="00AE046C"/>
    <w:rsid w:val="00AE341B"/>
    <w:rsid w:val="00AE568D"/>
    <w:rsid w:val="00AE646A"/>
    <w:rsid w:val="00AF1BAE"/>
    <w:rsid w:val="00AF3A34"/>
    <w:rsid w:val="00AF7D65"/>
    <w:rsid w:val="00B01908"/>
    <w:rsid w:val="00B01922"/>
    <w:rsid w:val="00B12FE6"/>
    <w:rsid w:val="00B1751A"/>
    <w:rsid w:val="00B21647"/>
    <w:rsid w:val="00B230B6"/>
    <w:rsid w:val="00B25B79"/>
    <w:rsid w:val="00B26198"/>
    <w:rsid w:val="00B32769"/>
    <w:rsid w:val="00B40DE6"/>
    <w:rsid w:val="00B43B7C"/>
    <w:rsid w:val="00B525B2"/>
    <w:rsid w:val="00B52825"/>
    <w:rsid w:val="00B5292F"/>
    <w:rsid w:val="00B55617"/>
    <w:rsid w:val="00B61F9D"/>
    <w:rsid w:val="00B702B4"/>
    <w:rsid w:val="00B70ECC"/>
    <w:rsid w:val="00B75770"/>
    <w:rsid w:val="00B82CA4"/>
    <w:rsid w:val="00B848A5"/>
    <w:rsid w:val="00B9162C"/>
    <w:rsid w:val="00B920CB"/>
    <w:rsid w:val="00B9232E"/>
    <w:rsid w:val="00B93F3A"/>
    <w:rsid w:val="00B97DEF"/>
    <w:rsid w:val="00BB30B3"/>
    <w:rsid w:val="00BB4C27"/>
    <w:rsid w:val="00BB66BA"/>
    <w:rsid w:val="00BD1672"/>
    <w:rsid w:val="00BD2ABC"/>
    <w:rsid w:val="00BD70B7"/>
    <w:rsid w:val="00BE02F9"/>
    <w:rsid w:val="00BE17A7"/>
    <w:rsid w:val="00BE4E55"/>
    <w:rsid w:val="00BF3BBB"/>
    <w:rsid w:val="00C000C6"/>
    <w:rsid w:val="00C0052C"/>
    <w:rsid w:val="00C01120"/>
    <w:rsid w:val="00C030BC"/>
    <w:rsid w:val="00C0496A"/>
    <w:rsid w:val="00C11DCD"/>
    <w:rsid w:val="00C138C6"/>
    <w:rsid w:val="00C24053"/>
    <w:rsid w:val="00C32F70"/>
    <w:rsid w:val="00C423F9"/>
    <w:rsid w:val="00C44305"/>
    <w:rsid w:val="00C55E23"/>
    <w:rsid w:val="00C618F2"/>
    <w:rsid w:val="00C63226"/>
    <w:rsid w:val="00C74E47"/>
    <w:rsid w:val="00C823C0"/>
    <w:rsid w:val="00C8389D"/>
    <w:rsid w:val="00C94D3E"/>
    <w:rsid w:val="00C95504"/>
    <w:rsid w:val="00C95FAA"/>
    <w:rsid w:val="00C96103"/>
    <w:rsid w:val="00C96590"/>
    <w:rsid w:val="00CA16BA"/>
    <w:rsid w:val="00CA7F13"/>
    <w:rsid w:val="00CB1CA0"/>
    <w:rsid w:val="00CB6717"/>
    <w:rsid w:val="00CC0814"/>
    <w:rsid w:val="00CC2FEF"/>
    <w:rsid w:val="00CC34D9"/>
    <w:rsid w:val="00CD33F8"/>
    <w:rsid w:val="00CD4C1A"/>
    <w:rsid w:val="00CD4C39"/>
    <w:rsid w:val="00CD5CA3"/>
    <w:rsid w:val="00CE05E0"/>
    <w:rsid w:val="00CE3A29"/>
    <w:rsid w:val="00CF0789"/>
    <w:rsid w:val="00CF0F7D"/>
    <w:rsid w:val="00CF4F9C"/>
    <w:rsid w:val="00CF6770"/>
    <w:rsid w:val="00CF6BE0"/>
    <w:rsid w:val="00D0329C"/>
    <w:rsid w:val="00D10225"/>
    <w:rsid w:val="00D164B7"/>
    <w:rsid w:val="00D24431"/>
    <w:rsid w:val="00D31201"/>
    <w:rsid w:val="00D400CF"/>
    <w:rsid w:val="00D40BC4"/>
    <w:rsid w:val="00D43A5D"/>
    <w:rsid w:val="00D458EB"/>
    <w:rsid w:val="00D46464"/>
    <w:rsid w:val="00D46BE2"/>
    <w:rsid w:val="00D479DE"/>
    <w:rsid w:val="00D50F80"/>
    <w:rsid w:val="00D55656"/>
    <w:rsid w:val="00D56593"/>
    <w:rsid w:val="00D60812"/>
    <w:rsid w:val="00D60B5C"/>
    <w:rsid w:val="00D61562"/>
    <w:rsid w:val="00D67A65"/>
    <w:rsid w:val="00D756B8"/>
    <w:rsid w:val="00D77231"/>
    <w:rsid w:val="00D77A1B"/>
    <w:rsid w:val="00D80CBF"/>
    <w:rsid w:val="00D81231"/>
    <w:rsid w:val="00D8127C"/>
    <w:rsid w:val="00D81B9B"/>
    <w:rsid w:val="00D85C0A"/>
    <w:rsid w:val="00D87476"/>
    <w:rsid w:val="00D95EFB"/>
    <w:rsid w:val="00D97D18"/>
    <w:rsid w:val="00DA1186"/>
    <w:rsid w:val="00DA1C1C"/>
    <w:rsid w:val="00DA5AA3"/>
    <w:rsid w:val="00DB1D9A"/>
    <w:rsid w:val="00DB1DB0"/>
    <w:rsid w:val="00DB77DF"/>
    <w:rsid w:val="00DC0F53"/>
    <w:rsid w:val="00DC5415"/>
    <w:rsid w:val="00DC5D3A"/>
    <w:rsid w:val="00DD22F6"/>
    <w:rsid w:val="00DE2C08"/>
    <w:rsid w:val="00DE7C60"/>
    <w:rsid w:val="00DF0D86"/>
    <w:rsid w:val="00E012E9"/>
    <w:rsid w:val="00E01D97"/>
    <w:rsid w:val="00E0378F"/>
    <w:rsid w:val="00E0610C"/>
    <w:rsid w:val="00E070AB"/>
    <w:rsid w:val="00E10384"/>
    <w:rsid w:val="00E12272"/>
    <w:rsid w:val="00E1297F"/>
    <w:rsid w:val="00E12FDA"/>
    <w:rsid w:val="00E153DF"/>
    <w:rsid w:val="00E25A50"/>
    <w:rsid w:val="00E268BC"/>
    <w:rsid w:val="00E302D4"/>
    <w:rsid w:val="00E317BB"/>
    <w:rsid w:val="00E32BD7"/>
    <w:rsid w:val="00E355BE"/>
    <w:rsid w:val="00E43634"/>
    <w:rsid w:val="00E554E6"/>
    <w:rsid w:val="00E57231"/>
    <w:rsid w:val="00E622A6"/>
    <w:rsid w:val="00E62487"/>
    <w:rsid w:val="00E632F0"/>
    <w:rsid w:val="00E64BCD"/>
    <w:rsid w:val="00E65DEB"/>
    <w:rsid w:val="00E666E9"/>
    <w:rsid w:val="00E66708"/>
    <w:rsid w:val="00E71B38"/>
    <w:rsid w:val="00E81579"/>
    <w:rsid w:val="00E81CEA"/>
    <w:rsid w:val="00E86BE8"/>
    <w:rsid w:val="00E8779C"/>
    <w:rsid w:val="00EA1459"/>
    <w:rsid w:val="00EA7A7A"/>
    <w:rsid w:val="00EB6455"/>
    <w:rsid w:val="00EB7F2A"/>
    <w:rsid w:val="00EC0212"/>
    <w:rsid w:val="00EC1A9F"/>
    <w:rsid w:val="00EC26A2"/>
    <w:rsid w:val="00EC27B2"/>
    <w:rsid w:val="00EC37CA"/>
    <w:rsid w:val="00ED0542"/>
    <w:rsid w:val="00ED42C1"/>
    <w:rsid w:val="00ED5EF9"/>
    <w:rsid w:val="00EE068A"/>
    <w:rsid w:val="00EE2DD2"/>
    <w:rsid w:val="00EE3637"/>
    <w:rsid w:val="00EE3C74"/>
    <w:rsid w:val="00EF1C2B"/>
    <w:rsid w:val="00EF6762"/>
    <w:rsid w:val="00EF6EFB"/>
    <w:rsid w:val="00EF7FFB"/>
    <w:rsid w:val="00F01F8B"/>
    <w:rsid w:val="00F07288"/>
    <w:rsid w:val="00F1011F"/>
    <w:rsid w:val="00F12733"/>
    <w:rsid w:val="00F12AD1"/>
    <w:rsid w:val="00F14668"/>
    <w:rsid w:val="00F1762B"/>
    <w:rsid w:val="00F21B3E"/>
    <w:rsid w:val="00F26B93"/>
    <w:rsid w:val="00F30D84"/>
    <w:rsid w:val="00F34079"/>
    <w:rsid w:val="00F407DF"/>
    <w:rsid w:val="00F44ECE"/>
    <w:rsid w:val="00F471C5"/>
    <w:rsid w:val="00F5176C"/>
    <w:rsid w:val="00F52194"/>
    <w:rsid w:val="00F5290A"/>
    <w:rsid w:val="00F53E61"/>
    <w:rsid w:val="00F56CAD"/>
    <w:rsid w:val="00F613AD"/>
    <w:rsid w:val="00F616B5"/>
    <w:rsid w:val="00F626C5"/>
    <w:rsid w:val="00F62EB8"/>
    <w:rsid w:val="00F63D22"/>
    <w:rsid w:val="00F70086"/>
    <w:rsid w:val="00F73581"/>
    <w:rsid w:val="00F737BA"/>
    <w:rsid w:val="00F818FA"/>
    <w:rsid w:val="00F8277D"/>
    <w:rsid w:val="00F82A9B"/>
    <w:rsid w:val="00F8556C"/>
    <w:rsid w:val="00F878EC"/>
    <w:rsid w:val="00F9024D"/>
    <w:rsid w:val="00F953C1"/>
    <w:rsid w:val="00F95E8B"/>
    <w:rsid w:val="00FA0766"/>
    <w:rsid w:val="00FA0A86"/>
    <w:rsid w:val="00FA0CCE"/>
    <w:rsid w:val="00FA36A0"/>
    <w:rsid w:val="00FA5B8F"/>
    <w:rsid w:val="00FB12E2"/>
    <w:rsid w:val="00FC30AF"/>
    <w:rsid w:val="00FC4138"/>
    <w:rsid w:val="00FC50E5"/>
    <w:rsid w:val="00FD0872"/>
    <w:rsid w:val="00FE1AE1"/>
    <w:rsid w:val="00FF3138"/>
    <w:rsid w:val="00FF37DD"/>
    <w:rsid w:val="00FF6A55"/>
  </w:rsids>
  <m:mathPr>
    <m:mathFont m:val="Cambria Math"/>
    <m:brkBin m:val="before"/>
    <m:brkBinSub m:val="--"/>
    <m:smallFrac m:val="0"/>
    <m:dispDef/>
    <m:lMargin m:val="0"/>
    <m:rMargin m:val="0"/>
    <m:defJc m:val="centerGroup"/>
    <m:wrapIndent m:val="1440"/>
    <m:intLim m:val="subSup"/>
    <m:naryLim m:val="undOvr"/>
  </m:mathPr>
  <w:themeFontLang w:val="de-CH"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4625"/>
  <w15:docId w15:val="{471B7AAE-9E39-48CA-8B62-021C65D6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123B"/>
    <w:pPr>
      <w:suppressAutoHyphens/>
    </w:pPr>
    <w:rPr>
      <w:lang w:val="de-CH"/>
    </w:rPr>
  </w:style>
  <w:style w:type="paragraph" w:styleId="berschrift1">
    <w:name w:val="heading 1"/>
    <w:basedOn w:val="Standard"/>
    <w:next w:val="Standard"/>
    <w:qFormat/>
    <w:pPr>
      <w:keepNext/>
      <w:keepLines/>
      <w:spacing w:before="480" w:after="0"/>
      <w:outlineLvl w:val="0"/>
    </w:pPr>
    <w:rPr>
      <w:rFonts w:ascii="Calibri Light" w:eastAsia="Times New Roman" w:hAnsi="Calibri Light"/>
      <w:b/>
      <w:bCs/>
      <w:color w:val="2D4F8E"/>
      <w:sz w:val="32"/>
      <w:szCs w:val="32"/>
    </w:rPr>
  </w:style>
  <w:style w:type="paragraph" w:styleId="berschrift2">
    <w:name w:val="heading 2"/>
    <w:basedOn w:val="Standard"/>
    <w:next w:val="Standard"/>
    <w:uiPriority w:val="9"/>
    <w:unhideWhenUsed/>
    <w:qFormat/>
    <w:pPr>
      <w:keepNext/>
      <w:keepLines/>
      <w:spacing w:before="200" w:after="0"/>
      <w:outlineLvl w:val="1"/>
    </w:pPr>
    <w:rPr>
      <w:rFonts w:ascii="Calibri Light" w:eastAsia="Times New Roman" w:hAnsi="Calibri Light"/>
      <w:b/>
      <w:bCs/>
      <w:color w:val="4472C4"/>
      <w:sz w:val="26"/>
      <w:szCs w:val="26"/>
    </w:rPr>
  </w:style>
  <w:style w:type="paragraph" w:styleId="berschrift3">
    <w:name w:val="heading 3"/>
    <w:basedOn w:val="Standard"/>
    <w:next w:val="Standard"/>
    <w:uiPriority w:val="9"/>
    <w:unhideWhenUsed/>
    <w:qFormat/>
    <w:pPr>
      <w:keepNext/>
      <w:keepLines/>
      <w:spacing w:before="200" w:after="0"/>
      <w:outlineLvl w:val="2"/>
    </w:pPr>
    <w:rPr>
      <w:rFonts w:eastAsia="Times New Roman"/>
      <w:b/>
      <w:bCs/>
      <w:color w:val="4472C4"/>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Calibri Light" w:eastAsia="Times New Roman" w:hAnsi="Calibri Light" w:cs="Times New Roman"/>
      <w:b/>
      <w:bCs/>
      <w:color w:val="2D4F8E"/>
      <w:sz w:val="32"/>
      <w:szCs w:val="32"/>
      <w:lang w:val="de-CH"/>
    </w:rPr>
  </w:style>
  <w:style w:type="character" w:customStyle="1" w:styleId="berschrift2Zchn">
    <w:name w:val="Überschrift 2 Zchn"/>
    <w:basedOn w:val="Absatz-Standardschriftart"/>
    <w:uiPriority w:val="9"/>
    <w:rPr>
      <w:rFonts w:ascii="Calibri Light" w:eastAsia="Times New Roman" w:hAnsi="Calibri Light" w:cs="Times New Roman"/>
      <w:b/>
      <w:bCs/>
      <w:color w:val="4472C4"/>
      <w:sz w:val="26"/>
      <w:szCs w:val="26"/>
      <w:lang w:val="de-CH"/>
    </w:rPr>
  </w:style>
  <w:style w:type="character" w:customStyle="1" w:styleId="berschrift3Zchn">
    <w:name w:val="Überschrift 3 Zchn"/>
    <w:basedOn w:val="Absatz-Standardschriftart"/>
    <w:rPr>
      <w:rFonts w:eastAsia="Times New Roman" w:cs="Times New Roman"/>
      <w:b/>
      <w:bCs/>
      <w:color w:val="4472C4"/>
      <w:sz w:val="28"/>
      <w:szCs w:val="28"/>
      <w:lang w:val="de-CH"/>
    </w:rPr>
  </w:style>
  <w:style w:type="character" w:styleId="Kommentarzeichen">
    <w:name w:val="annotation reference"/>
    <w:rPr>
      <w:sz w:val="16"/>
      <w:szCs w:val="16"/>
    </w:rPr>
  </w:style>
  <w:style w:type="character" w:customStyle="1" w:styleId="KommentartextZchn">
    <w:name w:val="Kommentartext Zchn"/>
    <w:basedOn w:val="Absatz-Standardschriftart"/>
    <w:rPr>
      <w:rFonts w:ascii="Times New Roman" w:eastAsia="Times New Roman" w:hAnsi="Times New Roman" w:cs="Times New Roman"/>
      <w:sz w:val="20"/>
      <w:szCs w:val="20"/>
      <w:lang w:val="nl-NL" w:eastAsia="nl-NL"/>
    </w:rPr>
  </w:style>
  <w:style w:type="paragraph" w:styleId="Kommentartext">
    <w:name w:val="annotation text"/>
    <w:basedOn w:val="Standard"/>
    <w:pPr>
      <w:spacing w:after="0" w:line="240" w:lineRule="auto"/>
    </w:pPr>
    <w:rPr>
      <w:rFonts w:ascii="Times New Roman" w:eastAsia="Times New Roman" w:hAnsi="Times New Roman"/>
      <w:sz w:val="20"/>
      <w:szCs w:val="20"/>
      <w:lang w:val="nl-NL" w:eastAsia="nl-NL"/>
    </w:rPr>
  </w:style>
  <w:style w:type="character" w:customStyle="1" w:styleId="SprechblasentextZchn">
    <w:name w:val="Sprechblasentext Zchn"/>
    <w:basedOn w:val="Absatz-Standardschriftart"/>
    <w:rPr>
      <w:rFonts w:ascii="Segoe UI" w:hAnsi="Segoe UI" w:cs="Segoe UI"/>
      <w:sz w:val="18"/>
      <w:szCs w:val="18"/>
    </w:rPr>
  </w:style>
  <w:style w:type="paragraph" w:styleId="Sprechblasentext">
    <w:name w:val="Balloon Text"/>
    <w:basedOn w:val="Standard"/>
    <w:pPr>
      <w:spacing w:after="0" w:line="240" w:lineRule="auto"/>
    </w:pPr>
    <w:rPr>
      <w:rFonts w:ascii="Segoe UI" w:hAnsi="Segoe UI" w:cs="Segoe UI"/>
      <w:sz w:val="18"/>
      <w:szCs w:val="18"/>
      <w:lang w:val="de-DE"/>
    </w:rPr>
  </w:style>
  <w:style w:type="character" w:customStyle="1" w:styleId="InternetLink">
    <w:name w:val="Internet Link"/>
    <w:basedOn w:val="Absatz-Standardschriftart"/>
    <w:rPr>
      <w:color w:val="0563C1"/>
      <w:u w:val="single"/>
    </w:rPr>
  </w:style>
  <w:style w:type="character" w:customStyle="1" w:styleId="FunotentextZchn">
    <w:name w:val="Fußnotentext Zchn"/>
    <w:basedOn w:val="Absatz-Standardschriftart"/>
    <w:uiPriority w:val="99"/>
    <w:qFormat/>
    <w:rPr>
      <w:sz w:val="24"/>
      <w:szCs w:val="24"/>
    </w:rPr>
  </w:style>
  <w:style w:type="character" w:customStyle="1" w:styleId="FootnoteCharacters">
    <w:name w:val="Footnote Characters"/>
    <w:basedOn w:val="Absatz-Standardschriftart"/>
    <w:uiPriority w:val="99"/>
    <w:qFormat/>
    <w:rPr>
      <w:position w:val="0"/>
      <w:vertAlign w:val="superscript"/>
    </w:rPr>
  </w:style>
  <w:style w:type="character" w:customStyle="1" w:styleId="FootnoteAnchor">
    <w:name w:val="Footnote Anchor"/>
    <w:rPr>
      <w:position w:val="0"/>
      <w:vertAlign w:val="superscript"/>
    </w:rPr>
  </w:style>
  <w:style w:type="character" w:customStyle="1" w:styleId="KommentarthemaZchn">
    <w:name w:val="Kommentarthema Zchn"/>
    <w:basedOn w:val="KommentartextZchn"/>
    <w:rPr>
      <w:rFonts w:ascii="Times New Roman" w:eastAsia="Times New Roman" w:hAnsi="Times New Roman" w:cs="Times New Roman"/>
      <w:b/>
      <w:bCs/>
      <w:sz w:val="20"/>
      <w:szCs w:val="20"/>
      <w:lang w:val="nl-NL" w:eastAsia="nl-NL"/>
    </w:rPr>
  </w:style>
  <w:style w:type="paragraph" w:styleId="Kommentarthema">
    <w:name w:val="annotation subject"/>
    <w:basedOn w:val="Kommentartext"/>
    <w:next w:val="Kommentartext"/>
    <w:pPr>
      <w:spacing w:after="160"/>
    </w:pPr>
    <w:rPr>
      <w:b/>
      <w:bCs/>
    </w:rPr>
  </w:style>
  <w:style w:type="character" w:customStyle="1" w:styleId="Textkrper-ZeileneinzugZchn">
    <w:name w:val="Textkörper-Zeileneinzug Zchn"/>
    <w:basedOn w:val="Absatz-Standardschriftart"/>
    <w:rPr>
      <w:rFonts w:ascii="Times New Roman" w:eastAsia="Times New Roman" w:hAnsi="Times New Roman" w:cs="Times New Roman"/>
      <w:sz w:val="24"/>
      <w:szCs w:val="24"/>
      <w:lang w:val="en-GB" w:eastAsia="nl-NL"/>
    </w:rPr>
  </w:style>
  <w:style w:type="character" w:customStyle="1" w:styleId="Textkrper-Einzug2Zchn">
    <w:name w:val="Textkörper-Einzug 2 Zchn"/>
    <w:basedOn w:val="Absatz-Standardschriftart"/>
    <w:rPr>
      <w:rFonts w:ascii="Times New Roman" w:eastAsia="Times New Roman" w:hAnsi="Times New Roman" w:cs="Times New Roman"/>
      <w:sz w:val="24"/>
      <w:szCs w:val="24"/>
      <w:lang w:val="en-GB" w:eastAsia="nl-NL"/>
    </w:rPr>
  </w:style>
  <w:style w:type="character" w:customStyle="1" w:styleId="TextkrperZchn">
    <w:name w:val="Textkörper Zchn"/>
    <w:basedOn w:val="Absatz-Standardschriftart"/>
    <w:rPr>
      <w:rFonts w:ascii="Arial" w:eastAsia="Times New Roman" w:hAnsi="Arial" w:cs="Times New Roman"/>
      <w:sz w:val="20"/>
      <w:szCs w:val="20"/>
      <w:lang w:val="nl-NL" w:eastAsia="nl-NL"/>
    </w:rPr>
  </w:style>
  <w:style w:type="paragraph" w:styleId="Textkrper">
    <w:name w:val="Body Text"/>
    <w:basedOn w:val="Standard"/>
    <w:pPr>
      <w:spacing w:after="0" w:line="360" w:lineRule="auto"/>
      <w:jc w:val="both"/>
    </w:pPr>
    <w:rPr>
      <w:rFonts w:ascii="Arial" w:eastAsia="Times New Roman" w:hAnsi="Arial"/>
      <w:sz w:val="20"/>
      <w:szCs w:val="20"/>
      <w:lang w:val="nl-NL" w:eastAsia="nl-NL"/>
    </w:rPr>
  </w:style>
  <w:style w:type="character" w:customStyle="1" w:styleId="Textkrper2Zchn">
    <w:name w:val="Textkörper 2 Zchn"/>
    <w:basedOn w:val="Absatz-Standardschriftart"/>
    <w:rPr>
      <w:rFonts w:ascii="Times New Roman" w:eastAsia="Times New Roman" w:hAnsi="Times New Roman" w:cs="Times New Roman"/>
      <w:szCs w:val="24"/>
      <w:lang w:val="en-GB" w:eastAsia="nl-NL"/>
    </w:rPr>
  </w:style>
  <w:style w:type="paragraph" w:styleId="Textkrper2">
    <w:name w:val="Body Text 2"/>
    <w:basedOn w:val="Standard"/>
    <w:pPr>
      <w:spacing w:after="0" w:line="240" w:lineRule="auto"/>
    </w:pPr>
    <w:rPr>
      <w:rFonts w:ascii="Times New Roman" w:eastAsia="Times New Roman" w:hAnsi="Times New Roman"/>
      <w:szCs w:val="24"/>
      <w:lang w:val="en-GB" w:eastAsia="nl-NL"/>
    </w:rPr>
  </w:style>
  <w:style w:type="character" w:customStyle="1" w:styleId="FuzeileZchn">
    <w:name w:val="Fußzeile Zchn"/>
    <w:basedOn w:val="Absatz-Standardschriftart"/>
    <w:uiPriority w:val="99"/>
    <w:rPr>
      <w:rFonts w:ascii="Georgia" w:eastAsia="Times New Roman" w:hAnsi="Georgia" w:cs="Times New Roman"/>
      <w:sz w:val="24"/>
      <w:szCs w:val="24"/>
      <w:lang w:eastAsia="de-DE"/>
    </w:rPr>
  </w:style>
  <w:style w:type="paragraph" w:styleId="Fuzeile">
    <w:name w:val="footer"/>
    <w:basedOn w:val="Standard"/>
    <w:uiPriority w:val="99"/>
    <w:pPr>
      <w:tabs>
        <w:tab w:val="center" w:pos="4536"/>
        <w:tab w:val="right" w:pos="9072"/>
      </w:tabs>
      <w:spacing w:after="0" w:line="240" w:lineRule="auto"/>
    </w:pPr>
    <w:rPr>
      <w:rFonts w:ascii="Georgia" w:eastAsia="Times New Roman" w:hAnsi="Georgia"/>
      <w:sz w:val="24"/>
      <w:szCs w:val="24"/>
      <w:lang w:val="de-DE" w:eastAsia="de-DE"/>
    </w:rPr>
  </w:style>
  <w:style w:type="character" w:customStyle="1" w:styleId="KopfzeileZchn">
    <w:name w:val="Kopfzeile Zchn"/>
    <w:basedOn w:val="Absatz-Standardschriftart"/>
    <w:uiPriority w:val="99"/>
  </w:style>
  <w:style w:type="paragraph" w:styleId="Kopfzeile">
    <w:name w:val="header"/>
    <w:basedOn w:val="Standard"/>
    <w:uiPriority w:val="99"/>
    <w:pPr>
      <w:tabs>
        <w:tab w:val="center" w:pos="4536"/>
        <w:tab w:val="right" w:pos="9072"/>
      </w:tabs>
      <w:spacing w:after="0" w:line="240" w:lineRule="auto"/>
    </w:pPr>
    <w:rPr>
      <w:lang w:val="de-DE"/>
    </w:rPr>
  </w:style>
  <w:style w:type="character" w:customStyle="1" w:styleId="UntertitelZchn">
    <w:name w:val="Untertitel Zchn"/>
    <w:basedOn w:val="Absatz-Standardschriftart"/>
    <w:rPr>
      <w:rFonts w:eastAsia="Times New Roman"/>
      <w:color w:val="5A5A5A"/>
      <w:spacing w:val="15"/>
    </w:rPr>
  </w:style>
  <w:style w:type="paragraph" w:styleId="Untertitel">
    <w:name w:val="Subtitle"/>
    <w:basedOn w:val="Standard"/>
    <w:next w:val="Standard"/>
    <w:uiPriority w:val="11"/>
    <w:qFormat/>
    <w:rPr>
      <w:rFonts w:eastAsia="Times New Roman"/>
      <w:color w:val="5A5A5A"/>
      <w:spacing w:val="15"/>
      <w:lang w:val="de-DE"/>
    </w:rPr>
  </w:style>
  <w:style w:type="character" w:customStyle="1" w:styleId="EndnoteAnchor">
    <w:name w:val="Endnote Anchor"/>
    <w:rPr>
      <w:position w:val="0"/>
      <w:vertAlign w:val="superscript"/>
    </w:rPr>
  </w:style>
  <w:style w:type="character" w:customStyle="1" w:styleId="EndnoteCharacters">
    <w:name w:val="Endnote Characters"/>
  </w:style>
  <w:style w:type="paragraph" w:customStyle="1" w:styleId="Heading">
    <w:name w:val="Heading"/>
    <w:basedOn w:val="Standard"/>
    <w:next w:val="Textkrper"/>
    <w:pPr>
      <w:keepNext/>
      <w:spacing w:before="240" w:after="120"/>
    </w:pPr>
    <w:rPr>
      <w:rFonts w:ascii="Liberation Sans" w:eastAsia="Microsoft YaHei" w:hAnsi="Liberation Sans" w:cs="Arial"/>
      <w:sz w:val="28"/>
      <w:szCs w:val="28"/>
    </w:rPr>
  </w:style>
  <w:style w:type="character" w:customStyle="1" w:styleId="TextkrperZchn1">
    <w:name w:val="Textkörper Zchn1"/>
    <w:basedOn w:val="Absatz-Standardschriftart"/>
    <w:rPr>
      <w:lang w:val="de-CH"/>
    </w:rPr>
  </w:style>
  <w:style w:type="paragraph" w:styleId="Liste">
    <w:name w:val="List"/>
    <w:basedOn w:val="Textkrper"/>
    <w:rPr>
      <w:rFonts w:cs="Arial"/>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character" w:customStyle="1" w:styleId="KommentartextZchn1">
    <w:name w:val="Kommentartext Zchn1"/>
    <w:basedOn w:val="Absatz-Standardschriftart"/>
    <w:rPr>
      <w:sz w:val="20"/>
      <w:szCs w:val="20"/>
      <w:lang w:val="de-CH"/>
    </w:rPr>
  </w:style>
  <w:style w:type="character" w:customStyle="1" w:styleId="SprechblasentextZchn1">
    <w:name w:val="Sprechblasentext Zchn1"/>
    <w:basedOn w:val="Absatz-Standardschriftart"/>
    <w:rPr>
      <w:rFonts w:ascii="Segoe UI" w:hAnsi="Segoe UI" w:cs="Segoe UI"/>
      <w:sz w:val="18"/>
      <w:szCs w:val="18"/>
      <w:lang w:val="de-CH"/>
    </w:rPr>
  </w:style>
  <w:style w:type="paragraph" w:styleId="Listenabsatz">
    <w:name w:val="List Paragraph"/>
    <w:basedOn w:val="Standard"/>
    <w:uiPriority w:val="34"/>
    <w:qFormat/>
    <w:pPr>
      <w:ind w:left="720"/>
    </w:pPr>
  </w:style>
  <w:style w:type="paragraph" w:customStyle="1" w:styleId="Funotentext1">
    <w:name w:val="Fußnotentext1"/>
    <w:basedOn w:val="Standard"/>
    <w:pPr>
      <w:spacing w:after="0" w:line="240" w:lineRule="auto"/>
    </w:pPr>
    <w:rPr>
      <w:rFonts w:ascii="Arial" w:eastAsia="MS Mincho" w:hAnsi="Arial"/>
      <w:color w:val="00000A"/>
      <w:sz w:val="24"/>
      <w:szCs w:val="24"/>
      <w:lang w:val="de-DE" w:eastAsia="ja-JP"/>
    </w:rPr>
  </w:style>
  <w:style w:type="character" w:customStyle="1" w:styleId="KommentarthemaZchn1">
    <w:name w:val="Kommentarthema Zchn1"/>
    <w:basedOn w:val="KommentartextZchn1"/>
    <w:rPr>
      <w:b/>
      <w:bCs/>
      <w:sz w:val="20"/>
      <w:szCs w:val="20"/>
      <w:lang w:val="de-CH"/>
    </w:rPr>
  </w:style>
  <w:style w:type="paragraph" w:styleId="Index1">
    <w:name w:val="index 1"/>
    <w:basedOn w:val="Standard"/>
    <w:next w:val="Standard"/>
    <w:autoRedefine/>
    <w:pPr>
      <w:spacing w:after="0"/>
      <w:ind w:left="220" w:hanging="220"/>
    </w:pPr>
    <w:rPr>
      <w:sz w:val="18"/>
      <w:szCs w:val="18"/>
    </w:rPr>
  </w:style>
  <w:style w:type="paragraph" w:styleId="Index2">
    <w:name w:val="index 2"/>
    <w:basedOn w:val="Standard"/>
    <w:next w:val="Standard"/>
    <w:autoRedefine/>
    <w:pPr>
      <w:spacing w:after="0"/>
      <w:ind w:left="440" w:hanging="220"/>
    </w:pPr>
    <w:rPr>
      <w:sz w:val="18"/>
      <w:szCs w:val="18"/>
    </w:rPr>
  </w:style>
  <w:style w:type="paragraph" w:styleId="Index3">
    <w:name w:val="index 3"/>
    <w:basedOn w:val="Standard"/>
    <w:next w:val="Standard"/>
    <w:autoRedefine/>
    <w:pPr>
      <w:spacing w:after="0"/>
      <w:ind w:left="660" w:hanging="220"/>
    </w:pPr>
    <w:rPr>
      <w:sz w:val="18"/>
      <w:szCs w:val="18"/>
    </w:rPr>
  </w:style>
  <w:style w:type="paragraph" w:styleId="Index4">
    <w:name w:val="index 4"/>
    <w:basedOn w:val="Standard"/>
    <w:next w:val="Standard"/>
    <w:autoRedefine/>
    <w:pPr>
      <w:spacing w:after="0"/>
      <w:ind w:left="880" w:hanging="220"/>
    </w:pPr>
    <w:rPr>
      <w:sz w:val="18"/>
      <w:szCs w:val="18"/>
    </w:rPr>
  </w:style>
  <w:style w:type="paragraph" w:styleId="Index5">
    <w:name w:val="index 5"/>
    <w:basedOn w:val="Standard"/>
    <w:next w:val="Standard"/>
    <w:autoRedefine/>
    <w:pPr>
      <w:spacing w:after="0"/>
      <w:ind w:left="1100" w:hanging="220"/>
    </w:pPr>
    <w:rPr>
      <w:sz w:val="18"/>
      <w:szCs w:val="18"/>
    </w:rPr>
  </w:style>
  <w:style w:type="paragraph" w:styleId="Index6">
    <w:name w:val="index 6"/>
    <w:basedOn w:val="Standard"/>
    <w:next w:val="Standard"/>
    <w:autoRedefine/>
    <w:pPr>
      <w:spacing w:after="0"/>
      <w:ind w:left="1320" w:hanging="220"/>
    </w:pPr>
    <w:rPr>
      <w:sz w:val="18"/>
      <w:szCs w:val="18"/>
    </w:rPr>
  </w:style>
  <w:style w:type="paragraph" w:styleId="Index7">
    <w:name w:val="index 7"/>
    <w:basedOn w:val="Standard"/>
    <w:next w:val="Standard"/>
    <w:autoRedefine/>
    <w:pPr>
      <w:spacing w:after="0"/>
      <w:ind w:left="1540" w:hanging="220"/>
    </w:pPr>
    <w:rPr>
      <w:sz w:val="18"/>
      <w:szCs w:val="18"/>
    </w:rPr>
  </w:style>
  <w:style w:type="paragraph" w:styleId="Index8">
    <w:name w:val="index 8"/>
    <w:basedOn w:val="Standard"/>
    <w:next w:val="Standard"/>
    <w:autoRedefine/>
    <w:pPr>
      <w:spacing w:after="0"/>
      <w:ind w:left="1760" w:hanging="220"/>
    </w:pPr>
    <w:rPr>
      <w:sz w:val="18"/>
      <w:szCs w:val="18"/>
    </w:rPr>
  </w:style>
  <w:style w:type="paragraph" w:styleId="Index9">
    <w:name w:val="index 9"/>
    <w:basedOn w:val="Standard"/>
    <w:next w:val="Standard"/>
    <w:autoRedefine/>
    <w:pPr>
      <w:spacing w:after="0"/>
      <w:ind w:left="1980" w:hanging="220"/>
    </w:pPr>
    <w:rPr>
      <w:sz w:val="18"/>
      <w:szCs w:val="18"/>
    </w:rPr>
  </w:style>
  <w:style w:type="paragraph" w:styleId="Indexberschrift">
    <w:name w:val="index heading"/>
    <w:basedOn w:val="Standard"/>
    <w:next w:val="Index1"/>
    <w:pPr>
      <w:pBdr>
        <w:top w:val="single" w:sz="12" w:space="0" w:color="000000"/>
        <w:left w:val="single" w:sz="12" w:space="0" w:color="000000"/>
        <w:bottom w:val="single" w:sz="12" w:space="0" w:color="000000"/>
        <w:right w:val="single" w:sz="12" w:space="0" w:color="000000"/>
      </w:pBdr>
      <w:spacing w:before="360" w:after="240"/>
    </w:pPr>
    <w:rPr>
      <w:i/>
      <w:sz w:val="26"/>
      <w:szCs w:val="26"/>
    </w:rPr>
  </w:style>
  <w:style w:type="paragraph" w:styleId="Verzeichnis1">
    <w:name w:val="toc 1"/>
    <w:basedOn w:val="Standard"/>
    <w:next w:val="Standard"/>
    <w:autoRedefine/>
    <w:uiPriority w:val="39"/>
    <w:pPr>
      <w:tabs>
        <w:tab w:val="right" w:leader="dot" w:pos="9062"/>
      </w:tabs>
    </w:pPr>
  </w:style>
  <w:style w:type="paragraph" w:styleId="Verzeichnis2">
    <w:name w:val="toc 2"/>
    <w:basedOn w:val="Standard"/>
    <w:next w:val="Standard"/>
    <w:autoRedefine/>
    <w:uiPriority w:val="39"/>
    <w:rsid w:val="00B32769"/>
    <w:pPr>
      <w:tabs>
        <w:tab w:val="right" w:leader="dot" w:pos="9062"/>
      </w:tabs>
      <w:ind w:left="708"/>
    </w:pPr>
  </w:style>
  <w:style w:type="paragraph" w:styleId="Verzeichnis3">
    <w:name w:val="toc 3"/>
    <w:basedOn w:val="Standard"/>
    <w:next w:val="Standard"/>
    <w:autoRedefine/>
    <w:uiPriority w:val="39"/>
    <w:pPr>
      <w:ind w:left="440"/>
    </w:pPr>
  </w:style>
  <w:style w:type="paragraph" w:styleId="Verzeichnis4">
    <w:name w:val="toc 4"/>
    <w:basedOn w:val="Standard"/>
    <w:next w:val="Standard"/>
    <w:autoRedefine/>
    <w:pPr>
      <w:ind w:left="660"/>
    </w:pPr>
  </w:style>
  <w:style w:type="paragraph" w:styleId="Verzeichnis5">
    <w:name w:val="toc 5"/>
    <w:basedOn w:val="Standard"/>
    <w:next w:val="Standard"/>
    <w:autoRedefine/>
    <w:pPr>
      <w:ind w:left="880"/>
    </w:pPr>
  </w:style>
  <w:style w:type="paragraph" w:styleId="Verzeichnis6">
    <w:name w:val="toc 6"/>
    <w:basedOn w:val="Standard"/>
    <w:next w:val="Standard"/>
    <w:autoRedefine/>
    <w:pPr>
      <w:ind w:left="1100"/>
    </w:pPr>
  </w:style>
  <w:style w:type="paragraph" w:styleId="Verzeichnis7">
    <w:name w:val="toc 7"/>
    <w:basedOn w:val="Standard"/>
    <w:next w:val="Standard"/>
    <w:autoRedefine/>
    <w:pPr>
      <w:ind w:left="1320"/>
    </w:pPr>
  </w:style>
  <w:style w:type="paragraph" w:styleId="Verzeichnis8">
    <w:name w:val="toc 8"/>
    <w:basedOn w:val="Standard"/>
    <w:next w:val="Standard"/>
    <w:autoRedefine/>
    <w:pPr>
      <w:ind w:left="1540"/>
    </w:pPr>
  </w:style>
  <w:style w:type="paragraph" w:styleId="Verzeichnis9">
    <w:name w:val="toc 9"/>
    <w:basedOn w:val="Standard"/>
    <w:next w:val="Standard"/>
    <w:autoRedefine/>
    <w:pPr>
      <w:ind w:left="1760"/>
    </w:pPr>
  </w:style>
  <w:style w:type="paragraph" w:styleId="Textkrper-Zeileneinzug">
    <w:name w:val="Body Text Indent"/>
    <w:basedOn w:val="Standard"/>
    <w:pPr>
      <w:spacing w:after="0" w:line="240" w:lineRule="auto"/>
      <w:ind w:left="708"/>
    </w:pPr>
    <w:rPr>
      <w:rFonts w:ascii="Times New Roman" w:eastAsia="Times New Roman" w:hAnsi="Times New Roman"/>
      <w:sz w:val="24"/>
      <w:szCs w:val="24"/>
      <w:lang w:val="en-GB" w:eastAsia="nl-NL"/>
    </w:rPr>
  </w:style>
  <w:style w:type="character" w:customStyle="1" w:styleId="Textkrper-ZeileneinzugZchn1">
    <w:name w:val="Textkörper-Zeileneinzug Zchn1"/>
    <w:basedOn w:val="Absatz-Standardschriftart"/>
    <w:rPr>
      <w:rFonts w:ascii="Times New Roman" w:eastAsia="Times New Roman" w:hAnsi="Times New Roman" w:cs="Times New Roman"/>
      <w:sz w:val="24"/>
      <w:szCs w:val="24"/>
      <w:lang w:val="en-GB" w:eastAsia="nl-NL"/>
    </w:rPr>
  </w:style>
  <w:style w:type="paragraph" w:styleId="Textkrper-Einzug2">
    <w:name w:val="Body Text Indent 2"/>
    <w:basedOn w:val="Standard"/>
    <w:pPr>
      <w:spacing w:after="0" w:line="240" w:lineRule="auto"/>
      <w:ind w:left="360"/>
    </w:pPr>
    <w:rPr>
      <w:rFonts w:ascii="Times New Roman" w:eastAsia="Times New Roman" w:hAnsi="Times New Roman"/>
      <w:sz w:val="24"/>
      <w:szCs w:val="24"/>
      <w:lang w:val="en-GB" w:eastAsia="nl-NL"/>
    </w:rPr>
  </w:style>
  <w:style w:type="character" w:customStyle="1" w:styleId="Textkrper-Einzug2Zchn1">
    <w:name w:val="Textkörper-Einzug 2 Zchn1"/>
    <w:basedOn w:val="Absatz-Standardschriftart"/>
    <w:rPr>
      <w:rFonts w:ascii="Times New Roman" w:eastAsia="Times New Roman" w:hAnsi="Times New Roman" w:cs="Times New Roman"/>
      <w:sz w:val="24"/>
      <w:szCs w:val="24"/>
      <w:lang w:val="en-GB" w:eastAsia="nl-NL"/>
    </w:rPr>
  </w:style>
  <w:style w:type="character" w:customStyle="1" w:styleId="Textkrper2Zchn1">
    <w:name w:val="Textkörper 2 Zchn1"/>
    <w:basedOn w:val="Absatz-Standardschriftart"/>
    <w:rPr>
      <w:lang w:val="de-CH"/>
    </w:rPr>
  </w:style>
  <w:style w:type="paragraph" w:styleId="KeinLeerraum">
    <w:name w:val="No Spacing"/>
    <w:pPr>
      <w:suppressAutoHyphens/>
      <w:spacing w:after="0" w:line="240" w:lineRule="auto"/>
    </w:pPr>
    <w:rPr>
      <w:lang w:val="en-GB"/>
    </w:rPr>
  </w:style>
  <w:style w:type="paragraph" w:customStyle="1" w:styleId="HeaderandFooter">
    <w:name w:val="Header and Footer"/>
    <w:basedOn w:val="Standard"/>
  </w:style>
  <w:style w:type="character" w:customStyle="1" w:styleId="FuzeileZchn1">
    <w:name w:val="Fußzeile Zchn1"/>
    <w:basedOn w:val="Absatz-Standardschriftart"/>
    <w:rPr>
      <w:lang w:val="de-CH"/>
    </w:rPr>
  </w:style>
  <w:style w:type="paragraph" w:customStyle="1" w:styleId="Default">
    <w:name w:val="Default"/>
    <w:pPr>
      <w:widowControl w:val="0"/>
      <w:suppressAutoHyphens/>
      <w:spacing w:after="0" w:line="240" w:lineRule="auto"/>
    </w:pPr>
    <w:rPr>
      <w:rFonts w:ascii="CMSSB Extra 10" w:eastAsia="Times New Roman" w:hAnsi="CMSSB Extra 10" w:cs="CMSSB Extra 10"/>
      <w:color w:val="000000"/>
      <w:sz w:val="24"/>
      <w:szCs w:val="24"/>
      <w:lang w:val="en-US" w:eastAsia="ja-JP"/>
    </w:rPr>
  </w:style>
  <w:style w:type="paragraph" w:customStyle="1" w:styleId="CM9">
    <w:name w:val="CM9"/>
    <w:basedOn w:val="Default"/>
    <w:next w:val="Default"/>
    <w:uiPriority w:val="99"/>
    <w:rPr>
      <w:rFonts w:cs="Times New Roman"/>
      <w:color w:val="auto"/>
    </w:rPr>
  </w:style>
  <w:style w:type="character" w:customStyle="1" w:styleId="KopfzeileZchn1">
    <w:name w:val="Kopfzeile Zchn1"/>
    <w:basedOn w:val="Absatz-Standardschriftart"/>
    <w:rPr>
      <w:lang w:val="de-CH"/>
    </w:rPr>
  </w:style>
  <w:style w:type="paragraph" w:customStyle="1" w:styleId="xmsonospacing">
    <w:name w:val="x_msonospacing"/>
    <w:basedOn w:val="Standard"/>
    <w:pPr>
      <w:spacing w:after="0" w:line="240" w:lineRule="auto"/>
    </w:pPr>
    <w:rPr>
      <w:lang w:val="de-DE" w:eastAsia="de-DE"/>
    </w:rPr>
  </w:style>
  <w:style w:type="character" w:customStyle="1" w:styleId="UntertitelZchn1">
    <w:name w:val="Untertitel Zchn1"/>
    <w:basedOn w:val="Absatz-Standardschriftart"/>
    <w:rPr>
      <w:rFonts w:eastAsia="Times New Roman"/>
      <w:color w:val="5A5A5A"/>
      <w:spacing w:val="15"/>
      <w:lang w:val="de-CH"/>
    </w:rPr>
  </w:style>
  <w:style w:type="paragraph" w:styleId="StandardWeb">
    <w:name w:val="Normal (Web)"/>
    <w:basedOn w:val="Standard"/>
    <w:uiPriority w:val="99"/>
    <w:pPr>
      <w:spacing w:before="100" w:after="100" w:line="240" w:lineRule="auto"/>
    </w:pPr>
    <w:rPr>
      <w:rFonts w:cs="Calibri"/>
      <w:lang w:val="de-DE" w:eastAsia="de-DE"/>
    </w:rPr>
  </w:style>
  <w:style w:type="paragraph" w:styleId="Funotentext">
    <w:name w:val="footnote text"/>
    <w:basedOn w:val="Standard"/>
    <w:uiPriority w:val="99"/>
    <w:pPr>
      <w:spacing w:after="0" w:line="240" w:lineRule="auto"/>
    </w:pPr>
    <w:rPr>
      <w:sz w:val="20"/>
      <w:szCs w:val="20"/>
    </w:rPr>
  </w:style>
  <w:style w:type="character" w:customStyle="1" w:styleId="FunotentextZchn1">
    <w:name w:val="Fußnotentext Zchn1"/>
    <w:basedOn w:val="Absatz-Standardschriftart"/>
    <w:rPr>
      <w:sz w:val="20"/>
      <w:szCs w:val="20"/>
      <w:lang w:val="de-CH"/>
    </w:rPr>
  </w:style>
  <w:style w:type="character" w:styleId="Funotenzeichen">
    <w:name w:val="footnote reference"/>
    <w:basedOn w:val="Absatz-Standardschriftart"/>
    <w:uiPriority w:val="99"/>
    <w:rPr>
      <w:position w:val="0"/>
      <w:vertAlign w:val="superscript"/>
    </w:rPr>
  </w:style>
  <w:style w:type="character" w:styleId="Hyperlink">
    <w:name w:val="Hyperlink"/>
    <w:basedOn w:val="Absatz-Standardschriftart"/>
    <w:uiPriority w:val="99"/>
    <w:rPr>
      <w:color w:val="0563C1"/>
      <w:u w:val="single"/>
    </w:rPr>
  </w:style>
  <w:style w:type="paragraph" w:styleId="Inhaltsverzeichnisberschrift">
    <w:name w:val="TOC Heading"/>
    <w:basedOn w:val="berschrift1"/>
    <w:next w:val="Standard"/>
    <w:uiPriority w:val="39"/>
    <w:unhideWhenUsed/>
    <w:qFormat/>
    <w:rsid w:val="0093497A"/>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lang w:eastAsia="de-CH"/>
    </w:rPr>
  </w:style>
  <w:style w:type="character" w:styleId="NichtaufgelsteErwhnung">
    <w:name w:val="Unresolved Mention"/>
    <w:basedOn w:val="Absatz-Standardschriftart"/>
    <w:uiPriority w:val="99"/>
    <w:semiHidden/>
    <w:unhideWhenUsed/>
    <w:rsid w:val="00352BF4"/>
    <w:rPr>
      <w:color w:val="605E5C"/>
      <w:shd w:val="clear" w:color="auto" w:fill="E1DFDD"/>
    </w:rPr>
  </w:style>
  <w:style w:type="table" w:styleId="Tabellenraster">
    <w:name w:val="Table Grid"/>
    <w:basedOn w:val="NormaleTabelle"/>
    <w:uiPriority w:val="59"/>
    <w:rsid w:val="00005FB8"/>
    <w:pPr>
      <w:autoSpaceDN/>
      <w:spacing w:after="0" w:line="240" w:lineRule="auto"/>
      <w:textAlignment w:val="auto"/>
    </w:pPr>
    <w:rPr>
      <w:rFonts w:ascii="Arial" w:eastAsiaTheme="minorEastAsia" w:hAnsi="Arial"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rsid w:val="006F172D"/>
    <w:pPr>
      <w:suppressAutoHyphens w:val="0"/>
      <w:autoSpaceDN/>
      <w:spacing w:after="0" w:line="240" w:lineRule="auto"/>
      <w:textAlignment w:val="auto"/>
    </w:pPr>
    <w:rPr>
      <w:rFonts w:ascii="Arial" w:eastAsia="MS Mincho" w:hAnsi="Arial"/>
      <w:color w:val="00000A"/>
      <w:sz w:val="24"/>
      <w:szCs w:val="24"/>
      <w:lang w:val="de-DE" w:eastAsia="ja-JP"/>
    </w:rPr>
  </w:style>
  <w:style w:type="table" w:customStyle="1" w:styleId="Tabellenraster1">
    <w:name w:val="Tabellenraster1"/>
    <w:basedOn w:val="NormaleTabelle"/>
    <w:next w:val="Tabellenraster"/>
    <w:uiPriority w:val="59"/>
    <w:rsid w:val="006816A4"/>
    <w:pPr>
      <w:autoSpaceDN/>
      <w:spacing w:after="0" w:line="240" w:lineRule="auto"/>
      <w:textAlignment w:val="auto"/>
    </w:pPr>
    <w:rPr>
      <w:rFonts w:ascii="Arial" w:eastAsia="Times New Roman" w:hAnsi="Arial"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A6070"/>
    <w:pPr>
      <w:autoSpaceDN/>
      <w:spacing w:after="0" w:line="240" w:lineRule="auto"/>
      <w:textAlignment w:val="auto"/>
    </w:pPr>
    <w:rPr>
      <w:rFonts w:ascii="Arial" w:eastAsia="Times New Roman" w:hAnsi="Arial"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B01922"/>
    <w:pPr>
      <w:autoSpaceDN/>
      <w:spacing w:after="0" w:line="240" w:lineRule="auto"/>
      <w:textAlignment w:val="auto"/>
    </w:pPr>
    <w:rPr>
      <w:rFonts w:ascii="Arial" w:eastAsia="Times New Roman" w:hAnsi="Arial"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D056B"/>
    <w:pPr>
      <w:autoSpaceDN/>
      <w:spacing w:after="0" w:line="240" w:lineRule="auto"/>
      <w:textAlignment w:val="auto"/>
    </w:pPr>
    <w:rPr>
      <w:lang w:val="de-CH"/>
    </w:rPr>
  </w:style>
  <w:style w:type="table" w:customStyle="1" w:styleId="Tabellenraster4">
    <w:name w:val="Tabellenraster4"/>
    <w:basedOn w:val="NormaleTabelle"/>
    <w:next w:val="Tabellenraster"/>
    <w:uiPriority w:val="59"/>
    <w:rsid w:val="005E0D00"/>
    <w:pPr>
      <w:autoSpaceDN/>
      <w:spacing w:after="0" w:line="240" w:lineRule="auto"/>
      <w:textAlignment w:val="auto"/>
    </w:pPr>
    <w:rPr>
      <w:rFonts w:ascii="Arial" w:eastAsia="MS Mincho" w:hAnsi="Arial" w:cs="Microsoft Himalaya"/>
      <w:sz w:val="20"/>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114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886">
      <w:bodyDiv w:val="1"/>
      <w:marLeft w:val="0"/>
      <w:marRight w:val="0"/>
      <w:marTop w:val="0"/>
      <w:marBottom w:val="0"/>
      <w:divBdr>
        <w:top w:val="none" w:sz="0" w:space="0" w:color="auto"/>
        <w:left w:val="none" w:sz="0" w:space="0" w:color="auto"/>
        <w:bottom w:val="none" w:sz="0" w:space="0" w:color="auto"/>
        <w:right w:val="none" w:sz="0" w:space="0" w:color="auto"/>
      </w:divBdr>
    </w:div>
    <w:div w:id="706681750">
      <w:bodyDiv w:val="1"/>
      <w:marLeft w:val="0"/>
      <w:marRight w:val="0"/>
      <w:marTop w:val="0"/>
      <w:marBottom w:val="0"/>
      <w:divBdr>
        <w:top w:val="none" w:sz="0" w:space="0" w:color="auto"/>
        <w:left w:val="none" w:sz="0" w:space="0" w:color="auto"/>
        <w:bottom w:val="none" w:sz="0" w:space="0" w:color="auto"/>
        <w:right w:val="none" w:sz="0" w:space="0" w:color="auto"/>
      </w:divBdr>
    </w:div>
    <w:div w:id="1528106455">
      <w:bodyDiv w:val="1"/>
      <w:marLeft w:val="0"/>
      <w:marRight w:val="0"/>
      <w:marTop w:val="0"/>
      <w:marBottom w:val="0"/>
      <w:divBdr>
        <w:top w:val="none" w:sz="0" w:space="0" w:color="auto"/>
        <w:left w:val="none" w:sz="0" w:space="0" w:color="auto"/>
        <w:bottom w:val="none" w:sz="0" w:space="0" w:color="auto"/>
        <w:right w:val="none" w:sz="0" w:space="0" w:color="auto"/>
      </w:divBdr>
      <w:divsChild>
        <w:div w:id="1836023112">
          <w:marLeft w:val="0"/>
          <w:marRight w:val="0"/>
          <w:marTop w:val="0"/>
          <w:marBottom w:val="0"/>
          <w:divBdr>
            <w:top w:val="none" w:sz="0" w:space="0" w:color="auto"/>
            <w:left w:val="none" w:sz="0" w:space="0" w:color="auto"/>
            <w:bottom w:val="none" w:sz="0" w:space="0" w:color="auto"/>
            <w:right w:val="none" w:sz="0" w:space="0" w:color="auto"/>
          </w:divBdr>
          <w:divsChild>
            <w:div w:id="319424694">
              <w:marLeft w:val="0"/>
              <w:marRight w:val="0"/>
              <w:marTop w:val="0"/>
              <w:marBottom w:val="0"/>
              <w:divBdr>
                <w:top w:val="none" w:sz="0" w:space="0" w:color="auto"/>
                <w:left w:val="none" w:sz="0" w:space="0" w:color="auto"/>
                <w:bottom w:val="none" w:sz="0" w:space="0" w:color="auto"/>
                <w:right w:val="none" w:sz="0" w:space="0" w:color="auto"/>
              </w:divBdr>
              <w:divsChild>
                <w:div w:id="1514686343">
                  <w:marLeft w:val="0"/>
                  <w:marRight w:val="0"/>
                  <w:marTop w:val="0"/>
                  <w:marBottom w:val="0"/>
                  <w:divBdr>
                    <w:top w:val="none" w:sz="0" w:space="0" w:color="auto"/>
                    <w:left w:val="none" w:sz="0" w:space="0" w:color="auto"/>
                    <w:bottom w:val="none" w:sz="0" w:space="0" w:color="auto"/>
                    <w:right w:val="none" w:sz="0" w:space="0" w:color="auto"/>
                  </w:divBdr>
                </w:div>
              </w:divsChild>
            </w:div>
            <w:div w:id="420181874">
              <w:marLeft w:val="0"/>
              <w:marRight w:val="0"/>
              <w:marTop w:val="0"/>
              <w:marBottom w:val="0"/>
              <w:divBdr>
                <w:top w:val="none" w:sz="0" w:space="0" w:color="auto"/>
                <w:left w:val="none" w:sz="0" w:space="0" w:color="auto"/>
                <w:bottom w:val="none" w:sz="0" w:space="0" w:color="auto"/>
                <w:right w:val="none" w:sz="0" w:space="0" w:color="auto"/>
              </w:divBdr>
              <w:divsChild>
                <w:div w:id="9397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gaiser@medsektion-goetheanum.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in.gaiser@medsektion-goetheanum.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image" Target="media/image3.tif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ved=2ahUKEwi3_cKjr_78AhWYSfEDHdx8BJsQFnoECA8QAQ&amp;url=http%3A%2F%2Fwww.ehea.info%2Fmedia.ehea.info%2Ffile%2FECTS_Guide%2F77%2F4%2Fects-guide_en_595774.pdf&amp;usg=AOvVaw02H8t7_LmiLzdxaicamXGJ"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e6fe15-5dfc-452d-9d2a-2aae2a3d50a9" xsi:nil="true"/>
    <lcf76f155ced4ddcb4097134ff3c332f xmlns="d327e812-2d2d-409c-9f6a-5e79dd0b09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D1C00A2BBA4D840B9A0E51D6A07AACF" ma:contentTypeVersion="19" ma:contentTypeDescription="Ein neues Dokument erstellen." ma:contentTypeScope="" ma:versionID="7553ae856f57e4cc221d7a6f911d0e6f">
  <xsd:schema xmlns:xsd="http://www.w3.org/2001/XMLSchema" xmlns:xs="http://www.w3.org/2001/XMLSchema" xmlns:p="http://schemas.microsoft.com/office/2006/metadata/properties" xmlns:ns2="d327e812-2d2d-409c-9f6a-5e79dd0b0980" xmlns:ns3="23e6fe15-5dfc-452d-9d2a-2aae2a3d50a9" targetNamespace="http://schemas.microsoft.com/office/2006/metadata/properties" ma:root="true" ma:fieldsID="8310d25c69dc965e3e99dc2ec00a1dae" ns2:_="" ns3:_="">
    <xsd:import namespace="d327e812-2d2d-409c-9f6a-5e79dd0b0980"/>
    <xsd:import namespace="23e6fe15-5dfc-452d-9d2a-2aae2a3d50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7e812-2d2d-409c-9f6a-5e79dd0b0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053427-71d5-49e5-a359-04e0ea3c06e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6fe15-5dfc-452d-9d2a-2aae2a3d50a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7db1886-6023-4260-9b42-976ccc43a92d}" ma:internalName="TaxCatchAll" ma:showField="CatchAllData" ma:web="23e6fe15-5dfc-452d-9d2a-2aae2a3d5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D3B48-5968-4EBB-958C-E59648E82515}">
  <ds:schemaRefs>
    <ds:schemaRef ds:uri="http://schemas.microsoft.com/office/2006/metadata/properties"/>
    <ds:schemaRef ds:uri="http://schemas.microsoft.com/office/infopath/2007/PartnerControls"/>
    <ds:schemaRef ds:uri="23e6fe15-5dfc-452d-9d2a-2aae2a3d50a9"/>
    <ds:schemaRef ds:uri="d327e812-2d2d-409c-9f6a-5e79dd0b0980"/>
  </ds:schemaRefs>
</ds:datastoreItem>
</file>

<file path=customXml/itemProps2.xml><?xml version="1.0" encoding="utf-8"?>
<ds:datastoreItem xmlns:ds="http://schemas.openxmlformats.org/officeDocument/2006/customXml" ds:itemID="{65146388-D75F-4018-A53D-8BF193987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7e812-2d2d-409c-9f6a-5e79dd0b0980"/>
    <ds:schemaRef ds:uri="23e6fe15-5dfc-452d-9d2a-2aae2a3d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DF42-8BF4-4AEF-BF7A-6E498CE2224E}">
  <ds:schemaRefs>
    <ds:schemaRef ds:uri="http://schemas.microsoft.com/sharepoint/v3/contenttype/forms"/>
  </ds:schemaRefs>
</ds:datastoreItem>
</file>

<file path=customXml/itemProps4.xml><?xml version="1.0" encoding="utf-8"?>
<ds:datastoreItem xmlns:ds="http://schemas.openxmlformats.org/officeDocument/2006/customXml" ds:itemID="{15C81584-0143-4A86-BAF4-52B202F2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10725</Words>
  <Characters>66068</Characters>
  <Application>Microsoft Office Word</Application>
  <DocSecurity>0</DocSecurity>
  <Lines>4719</Lines>
  <Paragraphs>3338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Lindau</dc:creator>
  <cp:keywords/>
  <dc:description/>
  <cp:lastModifiedBy>Karin Gaiser</cp:lastModifiedBy>
  <cp:revision>4</cp:revision>
  <cp:lastPrinted>2026-04-21T12:20:00Z</cp:lastPrinted>
  <dcterms:created xsi:type="dcterms:W3CDTF">2026-04-21T12:20:00Z</dcterms:created>
  <dcterms:modified xsi:type="dcterms:W3CDTF">2026-04-21T12:20:00Z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0x0101003D1C00A2BBA4D840B9A0E51D6A07AACF</vt:lpwstr>
  </property>
  <property fmtid="{D5CDD505-2E9C-101B-9397-08002B2CF9AE}" pid="3" name="MediaServiceImageTags">
    <vt:lpwstr/>
  </property>
</Properties>
</file>